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77C82" w14:textId="2AD8E5EF" w:rsidR="00A3671A" w:rsidRPr="00D50046" w:rsidRDefault="00BA541A" w:rsidP="00D50046">
      <w:pPr>
        <w:pStyle w:val="Heading1"/>
        <w:tabs>
          <w:tab w:val="center" w:pos="4392"/>
          <w:tab w:val="left" w:pos="6345"/>
        </w:tabs>
        <w:rPr>
          <w:rFonts w:ascii="Verdana" w:hAnsi="Verdana"/>
          <w:sz w:val="36"/>
          <w:szCs w:val="36"/>
        </w:rPr>
      </w:pPr>
      <w:r>
        <w:rPr>
          <w:rFonts w:ascii="Verdana" w:hAnsi="Verdana"/>
          <w:sz w:val="36"/>
          <w:szCs w:val="36"/>
        </w:rPr>
        <w:t>PANZYGA</w:t>
      </w:r>
      <w:r w:rsidR="00EE7957">
        <w:rPr>
          <w:rFonts w:ascii="Verdana" w:hAnsi="Verdana"/>
          <w:sz w:val="36"/>
          <w:szCs w:val="36"/>
        </w:rPr>
        <w:t xml:space="preserve"> PATIENT</w:t>
      </w:r>
      <w:r>
        <w:rPr>
          <w:rFonts w:ascii="Verdana" w:hAnsi="Verdana"/>
          <w:sz w:val="36"/>
          <w:szCs w:val="36"/>
        </w:rPr>
        <w:t>-</w:t>
      </w:r>
      <w:r w:rsidR="0043691E" w:rsidRPr="00D50046">
        <w:rPr>
          <w:rFonts w:ascii="Verdana" w:hAnsi="Verdana"/>
          <w:sz w:val="36"/>
          <w:szCs w:val="36"/>
        </w:rPr>
        <w:t>L</w:t>
      </w:r>
      <w:r w:rsidR="00EE7957">
        <w:rPr>
          <w:rFonts w:ascii="Verdana" w:hAnsi="Verdana"/>
          <w:sz w:val="36"/>
          <w:szCs w:val="36"/>
        </w:rPr>
        <w:t>EVEL</w:t>
      </w:r>
      <w:r w:rsidR="006D72C9" w:rsidRPr="00D50046">
        <w:rPr>
          <w:rFonts w:ascii="Verdana" w:hAnsi="Verdana"/>
          <w:sz w:val="36"/>
          <w:szCs w:val="36"/>
        </w:rPr>
        <w:t xml:space="preserve"> </w:t>
      </w:r>
      <w:r>
        <w:rPr>
          <w:rFonts w:ascii="Verdana" w:hAnsi="Verdana"/>
          <w:sz w:val="36"/>
          <w:szCs w:val="36"/>
        </w:rPr>
        <w:t>WITHDRAWAL</w:t>
      </w:r>
      <w:r w:rsidR="00D50046" w:rsidRPr="00D50046">
        <w:rPr>
          <w:rFonts w:ascii="Verdana" w:hAnsi="Verdana"/>
          <w:sz w:val="36"/>
          <w:szCs w:val="36"/>
        </w:rPr>
        <w:t xml:space="preserve"> - </w:t>
      </w:r>
      <w:r w:rsidR="00A3671A" w:rsidRPr="00D50046">
        <w:rPr>
          <w:rFonts w:ascii="Verdana" w:hAnsi="Verdana"/>
          <w:sz w:val="36"/>
          <w:szCs w:val="36"/>
        </w:rPr>
        <w:t>CUSTOMER CARE TALK TRACK</w:t>
      </w:r>
    </w:p>
    <w:p w14:paraId="7B3073DF" w14:textId="77777777" w:rsidR="00A3671A" w:rsidRPr="00741EA4" w:rsidRDefault="00A3671A" w:rsidP="00A3671A">
      <w:pPr>
        <w:pStyle w:val="Heading1"/>
        <w:jc w:val="center"/>
        <w:rPr>
          <w:rFonts w:ascii="Verdana" w:hAnsi="Verdana"/>
          <w:sz w:val="22"/>
          <w:szCs w:val="22"/>
        </w:rPr>
      </w:pPr>
      <w:r w:rsidRPr="00741EA4">
        <w:rPr>
          <w:rFonts w:ascii="Verdana" w:hAnsi="Verdana"/>
          <w:sz w:val="22"/>
          <w:szCs w:val="22"/>
        </w:rPr>
        <w:t xml:space="preserve">   </w:t>
      </w:r>
      <w:r w:rsidRPr="00741EA4">
        <w:rPr>
          <w:rFonts w:ascii="Verdana" w:hAnsi="Verdana"/>
          <w:sz w:val="22"/>
          <w:szCs w:val="22"/>
        </w:rPr>
        <w:tab/>
      </w:r>
    </w:p>
    <w:p w14:paraId="0CDA1A64" w14:textId="77777777" w:rsidR="00D50046" w:rsidRDefault="00D50046" w:rsidP="00A3671A">
      <w:pPr>
        <w:rPr>
          <w:rFonts w:ascii="Verdana" w:hAnsi="Verdana" w:cs="Arial"/>
          <w:b/>
          <w:sz w:val="24"/>
          <w:szCs w:val="24"/>
        </w:rPr>
      </w:pPr>
    </w:p>
    <w:p w14:paraId="27001B01" w14:textId="77777777" w:rsidR="00EB367A" w:rsidRPr="00EB367A" w:rsidRDefault="00EB367A" w:rsidP="00EB367A">
      <w:pPr>
        <w:rPr>
          <w:rFonts w:ascii="Verdana" w:hAnsi="Verdana" w:cs="Arial"/>
          <w:sz w:val="24"/>
          <w:szCs w:val="24"/>
        </w:rPr>
      </w:pPr>
      <w:r w:rsidRPr="00EB367A">
        <w:rPr>
          <w:rFonts w:ascii="Verdana" w:hAnsi="Verdana" w:cs="Arial"/>
          <w:b/>
          <w:sz w:val="24"/>
          <w:szCs w:val="24"/>
        </w:rPr>
        <w:t xml:space="preserve">Background Information: </w:t>
      </w:r>
      <w:r w:rsidRPr="00EB367A">
        <w:rPr>
          <w:rFonts w:ascii="Verdana" w:hAnsi="Verdana" w:cs="Arial"/>
          <w:sz w:val="24"/>
          <w:szCs w:val="24"/>
        </w:rPr>
        <w:t xml:space="preserve">On February 12, 2025, Pfizer Hospital US issued a patient-level withdrawal of PANZYGA® [Immune Globulin Intravenous (human)] - </w:t>
      </w:r>
      <w:proofErr w:type="spellStart"/>
      <w:r w:rsidRPr="00EB367A">
        <w:rPr>
          <w:rFonts w:ascii="Verdana" w:hAnsi="Verdana" w:cs="Arial"/>
          <w:sz w:val="24"/>
          <w:szCs w:val="24"/>
        </w:rPr>
        <w:t>ifas</w:t>
      </w:r>
      <w:proofErr w:type="spellEnd"/>
      <w:r w:rsidRPr="00EB367A">
        <w:rPr>
          <w:rFonts w:ascii="Verdana" w:hAnsi="Verdana" w:cs="Arial"/>
          <w:sz w:val="24"/>
          <w:szCs w:val="24"/>
        </w:rPr>
        <w:t xml:space="preserve"> 10% Liquid Preparation]. This withdrawal was issued because of an increased number of reports of hypersensitivity events. Pfizer is a distributor of PANZYGA</w:t>
      </w:r>
      <w:r w:rsidRPr="00EB367A">
        <w:rPr>
          <w:rFonts w:ascii="Verdana" w:hAnsi="Verdana" w:cs="Arial"/>
          <w:sz w:val="24"/>
          <w:szCs w:val="24"/>
          <w:vertAlign w:val="superscript"/>
        </w:rPr>
        <w:t>®</w:t>
      </w:r>
      <w:r w:rsidRPr="00EB367A">
        <w:rPr>
          <w:rFonts w:ascii="Verdana" w:hAnsi="Verdana" w:cs="Arial"/>
          <w:sz w:val="24"/>
          <w:szCs w:val="24"/>
        </w:rPr>
        <w:t xml:space="preserve"> in the United States and </w:t>
      </w:r>
      <w:proofErr w:type="spellStart"/>
      <w:r w:rsidRPr="00EB367A">
        <w:rPr>
          <w:rFonts w:ascii="Verdana" w:hAnsi="Verdana" w:cs="Arial"/>
          <w:sz w:val="24"/>
          <w:szCs w:val="24"/>
        </w:rPr>
        <w:t>Octapharma</w:t>
      </w:r>
      <w:proofErr w:type="spellEnd"/>
      <w:r w:rsidRPr="00EB367A">
        <w:rPr>
          <w:rFonts w:ascii="Verdana" w:hAnsi="Verdana" w:cs="Arial"/>
          <w:sz w:val="24"/>
          <w:szCs w:val="24"/>
        </w:rPr>
        <w:t xml:space="preserve"> has requested that we initiate this voluntary market withdrawal from Pfizer’s direct customers. Although there have been no reports of serious injury to date, </w:t>
      </w:r>
      <w:proofErr w:type="spellStart"/>
      <w:r w:rsidRPr="00EB367A">
        <w:rPr>
          <w:rFonts w:ascii="Verdana" w:hAnsi="Verdana" w:cs="Arial"/>
          <w:sz w:val="24"/>
          <w:szCs w:val="24"/>
        </w:rPr>
        <w:t>Octapharma</w:t>
      </w:r>
      <w:proofErr w:type="spellEnd"/>
      <w:r w:rsidRPr="00EB367A">
        <w:rPr>
          <w:rFonts w:ascii="Verdana" w:hAnsi="Verdana" w:cs="Arial"/>
          <w:sz w:val="24"/>
          <w:szCs w:val="24"/>
        </w:rPr>
        <w:t xml:space="preserve"> has determined that the most prudent course of action is to suspend further administration of this single lot of PANZYGA</w:t>
      </w:r>
      <w:r w:rsidRPr="00EB367A">
        <w:rPr>
          <w:rFonts w:ascii="Verdana" w:hAnsi="Verdana" w:cs="Arial"/>
          <w:sz w:val="24"/>
          <w:szCs w:val="24"/>
          <w:vertAlign w:val="superscript"/>
        </w:rPr>
        <w:t>®</w:t>
      </w:r>
      <w:r w:rsidRPr="00EB367A">
        <w:rPr>
          <w:rFonts w:ascii="Verdana" w:hAnsi="Verdana" w:cs="Arial"/>
          <w:sz w:val="24"/>
          <w:szCs w:val="24"/>
        </w:rPr>
        <w:t>.</w:t>
      </w:r>
    </w:p>
    <w:p w14:paraId="4A18C024" w14:textId="77777777" w:rsidR="00EB367A" w:rsidRPr="00EB367A" w:rsidRDefault="00EB367A" w:rsidP="00EB367A">
      <w:pPr>
        <w:rPr>
          <w:rFonts w:ascii="Verdana" w:hAnsi="Verdana" w:cs="Arial"/>
          <w:sz w:val="24"/>
          <w:szCs w:val="24"/>
        </w:rPr>
      </w:pPr>
    </w:p>
    <w:p w14:paraId="3290098F" w14:textId="77777777" w:rsidR="00EB367A" w:rsidRPr="00EB367A" w:rsidRDefault="00EB367A" w:rsidP="00EB367A">
      <w:pPr>
        <w:rPr>
          <w:rFonts w:ascii="Verdana" w:hAnsi="Verdana" w:cs="Arial"/>
          <w:sz w:val="24"/>
          <w:szCs w:val="24"/>
        </w:rPr>
      </w:pPr>
      <w:r w:rsidRPr="00EB367A">
        <w:rPr>
          <w:rFonts w:ascii="Verdana" w:hAnsi="Verdana" w:cs="Arial"/>
          <w:sz w:val="24"/>
          <w:szCs w:val="24"/>
        </w:rPr>
        <w:t>This withdrawal affects the following products:</w:t>
      </w:r>
    </w:p>
    <w:p w14:paraId="5ACB7CAD" w14:textId="77777777" w:rsidR="00EB367A" w:rsidRPr="00EB367A" w:rsidRDefault="00EB367A" w:rsidP="00EB367A">
      <w:pPr>
        <w:rPr>
          <w:rFonts w:ascii="Verdana" w:hAnsi="Verdana"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gridCol w:w="3100"/>
        <w:gridCol w:w="3122"/>
      </w:tblGrid>
      <w:tr w:rsidR="00EB367A" w:rsidRPr="00EB367A" w14:paraId="0352A548" w14:textId="77777777" w:rsidTr="004F4D77">
        <w:tc>
          <w:tcPr>
            <w:tcW w:w="3192" w:type="dxa"/>
            <w:shd w:val="clear" w:color="auto" w:fill="auto"/>
          </w:tcPr>
          <w:p w14:paraId="4B7AEEDC" w14:textId="77777777" w:rsidR="00EB367A" w:rsidRPr="00EB367A" w:rsidRDefault="00EB367A" w:rsidP="004F4D77">
            <w:pPr>
              <w:rPr>
                <w:rFonts w:ascii="Verdana" w:hAnsi="Verdana" w:cs="Arial"/>
                <w:sz w:val="24"/>
                <w:szCs w:val="24"/>
              </w:rPr>
            </w:pPr>
            <w:r w:rsidRPr="00EB367A">
              <w:rPr>
                <w:rFonts w:ascii="Verdana" w:hAnsi="Verdana" w:cs="Arial"/>
                <w:sz w:val="24"/>
                <w:szCs w:val="24"/>
              </w:rPr>
              <w:t>Product Name</w:t>
            </w:r>
          </w:p>
        </w:tc>
        <w:tc>
          <w:tcPr>
            <w:tcW w:w="3192" w:type="dxa"/>
            <w:shd w:val="clear" w:color="auto" w:fill="auto"/>
          </w:tcPr>
          <w:p w14:paraId="462A4AFC" w14:textId="77777777" w:rsidR="00EB367A" w:rsidRPr="00EB367A" w:rsidRDefault="00EB367A" w:rsidP="004F4D77">
            <w:pPr>
              <w:rPr>
                <w:rFonts w:ascii="Verdana" w:hAnsi="Verdana" w:cs="Arial"/>
                <w:sz w:val="24"/>
                <w:szCs w:val="24"/>
              </w:rPr>
            </w:pPr>
            <w:r w:rsidRPr="00EB367A">
              <w:rPr>
                <w:rFonts w:ascii="Verdana" w:hAnsi="Verdana" w:cs="Arial"/>
                <w:sz w:val="24"/>
                <w:szCs w:val="24"/>
              </w:rPr>
              <w:t>NDC #</w:t>
            </w:r>
          </w:p>
        </w:tc>
        <w:tc>
          <w:tcPr>
            <w:tcW w:w="3192" w:type="dxa"/>
            <w:shd w:val="clear" w:color="auto" w:fill="auto"/>
          </w:tcPr>
          <w:p w14:paraId="5F8B6FF3" w14:textId="77777777" w:rsidR="00EB367A" w:rsidRPr="00EB367A" w:rsidRDefault="00EB367A" w:rsidP="004F4D77">
            <w:pPr>
              <w:rPr>
                <w:rFonts w:ascii="Verdana" w:hAnsi="Verdana" w:cs="Arial"/>
                <w:sz w:val="24"/>
                <w:szCs w:val="24"/>
              </w:rPr>
            </w:pPr>
            <w:r w:rsidRPr="00EB367A">
              <w:rPr>
                <w:rFonts w:ascii="Verdana" w:hAnsi="Verdana" w:cs="Arial"/>
                <w:sz w:val="24"/>
                <w:szCs w:val="24"/>
              </w:rPr>
              <w:t>Affected Lots</w:t>
            </w:r>
          </w:p>
        </w:tc>
      </w:tr>
      <w:tr w:rsidR="00EB367A" w:rsidRPr="00EB367A" w14:paraId="1E204588" w14:textId="77777777" w:rsidTr="004F4D77">
        <w:tc>
          <w:tcPr>
            <w:tcW w:w="3192" w:type="dxa"/>
            <w:shd w:val="clear" w:color="auto" w:fill="auto"/>
          </w:tcPr>
          <w:p w14:paraId="149B7321" w14:textId="77777777" w:rsidR="00EB367A" w:rsidRPr="00EB367A" w:rsidRDefault="00EB367A" w:rsidP="004F4D77">
            <w:pPr>
              <w:rPr>
                <w:rFonts w:ascii="Verdana" w:hAnsi="Verdana" w:cs="Arial"/>
                <w:sz w:val="24"/>
                <w:szCs w:val="24"/>
              </w:rPr>
            </w:pPr>
            <w:r w:rsidRPr="00EB367A">
              <w:rPr>
                <w:rFonts w:ascii="Verdana" w:hAnsi="Verdana" w:cs="Arial"/>
                <w:sz w:val="24"/>
                <w:szCs w:val="24"/>
              </w:rPr>
              <w:t>PANZYGA</w:t>
            </w:r>
            <w:r w:rsidRPr="00EB367A">
              <w:rPr>
                <w:rFonts w:ascii="Verdana" w:hAnsi="Verdana" w:cs="Arial"/>
                <w:sz w:val="24"/>
                <w:szCs w:val="24"/>
                <w:vertAlign w:val="superscript"/>
              </w:rPr>
              <w:t>®</w:t>
            </w:r>
            <w:r w:rsidRPr="00EB367A">
              <w:rPr>
                <w:rFonts w:ascii="Verdana" w:hAnsi="Verdana" w:cs="Arial"/>
                <w:sz w:val="24"/>
                <w:szCs w:val="24"/>
              </w:rPr>
              <w:t xml:space="preserve"> [Immune Globulin Intravenous (human)] –</w:t>
            </w:r>
          </w:p>
          <w:p w14:paraId="2A9C86C5" w14:textId="77777777" w:rsidR="00EB367A" w:rsidRPr="00EB367A" w:rsidRDefault="00EB367A" w:rsidP="004F4D77">
            <w:pPr>
              <w:rPr>
                <w:rFonts w:ascii="Verdana" w:hAnsi="Verdana" w:cs="Arial"/>
                <w:sz w:val="24"/>
                <w:szCs w:val="24"/>
              </w:rPr>
            </w:pPr>
            <w:proofErr w:type="spellStart"/>
            <w:r w:rsidRPr="00EB367A">
              <w:rPr>
                <w:rFonts w:ascii="Verdana" w:hAnsi="Verdana" w:cs="Arial"/>
                <w:sz w:val="24"/>
                <w:szCs w:val="24"/>
              </w:rPr>
              <w:t>ifas</w:t>
            </w:r>
            <w:proofErr w:type="spellEnd"/>
            <w:r w:rsidRPr="00EB367A">
              <w:rPr>
                <w:rFonts w:ascii="Verdana" w:hAnsi="Verdana" w:cs="Arial"/>
                <w:sz w:val="24"/>
                <w:szCs w:val="24"/>
              </w:rPr>
              <w:t xml:space="preserve"> 10% Liquid Preparation] 300 mL Single-Use Bottle </w:t>
            </w:r>
          </w:p>
        </w:tc>
        <w:tc>
          <w:tcPr>
            <w:tcW w:w="3192" w:type="dxa"/>
            <w:shd w:val="clear" w:color="auto" w:fill="auto"/>
          </w:tcPr>
          <w:p w14:paraId="51EAEC83" w14:textId="77777777" w:rsidR="00EB367A" w:rsidRPr="00EB367A" w:rsidRDefault="00EB367A" w:rsidP="004F4D77">
            <w:pPr>
              <w:rPr>
                <w:rFonts w:ascii="Verdana" w:hAnsi="Verdana" w:cs="Arial"/>
                <w:sz w:val="24"/>
                <w:szCs w:val="24"/>
              </w:rPr>
            </w:pPr>
            <w:r w:rsidRPr="00EB367A">
              <w:rPr>
                <w:rFonts w:ascii="Verdana" w:hAnsi="Verdana" w:cs="Arial"/>
                <w:sz w:val="24"/>
                <w:szCs w:val="24"/>
              </w:rPr>
              <w:t>00069-1558-01</w:t>
            </w:r>
          </w:p>
        </w:tc>
        <w:tc>
          <w:tcPr>
            <w:tcW w:w="3192" w:type="dxa"/>
            <w:shd w:val="clear" w:color="auto" w:fill="auto"/>
          </w:tcPr>
          <w:p w14:paraId="3C80393A" w14:textId="77777777" w:rsidR="00EB367A" w:rsidRPr="00EB367A" w:rsidRDefault="00EB367A" w:rsidP="004F4D77">
            <w:pPr>
              <w:rPr>
                <w:rFonts w:ascii="Verdana" w:hAnsi="Verdana" w:cs="Arial"/>
                <w:sz w:val="24"/>
                <w:szCs w:val="24"/>
              </w:rPr>
            </w:pPr>
            <w:r w:rsidRPr="00EB367A">
              <w:rPr>
                <w:rFonts w:ascii="Verdana" w:hAnsi="Verdana" w:cs="Arial"/>
                <w:sz w:val="24"/>
                <w:szCs w:val="24"/>
              </w:rPr>
              <w:t>L319C8261</w:t>
            </w:r>
          </w:p>
        </w:tc>
      </w:tr>
      <w:tr w:rsidR="00EB367A" w:rsidRPr="00EB367A" w14:paraId="3F79D5B2" w14:textId="77777777" w:rsidTr="004F4D77">
        <w:tc>
          <w:tcPr>
            <w:tcW w:w="3192" w:type="dxa"/>
            <w:shd w:val="clear" w:color="auto" w:fill="auto"/>
          </w:tcPr>
          <w:p w14:paraId="5718359E" w14:textId="77777777" w:rsidR="00EB367A" w:rsidRPr="00EB367A" w:rsidRDefault="00EB367A" w:rsidP="004F4D77">
            <w:pPr>
              <w:rPr>
                <w:rFonts w:ascii="Verdana" w:hAnsi="Verdana" w:cs="Arial"/>
                <w:sz w:val="24"/>
                <w:szCs w:val="24"/>
              </w:rPr>
            </w:pPr>
            <w:r w:rsidRPr="00EB367A">
              <w:rPr>
                <w:rFonts w:ascii="Verdana" w:hAnsi="Verdana" w:cs="Arial"/>
                <w:sz w:val="24"/>
                <w:szCs w:val="24"/>
              </w:rPr>
              <w:t>PANZYGA</w:t>
            </w:r>
            <w:r w:rsidRPr="00EB367A">
              <w:rPr>
                <w:rFonts w:ascii="Verdana" w:hAnsi="Verdana" w:cs="Arial"/>
                <w:sz w:val="24"/>
                <w:szCs w:val="24"/>
                <w:vertAlign w:val="superscript"/>
              </w:rPr>
              <w:t>®</w:t>
            </w:r>
            <w:r w:rsidRPr="00EB367A">
              <w:rPr>
                <w:rFonts w:ascii="Verdana" w:hAnsi="Verdana" w:cs="Arial"/>
                <w:sz w:val="24"/>
                <w:szCs w:val="24"/>
              </w:rPr>
              <w:t xml:space="preserve"> [Immune Globulin Intravenous (human)] –</w:t>
            </w:r>
          </w:p>
          <w:p w14:paraId="56CDC59D" w14:textId="77777777" w:rsidR="00EB367A" w:rsidRPr="00EB367A" w:rsidRDefault="00EB367A" w:rsidP="004F4D77">
            <w:pPr>
              <w:rPr>
                <w:rFonts w:ascii="Verdana" w:hAnsi="Verdana" w:cs="Arial"/>
                <w:sz w:val="24"/>
                <w:szCs w:val="24"/>
              </w:rPr>
            </w:pPr>
            <w:proofErr w:type="spellStart"/>
            <w:r w:rsidRPr="00EB367A">
              <w:rPr>
                <w:rFonts w:ascii="Verdana" w:hAnsi="Verdana" w:cs="Arial"/>
                <w:sz w:val="24"/>
                <w:szCs w:val="24"/>
              </w:rPr>
              <w:t>ifas</w:t>
            </w:r>
            <w:proofErr w:type="spellEnd"/>
            <w:r w:rsidRPr="00EB367A">
              <w:rPr>
                <w:rFonts w:ascii="Verdana" w:hAnsi="Verdana" w:cs="Arial"/>
                <w:sz w:val="24"/>
                <w:szCs w:val="24"/>
              </w:rPr>
              <w:t xml:space="preserve"> 10% Liquid Preparation] 300 mL Single-Use Bottle Carton</w:t>
            </w:r>
          </w:p>
        </w:tc>
        <w:tc>
          <w:tcPr>
            <w:tcW w:w="3192" w:type="dxa"/>
            <w:shd w:val="clear" w:color="auto" w:fill="auto"/>
          </w:tcPr>
          <w:p w14:paraId="2F23025C" w14:textId="77777777" w:rsidR="00EB367A" w:rsidRPr="00EB367A" w:rsidRDefault="00EB367A" w:rsidP="004F4D77">
            <w:pPr>
              <w:rPr>
                <w:rFonts w:ascii="Verdana" w:hAnsi="Verdana" w:cs="Arial"/>
                <w:sz w:val="24"/>
                <w:szCs w:val="24"/>
              </w:rPr>
            </w:pPr>
            <w:r w:rsidRPr="00EB367A">
              <w:rPr>
                <w:rFonts w:ascii="Verdana" w:hAnsi="Verdana" w:cs="Arial"/>
                <w:sz w:val="24"/>
                <w:szCs w:val="24"/>
              </w:rPr>
              <w:t>00069-1558-02</w:t>
            </w:r>
          </w:p>
        </w:tc>
        <w:tc>
          <w:tcPr>
            <w:tcW w:w="3192" w:type="dxa"/>
            <w:shd w:val="clear" w:color="auto" w:fill="auto"/>
          </w:tcPr>
          <w:p w14:paraId="6D1E5398" w14:textId="77777777" w:rsidR="00EB367A" w:rsidRPr="00EB367A" w:rsidRDefault="00EB367A" w:rsidP="004F4D77">
            <w:pPr>
              <w:rPr>
                <w:rFonts w:ascii="Verdana" w:hAnsi="Verdana" w:cs="Arial"/>
                <w:sz w:val="24"/>
                <w:szCs w:val="24"/>
              </w:rPr>
            </w:pPr>
            <w:r w:rsidRPr="00EB367A">
              <w:rPr>
                <w:rFonts w:ascii="Verdana" w:hAnsi="Verdana" w:cs="Arial"/>
                <w:sz w:val="24"/>
                <w:szCs w:val="24"/>
              </w:rPr>
              <w:t>L319C8261</w:t>
            </w:r>
          </w:p>
        </w:tc>
      </w:tr>
    </w:tbl>
    <w:p w14:paraId="4007E1A9" w14:textId="77777777" w:rsidR="00EB367A" w:rsidRPr="00EB367A" w:rsidRDefault="00EB367A" w:rsidP="00EB367A">
      <w:pPr>
        <w:rPr>
          <w:rFonts w:ascii="Verdana" w:hAnsi="Verdana" w:cs="Arial"/>
          <w:sz w:val="24"/>
          <w:szCs w:val="24"/>
        </w:rPr>
      </w:pPr>
    </w:p>
    <w:p w14:paraId="0968DBA0" w14:textId="77777777" w:rsidR="00EB367A" w:rsidRPr="00EB367A" w:rsidRDefault="00EB367A" w:rsidP="00EB367A">
      <w:pPr>
        <w:rPr>
          <w:rFonts w:ascii="Verdana" w:hAnsi="Verdana" w:cs="Arial"/>
          <w:sz w:val="24"/>
          <w:szCs w:val="24"/>
        </w:rPr>
      </w:pPr>
      <w:r w:rsidRPr="00EB367A">
        <w:rPr>
          <w:rFonts w:ascii="Verdana" w:hAnsi="Verdana" w:cs="Arial"/>
          <w:sz w:val="24"/>
          <w:szCs w:val="24"/>
        </w:rPr>
        <w:t>The affected lot from Pfizer, which was distributed between January 2, 2025 through January 29, 2025.</w:t>
      </w:r>
    </w:p>
    <w:p w14:paraId="16BE4AB1" w14:textId="77777777" w:rsidR="00EB367A" w:rsidRPr="00EB367A" w:rsidRDefault="00EB367A" w:rsidP="00EB367A">
      <w:pPr>
        <w:rPr>
          <w:rFonts w:ascii="Verdana" w:hAnsi="Verdana" w:cs="Arial"/>
          <w:sz w:val="24"/>
          <w:szCs w:val="24"/>
        </w:rPr>
      </w:pPr>
    </w:p>
    <w:p w14:paraId="1D44194E" w14:textId="77777777" w:rsidR="00EB367A" w:rsidRPr="00EB367A" w:rsidRDefault="00EB367A" w:rsidP="00EB367A">
      <w:pPr>
        <w:rPr>
          <w:rFonts w:ascii="Verdana" w:hAnsi="Verdana" w:cs="Arial"/>
          <w:sz w:val="24"/>
          <w:szCs w:val="24"/>
        </w:rPr>
      </w:pPr>
      <w:r w:rsidRPr="00EB367A">
        <w:rPr>
          <w:rFonts w:ascii="Verdana" w:hAnsi="Verdana" w:cs="Arial"/>
          <w:b/>
          <w:bCs/>
          <w:sz w:val="24"/>
          <w:szCs w:val="24"/>
        </w:rPr>
        <w:t>Please note:</w:t>
      </w:r>
      <w:r w:rsidRPr="00EB367A">
        <w:rPr>
          <w:rFonts w:ascii="Verdana" w:hAnsi="Verdana" w:cs="Arial"/>
          <w:sz w:val="24"/>
          <w:szCs w:val="24"/>
        </w:rPr>
        <w:t xml:space="preserve"> This product is not carried by the CVS Caremark Mail Service Pharmacies.</w:t>
      </w:r>
    </w:p>
    <w:p w14:paraId="588B973B" w14:textId="77777777" w:rsidR="00EB367A" w:rsidRPr="00EB367A" w:rsidRDefault="00EB367A" w:rsidP="00EB367A">
      <w:pPr>
        <w:rPr>
          <w:rFonts w:ascii="Verdana" w:hAnsi="Verdana" w:cs="Arial"/>
          <w:sz w:val="24"/>
          <w:szCs w:val="24"/>
        </w:rPr>
      </w:pPr>
    </w:p>
    <w:p w14:paraId="7E35A0B9" w14:textId="77777777" w:rsidR="00EB367A" w:rsidRPr="00EB367A" w:rsidRDefault="00EB367A" w:rsidP="00EB367A">
      <w:pPr>
        <w:pStyle w:val="Heading1"/>
        <w:rPr>
          <w:rFonts w:ascii="Verdana" w:hAnsi="Verdana"/>
          <w:sz w:val="24"/>
          <w:szCs w:val="24"/>
        </w:rPr>
      </w:pPr>
      <w:r w:rsidRPr="00EB367A">
        <w:rPr>
          <w:rFonts w:ascii="Verdana" w:hAnsi="Verdana"/>
          <w:sz w:val="24"/>
          <w:szCs w:val="24"/>
        </w:rPr>
        <w:t>Customer Care Talk Track:</w:t>
      </w:r>
    </w:p>
    <w:p w14:paraId="6A63E7CB" w14:textId="77777777" w:rsidR="00EB367A" w:rsidRPr="00EB367A" w:rsidRDefault="00EB367A" w:rsidP="00EB367A">
      <w:pPr>
        <w:rPr>
          <w:rFonts w:ascii="Verdana" w:hAnsi="Verdana"/>
          <w:sz w:val="24"/>
          <w:szCs w:val="24"/>
          <w:highlight w:val="yellow"/>
        </w:rPr>
      </w:pPr>
    </w:p>
    <w:p w14:paraId="15C04A10" w14:textId="77777777" w:rsidR="00EB367A" w:rsidRPr="00EB367A" w:rsidRDefault="00EB367A" w:rsidP="00EB367A">
      <w:pPr>
        <w:rPr>
          <w:rFonts w:ascii="Verdana" w:hAnsi="Verdana" w:cs="Arial"/>
          <w:color w:val="FF0000"/>
          <w:sz w:val="24"/>
          <w:szCs w:val="24"/>
        </w:rPr>
      </w:pPr>
      <w:r w:rsidRPr="00EB367A">
        <w:rPr>
          <w:rFonts w:ascii="Verdana" w:hAnsi="Verdana" w:cs="Arial"/>
          <w:bCs/>
          <w:color w:val="FF0000"/>
          <w:sz w:val="24"/>
          <w:szCs w:val="24"/>
        </w:rPr>
        <w:t xml:space="preserve">** </w:t>
      </w:r>
      <w:r w:rsidRPr="00EB367A">
        <w:rPr>
          <w:rFonts w:ascii="Verdana" w:hAnsi="Verdana" w:cs="Arial"/>
          <w:color w:val="FF0000"/>
          <w:sz w:val="24"/>
          <w:szCs w:val="24"/>
        </w:rPr>
        <w:t>Please ensure to disposition all recall calls to code</w:t>
      </w:r>
      <w:r w:rsidRPr="00EB367A">
        <w:rPr>
          <w:rFonts w:ascii="Verdana" w:hAnsi="Verdana" w:cs="Arial"/>
          <w:color w:val="000000"/>
          <w:sz w:val="24"/>
          <w:szCs w:val="24"/>
        </w:rPr>
        <w:t xml:space="preserve"> “</w:t>
      </w:r>
      <w:r w:rsidRPr="00EB367A">
        <w:rPr>
          <w:rFonts w:ascii="Verdana" w:hAnsi="Verdana" w:cs="Arial"/>
          <w:b/>
          <w:bCs/>
          <w:color w:val="000000"/>
          <w:sz w:val="24"/>
          <w:szCs w:val="24"/>
        </w:rPr>
        <w:t>1116</w:t>
      </w:r>
      <w:r w:rsidRPr="00EB367A">
        <w:rPr>
          <w:rFonts w:ascii="Verdana" w:hAnsi="Verdana" w:cs="Arial"/>
          <w:color w:val="000000"/>
          <w:sz w:val="24"/>
          <w:szCs w:val="24"/>
        </w:rPr>
        <w:t xml:space="preserve">” </w:t>
      </w:r>
      <w:r w:rsidRPr="00EB367A">
        <w:rPr>
          <w:rFonts w:ascii="Verdana" w:hAnsi="Verdana" w:cs="Arial"/>
          <w:color w:val="FF0000"/>
          <w:sz w:val="24"/>
          <w:szCs w:val="24"/>
        </w:rPr>
        <w:t>**</w:t>
      </w:r>
    </w:p>
    <w:p w14:paraId="7389DD4E" w14:textId="77777777" w:rsidR="00EB367A" w:rsidRPr="00EB367A" w:rsidRDefault="00EB367A" w:rsidP="00EB367A">
      <w:pPr>
        <w:rPr>
          <w:rFonts w:ascii="Verdana" w:hAnsi="Verdana"/>
          <w:b/>
          <w:sz w:val="24"/>
          <w:szCs w:val="24"/>
        </w:rPr>
      </w:pPr>
    </w:p>
    <w:p w14:paraId="0AFBE9CF" w14:textId="77777777" w:rsidR="00EB367A" w:rsidRPr="00EB367A" w:rsidRDefault="00EB367A" w:rsidP="00EB367A">
      <w:pPr>
        <w:rPr>
          <w:rFonts w:ascii="Verdana" w:hAnsi="Verdana"/>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
        <w:gridCol w:w="2084"/>
        <w:gridCol w:w="1544"/>
        <w:gridCol w:w="1709"/>
        <w:gridCol w:w="312"/>
        <w:gridCol w:w="3072"/>
      </w:tblGrid>
      <w:tr w:rsidR="00EB367A" w:rsidRPr="00EB367A" w14:paraId="5C6D46C7" w14:textId="77777777" w:rsidTr="004F4D77">
        <w:tc>
          <w:tcPr>
            <w:tcW w:w="310" w:type="pct"/>
            <w:shd w:val="pct10" w:color="auto" w:fill="auto"/>
          </w:tcPr>
          <w:p w14:paraId="7D455009" w14:textId="77777777" w:rsidR="00EB367A" w:rsidRPr="00EB367A" w:rsidRDefault="00EB367A" w:rsidP="004F4D77">
            <w:pPr>
              <w:jc w:val="center"/>
              <w:rPr>
                <w:rFonts w:ascii="Verdana" w:hAnsi="Verdana" w:cs="Arial"/>
                <w:b/>
                <w:sz w:val="24"/>
                <w:szCs w:val="24"/>
              </w:rPr>
            </w:pPr>
            <w:r w:rsidRPr="00EB367A">
              <w:rPr>
                <w:rFonts w:ascii="Verdana" w:hAnsi="Verdana" w:cs="Arial"/>
                <w:b/>
                <w:sz w:val="24"/>
                <w:szCs w:val="24"/>
              </w:rPr>
              <w:t>Q#</w:t>
            </w:r>
          </w:p>
        </w:tc>
        <w:tc>
          <w:tcPr>
            <w:tcW w:w="1194" w:type="pct"/>
            <w:shd w:val="pct10" w:color="auto" w:fill="auto"/>
          </w:tcPr>
          <w:p w14:paraId="671C5F0E" w14:textId="77777777" w:rsidR="00EB367A" w:rsidRPr="00EB367A" w:rsidRDefault="00EB367A" w:rsidP="004F4D77">
            <w:pPr>
              <w:jc w:val="center"/>
              <w:rPr>
                <w:rFonts w:ascii="Verdana" w:hAnsi="Verdana" w:cs="Arial"/>
                <w:b/>
                <w:sz w:val="24"/>
                <w:szCs w:val="24"/>
              </w:rPr>
            </w:pPr>
            <w:r w:rsidRPr="00EB367A">
              <w:rPr>
                <w:rFonts w:ascii="Verdana" w:hAnsi="Verdana" w:cs="Arial"/>
                <w:b/>
                <w:sz w:val="24"/>
                <w:szCs w:val="24"/>
              </w:rPr>
              <w:t>Question</w:t>
            </w:r>
          </w:p>
        </w:tc>
        <w:tc>
          <w:tcPr>
            <w:tcW w:w="765" w:type="pct"/>
            <w:shd w:val="pct10" w:color="auto" w:fill="auto"/>
          </w:tcPr>
          <w:p w14:paraId="46778A9B" w14:textId="77777777" w:rsidR="00EB367A" w:rsidRPr="00EB367A" w:rsidRDefault="00EB367A" w:rsidP="004F4D77">
            <w:pPr>
              <w:jc w:val="center"/>
              <w:rPr>
                <w:rFonts w:ascii="Verdana" w:hAnsi="Verdana" w:cs="Arial"/>
                <w:b/>
                <w:sz w:val="24"/>
                <w:szCs w:val="24"/>
              </w:rPr>
            </w:pPr>
            <w:r w:rsidRPr="00EB367A">
              <w:rPr>
                <w:rFonts w:ascii="Verdana" w:hAnsi="Verdana" w:cs="Arial"/>
                <w:b/>
                <w:sz w:val="24"/>
                <w:szCs w:val="24"/>
              </w:rPr>
              <w:t>Action</w:t>
            </w:r>
          </w:p>
        </w:tc>
        <w:tc>
          <w:tcPr>
            <w:tcW w:w="2731" w:type="pct"/>
            <w:gridSpan w:val="3"/>
            <w:shd w:val="pct10" w:color="auto" w:fill="auto"/>
          </w:tcPr>
          <w:p w14:paraId="730D3313" w14:textId="77777777" w:rsidR="00EB367A" w:rsidRPr="00EB367A" w:rsidRDefault="00EB367A" w:rsidP="004F4D77">
            <w:pPr>
              <w:jc w:val="center"/>
              <w:rPr>
                <w:rFonts w:ascii="Verdana" w:hAnsi="Verdana" w:cs="Arial"/>
                <w:b/>
                <w:sz w:val="24"/>
                <w:szCs w:val="24"/>
              </w:rPr>
            </w:pPr>
            <w:r w:rsidRPr="00EB367A">
              <w:rPr>
                <w:rFonts w:ascii="Verdana" w:hAnsi="Verdana" w:cs="Arial"/>
                <w:b/>
                <w:sz w:val="24"/>
                <w:szCs w:val="24"/>
              </w:rPr>
              <w:t>Answer</w:t>
            </w:r>
          </w:p>
        </w:tc>
      </w:tr>
      <w:tr w:rsidR="00EB367A" w:rsidRPr="00EB367A" w14:paraId="7076B4A2" w14:textId="77777777" w:rsidTr="004F4D77">
        <w:trPr>
          <w:trHeight w:val="510"/>
        </w:trPr>
        <w:tc>
          <w:tcPr>
            <w:tcW w:w="310" w:type="pct"/>
            <w:vMerge w:val="restart"/>
            <w:tcBorders>
              <w:bottom w:val="single" w:sz="4" w:space="0" w:color="auto"/>
            </w:tcBorders>
          </w:tcPr>
          <w:p w14:paraId="67412944" w14:textId="77777777" w:rsidR="00EB367A" w:rsidRPr="00EB367A" w:rsidRDefault="00EB367A" w:rsidP="004F4D77">
            <w:pPr>
              <w:jc w:val="center"/>
              <w:rPr>
                <w:rFonts w:ascii="Verdana" w:hAnsi="Verdana" w:cs="Arial"/>
                <w:b/>
                <w:sz w:val="24"/>
                <w:szCs w:val="24"/>
              </w:rPr>
            </w:pPr>
            <w:r w:rsidRPr="00EB367A">
              <w:rPr>
                <w:rFonts w:ascii="Verdana" w:hAnsi="Verdana" w:cs="Arial"/>
                <w:b/>
                <w:sz w:val="24"/>
                <w:szCs w:val="24"/>
              </w:rPr>
              <w:t>1</w:t>
            </w:r>
          </w:p>
        </w:tc>
        <w:tc>
          <w:tcPr>
            <w:tcW w:w="1194" w:type="pct"/>
            <w:vMerge w:val="restart"/>
            <w:tcBorders>
              <w:bottom w:val="single" w:sz="4" w:space="0" w:color="auto"/>
            </w:tcBorders>
            <w:shd w:val="clear" w:color="auto" w:fill="auto"/>
          </w:tcPr>
          <w:p w14:paraId="49D901E6" w14:textId="77777777" w:rsidR="00EB367A" w:rsidRPr="00EB367A" w:rsidRDefault="00EB367A" w:rsidP="004F4D77">
            <w:pPr>
              <w:rPr>
                <w:rFonts w:ascii="Verdana" w:hAnsi="Verdana" w:cs="Arial"/>
                <w:b/>
                <w:bCs/>
                <w:sz w:val="24"/>
                <w:szCs w:val="24"/>
              </w:rPr>
            </w:pPr>
            <w:r w:rsidRPr="00EB367A">
              <w:rPr>
                <w:rFonts w:ascii="Verdana" w:hAnsi="Verdana" w:cs="Arial"/>
                <w:b/>
                <w:sz w:val="24"/>
                <w:szCs w:val="24"/>
              </w:rPr>
              <w:t xml:space="preserve">I heard that there is </w:t>
            </w:r>
            <w:r w:rsidRPr="00EB367A">
              <w:rPr>
                <w:rFonts w:ascii="Verdana" w:hAnsi="Verdana" w:cs="Arial"/>
                <w:b/>
                <w:bCs/>
                <w:sz w:val="24"/>
                <w:szCs w:val="24"/>
              </w:rPr>
              <w:t>an issue</w:t>
            </w:r>
            <w:r w:rsidRPr="00EB367A">
              <w:rPr>
                <w:rFonts w:ascii="Verdana" w:hAnsi="Verdana" w:cs="Arial"/>
                <w:b/>
                <w:sz w:val="24"/>
                <w:szCs w:val="24"/>
              </w:rPr>
              <w:t xml:space="preserve"> with my medicine, </w:t>
            </w:r>
            <w:r w:rsidRPr="00EB367A">
              <w:rPr>
                <w:rFonts w:ascii="Verdana" w:hAnsi="Verdana" w:cs="Arial"/>
                <w:b/>
                <w:bCs/>
                <w:sz w:val="24"/>
                <w:szCs w:val="24"/>
              </w:rPr>
              <w:t>PANZYGA</w:t>
            </w:r>
            <w:r w:rsidRPr="00EB367A">
              <w:rPr>
                <w:rFonts w:ascii="Verdana" w:hAnsi="Verdana" w:cs="Arial"/>
                <w:b/>
                <w:bCs/>
                <w:sz w:val="24"/>
                <w:szCs w:val="24"/>
                <w:vertAlign w:val="superscript"/>
              </w:rPr>
              <w:t>®</w:t>
            </w:r>
            <w:r w:rsidRPr="00EB367A">
              <w:rPr>
                <w:rFonts w:ascii="Verdana" w:hAnsi="Verdana" w:cs="Arial"/>
                <w:b/>
                <w:bCs/>
                <w:sz w:val="24"/>
                <w:szCs w:val="24"/>
              </w:rPr>
              <w:t xml:space="preserve"> [Immune Globulin Intravenous (human)] –</w:t>
            </w:r>
          </w:p>
          <w:p w14:paraId="252AB97C" w14:textId="77777777" w:rsidR="00EB367A" w:rsidRPr="00EB367A" w:rsidRDefault="00EB367A" w:rsidP="004F4D77">
            <w:pPr>
              <w:rPr>
                <w:rFonts w:ascii="Verdana" w:hAnsi="Verdana" w:cs="Arial"/>
                <w:b/>
                <w:sz w:val="24"/>
                <w:szCs w:val="24"/>
              </w:rPr>
            </w:pPr>
            <w:proofErr w:type="spellStart"/>
            <w:r w:rsidRPr="00EB367A">
              <w:rPr>
                <w:rFonts w:ascii="Verdana" w:hAnsi="Verdana" w:cs="Arial"/>
                <w:b/>
                <w:bCs/>
                <w:sz w:val="24"/>
                <w:szCs w:val="24"/>
              </w:rPr>
              <w:t>ifas</w:t>
            </w:r>
            <w:proofErr w:type="spellEnd"/>
            <w:r w:rsidRPr="00EB367A">
              <w:rPr>
                <w:rFonts w:ascii="Verdana" w:hAnsi="Verdana" w:cs="Arial"/>
                <w:b/>
                <w:bCs/>
                <w:sz w:val="24"/>
                <w:szCs w:val="24"/>
              </w:rPr>
              <w:t xml:space="preserve"> 10% Liquid Preparation]</w:t>
            </w:r>
            <w:r w:rsidRPr="00EB367A">
              <w:rPr>
                <w:rFonts w:ascii="Verdana" w:hAnsi="Verdana" w:cs="Arial"/>
                <w:b/>
                <w:sz w:val="24"/>
                <w:szCs w:val="24"/>
              </w:rPr>
              <w:t>. Can you give me more information?</w:t>
            </w:r>
          </w:p>
        </w:tc>
        <w:tc>
          <w:tcPr>
            <w:tcW w:w="765" w:type="pct"/>
            <w:vMerge w:val="restart"/>
            <w:tcBorders>
              <w:bottom w:val="single" w:sz="4" w:space="0" w:color="auto"/>
            </w:tcBorders>
            <w:shd w:val="clear" w:color="auto" w:fill="auto"/>
          </w:tcPr>
          <w:p w14:paraId="731A9738" w14:textId="77777777" w:rsidR="00EB367A" w:rsidRPr="00EB367A" w:rsidRDefault="00EB367A" w:rsidP="004F4D77">
            <w:pPr>
              <w:rPr>
                <w:rFonts w:ascii="Verdana" w:hAnsi="Verdana" w:cs="Arial"/>
                <w:sz w:val="24"/>
                <w:szCs w:val="24"/>
              </w:rPr>
            </w:pPr>
            <w:r w:rsidRPr="00EB367A">
              <w:rPr>
                <w:rFonts w:ascii="Verdana" w:hAnsi="Verdana" w:cs="Arial"/>
                <w:bCs/>
                <w:sz w:val="24"/>
                <w:szCs w:val="24"/>
              </w:rPr>
              <w:t xml:space="preserve">Note: </w:t>
            </w:r>
            <w:r w:rsidRPr="00EB367A">
              <w:rPr>
                <w:rFonts w:ascii="Verdana" w:hAnsi="Verdana" w:cs="Arial"/>
                <w:sz w:val="24"/>
                <w:szCs w:val="24"/>
              </w:rPr>
              <w:t>Check PeopleSafe to determine if the medication is from Mail or Specialty Pharmacy</w:t>
            </w:r>
          </w:p>
        </w:tc>
        <w:tc>
          <w:tcPr>
            <w:tcW w:w="828" w:type="pct"/>
            <w:shd w:val="clear" w:color="auto" w:fill="F2F2F2"/>
          </w:tcPr>
          <w:p w14:paraId="5E2842FE" w14:textId="77777777" w:rsidR="00EB367A" w:rsidRPr="00EB367A" w:rsidRDefault="00EB367A" w:rsidP="004F4D77">
            <w:pPr>
              <w:pStyle w:val="Heading1"/>
              <w:jc w:val="center"/>
              <w:rPr>
                <w:rFonts w:ascii="Verdana" w:hAnsi="Verdana"/>
                <w:sz w:val="24"/>
                <w:szCs w:val="24"/>
              </w:rPr>
            </w:pPr>
            <w:r w:rsidRPr="00EB367A">
              <w:rPr>
                <w:rFonts w:ascii="Verdana" w:hAnsi="Verdana"/>
                <w:sz w:val="24"/>
                <w:szCs w:val="24"/>
              </w:rPr>
              <w:t>If the medication was dispensed from…</w:t>
            </w:r>
          </w:p>
        </w:tc>
        <w:tc>
          <w:tcPr>
            <w:tcW w:w="1903" w:type="pct"/>
            <w:gridSpan w:val="2"/>
            <w:shd w:val="clear" w:color="auto" w:fill="F2F2F2"/>
          </w:tcPr>
          <w:p w14:paraId="499EE9A8" w14:textId="77777777" w:rsidR="00EB367A" w:rsidRPr="00EB367A" w:rsidRDefault="00EB367A" w:rsidP="004F4D77">
            <w:pPr>
              <w:pStyle w:val="Heading1"/>
              <w:jc w:val="center"/>
              <w:rPr>
                <w:rFonts w:ascii="Verdana" w:hAnsi="Verdana"/>
                <w:sz w:val="24"/>
                <w:szCs w:val="24"/>
              </w:rPr>
            </w:pPr>
            <w:r w:rsidRPr="00EB367A">
              <w:rPr>
                <w:rFonts w:ascii="Verdana" w:hAnsi="Verdana"/>
                <w:sz w:val="24"/>
                <w:szCs w:val="24"/>
              </w:rPr>
              <w:t>Then say…</w:t>
            </w:r>
          </w:p>
        </w:tc>
      </w:tr>
      <w:tr w:rsidR="00EB367A" w:rsidRPr="00EB367A" w14:paraId="6FC6629B" w14:textId="77777777" w:rsidTr="004F4D77">
        <w:trPr>
          <w:trHeight w:val="510"/>
        </w:trPr>
        <w:tc>
          <w:tcPr>
            <w:tcW w:w="310" w:type="pct"/>
            <w:vMerge/>
          </w:tcPr>
          <w:p w14:paraId="14FCAC8E" w14:textId="77777777" w:rsidR="00EB367A" w:rsidRPr="00EB367A" w:rsidRDefault="00EB367A" w:rsidP="004F4D77">
            <w:pPr>
              <w:jc w:val="center"/>
              <w:rPr>
                <w:rFonts w:ascii="Verdana" w:hAnsi="Verdana" w:cs="Arial"/>
                <w:b/>
                <w:sz w:val="24"/>
                <w:szCs w:val="24"/>
              </w:rPr>
            </w:pPr>
          </w:p>
        </w:tc>
        <w:tc>
          <w:tcPr>
            <w:tcW w:w="1194" w:type="pct"/>
            <w:vMerge/>
            <w:shd w:val="clear" w:color="auto" w:fill="auto"/>
          </w:tcPr>
          <w:p w14:paraId="3C74873F" w14:textId="77777777" w:rsidR="00EB367A" w:rsidRPr="00EB367A" w:rsidRDefault="00EB367A" w:rsidP="004F4D77">
            <w:pPr>
              <w:rPr>
                <w:rFonts w:ascii="Verdana" w:hAnsi="Verdana" w:cs="Arial"/>
                <w:b/>
                <w:sz w:val="24"/>
                <w:szCs w:val="24"/>
              </w:rPr>
            </w:pPr>
          </w:p>
        </w:tc>
        <w:tc>
          <w:tcPr>
            <w:tcW w:w="765" w:type="pct"/>
            <w:vMerge/>
            <w:shd w:val="clear" w:color="auto" w:fill="auto"/>
          </w:tcPr>
          <w:p w14:paraId="5D75568C" w14:textId="77777777" w:rsidR="00EB367A" w:rsidRPr="00EB367A" w:rsidRDefault="00EB367A" w:rsidP="004F4D77">
            <w:pPr>
              <w:rPr>
                <w:rFonts w:ascii="Verdana" w:hAnsi="Verdana" w:cs="Arial"/>
                <w:bCs/>
                <w:sz w:val="24"/>
                <w:szCs w:val="24"/>
              </w:rPr>
            </w:pPr>
          </w:p>
        </w:tc>
        <w:tc>
          <w:tcPr>
            <w:tcW w:w="828" w:type="pct"/>
            <w:shd w:val="clear" w:color="auto" w:fill="auto"/>
            <w:vAlign w:val="center"/>
          </w:tcPr>
          <w:p w14:paraId="798630D1" w14:textId="77777777" w:rsidR="00EB367A" w:rsidRPr="00EB367A" w:rsidRDefault="00EB367A" w:rsidP="004F4D77">
            <w:pPr>
              <w:pStyle w:val="Heading1"/>
              <w:jc w:val="center"/>
              <w:rPr>
                <w:rFonts w:ascii="Verdana" w:hAnsi="Verdana"/>
                <w:b w:val="0"/>
                <w:sz w:val="24"/>
                <w:szCs w:val="24"/>
              </w:rPr>
            </w:pPr>
            <w:r w:rsidRPr="00EB367A">
              <w:rPr>
                <w:rFonts w:ascii="Verdana" w:hAnsi="Verdana"/>
                <w:b w:val="0"/>
                <w:sz w:val="24"/>
                <w:szCs w:val="24"/>
              </w:rPr>
              <w:t>Mail Order</w:t>
            </w:r>
          </w:p>
        </w:tc>
        <w:tc>
          <w:tcPr>
            <w:tcW w:w="1903" w:type="pct"/>
            <w:gridSpan w:val="2"/>
            <w:shd w:val="clear" w:color="auto" w:fill="auto"/>
          </w:tcPr>
          <w:p w14:paraId="2C0BBAB6" w14:textId="77777777" w:rsidR="00EB367A" w:rsidRPr="00EB367A" w:rsidRDefault="00EB367A" w:rsidP="004F4D77">
            <w:pPr>
              <w:pStyle w:val="BodyText2"/>
              <w:numPr>
                <w:ilvl w:val="0"/>
                <w:numId w:val="1"/>
              </w:numPr>
              <w:rPr>
                <w:rFonts w:ascii="Verdana" w:hAnsi="Verdana" w:cs="Arial"/>
              </w:rPr>
            </w:pPr>
            <w:r w:rsidRPr="00EB367A">
              <w:rPr>
                <w:rFonts w:ascii="Verdana" w:hAnsi="Verdana"/>
                <w:bCs/>
              </w:rPr>
              <w:t>Yes, I can.</w:t>
            </w:r>
          </w:p>
          <w:p w14:paraId="5906AA76" w14:textId="77777777" w:rsidR="00EB367A" w:rsidRPr="00EB367A" w:rsidRDefault="00EB367A" w:rsidP="004F4D77">
            <w:pPr>
              <w:pStyle w:val="BodyText2"/>
              <w:numPr>
                <w:ilvl w:val="0"/>
                <w:numId w:val="1"/>
              </w:numPr>
              <w:spacing w:after="0" w:afterAutospacing="0"/>
              <w:rPr>
                <w:rFonts w:ascii="Verdana" w:hAnsi="Verdana" w:cs="Arial"/>
                <w:b/>
              </w:rPr>
            </w:pPr>
            <w:r w:rsidRPr="00EB367A">
              <w:rPr>
                <w:rFonts w:ascii="Verdana" w:hAnsi="Verdana"/>
                <w:b/>
                <w:bCs/>
              </w:rPr>
              <w:t>Proceed to Q2</w:t>
            </w:r>
          </w:p>
        </w:tc>
      </w:tr>
      <w:tr w:rsidR="00EB367A" w:rsidRPr="00EB367A" w14:paraId="46FF0A37" w14:textId="77777777" w:rsidTr="004F4D77">
        <w:trPr>
          <w:trHeight w:val="510"/>
        </w:trPr>
        <w:tc>
          <w:tcPr>
            <w:tcW w:w="310" w:type="pct"/>
            <w:vMerge/>
          </w:tcPr>
          <w:p w14:paraId="28C1CA2C" w14:textId="77777777" w:rsidR="00EB367A" w:rsidRPr="00EB367A" w:rsidRDefault="00EB367A" w:rsidP="004F4D77">
            <w:pPr>
              <w:jc w:val="center"/>
              <w:rPr>
                <w:rFonts w:ascii="Verdana" w:hAnsi="Verdana" w:cs="Arial"/>
                <w:b/>
                <w:sz w:val="24"/>
                <w:szCs w:val="24"/>
              </w:rPr>
            </w:pPr>
          </w:p>
        </w:tc>
        <w:tc>
          <w:tcPr>
            <w:tcW w:w="1194" w:type="pct"/>
            <w:vMerge/>
            <w:shd w:val="clear" w:color="auto" w:fill="auto"/>
          </w:tcPr>
          <w:p w14:paraId="2D75C92F" w14:textId="77777777" w:rsidR="00EB367A" w:rsidRPr="00EB367A" w:rsidRDefault="00EB367A" w:rsidP="004F4D77">
            <w:pPr>
              <w:rPr>
                <w:rFonts w:ascii="Verdana" w:hAnsi="Verdana" w:cs="Arial"/>
                <w:b/>
                <w:sz w:val="24"/>
                <w:szCs w:val="24"/>
              </w:rPr>
            </w:pPr>
          </w:p>
        </w:tc>
        <w:tc>
          <w:tcPr>
            <w:tcW w:w="765" w:type="pct"/>
            <w:vMerge/>
            <w:shd w:val="clear" w:color="auto" w:fill="auto"/>
          </w:tcPr>
          <w:p w14:paraId="1AB3E9B1" w14:textId="77777777" w:rsidR="00EB367A" w:rsidRPr="00EB367A" w:rsidRDefault="00EB367A" w:rsidP="004F4D77">
            <w:pPr>
              <w:rPr>
                <w:rFonts w:ascii="Verdana" w:hAnsi="Verdana" w:cs="Arial"/>
                <w:bCs/>
                <w:sz w:val="24"/>
                <w:szCs w:val="24"/>
              </w:rPr>
            </w:pPr>
          </w:p>
        </w:tc>
        <w:tc>
          <w:tcPr>
            <w:tcW w:w="828" w:type="pct"/>
            <w:shd w:val="clear" w:color="auto" w:fill="auto"/>
            <w:vAlign w:val="center"/>
          </w:tcPr>
          <w:p w14:paraId="0318E812" w14:textId="77777777" w:rsidR="00EB367A" w:rsidRPr="00EB367A" w:rsidRDefault="00EB367A" w:rsidP="004F4D77">
            <w:pPr>
              <w:pStyle w:val="Heading1"/>
              <w:jc w:val="center"/>
              <w:rPr>
                <w:rFonts w:ascii="Verdana" w:hAnsi="Verdana"/>
                <w:b w:val="0"/>
                <w:sz w:val="24"/>
                <w:szCs w:val="24"/>
              </w:rPr>
            </w:pPr>
            <w:r w:rsidRPr="00EB367A">
              <w:rPr>
                <w:rFonts w:ascii="Verdana" w:hAnsi="Verdana"/>
                <w:b w:val="0"/>
                <w:sz w:val="24"/>
                <w:szCs w:val="24"/>
              </w:rPr>
              <w:t>Specialty</w:t>
            </w:r>
          </w:p>
        </w:tc>
        <w:tc>
          <w:tcPr>
            <w:tcW w:w="1903" w:type="pct"/>
            <w:gridSpan w:val="2"/>
            <w:shd w:val="clear" w:color="auto" w:fill="auto"/>
          </w:tcPr>
          <w:p w14:paraId="6D8BB9ED" w14:textId="77777777" w:rsidR="00EB367A" w:rsidRPr="00EB367A" w:rsidRDefault="00EB367A" w:rsidP="004F4D77">
            <w:pPr>
              <w:pStyle w:val="Heading1"/>
              <w:numPr>
                <w:ilvl w:val="0"/>
                <w:numId w:val="2"/>
              </w:numPr>
              <w:rPr>
                <w:rFonts w:ascii="Verdana" w:hAnsi="Verdana"/>
                <w:sz w:val="24"/>
                <w:szCs w:val="24"/>
              </w:rPr>
            </w:pPr>
            <w:r w:rsidRPr="00EB367A">
              <w:rPr>
                <w:rFonts w:ascii="Verdana" w:hAnsi="Verdana"/>
                <w:sz w:val="24"/>
                <w:szCs w:val="24"/>
              </w:rPr>
              <w:t xml:space="preserve">While in PeopleSafe, determine the phone number of the dispensing Specialty pharmacy and transfer the call.   </w:t>
            </w:r>
          </w:p>
          <w:p w14:paraId="2468AC91" w14:textId="77777777" w:rsidR="00EB367A" w:rsidRPr="00EB367A" w:rsidRDefault="00EB367A" w:rsidP="004F4D77">
            <w:pPr>
              <w:rPr>
                <w:rFonts w:ascii="Verdana" w:hAnsi="Verdana"/>
                <w:sz w:val="24"/>
                <w:szCs w:val="24"/>
              </w:rPr>
            </w:pPr>
          </w:p>
          <w:p w14:paraId="5EB0FDA2" w14:textId="77777777" w:rsidR="00EB367A" w:rsidRPr="00EB367A" w:rsidRDefault="00EB367A" w:rsidP="004F4D77">
            <w:pPr>
              <w:pStyle w:val="Heading1"/>
              <w:rPr>
                <w:rFonts w:ascii="Verdana" w:hAnsi="Verdana"/>
                <w:b w:val="0"/>
                <w:sz w:val="24"/>
                <w:szCs w:val="24"/>
              </w:rPr>
            </w:pPr>
            <w:r w:rsidRPr="00EB367A">
              <w:rPr>
                <w:rFonts w:ascii="Verdana" w:hAnsi="Verdana"/>
                <w:bCs/>
                <w:sz w:val="24"/>
                <w:szCs w:val="24"/>
              </w:rPr>
              <w:t>A:</w:t>
            </w:r>
            <w:r w:rsidRPr="00EB367A">
              <w:rPr>
                <w:rFonts w:ascii="Verdana" w:hAnsi="Verdana"/>
                <w:sz w:val="24"/>
                <w:szCs w:val="24"/>
              </w:rPr>
              <w:t xml:space="preserve"> Yes, I can. Please hold while I transfer you to your Specialty Pharmacy.</w:t>
            </w:r>
          </w:p>
        </w:tc>
      </w:tr>
      <w:tr w:rsidR="00EB367A" w:rsidRPr="00EB367A" w14:paraId="1236BB16" w14:textId="77777777" w:rsidTr="004F4D77">
        <w:trPr>
          <w:trHeight w:val="422"/>
        </w:trPr>
        <w:tc>
          <w:tcPr>
            <w:tcW w:w="5000" w:type="pct"/>
            <w:gridSpan w:val="6"/>
            <w:shd w:val="clear" w:color="auto" w:fill="F2F2F2"/>
            <w:vAlign w:val="center"/>
          </w:tcPr>
          <w:p w14:paraId="4137BC11" w14:textId="21D54AB2" w:rsidR="00EB367A" w:rsidRPr="00EB367A" w:rsidRDefault="00EB367A" w:rsidP="004F4D77">
            <w:pPr>
              <w:pStyle w:val="Heading1"/>
              <w:jc w:val="center"/>
              <w:rPr>
                <w:rFonts w:ascii="Verdana" w:hAnsi="Verdana"/>
                <w:sz w:val="24"/>
                <w:szCs w:val="24"/>
              </w:rPr>
            </w:pPr>
            <w:r w:rsidRPr="00EB367A">
              <w:rPr>
                <w:rFonts w:ascii="Verdana" w:hAnsi="Verdana"/>
                <w:sz w:val="24"/>
                <w:szCs w:val="24"/>
              </w:rPr>
              <w:t>Customer Care/Specialty Talk Track</w:t>
            </w:r>
          </w:p>
        </w:tc>
      </w:tr>
      <w:tr w:rsidR="00EB367A" w:rsidRPr="00EB367A" w14:paraId="55B12C4B" w14:textId="77777777" w:rsidTr="004F4D77">
        <w:trPr>
          <w:trHeight w:val="510"/>
        </w:trPr>
        <w:tc>
          <w:tcPr>
            <w:tcW w:w="310" w:type="pct"/>
          </w:tcPr>
          <w:p w14:paraId="58B3E57A" w14:textId="77777777" w:rsidR="00EB367A" w:rsidRPr="00EB367A" w:rsidRDefault="00EB367A" w:rsidP="004F4D77">
            <w:pPr>
              <w:jc w:val="center"/>
              <w:rPr>
                <w:rFonts w:ascii="Verdana" w:hAnsi="Verdana" w:cs="Arial"/>
                <w:b/>
                <w:sz w:val="24"/>
                <w:szCs w:val="24"/>
              </w:rPr>
            </w:pPr>
            <w:r w:rsidRPr="00EB367A">
              <w:rPr>
                <w:rFonts w:ascii="Verdana" w:hAnsi="Verdana" w:cs="Arial"/>
                <w:b/>
                <w:sz w:val="24"/>
                <w:szCs w:val="24"/>
              </w:rPr>
              <w:t>2</w:t>
            </w:r>
          </w:p>
        </w:tc>
        <w:tc>
          <w:tcPr>
            <w:tcW w:w="1194" w:type="pct"/>
            <w:shd w:val="clear" w:color="auto" w:fill="auto"/>
          </w:tcPr>
          <w:p w14:paraId="087752CA" w14:textId="77777777" w:rsidR="00EB367A" w:rsidRPr="00EB367A" w:rsidRDefault="00EB367A" w:rsidP="004F4D77">
            <w:pPr>
              <w:rPr>
                <w:rFonts w:ascii="Verdana" w:hAnsi="Verdana" w:cs="Arial"/>
                <w:b/>
                <w:sz w:val="24"/>
                <w:szCs w:val="24"/>
              </w:rPr>
            </w:pPr>
            <w:r w:rsidRPr="00EB367A">
              <w:rPr>
                <w:rFonts w:ascii="Verdana" w:hAnsi="Verdana"/>
                <w:b/>
                <w:sz w:val="24"/>
                <w:szCs w:val="24"/>
              </w:rPr>
              <w:t>Why is there a recall? What is wrong with the product?</w:t>
            </w:r>
          </w:p>
        </w:tc>
        <w:tc>
          <w:tcPr>
            <w:tcW w:w="765" w:type="pct"/>
            <w:shd w:val="clear" w:color="auto" w:fill="auto"/>
          </w:tcPr>
          <w:p w14:paraId="64AFBE36" w14:textId="77777777" w:rsidR="00EB367A" w:rsidRPr="00EB367A" w:rsidRDefault="00EB367A" w:rsidP="004F4D77">
            <w:pPr>
              <w:jc w:val="center"/>
              <w:rPr>
                <w:rFonts w:ascii="Verdana" w:hAnsi="Verdana" w:cs="Arial"/>
                <w:bCs/>
                <w:sz w:val="24"/>
                <w:szCs w:val="24"/>
              </w:rPr>
            </w:pPr>
          </w:p>
        </w:tc>
        <w:tc>
          <w:tcPr>
            <w:tcW w:w="2731" w:type="pct"/>
            <w:gridSpan w:val="3"/>
            <w:shd w:val="clear" w:color="auto" w:fill="auto"/>
          </w:tcPr>
          <w:p w14:paraId="45210B9D" w14:textId="77777777" w:rsidR="00EB367A" w:rsidRPr="00EB367A" w:rsidRDefault="00EB367A" w:rsidP="004F4D77">
            <w:pPr>
              <w:ind w:right="-180"/>
              <w:rPr>
                <w:rFonts w:ascii="Verdana" w:hAnsi="Verdana" w:cs="Arial"/>
                <w:sz w:val="24"/>
                <w:szCs w:val="24"/>
              </w:rPr>
            </w:pPr>
            <w:r w:rsidRPr="00EB367A">
              <w:rPr>
                <w:rFonts w:ascii="Verdana" w:hAnsi="Verdana" w:cs="Arial"/>
                <w:sz w:val="24"/>
                <w:szCs w:val="24"/>
              </w:rPr>
              <w:t xml:space="preserve">On February 12, 2025, Pfizer Hospital US issued a withdrawal of PANZYGA® [Immune Globulin Intravenous (human)] - </w:t>
            </w:r>
            <w:proofErr w:type="spellStart"/>
            <w:r w:rsidRPr="00EB367A">
              <w:rPr>
                <w:rFonts w:ascii="Verdana" w:hAnsi="Verdana" w:cs="Arial"/>
                <w:sz w:val="24"/>
                <w:szCs w:val="24"/>
              </w:rPr>
              <w:t>ifas</w:t>
            </w:r>
            <w:proofErr w:type="spellEnd"/>
            <w:r w:rsidRPr="00EB367A">
              <w:rPr>
                <w:rFonts w:ascii="Verdana" w:hAnsi="Verdana" w:cs="Arial"/>
                <w:sz w:val="24"/>
                <w:szCs w:val="24"/>
              </w:rPr>
              <w:t xml:space="preserve"> 10% Liquid Preparation] manufactured by</w:t>
            </w:r>
            <w:r w:rsidRPr="00EB367A">
              <w:rPr>
                <w:rFonts w:ascii="Verdana" w:hAnsi="Verdana"/>
                <w:sz w:val="24"/>
                <w:szCs w:val="24"/>
              </w:rPr>
              <w:t xml:space="preserve"> </w:t>
            </w:r>
            <w:proofErr w:type="spellStart"/>
            <w:r w:rsidRPr="00EB367A">
              <w:rPr>
                <w:rFonts w:ascii="Verdana" w:hAnsi="Verdana" w:cs="Arial"/>
                <w:sz w:val="24"/>
                <w:szCs w:val="24"/>
              </w:rPr>
              <w:t>Octapharma</w:t>
            </w:r>
            <w:proofErr w:type="spellEnd"/>
            <w:r w:rsidRPr="00EB367A">
              <w:rPr>
                <w:rFonts w:ascii="Verdana" w:hAnsi="Verdana" w:cs="Arial"/>
                <w:sz w:val="24"/>
                <w:szCs w:val="24"/>
              </w:rPr>
              <w:t xml:space="preserve"> and distributed by Pfizer. </w:t>
            </w:r>
            <w:r w:rsidRPr="00EB367A">
              <w:rPr>
                <w:rFonts w:ascii="Verdana" w:hAnsi="Verdana" w:cs="Arial"/>
                <w:b/>
                <w:bCs/>
                <w:sz w:val="24"/>
                <w:szCs w:val="24"/>
              </w:rPr>
              <w:t>This withdrawal was issued because of an increased number of reports of hypersensitivity events.</w:t>
            </w:r>
            <w:r w:rsidRPr="00EB367A">
              <w:rPr>
                <w:rFonts w:ascii="Verdana" w:hAnsi="Verdana" w:cs="Arial"/>
                <w:sz w:val="24"/>
                <w:szCs w:val="24"/>
              </w:rPr>
              <w:t xml:space="preserve"> </w:t>
            </w:r>
          </w:p>
          <w:p w14:paraId="1FC75264" w14:textId="77777777" w:rsidR="00EB367A" w:rsidRPr="00EB367A" w:rsidRDefault="00EB367A" w:rsidP="004F4D77">
            <w:pPr>
              <w:ind w:right="-180"/>
              <w:rPr>
                <w:rFonts w:ascii="Verdana" w:hAnsi="Verdana" w:cs="Arial"/>
                <w:sz w:val="24"/>
                <w:szCs w:val="24"/>
              </w:rPr>
            </w:pPr>
          </w:p>
          <w:p w14:paraId="3CB07D53" w14:textId="77777777" w:rsidR="00EB367A" w:rsidRPr="00EB367A" w:rsidRDefault="00EB367A" w:rsidP="004F4D77">
            <w:pPr>
              <w:ind w:right="-180"/>
              <w:rPr>
                <w:rFonts w:ascii="Verdana" w:hAnsi="Verdana" w:cs="Arial"/>
                <w:sz w:val="24"/>
                <w:szCs w:val="24"/>
              </w:rPr>
            </w:pPr>
            <w:r w:rsidRPr="00EB367A">
              <w:rPr>
                <w:rFonts w:ascii="Verdana" w:hAnsi="Verdana" w:cs="Arial"/>
                <w:sz w:val="24"/>
                <w:szCs w:val="24"/>
              </w:rPr>
              <w:t xml:space="preserve">For more information, call </w:t>
            </w:r>
            <w:proofErr w:type="spellStart"/>
            <w:r w:rsidRPr="00EB367A">
              <w:rPr>
                <w:rFonts w:ascii="Verdana" w:hAnsi="Verdana" w:cs="Arial"/>
                <w:sz w:val="24"/>
                <w:szCs w:val="24"/>
              </w:rPr>
              <w:t>Octapharma</w:t>
            </w:r>
            <w:proofErr w:type="spellEnd"/>
            <w:r w:rsidRPr="00EB367A">
              <w:rPr>
                <w:rFonts w:ascii="Verdana" w:hAnsi="Verdana" w:cs="Arial"/>
                <w:sz w:val="24"/>
                <w:szCs w:val="24"/>
              </w:rPr>
              <w:t xml:space="preserve"> Medical</w:t>
            </w:r>
          </w:p>
          <w:p w14:paraId="59C4BF6E" w14:textId="77777777" w:rsidR="00EB367A" w:rsidRPr="00EB367A" w:rsidRDefault="00EB367A" w:rsidP="004F4D77">
            <w:pPr>
              <w:ind w:right="-180"/>
              <w:rPr>
                <w:rFonts w:ascii="Verdana" w:hAnsi="Verdana" w:cs="Arial"/>
                <w:sz w:val="24"/>
                <w:szCs w:val="24"/>
              </w:rPr>
            </w:pPr>
            <w:r w:rsidRPr="00EB367A">
              <w:rPr>
                <w:rFonts w:ascii="Verdana" w:hAnsi="Verdana" w:cs="Arial"/>
                <w:sz w:val="24"/>
                <w:szCs w:val="24"/>
              </w:rPr>
              <w:t xml:space="preserve">Information toll-free at 1-888-429-4535, Monday through Friday, 8:00 am to 9:00 pm ET.  </w:t>
            </w:r>
          </w:p>
          <w:p w14:paraId="6BF0B67A" w14:textId="77777777" w:rsidR="00EB367A" w:rsidRPr="00EB367A" w:rsidRDefault="00EB367A" w:rsidP="004F4D77">
            <w:pPr>
              <w:ind w:right="-180"/>
              <w:rPr>
                <w:rFonts w:ascii="Verdana" w:hAnsi="Verdana" w:cs="Arial"/>
                <w:sz w:val="24"/>
                <w:szCs w:val="24"/>
              </w:rPr>
            </w:pPr>
            <w:r w:rsidRPr="00EB367A">
              <w:rPr>
                <w:rFonts w:ascii="Verdana" w:hAnsi="Verdana" w:cs="Arial"/>
                <w:sz w:val="24"/>
                <w:szCs w:val="24"/>
              </w:rPr>
              <w:t xml:space="preserve">You may also call the United States Food and Drug Administration (FDA) toll-free at </w:t>
            </w:r>
            <w:r w:rsidRPr="00EB367A">
              <w:rPr>
                <w:rFonts w:ascii="Verdana" w:hAnsi="Verdana" w:cs="Arial"/>
                <w:bCs/>
                <w:sz w:val="24"/>
                <w:szCs w:val="24"/>
              </w:rPr>
              <w:t>1</w:t>
            </w:r>
            <w:r w:rsidRPr="00EB367A">
              <w:rPr>
                <w:rFonts w:ascii="Verdana" w:hAnsi="Verdana" w:cs="Arial"/>
                <w:bCs/>
                <w:sz w:val="24"/>
                <w:szCs w:val="24"/>
              </w:rPr>
              <w:noBreakHyphen/>
              <w:t>888</w:t>
            </w:r>
            <w:r w:rsidRPr="00EB367A">
              <w:rPr>
                <w:rFonts w:ascii="Verdana" w:hAnsi="Verdana" w:cs="Arial"/>
                <w:bCs/>
                <w:sz w:val="24"/>
                <w:szCs w:val="24"/>
              </w:rPr>
              <w:noBreakHyphen/>
              <w:t>INFO-FDA (</w:t>
            </w:r>
            <w:r w:rsidRPr="00EB367A">
              <w:rPr>
                <w:rFonts w:ascii="Verdana" w:hAnsi="Verdana" w:cs="Arial"/>
                <w:sz w:val="24"/>
                <w:szCs w:val="24"/>
              </w:rPr>
              <w:t>1</w:t>
            </w:r>
            <w:r w:rsidRPr="00EB367A">
              <w:rPr>
                <w:rFonts w:ascii="Verdana" w:hAnsi="Verdana" w:cs="Arial"/>
                <w:sz w:val="24"/>
                <w:szCs w:val="24"/>
              </w:rPr>
              <w:noBreakHyphen/>
              <w:t xml:space="preserve">888-463-6332) or </w:t>
            </w:r>
            <w:r w:rsidRPr="00EB367A">
              <w:rPr>
                <w:rFonts w:ascii="Verdana" w:hAnsi="Verdana" w:cs="Arial"/>
                <w:bCs/>
                <w:sz w:val="24"/>
                <w:szCs w:val="24"/>
              </w:rPr>
              <w:t>visit</w:t>
            </w:r>
            <w:r w:rsidRPr="00EB367A">
              <w:rPr>
                <w:rFonts w:ascii="Verdana" w:hAnsi="Verdana" w:cs="Arial"/>
                <w:sz w:val="24"/>
                <w:szCs w:val="24"/>
              </w:rPr>
              <w:t xml:space="preserve"> </w:t>
            </w:r>
            <w:hyperlink r:id="rId11" w:history="1">
              <w:r w:rsidRPr="00EB367A">
                <w:rPr>
                  <w:rStyle w:val="Hyperlink"/>
                  <w:rFonts w:ascii="Verdana" w:hAnsi="Verdana" w:cs="Arial"/>
                  <w:sz w:val="24"/>
                  <w:szCs w:val="24"/>
                </w:rPr>
                <w:t>www.fda.gov</w:t>
              </w:r>
            </w:hyperlink>
            <w:r w:rsidRPr="00EB367A">
              <w:rPr>
                <w:rFonts w:ascii="Verdana" w:hAnsi="Verdana" w:cs="Arial"/>
                <w:sz w:val="24"/>
                <w:szCs w:val="24"/>
              </w:rPr>
              <w:t xml:space="preserve">. </w:t>
            </w:r>
          </w:p>
          <w:p w14:paraId="0C954628" w14:textId="77777777" w:rsidR="00EB367A" w:rsidRPr="00EB367A" w:rsidRDefault="00EB367A" w:rsidP="004F4D77">
            <w:pPr>
              <w:ind w:right="-180"/>
              <w:rPr>
                <w:rFonts w:ascii="Verdana" w:hAnsi="Verdana" w:cs="Arial"/>
                <w:sz w:val="24"/>
                <w:szCs w:val="24"/>
              </w:rPr>
            </w:pPr>
          </w:p>
        </w:tc>
      </w:tr>
      <w:tr w:rsidR="00EB367A" w:rsidRPr="00EB367A" w14:paraId="03A1FAFE" w14:textId="77777777" w:rsidTr="004F4D77">
        <w:trPr>
          <w:trHeight w:val="510"/>
        </w:trPr>
        <w:tc>
          <w:tcPr>
            <w:tcW w:w="310" w:type="pct"/>
            <w:vMerge w:val="restart"/>
          </w:tcPr>
          <w:p w14:paraId="08FD2931" w14:textId="77777777" w:rsidR="00EB367A" w:rsidRPr="00EB367A" w:rsidRDefault="00EB367A" w:rsidP="004F4D77">
            <w:pPr>
              <w:jc w:val="center"/>
              <w:rPr>
                <w:rFonts w:ascii="Verdana" w:hAnsi="Verdana" w:cs="Arial"/>
                <w:b/>
                <w:bCs/>
                <w:sz w:val="24"/>
                <w:szCs w:val="24"/>
              </w:rPr>
            </w:pPr>
            <w:r w:rsidRPr="00EB367A">
              <w:rPr>
                <w:rFonts w:ascii="Verdana" w:hAnsi="Verdana" w:cs="Arial"/>
                <w:b/>
                <w:bCs/>
                <w:sz w:val="24"/>
                <w:szCs w:val="24"/>
              </w:rPr>
              <w:t>3</w:t>
            </w:r>
          </w:p>
        </w:tc>
        <w:tc>
          <w:tcPr>
            <w:tcW w:w="1194" w:type="pct"/>
            <w:vMerge w:val="restart"/>
            <w:shd w:val="clear" w:color="auto" w:fill="auto"/>
          </w:tcPr>
          <w:p w14:paraId="7321FE83" w14:textId="77777777" w:rsidR="00EB367A" w:rsidRPr="00EB367A" w:rsidRDefault="00EB367A" w:rsidP="004F4D77">
            <w:pPr>
              <w:rPr>
                <w:rFonts w:ascii="Verdana" w:hAnsi="Verdana" w:cs="Arial"/>
                <w:b/>
                <w:bCs/>
                <w:sz w:val="24"/>
                <w:szCs w:val="24"/>
              </w:rPr>
            </w:pPr>
            <w:r w:rsidRPr="00EB367A">
              <w:rPr>
                <w:rFonts w:ascii="Verdana" w:hAnsi="Verdana" w:cs="Arial"/>
                <w:b/>
                <w:bCs/>
                <w:sz w:val="24"/>
                <w:szCs w:val="24"/>
              </w:rPr>
              <w:t>May I return the rest of the PANZYGA</w:t>
            </w:r>
            <w:r w:rsidRPr="00EB367A">
              <w:rPr>
                <w:rFonts w:ascii="Verdana" w:hAnsi="Verdana" w:cs="Arial"/>
                <w:b/>
                <w:bCs/>
                <w:sz w:val="24"/>
                <w:szCs w:val="24"/>
                <w:vertAlign w:val="superscript"/>
              </w:rPr>
              <w:t>®</w:t>
            </w:r>
            <w:r w:rsidRPr="00EB367A">
              <w:rPr>
                <w:rFonts w:ascii="Verdana" w:hAnsi="Verdana" w:cs="Arial"/>
                <w:b/>
                <w:bCs/>
                <w:sz w:val="24"/>
                <w:szCs w:val="24"/>
              </w:rPr>
              <w:t xml:space="preserve"> [Immune Globulin Intravenous (human)] –</w:t>
            </w:r>
          </w:p>
          <w:p w14:paraId="7A2DCCE4" w14:textId="77777777" w:rsidR="00EB367A" w:rsidRPr="00EB367A" w:rsidRDefault="00EB367A" w:rsidP="004F4D77">
            <w:pPr>
              <w:rPr>
                <w:rFonts w:ascii="Verdana" w:hAnsi="Verdana" w:cs="Arial"/>
                <w:sz w:val="24"/>
                <w:szCs w:val="24"/>
              </w:rPr>
            </w:pPr>
            <w:proofErr w:type="spellStart"/>
            <w:r w:rsidRPr="00EB367A">
              <w:rPr>
                <w:rFonts w:ascii="Verdana" w:hAnsi="Verdana" w:cs="Arial"/>
                <w:b/>
                <w:bCs/>
                <w:sz w:val="24"/>
                <w:szCs w:val="24"/>
              </w:rPr>
              <w:t>ifas</w:t>
            </w:r>
            <w:proofErr w:type="spellEnd"/>
            <w:r w:rsidRPr="00EB367A">
              <w:rPr>
                <w:rFonts w:ascii="Verdana" w:hAnsi="Verdana" w:cs="Arial"/>
                <w:b/>
                <w:bCs/>
                <w:sz w:val="24"/>
                <w:szCs w:val="24"/>
              </w:rPr>
              <w:t xml:space="preserve"> 10% Liquid Preparation] that I have?</w:t>
            </w:r>
          </w:p>
        </w:tc>
        <w:tc>
          <w:tcPr>
            <w:tcW w:w="765" w:type="pct"/>
            <w:vMerge w:val="restart"/>
            <w:shd w:val="clear" w:color="auto" w:fill="auto"/>
          </w:tcPr>
          <w:p w14:paraId="4A1A36D8" w14:textId="77777777" w:rsidR="00EB367A" w:rsidRPr="00EB367A" w:rsidRDefault="00EB367A" w:rsidP="004F4D77">
            <w:pPr>
              <w:rPr>
                <w:rFonts w:ascii="Verdana" w:hAnsi="Verdana" w:cs="Arial"/>
                <w:bCs/>
                <w:sz w:val="24"/>
                <w:szCs w:val="24"/>
              </w:rPr>
            </w:pPr>
            <w:r w:rsidRPr="00EB367A">
              <w:rPr>
                <w:rFonts w:ascii="Verdana" w:hAnsi="Verdana" w:cs="Arial"/>
                <w:bCs/>
                <w:sz w:val="24"/>
                <w:szCs w:val="24"/>
              </w:rPr>
              <w:t>Determine if the patient is affected by this recall</w:t>
            </w:r>
          </w:p>
          <w:p w14:paraId="6AB6EB96" w14:textId="77777777" w:rsidR="00EB367A" w:rsidRPr="00EB367A" w:rsidRDefault="00EB367A" w:rsidP="004F4D77">
            <w:pPr>
              <w:rPr>
                <w:rFonts w:ascii="Verdana" w:hAnsi="Verdana" w:cs="Arial"/>
                <w:bCs/>
                <w:sz w:val="24"/>
                <w:szCs w:val="24"/>
              </w:rPr>
            </w:pPr>
          </w:p>
          <w:p w14:paraId="0678C1A5" w14:textId="77777777" w:rsidR="00EB367A" w:rsidRPr="00EB367A" w:rsidRDefault="00EB367A" w:rsidP="004F4D77">
            <w:pPr>
              <w:rPr>
                <w:rFonts w:ascii="Verdana" w:hAnsi="Verdana" w:cs="Arial"/>
                <w:bCs/>
                <w:sz w:val="24"/>
                <w:szCs w:val="24"/>
              </w:rPr>
            </w:pPr>
          </w:p>
          <w:p w14:paraId="61A99CD9" w14:textId="77777777" w:rsidR="00EB367A" w:rsidRPr="00EB367A" w:rsidRDefault="00EB367A" w:rsidP="004F4D77">
            <w:pPr>
              <w:ind w:left="27"/>
              <w:rPr>
                <w:rFonts w:ascii="Verdana" w:hAnsi="Verdana" w:cs="Arial"/>
                <w:bCs/>
                <w:sz w:val="24"/>
                <w:szCs w:val="24"/>
              </w:rPr>
            </w:pPr>
          </w:p>
        </w:tc>
        <w:tc>
          <w:tcPr>
            <w:tcW w:w="2731" w:type="pct"/>
            <w:gridSpan w:val="3"/>
          </w:tcPr>
          <w:p w14:paraId="42F31CBB" w14:textId="77777777" w:rsidR="00EB367A" w:rsidRPr="00EB367A" w:rsidRDefault="00EB367A" w:rsidP="004F4D77">
            <w:pPr>
              <w:rPr>
                <w:rFonts w:ascii="Verdana" w:hAnsi="Verdana"/>
                <w:sz w:val="24"/>
                <w:szCs w:val="24"/>
              </w:rPr>
            </w:pPr>
            <w:r w:rsidRPr="00EB367A">
              <w:rPr>
                <w:rFonts w:ascii="Verdana" w:hAnsi="Verdana"/>
                <w:sz w:val="24"/>
                <w:szCs w:val="24"/>
              </w:rPr>
              <w:t>First, let’s determine if you are affected by this recall:</w:t>
            </w:r>
          </w:p>
        </w:tc>
      </w:tr>
      <w:tr w:rsidR="00EB367A" w:rsidRPr="00EB367A" w14:paraId="557FA613" w14:textId="77777777" w:rsidTr="004F4D77">
        <w:trPr>
          <w:trHeight w:val="510"/>
        </w:trPr>
        <w:tc>
          <w:tcPr>
            <w:tcW w:w="310" w:type="pct"/>
            <w:vMerge/>
          </w:tcPr>
          <w:p w14:paraId="78269991" w14:textId="77777777" w:rsidR="00EB367A" w:rsidRPr="00EB367A" w:rsidRDefault="00EB367A" w:rsidP="004F4D77">
            <w:pPr>
              <w:jc w:val="center"/>
              <w:rPr>
                <w:rFonts w:ascii="Verdana" w:hAnsi="Verdana" w:cs="Arial"/>
                <w:b/>
                <w:bCs/>
                <w:sz w:val="24"/>
                <w:szCs w:val="24"/>
              </w:rPr>
            </w:pPr>
          </w:p>
        </w:tc>
        <w:tc>
          <w:tcPr>
            <w:tcW w:w="1194" w:type="pct"/>
            <w:vMerge/>
            <w:shd w:val="clear" w:color="auto" w:fill="auto"/>
          </w:tcPr>
          <w:p w14:paraId="7BDE51D3" w14:textId="77777777" w:rsidR="00EB367A" w:rsidRPr="00EB367A" w:rsidRDefault="00EB367A" w:rsidP="004F4D77">
            <w:pPr>
              <w:rPr>
                <w:rFonts w:ascii="Verdana" w:hAnsi="Verdana" w:cs="Arial"/>
                <w:b/>
                <w:bCs/>
                <w:sz w:val="24"/>
                <w:szCs w:val="24"/>
              </w:rPr>
            </w:pPr>
          </w:p>
        </w:tc>
        <w:tc>
          <w:tcPr>
            <w:tcW w:w="765" w:type="pct"/>
            <w:vMerge/>
            <w:shd w:val="clear" w:color="auto" w:fill="auto"/>
          </w:tcPr>
          <w:p w14:paraId="1AF5F920" w14:textId="77777777" w:rsidR="00EB367A" w:rsidRPr="00EB367A" w:rsidRDefault="00EB367A" w:rsidP="004F4D77">
            <w:pPr>
              <w:rPr>
                <w:rFonts w:ascii="Verdana" w:hAnsi="Verdana" w:cs="Arial"/>
                <w:bCs/>
                <w:sz w:val="24"/>
                <w:szCs w:val="24"/>
              </w:rPr>
            </w:pPr>
          </w:p>
        </w:tc>
        <w:tc>
          <w:tcPr>
            <w:tcW w:w="981" w:type="pct"/>
            <w:gridSpan w:val="2"/>
            <w:shd w:val="clear" w:color="auto" w:fill="F2F2F2"/>
            <w:vAlign w:val="center"/>
          </w:tcPr>
          <w:p w14:paraId="696302A2" w14:textId="77777777" w:rsidR="00EB367A" w:rsidRPr="00EB367A" w:rsidRDefault="00EB367A" w:rsidP="004F4D77">
            <w:pPr>
              <w:ind w:right="-180"/>
              <w:jc w:val="center"/>
              <w:rPr>
                <w:rFonts w:ascii="Verdana" w:hAnsi="Verdana" w:cs="Arial"/>
                <w:b/>
                <w:sz w:val="24"/>
                <w:szCs w:val="24"/>
              </w:rPr>
            </w:pPr>
            <w:r w:rsidRPr="00EB367A">
              <w:rPr>
                <w:rFonts w:ascii="Verdana" w:hAnsi="Verdana" w:cs="Arial"/>
                <w:b/>
                <w:sz w:val="24"/>
                <w:szCs w:val="24"/>
              </w:rPr>
              <w:t>If the product was dispensed in…</w:t>
            </w:r>
          </w:p>
        </w:tc>
        <w:tc>
          <w:tcPr>
            <w:tcW w:w="1750" w:type="pct"/>
            <w:shd w:val="clear" w:color="auto" w:fill="F2F2F2"/>
          </w:tcPr>
          <w:p w14:paraId="16690208" w14:textId="77777777" w:rsidR="00EB367A" w:rsidRPr="00EB367A" w:rsidRDefault="00EB367A" w:rsidP="004F4D77">
            <w:pPr>
              <w:ind w:right="-180"/>
              <w:jc w:val="center"/>
              <w:rPr>
                <w:rFonts w:ascii="Verdana" w:hAnsi="Verdana" w:cs="Arial"/>
                <w:b/>
                <w:sz w:val="24"/>
                <w:szCs w:val="24"/>
              </w:rPr>
            </w:pPr>
            <w:r w:rsidRPr="00EB367A">
              <w:rPr>
                <w:rFonts w:ascii="Verdana" w:hAnsi="Verdana" w:cs="Arial"/>
                <w:b/>
                <w:sz w:val="24"/>
                <w:szCs w:val="24"/>
              </w:rPr>
              <w:t>Then say...</w:t>
            </w:r>
          </w:p>
        </w:tc>
      </w:tr>
      <w:tr w:rsidR="00EB367A" w:rsidRPr="00EB367A" w14:paraId="34CE544C" w14:textId="77777777" w:rsidTr="004F4D77">
        <w:trPr>
          <w:trHeight w:val="4410"/>
        </w:trPr>
        <w:tc>
          <w:tcPr>
            <w:tcW w:w="310" w:type="pct"/>
            <w:vMerge/>
          </w:tcPr>
          <w:p w14:paraId="1D131772" w14:textId="77777777" w:rsidR="00EB367A" w:rsidRPr="00EB367A" w:rsidRDefault="00EB367A" w:rsidP="004F4D77">
            <w:pPr>
              <w:jc w:val="center"/>
              <w:rPr>
                <w:rFonts w:ascii="Verdana" w:hAnsi="Verdana" w:cs="Arial"/>
                <w:b/>
                <w:bCs/>
                <w:sz w:val="24"/>
                <w:szCs w:val="24"/>
              </w:rPr>
            </w:pPr>
          </w:p>
        </w:tc>
        <w:tc>
          <w:tcPr>
            <w:tcW w:w="1194" w:type="pct"/>
            <w:vMerge/>
            <w:shd w:val="clear" w:color="auto" w:fill="auto"/>
          </w:tcPr>
          <w:p w14:paraId="00774384" w14:textId="77777777" w:rsidR="00EB367A" w:rsidRPr="00EB367A" w:rsidRDefault="00EB367A" w:rsidP="004F4D77">
            <w:pPr>
              <w:rPr>
                <w:rFonts w:ascii="Verdana" w:hAnsi="Verdana" w:cs="Arial"/>
                <w:b/>
                <w:bCs/>
                <w:sz w:val="24"/>
                <w:szCs w:val="24"/>
              </w:rPr>
            </w:pPr>
          </w:p>
        </w:tc>
        <w:tc>
          <w:tcPr>
            <w:tcW w:w="765" w:type="pct"/>
            <w:vMerge/>
            <w:shd w:val="clear" w:color="auto" w:fill="auto"/>
          </w:tcPr>
          <w:p w14:paraId="7A65BCEC" w14:textId="77777777" w:rsidR="00EB367A" w:rsidRPr="00EB367A" w:rsidRDefault="00EB367A" w:rsidP="004F4D77">
            <w:pPr>
              <w:rPr>
                <w:rFonts w:ascii="Verdana" w:hAnsi="Verdana" w:cs="Arial"/>
                <w:bCs/>
                <w:sz w:val="24"/>
                <w:szCs w:val="24"/>
              </w:rPr>
            </w:pPr>
          </w:p>
        </w:tc>
        <w:tc>
          <w:tcPr>
            <w:tcW w:w="981" w:type="pct"/>
            <w:gridSpan w:val="2"/>
            <w:shd w:val="clear" w:color="auto" w:fill="auto"/>
            <w:vAlign w:val="center"/>
          </w:tcPr>
          <w:p w14:paraId="2C0D9CC1" w14:textId="77777777" w:rsidR="00EB367A" w:rsidRPr="00EB367A" w:rsidRDefault="00EB367A" w:rsidP="004F4D77">
            <w:pPr>
              <w:ind w:right="-180"/>
              <w:jc w:val="center"/>
              <w:rPr>
                <w:rFonts w:ascii="Verdana" w:hAnsi="Verdana" w:cs="Arial"/>
                <w:sz w:val="24"/>
                <w:szCs w:val="24"/>
              </w:rPr>
            </w:pPr>
            <w:r w:rsidRPr="00EB367A">
              <w:rPr>
                <w:rFonts w:ascii="Verdana" w:hAnsi="Verdana" w:cs="Arial"/>
                <w:sz w:val="24"/>
                <w:szCs w:val="24"/>
              </w:rPr>
              <w:t>Manufacturer’s Package</w:t>
            </w:r>
          </w:p>
        </w:tc>
        <w:tc>
          <w:tcPr>
            <w:tcW w:w="1750" w:type="pct"/>
            <w:shd w:val="clear" w:color="auto" w:fill="auto"/>
          </w:tcPr>
          <w:p w14:paraId="2143503D" w14:textId="77777777" w:rsidR="00EB367A" w:rsidRPr="00EB367A" w:rsidRDefault="00EB367A" w:rsidP="004F4D77">
            <w:pPr>
              <w:numPr>
                <w:ilvl w:val="0"/>
                <w:numId w:val="3"/>
              </w:numPr>
              <w:ind w:right="-180"/>
              <w:rPr>
                <w:rFonts w:ascii="Verdana" w:hAnsi="Verdana" w:cs="Arial"/>
                <w:iCs/>
                <w:sz w:val="24"/>
                <w:szCs w:val="24"/>
              </w:rPr>
            </w:pPr>
            <w:r w:rsidRPr="00EB367A">
              <w:rPr>
                <w:rFonts w:ascii="Verdana" w:hAnsi="Verdana" w:cs="Arial"/>
                <w:iCs/>
                <w:sz w:val="24"/>
                <w:szCs w:val="24"/>
              </w:rPr>
              <w:t xml:space="preserve">Check the lot number. The lot number is located on the manufacturer’s label on the bottle. </w:t>
            </w:r>
          </w:p>
          <w:p w14:paraId="2E69E983" w14:textId="77777777" w:rsidR="00EB367A" w:rsidRPr="00EB367A" w:rsidRDefault="00EB367A" w:rsidP="004F4D77">
            <w:pPr>
              <w:numPr>
                <w:ilvl w:val="0"/>
                <w:numId w:val="3"/>
              </w:numPr>
              <w:ind w:right="-180"/>
              <w:rPr>
                <w:rFonts w:ascii="Verdana" w:hAnsi="Verdana" w:cs="Arial"/>
                <w:bCs/>
                <w:iCs/>
                <w:sz w:val="24"/>
                <w:szCs w:val="24"/>
              </w:rPr>
            </w:pPr>
            <w:r w:rsidRPr="00EB367A">
              <w:rPr>
                <w:rFonts w:ascii="Verdana" w:hAnsi="Verdana" w:cs="Arial"/>
                <w:bCs/>
                <w:iCs/>
                <w:sz w:val="24"/>
                <w:szCs w:val="24"/>
              </w:rPr>
              <w:t xml:space="preserve">If your </w:t>
            </w:r>
            <w:r w:rsidRPr="00EB367A">
              <w:rPr>
                <w:rFonts w:ascii="Verdana" w:hAnsi="Verdana" w:cs="Arial"/>
                <w:iCs/>
                <w:sz w:val="24"/>
                <w:szCs w:val="24"/>
              </w:rPr>
              <w:t>drug</w:t>
            </w:r>
            <w:r w:rsidRPr="00EB367A">
              <w:rPr>
                <w:rFonts w:ascii="Verdana" w:hAnsi="Verdana" w:cs="Arial"/>
                <w:bCs/>
                <w:iCs/>
                <w:sz w:val="24"/>
                <w:szCs w:val="24"/>
              </w:rPr>
              <w:t xml:space="preserve"> is </w:t>
            </w:r>
            <w:proofErr w:type="gramStart"/>
            <w:r w:rsidRPr="00EB367A">
              <w:rPr>
                <w:rFonts w:ascii="Verdana" w:hAnsi="Verdana" w:cs="Arial"/>
                <w:bCs/>
                <w:iCs/>
                <w:sz w:val="24"/>
                <w:szCs w:val="24"/>
              </w:rPr>
              <w:t>not from</w:t>
            </w:r>
            <w:proofErr w:type="gramEnd"/>
            <w:r w:rsidRPr="00EB367A">
              <w:rPr>
                <w:rFonts w:ascii="Verdana" w:hAnsi="Verdana" w:cs="Arial"/>
                <w:bCs/>
                <w:iCs/>
                <w:sz w:val="24"/>
                <w:szCs w:val="24"/>
              </w:rPr>
              <w:t xml:space="preserve"> this affected lot number, it is not affected by this recall. </w:t>
            </w:r>
          </w:p>
          <w:p w14:paraId="303006A8" w14:textId="77777777" w:rsidR="00EB367A" w:rsidRPr="00EB367A" w:rsidRDefault="00EB367A" w:rsidP="004F4D77">
            <w:pPr>
              <w:ind w:right="-180"/>
              <w:rPr>
                <w:rFonts w:ascii="Verdana" w:hAnsi="Verdana" w:cs="Arial"/>
                <w:bCs/>
                <w:iCs/>
                <w:sz w:val="24"/>
                <w:szCs w:val="24"/>
              </w:rPr>
            </w:pPr>
          </w:p>
          <w:p w14:paraId="3D7C1A1F" w14:textId="77777777" w:rsidR="00EB367A" w:rsidRPr="00EB367A" w:rsidRDefault="00EB367A" w:rsidP="004F4D77">
            <w:pPr>
              <w:ind w:right="-180"/>
              <w:rPr>
                <w:rFonts w:ascii="Verdana" w:hAnsi="Verdana" w:cs="Arial"/>
                <w:b/>
                <w:iCs/>
                <w:sz w:val="24"/>
                <w:szCs w:val="24"/>
              </w:rPr>
            </w:pPr>
            <w:r w:rsidRPr="00EB367A">
              <w:rPr>
                <w:rFonts w:ascii="Verdana" w:hAnsi="Verdana" w:cs="Arial"/>
                <w:b/>
                <w:iCs/>
                <w:sz w:val="24"/>
                <w:szCs w:val="24"/>
              </w:rPr>
              <w:t xml:space="preserve">Please note: </w:t>
            </w:r>
            <w:r w:rsidRPr="00EB367A">
              <w:rPr>
                <w:rFonts w:ascii="Verdana" w:hAnsi="Verdana" w:cs="Arial"/>
                <w:bCs/>
                <w:iCs/>
                <w:sz w:val="24"/>
                <w:szCs w:val="24"/>
              </w:rPr>
              <w:t>This product is not carried by the CVS Caremark Mail Service Pharmacies.</w:t>
            </w:r>
          </w:p>
          <w:p w14:paraId="5D02EEDA" w14:textId="77777777" w:rsidR="00EB367A" w:rsidRPr="00EB367A" w:rsidRDefault="00EB367A" w:rsidP="004F4D77">
            <w:pPr>
              <w:ind w:right="-180"/>
              <w:rPr>
                <w:rFonts w:ascii="Verdana" w:hAnsi="Verdana" w:cs="Arial"/>
                <w:b/>
                <w:iCs/>
                <w:sz w:val="24"/>
                <w:szCs w:val="24"/>
              </w:rPr>
            </w:pPr>
          </w:p>
          <w:p w14:paraId="549207FF" w14:textId="77777777" w:rsidR="00EB367A" w:rsidRPr="00EB367A" w:rsidRDefault="00EB367A" w:rsidP="004F4D77">
            <w:pPr>
              <w:ind w:right="-180"/>
              <w:rPr>
                <w:rFonts w:ascii="Verdana" w:hAnsi="Verdana" w:cs="Arial"/>
                <w:iCs/>
                <w:sz w:val="24"/>
                <w:szCs w:val="24"/>
              </w:rPr>
            </w:pPr>
            <w:r w:rsidRPr="00EB367A">
              <w:rPr>
                <w:rFonts w:ascii="Verdana" w:hAnsi="Verdana" w:cs="Arial"/>
                <w:b/>
                <w:iCs/>
                <w:sz w:val="24"/>
                <w:szCs w:val="24"/>
              </w:rPr>
              <w:t>If your drug is from this affected lot number,</w:t>
            </w:r>
            <w:r w:rsidRPr="00EB367A">
              <w:rPr>
                <w:rFonts w:ascii="Verdana" w:hAnsi="Verdana" w:cs="Arial"/>
                <w:iCs/>
                <w:sz w:val="24"/>
                <w:szCs w:val="24"/>
              </w:rPr>
              <w:t xml:space="preserve"> CVS Caremark</w:t>
            </w:r>
            <w:r w:rsidRPr="00EB367A">
              <w:rPr>
                <w:rFonts w:ascii="Verdana" w:hAnsi="Verdana" w:cs="Arial"/>
                <w:iCs/>
                <w:sz w:val="24"/>
                <w:szCs w:val="24"/>
                <w:vertAlign w:val="superscript"/>
              </w:rPr>
              <w:t>®</w:t>
            </w:r>
            <w:r w:rsidRPr="00EB367A">
              <w:rPr>
                <w:rFonts w:ascii="Verdana" w:hAnsi="Verdana" w:cs="Arial"/>
                <w:iCs/>
                <w:sz w:val="24"/>
                <w:szCs w:val="24"/>
              </w:rPr>
              <w:t xml:space="preserve"> Specialty Pharmacy will send you replacement product and a postage-paid envelope to return the affected product. If you received any recalled product from your retail pharmacy, please contact the pharmacy that filled your prescription for more information including return instructions.</w:t>
            </w:r>
          </w:p>
          <w:p w14:paraId="0149A392" w14:textId="77777777" w:rsidR="00EB367A" w:rsidRPr="00EB367A" w:rsidRDefault="00EB367A" w:rsidP="004F4D77">
            <w:pPr>
              <w:ind w:right="-180"/>
              <w:rPr>
                <w:rFonts w:ascii="Verdana" w:hAnsi="Verdana" w:cs="Arial"/>
                <w:iCs/>
                <w:sz w:val="24"/>
                <w:szCs w:val="24"/>
              </w:rPr>
            </w:pPr>
          </w:p>
          <w:p w14:paraId="0114DB07" w14:textId="77777777" w:rsidR="00EB367A" w:rsidRPr="00EB367A" w:rsidRDefault="00EB367A" w:rsidP="004F4D77">
            <w:pPr>
              <w:ind w:right="-180"/>
              <w:rPr>
                <w:rFonts w:ascii="Verdana" w:hAnsi="Verdana" w:cs="Arial"/>
                <w:bCs/>
                <w:iCs/>
                <w:sz w:val="24"/>
                <w:szCs w:val="24"/>
              </w:rPr>
            </w:pPr>
          </w:p>
          <w:p w14:paraId="18235DDC" w14:textId="77777777" w:rsidR="00EB367A" w:rsidRPr="00EB367A" w:rsidRDefault="00EB367A" w:rsidP="004F4D77">
            <w:pPr>
              <w:ind w:right="-180"/>
              <w:rPr>
                <w:rFonts w:ascii="Verdana" w:hAnsi="Verdana" w:cs="Arial"/>
                <w:b/>
                <w:i/>
                <w:iCs/>
                <w:sz w:val="24"/>
                <w:szCs w:val="24"/>
              </w:rPr>
            </w:pPr>
            <w:r w:rsidRPr="00EB367A">
              <w:rPr>
                <w:rFonts w:ascii="Verdana" w:hAnsi="Verdana" w:cs="Arial"/>
                <w:b/>
                <w:i/>
                <w:iCs/>
                <w:sz w:val="24"/>
                <w:szCs w:val="24"/>
              </w:rPr>
              <w:t>Please note: If the member received recalled product, please submit a damaged bottle reship order and indicate the amount of replacement product to be sent. Please make sure to request call tag.</w:t>
            </w:r>
          </w:p>
          <w:p w14:paraId="1FD47662" w14:textId="77777777" w:rsidR="00EB367A" w:rsidRPr="00EB367A" w:rsidRDefault="00EB367A" w:rsidP="004F4D77">
            <w:pPr>
              <w:ind w:right="-180"/>
              <w:rPr>
                <w:rFonts w:ascii="Verdana" w:hAnsi="Verdana" w:cs="Arial"/>
                <w:bCs/>
                <w:iCs/>
                <w:sz w:val="24"/>
                <w:szCs w:val="24"/>
              </w:rPr>
            </w:pPr>
          </w:p>
        </w:tc>
      </w:tr>
      <w:tr w:rsidR="00EB367A" w:rsidRPr="00EB367A" w14:paraId="240C156C" w14:textId="77777777" w:rsidTr="004F4D77">
        <w:trPr>
          <w:trHeight w:val="510"/>
        </w:trPr>
        <w:tc>
          <w:tcPr>
            <w:tcW w:w="310" w:type="pct"/>
            <w:vMerge w:val="restart"/>
          </w:tcPr>
          <w:p w14:paraId="6A84BCC3" w14:textId="77777777" w:rsidR="00EB367A" w:rsidRPr="00EB367A" w:rsidRDefault="00EB367A" w:rsidP="004F4D77">
            <w:pPr>
              <w:jc w:val="center"/>
              <w:rPr>
                <w:rFonts w:ascii="Verdana" w:hAnsi="Verdana" w:cs="Arial"/>
                <w:b/>
                <w:sz w:val="24"/>
                <w:szCs w:val="24"/>
              </w:rPr>
            </w:pPr>
            <w:bookmarkStart w:id="0" w:name="_Hlk74832880"/>
            <w:r w:rsidRPr="00EB367A">
              <w:rPr>
                <w:rFonts w:ascii="Verdana" w:hAnsi="Verdana" w:cs="Arial"/>
                <w:b/>
                <w:sz w:val="24"/>
                <w:szCs w:val="24"/>
              </w:rPr>
              <w:t>4</w:t>
            </w:r>
          </w:p>
        </w:tc>
        <w:tc>
          <w:tcPr>
            <w:tcW w:w="1194" w:type="pct"/>
            <w:vMerge w:val="restart"/>
            <w:shd w:val="clear" w:color="auto" w:fill="auto"/>
          </w:tcPr>
          <w:p w14:paraId="014A8289" w14:textId="77777777" w:rsidR="00EB367A" w:rsidRPr="00EB367A" w:rsidRDefault="00EB367A" w:rsidP="004F4D77">
            <w:pPr>
              <w:rPr>
                <w:rFonts w:ascii="Verdana" w:hAnsi="Verdana" w:cs="Arial"/>
                <w:b/>
                <w:bCs/>
                <w:sz w:val="24"/>
                <w:szCs w:val="24"/>
              </w:rPr>
            </w:pPr>
            <w:r w:rsidRPr="00EB367A">
              <w:rPr>
                <w:rFonts w:ascii="Verdana" w:hAnsi="Verdana" w:cs="Arial"/>
                <w:b/>
                <w:bCs/>
                <w:sz w:val="24"/>
                <w:szCs w:val="24"/>
              </w:rPr>
              <w:t>Should I stop using my PANZYGA® [Immune Globulin Intravenous (human)] –</w:t>
            </w:r>
          </w:p>
          <w:p w14:paraId="227E7CF7" w14:textId="77777777" w:rsidR="00EB367A" w:rsidRPr="00EB367A" w:rsidRDefault="00EB367A" w:rsidP="004F4D77">
            <w:pPr>
              <w:rPr>
                <w:rFonts w:ascii="Verdana" w:hAnsi="Verdana" w:cs="Arial"/>
                <w:b/>
                <w:bCs/>
                <w:sz w:val="24"/>
                <w:szCs w:val="24"/>
              </w:rPr>
            </w:pPr>
            <w:proofErr w:type="spellStart"/>
            <w:r w:rsidRPr="00EB367A">
              <w:rPr>
                <w:rFonts w:ascii="Verdana" w:hAnsi="Verdana" w:cs="Arial"/>
                <w:b/>
                <w:bCs/>
                <w:sz w:val="24"/>
                <w:szCs w:val="24"/>
              </w:rPr>
              <w:t>ifas</w:t>
            </w:r>
            <w:proofErr w:type="spellEnd"/>
            <w:r w:rsidRPr="00EB367A">
              <w:rPr>
                <w:rFonts w:ascii="Verdana" w:hAnsi="Verdana" w:cs="Arial"/>
                <w:b/>
                <w:bCs/>
                <w:sz w:val="24"/>
                <w:szCs w:val="24"/>
              </w:rPr>
              <w:t xml:space="preserve"> 10% Liquid Preparation]?</w:t>
            </w:r>
          </w:p>
        </w:tc>
        <w:tc>
          <w:tcPr>
            <w:tcW w:w="765" w:type="pct"/>
            <w:vMerge w:val="restart"/>
          </w:tcPr>
          <w:p w14:paraId="698CD63D" w14:textId="77777777" w:rsidR="00EB367A" w:rsidRPr="00EB367A" w:rsidRDefault="00EB367A" w:rsidP="004F4D77">
            <w:pPr>
              <w:jc w:val="center"/>
              <w:rPr>
                <w:rFonts w:ascii="Verdana" w:hAnsi="Verdana"/>
                <w:sz w:val="24"/>
                <w:szCs w:val="24"/>
              </w:rPr>
            </w:pPr>
          </w:p>
        </w:tc>
        <w:tc>
          <w:tcPr>
            <w:tcW w:w="981" w:type="pct"/>
            <w:gridSpan w:val="2"/>
            <w:shd w:val="clear" w:color="auto" w:fill="F2F2F2"/>
          </w:tcPr>
          <w:p w14:paraId="5B03C494" w14:textId="77777777" w:rsidR="00EB367A" w:rsidRPr="00EB367A" w:rsidRDefault="00EB367A" w:rsidP="004F4D77">
            <w:pPr>
              <w:pStyle w:val="Heading1"/>
              <w:jc w:val="center"/>
              <w:rPr>
                <w:rFonts w:ascii="Verdana" w:hAnsi="Verdana"/>
                <w:bCs/>
                <w:sz w:val="24"/>
                <w:szCs w:val="24"/>
              </w:rPr>
            </w:pPr>
            <w:r w:rsidRPr="00EB367A">
              <w:rPr>
                <w:rFonts w:ascii="Verdana" w:hAnsi="Verdana"/>
                <w:bCs/>
                <w:sz w:val="24"/>
                <w:szCs w:val="24"/>
              </w:rPr>
              <w:t>If the medication was dispensed from…</w:t>
            </w:r>
          </w:p>
        </w:tc>
        <w:tc>
          <w:tcPr>
            <w:tcW w:w="1750" w:type="pct"/>
            <w:shd w:val="clear" w:color="auto" w:fill="F2F2F2"/>
          </w:tcPr>
          <w:p w14:paraId="3A993ED4" w14:textId="77777777" w:rsidR="00EB367A" w:rsidRPr="00EB367A" w:rsidRDefault="00EB367A" w:rsidP="004F4D77">
            <w:pPr>
              <w:pStyle w:val="Heading1"/>
              <w:jc w:val="center"/>
              <w:rPr>
                <w:rFonts w:ascii="Verdana" w:hAnsi="Verdana"/>
                <w:bCs/>
                <w:sz w:val="24"/>
                <w:szCs w:val="24"/>
              </w:rPr>
            </w:pPr>
            <w:r w:rsidRPr="00EB367A">
              <w:rPr>
                <w:rFonts w:ascii="Verdana" w:hAnsi="Verdana"/>
                <w:bCs/>
                <w:sz w:val="24"/>
                <w:szCs w:val="24"/>
              </w:rPr>
              <w:t>Then say…</w:t>
            </w:r>
          </w:p>
        </w:tc>
      </w:tr>
      <w:tr w:rsidR="00EB367A" w:rsidRPr="00EB367A" w14:paraId="73EB1417" w14:textId="77777777" w:rsidTr="004F4D77">
        <w:trPr>
          <w:trHeight w:val="510"/>
        </w:trPr>
        <w:tc>
          <w:tcPr>
            <w:tcW w:w="310" w:type="pct"/>
            <w:vMerge/>
          </w:tcPr>
          <w:p w14:paraId="7E9E91DE" w14:textId="77777777" w:rsidR="00EB367A" w:rsidRPr="00EB367A" w:rsidRDefault="00EB367A" w:rsidP="004F4D77">
            <w:pPr>
              <w:jc w:val="center"/>
              <w:rPr>
                <w:rFonts w:ascii="Verdana" w:hAnsi="Verdana" w:cs="Arial"/>
                <w:b/>
                <w:sz w:val="24"/>
                <w:szCs w:val="24"/>
              </w:rPr>
            </w:pPr>
          </w:p>
        </w:tc>
        <w:tc>
          <w:tcPr>
            <w:tcW w:w="1194" w:type="pct"/>
            <w:vMerge/>
            <w:shd w:val="clear" w:color="auto" w:fill="auto"/>
          </w:tcPr>
          <w:p w14:paraId="244EF659" w14:textId="77777777" w:rsidR="00EB367A" w:rsidRPr="00EB367A" w:rsidRDefault="00EB367A" w:rsidP="004F4D77">
            <w:pPr>
              <w:rPr>
                <w:rFonts w:ascii="Verdana" w:hAnsi="Verdana" w:cs="Arial"/>
                <w:b/>
                <w:sz w:val="24"/>
                <w:szCs w:val="24"/>
              </w:rPr>
            </w:pPr>
          </w:p>
        </w:tc>
        <w:tc>
          <w:tcPr>
            <w:tcW w:w="765" w:type="pct"/>
            <w:vMerge/>
          </w:tcPr>
          <w:p w14:paraId="044D8230" w14:textId="77777777" w:rsidR="00EB367A" w:rsidRPr="00EB367A" w:rsidRDefault="00EB367A" w:rsidP="004F4D77">
            <w:pPr>
              <w:rPr>
                <w:rFonts w:ascii="Verdana" w:hAnsi="Verdana"/>
                <w:sz w:val="24"/>
                <w:szCs w:val="24"/>
              </w:rPr>
            </w:pPr>
          </w:p>
        </w:tc>
        <w:tc>
          <w:tcPr>
            <w:tcW w:w="981" w:type="pct"/>
            <w:gridSpan w:val="2"/>
            <w:shd w:val="clear" w:color="auto" w:fill="auto"/>
            <w:vAlign w:val="center"/>
          </w:tcPr>
          <w:p w14:paraId="2C88145A" w14:textId="77777777" w:rsidR="00EB367A" w:rsidRPr="00EB367A" w:rsidRDefault="00EB367A" w:rsidP="004F4D77">
            <w:pPr>
              <w:pStyle w:val="Heading1"/>
              <w:jc w:val="center"/>
              <w:rPr>
                <w:rFonts w:ascii="Verdana" w:hAnsi="Verdana"/>
                <w:b w:val="0"/>
                <w:sz w:val="24"/>
                <w:szCs w:val="24"/>
              </w:rPr>
            </w:pPr>
            <w:r w:rsidRPr="00EB367A">
              <w:rPr>
                <w:rFonts w:ascii="Verdana" w:hAnsi="Verdana"/>
                <w:b w:val="0"/>
                <w:sz w:val="24"/>
                <w:szCs w:val="24"/>
              </w:rPr>
              <w:t>Mail Order</w:t>
            </w:r>
          </w:p>
        </w:tc>
        <w:tc>
          <w:tcPr>
            <w:tcW w:w="1750" w:type="pct"/>
            <w:shd w:val="clear" w:color="auto" w:fill="auto"/>
          </w:tcPr>
          <w:p w14:paraId="7B817AE9" w14:textId="7F4CFAA5" w:rsidR="00EB367A" w:rsidRPr="00EB367A" w:rsidRDefault="00EB367A" w:rsidP="004F4D77">
            <w:pPr>
              <w:pStyle w:val="BodyText2"/>
              <w:rPr>
                <w:rFonts w:ascii="Verdana" w:hAnsi="Verdana" w:cs="Arial"/>
                <w:b/>
              </w:rPr>
            </w:pPr>
          </w:p>
          <w:p w14:paraId="31554205" w14:textId="77777777" w:rsidR="00EB367A" w:rsidRPr="00EB367A" w:rsidRDefault="00EB367A" w:rsidP="004F4D77">
            <w:pPr>
              <w:pStyle w:val="BodyText2"/>
              <w:rPr>
                <w:rFonts w:ascii="Verdana" w:hAnsi="Verdana" w:cs="Arial"/>
                <w:bCs/>
              </w:rPr>
            </w:pPr>
            <w:r w:rsidRPr="00EB367A">
              <w:rPr>
                <w:rFonts w:ascii="Verdana" w:hAnsi="Verdana" w:cs="Arial"/>
                <w:bCs/>
              </w:rPr>
              <w:t>Please hold while I transfer you to one of our Clinical Counseling Clinicians.</w:t>
            </w:r>
          </w:p>
          <w:p w14:paraId="1A02AE72" w14:textId="77777777" w:rsidR="00EB367A" w:rsidRPr="00EB367A" w:rsidRDefault="00EB367A" w:rsidP="00B349FF">
            <w:pPr>
              <w:pStyle w:val="Heading1"/>
              <w:rPr>
                <w:rFonts w:ascii="Verdana" w:hAnsi="Verdana"/>
                <w:b w:val="0"/>
                <w:sz w:val="24"/>
                <w:szCs w:val="24"/>
              </w:rPr>
            </w:pPr>
          </w:p>
        </w:tc>
      </w:tr>
      <w:tr w:rsidR="00EB367A" w:rsidRPr="00EB367A" w14:paraId="67629EEF" w14:textId="77777777" w:rsidTr="004F4D77">
        <w:trPr>
          <w:trHeight w:val="510"/>
        </w:trPr>
        <w:tc>
          <w:tcPr>
            <w:tcW w:w="310" w:type="pct"/>
            <w:vMerge/>
          </w:tcPr>
          <w:p w14:paraId="1C6EBDE7" w14:textId="77777777" w:rsidR="00EB367A" w:rsidRPr="00EB367A" w:rsidRDefault="00EB367A" w:rsidP="004F4D77">
            <w:pPr>
              <w:jc w:val="center"/>
              <w:rPr>
                <w:rFonts w:ascii="Verdana" w:hAnsi="Verdana" w:cs="Arial"/>
                <w:b/>
                <w:sz w:val="24"/>
                <w:szCs w:val="24"/>
              </w:rPr>
            </w:pPr>
          </w:p>
        </w:tc>
        <w:tc>
          <w:tcPr>
            <w:tcW w:w="1194" w:type="pct"/>
            <w:vMerge/>
            <w:shd w:val="clear" w:color="auto" w:fill="auto"/>
          </w:tcPr>
          <w:p w14:paraId="5F781105" w14:textId="77777777" w:rsidR="00EB367A" w:rsidRPr="00EB367A" w:rsidRDefault="00EB367A" w:rsidP="004F4D77">
            <w:pPr>
              <w:rPr>
                <w:rFonts w:ascii="Verdana" w:hAnsi="Verdana" w:cs="Arial"/>
                <w:b/>
                <w:sz w:val="24"/>
                <w:szCs w:val="24"/>
              </w:rPr>
            </w:pPr>
          </w:p>
        </w:tc>
        <w:tc>
          <w:tcPr>
            <w:tcW w:w="765" w:type="pct"/>
            <w:vMerge/>
          </w:tcPr>
          <w:p w14:paraId="1C31DF4F" w14:textId="77777777" w:rsidR="00EB367A" w:rsidRPr="00EB367A" w:rsidRDefault="00EB367A" w:rsidP="004F4D77">
            <w:pPr>
              <w:rPr>
                <w:rFonts w:ascii="Verdana" w:hAnsi="Verdana"/>
                <w:sz w:val="24"/>
                <w:szCs w:val="24"/>
              </w:rPr>
            </w:pPr>
          </w:p>
        </w:tc>
        <w:tc>
          <w:tcPr>
            <w:tcW w:w="981" w:type="pct"/>
            <w:gridSpan w:val="2"/>
            <w:shd w:val="clear" w:color="auto" w:fill="auto"/>
            <w:vAlign w:val="center"/>
          </w:tcPr>
          <w:p w14:paraId="4050A228" w14:textId="77777777" w:rsidR="00EB367A" w:rsidRPr="00EB367A" w:rsidRDefault="00EB367A" w:rsidP="004F4D77">
            <w:pPr>
              <w:pStyle w:val="Heading1"/>
              <w:jc w:val="center"/>
              <w:rPr>
                <w:rFonts w:ascii="Verdana" w:hAnsi="Verdana"/>
                <w:b w:val="0"/>
                <w:sz w:val="24"/>
                <w:szCs w:val="24"/>
              </w:rPr>
            </w:pPr>
            <w:r w:rsidRPr="00EB367A">
              <w:rPr>
                <w:rFonts w:ascii="Verdana" w:hAnsi="Verdana"/>
                <w:b w:val="0"/>
                <w:sz w:val="24"/>
                <w:szCs w:val="24"/>
              </w:rPr>
              <w:t>Specialty</w:t>
            </w:r>
          </w:p>
        </w:tc>
        <w:tc>
          <w:tcPr>
            <w:tcW w:w="1750" w:type="pct"/>
            <w:shd w:val="clear" w:color="auto" w:fill="auto"/>
          </w:tcPr>
          <w:p w14:paraId="7069A4CE" w14:textId="28187E4E" w:rsidR="00EB367A" w:rsidRPr="00EB367A" w:rsidRDefault="00EB367A" w:rsidP="004F4D77">
            <w:pPr>
              <w:pStyle w:val="BodyText2"/>
              <w:rPr>
                <w:rFonts w:ascii="Verdana" w:hAnsi="Verdana" w:cs="Arial"/>
                <w:b/>
              </w:rPr>
            </w:pPr>
          </w:p>
          <w:p w14:paraId="1FE46F98" w14:textId="77777777" w:rsidR="00EB367A" w:rsidRPr="00EB367A" w:rsidRDefault="00EB367A" w:rsidP="004F4D77">
            <w:pPr>
              <w:pStyle w:val="BodyText2"/>
              <w:rPr>
                <w:rFonts w:ascii="Verdana" w:hAnsi="Verdana" w:cs="Arial"/>
                <w:bCs/>
              </w:rPr>
            </w:pPr>
            <w:r w:rsidRPr="00EB367A">
              <w:rPr>
                <w:rFonts w:ascii="Verdana" w:hAnsi="Verdana" w:cs="Arial"/>
                <w:bCs/>
              </w:rPr>
              <w:t xml:space="preserve">Please hold while I transfer you to </w:t>
            </w:r>
            <w:r w:rsidRPr="00EB367A">
              <w:rPr>
                <w:rFonts w:ascii="Verdana" w:hAnsi="Verdana"/>
              </w:rPr>
              <w:t>your Specialty Pharmacy.</w:t>
            </w:r>
          </w:p>
          <w:p w14:paraId="3CC4DD17" w14:textId="752F2063" w:rsidR="00EB367A" w:rsidRPr="00EB367A" w:rsidRDefault="00EB367A" w:rsidP="004F4D77">
            <w:pPr>
              <w:pStyle w:val="Heading1"/>
              <w:rPr>
                <w:rFonts w:ascii="Verdana" w:hAnsi="Verdana"/>
                <w:b w:val="0"/>
                <w:sz w:val="24"/>
                <w:szCs w:val="24"/>
              </w:rPr>
            </w:pPr>
            <w:r w:rsidRPr="00EB367A">
              <w:rPr>
                <w:rFonts w:ascii="Verdana" w:hAnsi="Verdana"/>
                <w:b w:val="0"/>
                <w:sz w:val="24"/>
                <w:szCs w:val="24"/>
              </w:rPr>
              <w:t xml:space="preserve"> </w:t>
            </w:r>
          </w:p>
        </w:tc>
      </w:tr>
      <w:bookmarkEnd w:id="0"/>
      <w:tr w:rsidR="00EB367A" w:rsidRPr="00EB367A" w14:paraId="392FCE35" w14:textId="77777777" w:rsidTr="004F4D77">
        <w:trPr>
          <w:trHeight w:val="510"/>
        </w:trPr>
        <w:tc>
          <w:tcPr>
            <w:tcW w:w="310" w:type="pct"/>
          </w:tcPr>
          <w:p w14:paraId="4D782006" w14:textId="77777777" w:rsidR="00EB367A" w:rsidRPr="00EB367A" w:rsidRDefault="00EB367A" w:rsidP="004F4D77">
            <w:pPr>
              <w:jc w:val="center"/>
              <w:rPr>
                <w:rStyle w:val="Strong"/>
                <w:rFonts w:ascii="Verdana" w:hAnsi="Verdana" w:cs="Arial"/>
                <w:sz w:val="24"/>
                <w:szCs w:val="24"/>
              </w:rPr>
            </w:pPr>
            <w:r w:rsidRPr="00EB367A">
              <w:rPr>
                <w:rStyle w:val="Strong"/>
                <w:rFonts w:ascii="Verdana" w:hAnsi="Verdana" w:cs="Arial"/>
                <w:sz w:val="24"/>
                <w:szCs w:val="24"/>
              </w:rPr>
              <w:t>5</w:t>
            </w:r>
          </w:p>
        </w:tc>
        <w:tc>
          <w:tcPr>
            <w:tcW w:w="1194" w:type="pct"/>
            <w:shd w:val="clear" w:color="auto" w:fill="auto"/>
          </w:tcPr>
          <w:p w14:paraId="147160EC" w14:textId="77777777" w:rsidR="00EB367A" w:rsidRPr="00EB367A" w:rsidRDefault="00EB367A" w:rsidP="004F4D77">
            <w:pPr>
              <w:rPr>
                <w:rFonts w:ascii="Verdana" w:hAnsi="Verdana" w:cs="Arial"/>
                <w:b/>
                <w:bCs/>
                <w:sz w:val="24"/>
                <w:szCs w:val="24"/>
              </w:rPr>
            </w:pPr>
            <w:r w:rsidRPr="00EB367A">
              <w:rPr>
                <w:rStyle w:val="Strong"/>
                <w:rFonts w:ascii="Verdana" w:hAnsi="Verdana" w:cs="Arial"/>
                <w:sz w:val="24"/>
                <w:szCs w:val="24"/>
              </w:rPr>
              <w:t>Will I receive credit for the product I return?</w:t>
            </w:r>
          </w:p>
        </w:tc>
        <w:tc>
          <w:tcPr>
            <w:tcW w:w="765" w:type="pct"/>
            <w:shd w:val="clear" w:color="auto" w:fill="auto"/>
          </w:tcPr>
          <w:p w14:paraId="5C9FEFEF" w14:textId="77777777" w:rsidR="00EB367A" w:rsidRPr="00EB367A" w:rsidRDefault="00EB367A" w:rsidP="004F4D77">
            <w:pPr>
              <w:jc w:val="center"/>
              <w:rPr>
                <w:rFonts w:ascii="Verdana" w:hAnsi="Verdana"/>
                <w:sz w:val="24"/>
                <w:szCs w:val="24"/>
              </w:rPr>
            </w:pPr>
          </w:p>
        </w:tc>
        <w:tc>
          <w:tcPr>
            <w:tcW w:w="2731" w:type="pct"/>
            <w:gridSpan w:val="3"/>
            <w:shd w:val="clear" w:color="auto" w:fill="auto"/>
          </w:tcPr>
          <w:p w14:paraId="7EC4987C" w14:textId="77777777" w:rsidR="00EB367A" w:rsidRPr="00EB367A" w:rsidRDefault="00EB367A" w:rsidP="004F4D77">
            <w:pPr>
              <w:rPr>
                <w:rFonts w:ascii="Verdana" w:hAnsi="Verdana" w:cs="Arial"/>
                <w:sz w:val="24"/>
                <w:szCs w:val="24"/>
              </w:rPr>
            </w:pPr>
            <w:r w:rsidRPr="00EB367A">
              <w:rPr>
                <w:rFonts w:ascii="Verdana" w:hAnsi="Verdana" w:cs="Arial"/>
                <w:sz w:val="24"/>
                <w:szCs w:val="24"/>
              </w:rPr>
              <w:t>Your insurance will be credited for any affected product returned to us.  We will replace the affected product with unaffected product. You will not be charged any additional copayments.</w:t>
            </w:r>
          </w:p>
          <w:p w14:paraId="571AC621" w14:textId="77777777" w:rsidR="00EB367A" w:rsidRPr="00EB367A" w:rsidRDefault="00EB367A" w:rsidP="004F4D77">
            <w:pPr>
              <w:rPr>
                <w:rFonts w:ascii="Verdana" w:hAnsi="Verdana"/>
                <w:sz w:val="24"/>
                <w:szCs w:val="24"/>
              </w:rPr>
            </w:pPr>
          </w:p>
        </w:tc>
      </w:tr>
    </w:tbl>
    <w:p w14:paraId="7A06A882" w14:textId="77777777" w:rsidR="00EB367A" w:rsidRPr="00EB367A" w:rsidRDefault="00EB367A" w:rsidP="00EB367A">
      <w:pPr>
        <w:rPr>
          <w:rFonts w:ascii="Verdana" w:hAnsi="Verdana"/>
          <w:sz w:val="24"/>
          <w:szCs w:val="24"/>
        </w:rPr>
      </w:pPr>
    </w:p>
    <w:p w14:paraId="6C7B7A96" w14:textId="77777777" w:rsidR="00EB367A" w:rsidRDefault="00EB367A" w:rsidP="00EB367A">
      <w:pPr>
        <w:pStyle w:val="Heading2"/>
        <w:rPr>
          <w:rFonts w:ascii="Arial" w:hAnsi="Arial"/>
          <w:sz w:val="22"/>
          <w:szCs w:val="22"/>
        </w:rPr>
      </w:pPr>
    </w:p>
    <w:p w14:paraId="581AB3F8" w14:textId="77777777" w:rsidR="00EB367A" w:rsidRPr="005B602E" w:rsidRDefault="00EB367A" w:rsidP="00EB367A">
      <w:pPr>
        <w:keepNext/>
        <w:ind w:left="720" w:hanging="720"/>
        <w:outlineLvl w:val="1"/>
        <w:rPr>
          <w:rFonts w:ascii="Verdana" w:hAnsi="Verdana"/>
          <w:sz w:val="22"/>
          <w:szCs w:val="22"/>
        </w:rPr>
      </w:pPr>
      <w:r>
        <w:br w:type="page"/>
      </w:r>
      <w:r w:rsidRPr="005B602E">
        <w:rPr>
          <w:rFonts w:ascii="Verdana" w:hAnsi="Verdana"/>
          <w:sz w:val="22"/>
          <w:szCs w:val="22"/>
        </w:rPr>
        <w:t>Additional Information:</w:t>
      </w:r>
    </w:p>
    <w:p w14:paraId="13770517" w14:textId="6326F69D" w:rsidR="00EB367A" w:rsidRDefault="00EB367A" w:rsidP="00EB367A">
      <w:pPr>
        <w:keepNext/>
        <w:ind w:left="720" w:hanging="720"/>
        <w:outlineLvl w:val="1"/>
        <w:rPr>
          <w:noProof/>
        </w:rPr>
      </w:pPr>
      <w:r w:rsidRPr="00D10090">
        <w:rPr>
          <w:noProof/>
        </w:rPr>
        <w:drawing>
          <wp:inline distT="0" distB="0" distL="0" distR="0" wp14:anchorId="39132E5A" wp14:editId="5AB1747D">
            <wp:extent cx="5943600" cy="7743825"/>
            <wp:effectExtent l="0" t="0" r="0" b="9525"/>
            <wp:docPr id="1647937933" name="Picture 2"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37933" name="Picture 2" descr="A close-up of a documen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43825"/>
                    </a:xfrm>
                    <a:prstGeom prst="rect">
                      <a:avLst/>
                    </a:prstGeom>
                    <a:noFill/>
                    <a:ln>
                      <a:noFill/>
                    </a:ln>
                  </pic:spPr>
                </pic:pic>
              </a:graphicData>
            </a:graphic>
          </wp:inline>
        </w:drawing>
      </w:r>
    </w:p>
    <w:p w14:paraId="580B0E95" w14:textId="77777777" w:rsidR="00EB367A" w:rsidRDefault="00EB367A" w:rsidP="00EB367A">
      <w:pPr>
        <w:keepNext/>
        <w:ind w:left="720" w:hanging="720"/>
        <w:outlineLvl w:val="1"/>
        <w:rPr>
          <w:noProof/>
        </w:rPr>
      </w:pPr>
    </w:p>
    <w:p w14:paraId="3B3B520E" w14:textId="77777777" w:rsidR="00EB367A" w:rsidRDefault="00EB367A" w:rsidP="00EB367A">
      <w:pPr>
        <w:keepNext/>
        <w:ind w:left="720" w:hanging="720"/>
        <w:outlineLvl w:val="1"/>
        <w:rPr>
          <w:noProof/>
        </w:rPr>
      </w:pPr>
    </w:p>
    <w:p w14:paraId="6DC7BA73" w14:textId="32FA9F02" w:rsidR="00EB367A" w:rsidRDefault="00EB367A" w:rsidP="00EB367A">
      <w:pPr>
        <w:keepNext/>
        <w:ind w:left="720" w:hanging="720"/>
        <w:outlineLvl w:val="1"/>
      </w:pPr>
      <w:r w:rsidRPr="00D10090">
        <w:rPr>
          <w:noProof/>
        </w:rPr>
        <w:drawing>
          <wp:inline distT="0" distB="0" distL="0" distR="0" wp14:anchorId="2FE60950" wp14:editId="6AF02F0C">
            <wp:extent cx="5943600" cy="6619875"/>
            <wp:effectExtent l="0" t="0" r="0" b="9525"/>
            <wp:docPr id="1566891952" name="Picture 1" descr="A document with text and a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91952" name="Picture 1" descr="A document with text and a blu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19875"/>
                    </a:xfrm>
                    <a:prstGeom prst="rect">
                      <a:avLst/>
                    </a:prstGeom>
                    <a:noFill/>
                    <a:ln>
                      <a:noFill/>
                    </a:ln>
                  </pic:spPr>
                </pic:pic>
              </a:graphicData>
            </a:graphic>
          </wp:inline>
        </w:drawing>
      </w:r>
    </w:p>
    <w:p w14:paraId="6D54F7B9" w14:textId="77777777" w:rsidR="0043691E" w:rsidRDefault="0043691E" w:rsidP="00F4720C">
      <w:pPr>
        <w:keepNext/>
        <w:outlineLvl w:val="1"/>
      </w:pPr>
    </w:p>
    <w:p w14:paraId="6FB07010" w14:textId="77777777" w:rsidR="0043691E" w:rsidRDefault="0043691E" w:rsidP="00F4720C">
      <w:pPr>
        <w:keepNext/>
        <w:outlineLvl w:val="1"/>
      </w:pPr>
    </w:p>
    <w:p w14:paraId="5EC7F964" w14:textId="77777777" w:rsidR="0043691E" w:rsidRDefault="0043691E" w:rsidP="00F4720C">
      <w:pPr>
        <w:keepNext/>
        <w:outlineLvl w:val="1"/>
      </w:pPr>
    </w:p>
    <w:p w14:paraId="38B75A9A" w14:textId="77777777" w:rsidR="0043691E" w:rsidRDefault="0043691E" w:rsidP="00F4720C">
      <w:pPr>
        <w:keepNext/>
        <w:outlineLvl w:val="1"/>
      </w:pPr>
    </w:p>
    <w:p w14:paraId="6D1BA7A6" w14:textId="77777777" w:rsidR="0043691E" w:rsidRDefault="0043691E" w:rsidP="00F4720C">
      <w:pPr>
        <w:keepNext/>
        <w:outlineLvl w:val="1"/>
      </w:pPr>
    </w:p>
    <w:p w14:paraId="58FB861C" w14:textId="77777777" w:rsidR="0043691E" w:rsidRDefault="0043691E" w:rsidP="00F4720C">
      <w:pPr>
        <w:keepNext/>
        <w:outlineLvl w:val="1"/>
      </w:pPr>
    </w:p>
    <w:sectPr w:rsidR="0043691E" w:rsidSect="0053740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A0815" w14:textId="77777777" w:rsidR="00FE7949" w:rsidRDefault="00FE7949" w:rsidP="00565966">
      <w:r>
        <w:separator/>
      </w:r>
    </w:p>
  </w:endnote>
  <w:endnote w:type="continuationSeparator" w:id="0">
    <w:p w14:paraId="464F4D88" w14:textId="77777777" w:rsidR="00FE7949" w:rsidRDefault="00FE7949" w:rsidP="0056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D9588" w14:textId="77777777" w:rsidR="0043691E" w:rsidRPr="0043691E" w:rsidRDefault="0043691E">
    <w:pPr>
      <w:pStyle w:val="Footer"/>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8FE73" w14:textId="77777777" w:rsidR="00FE7949" w:rsidRDefault="00FE7949" w:rsidP="00565966">
      <w:r>
        <w:separator/>
      </w:r>
    </w:p>
  </w:footnote>
  <w:footnote w:type="continuationSeparator" w:id="0">
    <w:p w14:paraId="7571AB09" w14:textId="77777777" w:rsidR="00FE7949" w:rsidRDefault="00FE7949" w:rsidP="005659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473A29"/>
    <w:multiLevelType w:val="hybridMultilevel"/>
    <w:tmpl w:val="0362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B4D08"/>
    <w:multiLevelType w:val="hybridMultilevel"/>
    <w:tmpl w:val="2310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610559"/>
    <w:multiLevelType w:val="hybridMultilevel"/>
    <w:tmpl w:val="BEEA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095330">
    <w:abstractNumId w:val="2"/>
  </w:num>
  <w:num w:numId="2" w16cid:durableId="1573927525">
    <w:abstractNumId w:val="0"/>
  </w:num>
  <w:num w:numId="3" w16cid:durableId="1642151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F91"/>
    <w:rsid w:val="00003B51"/>
    <w:rsid w:val="00007E41"/>
    <w:rsid w:val="0004455E"/>
    <w:rsid w:val="00080876"/>
    <w:rsid w:val="00095E05"/>
    <w:rsid w:val="000C5BD4"/>
    <w:rsid w:val="00150566"/>
    <w:rsid w:val="0018015C"/>
    <w:rsid w:val="001E7F91"/>
    <w:rsid w:val="002032C9"/>
    <w:rsid w:val="003525BA"/>
    <w:rsid w:val="003F12F1"/>
    <w:rsid w:val="003F2D34"/>
    <w:rsid w:val="0043691E"/>
    <w:rsid w:val="00441FEB"/>
    <w:rsid w:val="00495653"/>
    <w:rsid w:val="004E7E59"/>
    <w:rsid w:val="0051094E"/>
    <w:rsid w:val="00513B55"/>
    <w:rsid w:val="0053740B"/>
    <w:rsid w:val="0054418A"/>
    <w:rsid w:val="0054599A"/>
    <w:rsid w:val="00565966"/>
    <w:rsid w:val="005B40FF"/>
    <w:rsid w:val="00601C05"/>
    <w:rsid w:val="00633508"/>
    <w:rsid w:val="006D72C9"/>
    <w:rsid w:val="00741EA4"/>
    <w:rsid w:val="007B2EB4"/>
    <w:rsid w:val="00832CFE"/>
    <w:rsid w:val="00847D61"/>
    <w:rsid w:val="00856683"/>
    <w:rsid w:val="00863031"/>
    <w:rsid w:val="008A1165"/>
    <w:rsid w:val="008A154C"/>
    <w:rsid w:val="008F64A9"/>
    <w:rsid w:val="0093003A"/>
    <w:rsid w:val="009A6EA1"/>
    <w:rsid w:val="009E7878"/>
    <w:rsid w:val="009F5471"/>
    <w:rsid w:val="00A3671A"/>
    <w:rsid w:val="00AE4F03"/>
    <w:rsid w:val="00B240EA"/>
    <w:rsid w:val="00B349FF"/>
    <w:rsid w:val="00B51DD4"/>
    <w:rsid w:val="00B7124F"/>
    <w:rsid w:val="00B95169"/>
    <w:rsid w:val="00BA541A"/>
    <w:rsid w:val="00C81C75"/>
    <w:rsid w:val="00CB6B64"/>
    <w:rsid w:val="00D07B28"/>
    <w:rsid w:val="00D50046"/>
    <w:rsid w:val="00D55ABA"/>
    <w:rsid w:val="00EB367A"/>
    <w:rsid w:val="00EE60ED"/>
    <w:rsid w:val="00EE7957"/>
    <w:rsid w:val="00F44044"/>
    <w:rsid w:val="00F4720C"/>
    <w:rsid w:val="00FE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5992E"/>
  <w15:chartTrackingRefBased/>
  <w15:docId w15:val="{E4F3BC51-0508-4527-A092-826DF15E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91"/>
    <w:rPr>
      <w:rFonts w:ascii="Times New Roman" w:eastAsia="Times New Roman" w:hAnsi="Times New Roman"/>
    </w:rPr>
  </w:style>
  <w:style w:type="paragraph" w:styleId="Heading1">
    <w:name w:val="heading 1"/>
    <w:basedOn w:val="Normal"/>
    <w:next w:val="Normal"/>
    <w:link w:val="Heading1Char"/>
    <w:qFormat/>
    <w:rsid w:val="001E7F91"/>
    <w:pPr>
      <w:keepNext/>
      <w:outlineLvl w:val="0"/>
    </w:pPr>
    <w:rPr>
      <w:rFonts w:ascii="Arial Narrow" w:hAnsi="Arial Narrow" w:cs="Arial"/>
      <w:b/>
      <w:sz w:val="28"/>
      <w:szCs w:val="28"/>
    </w:rPr>
  </w:style>
  <w:style w:type="paragraph" w:styleId="Heading2">
    <w:name w:val="heading 2"/>
    <w:basedOn w:val="Normal"/>
    <w:next w:val="Normal"/>
    <w:link w:val="Heading2Char"/>
    <w:qFormat/>
    <w:rsid w:val="001E7F91"/>
    <w:pPr>
      <w:keepNext/>
      <w:ind w:left="720" w:hanging="720"/>
      <w:outlineLvl w:val="1"/>
    </w:pPr>
    <w:rPr>
      <w:rFonts w:ascii="Arial Narrow" w:hAnsi="Arial Narrow" w:cs="Arial"/>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E7F91"/>
    <w:rPr>
      <w:rFonts w:ascii="Arial Narrow" w:eastAsia="Times New Roman" w:hAnsi="Arial Narrow" w:cs="Arial"/>
      <w:b/>
      <w:sz w:val="28"/>
      <w:szCs w:val="28"/>
    </w:rPr>
  </w:style>
  <w:style w:type="character" w:customStyle="1" w:styleId="Heading2Char">
    <w:name w:val="Heading 2 Char"/>
    <w:link w:val="Heading2"/>
    <w:rsid w:val="001E7F91"/>
    <w:rPr>
      <w:rFonts w:ascii="Arial Narrow" w:eastAsia="Times New Roman" w:hAnsi="Arial Narrow" w:cs="Arial"/>
      <w:b/>
      <w:sz w:val="24"/>
      <w:szCs w:val="24"/>
    </w:rPr>
  </w:style>
  <w:style w:type="character" w:styleId="Hyperlink">
    <w:name w:val="Hyperlink"/>
    <w:rsid w:val="001E7F91"/>
    <w:rPr>
      <w:color w:val="0000FF"/>
      <w:u w:val="single"/>
    </w:rPr>
  </w:style>
  <w:style w:type="paragraph" w:customStyle="1" w:styleId="pagetitle">
    <w:name w:val="pagetitle"/>
    <w:basedOn w:val="Normal"/>
    <w:rsid w:val="001E7F91"/>
    <w:pPr>
      <w:spacing w:before="100" w:beforeAutospacing="1" w:after="100" w:afterAutospacing="1"/>
      <w:jc w:val="center"/>
    </w:pPr>
    <w:rPr>
      <w:color w:val="000080"/>
      <w:sz w:val="30"/>
      <w:szCs w:val="30"/>
    </w:rPr>
  </w:style>
  <w:style w:type="paragraph" w:styleId="BodyText2">
    <w:name w:val="Body Text 2"/>
    <w:basedOn w:val="Normal"/>
    <w:link w:val="BodyText2Char"/>
    <w:rsid w:val="001E7F91"/>
    <w:pPr>
      <w:spacing w:before="100" w:beforeAutospacing="1" w:after="100" w:afterAutospacing="1"/>
    </w:pPr>
    <w:rPr>
      <w:sz w:val="24"/>
      <w:szCs w:val="24"/>
    </w:rPr>
  </w:style>
  <w:style w:type="character" w:customStyle="1" w:styleId="BodyText2Char">
    <w:name w:val="Body Text 2 Char"/>
    <w:link w:val="BodyText2"/>
    <w:rsid w:val="001E7F91"/>
    <w:rPr>
      <w:rFonts w:ascii="Times New Roman" w:eastAsia="Times New Roman" w:hAnsi="Times New Roman" w:cs="Times New Roman"/>
      <w:sz w:val="24"/>
      <w:szCs w:val="24"/>
    </w:rPr>
  </w:style>
  <w:style w:type="paragraph" w:styleId="NormalWeb">
    <w:name w:val="Normal (Web)"/>
    <w:basedOn w:val="Normal"/>
    <w:uiPriority w:val="99"/>
    <w:rsid w:val="001E7F91"/>
    <w:pPr>
      <w:spacing w:before="100" w:beforeAutospacing="1" w:after="100" w:afterAutospacing="1"/>
    </w:pPr>
    <w:rPr>
      <w:sz w:val="24"/>
      <w:szCs w:val="24"/>
    </w:rPr>
  </w:style>
  <w:style w:type="character" w:styleId="Strong">
    <w:name w:val="Strong"/>
    <w:uiPriority w:val="22"/>
    <w:qFormat/>
    <w:rsid w:val="001E7F91"/>
    <w:rPr>
      <w:b/>
      <w:bCs/>
    </w:rPr>
  </w:style>
  <w:style w:type="paragraph" w:styleId="BalloonText">
    <w:name w:val="Balloon Text"/>
    <w:basedOn w:val="Normal"/>
    <w:link w:val="BalloonTextChar"/>
    <w:uiPriority w:val="99"/>
    <w:semiHidden/>
    <w:unhideWhenUsed/>
    <w:rsid w:val="00B51DD4"/>
    <w:rPr>
      <w:rFonts w:ascii="Segoe UI" w:hAnsi="Segoe UI" w:cs="Segoe UI"/>
      <w:sz w:val="18"/>
      <w:szCs w:val="18"/>
    </w:rPr>
  </w:style>
  <w:style w:type="character" w:customStyle="1" w:styleId="BalloonTextChar">
    <w:name w:val="Balloon Text Char"/>
    <w:link w:val="BalloonText"/>
    <w:uiPriority w:val="99"/>
    <w:semiHidden/>
    <w:rsid w:val="00B51DD4"/>
    <w:rPr>
      <w:rFonts w:ascii="Segoe UI" w:eastAsia="Times New Roman" w:hAnsi="Segoe UI" w:cs="Segoe UI"/>
      <w:sz w:val="18"/>
      <w:szCs w:val="18"/>
    </w:rPr>
  </w:style>
  <w:style w:type="character" w:styleId="CommentReference">
    <w:name w:val="annotation reference"/>
    <w:uiPriority w:val="99"/>
    <w:semiHidden/>
    <w:unhideWhenUsed/>
    <w:rsid w:val="004E7E59"/>
    <w:rPr>
      <w:sz w:val="16"/>
      <w:szCs w:val="16"/>
    </w:rPr>
  </w:style>
  <w:style w:type="paragraph" w:styleId="CommentText">
    <w:name w:val="annotation text"/>
    <w:basedOn w:val="Normal"/>
    <w:link w:val="CommentTextChar"/>
    <w:uiPriority w:val="99"/>
    <w:semiHidden/>
    <w:unhideWhenUsed/>
    <w:rsid w:val="004E7E59"/>
  </w:style>
  <w:style w:type="character" w:customStyle="1" w:styleId="CommentTextChar">
    <w:name w:val="Comment Text Char"/>
    <w:link w:val="CommentText"/>
    <w:uiPriority w:val="99"/>
    <w:semiHidden/>
    <w:rsid w:val="004E7E5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E7E59"/>
    <w:rPr>
      <w:b/>
      <w:bCs/>
    </w:rPr>
  </w:style>
  <w:style w:type="character" w:customStyle="1" w:styleId="CommentSubjectChar">
    <w:name w:val="Comment Subject Char"/>
    <w:link w:val="CommentSubject"/>
    <w:uiPriority w:val="99"/>
    <w:semiHidden/>
    <w:rsid w:val="004E7E59"/>
    <w:rPr>
      <w:rFonts w:ascii="Times New Roman" w:eastAsia="Times New Roman" w:hAnsi="Times New Roman"/>
      <w:b/>
      <w:bCs/>
    </w:rPr>
  </w:style>
  <w:style w:type="paragraph" w:styleId="NoSpacing">
    <w:name w:val="No Spacing"/>
    <w:uiPriority w:val="1"/>
    <w:qFormat/>
    <w:rsid w:val="006D72C9"/>
    <w:rPr>
      <w:rFonts w:ascii="Times New Roman" w:eastAsia="Times New Roman" w:hAnsi="Times New Roman"/>
      <w:sz w:val="24"/>
      <w:szCs w:val="24"/>
    </w:rPr>
  </w:style>
  <w:style w:type="paragraph" w:styleId="Header">
    <w:name w:val="header"/>
    <w:basedOn w:val="Normal"/>
    <w:link w:val="HeaderChar"/>
    <w:uiPriority w:val="99"/>
    <w:unhideWhenUsed/>
    <w:rsid w:val="0043691E"/>
    <w:pPr>
      <w:tabs>
        <w:tab w:val="center" w:pos="4680"/>
        <w:tab w:val="right" w:pos="9360"/>
      </w:tabs>
    </w:pPr>
  </w:style>
  <w:style w:type="character" w:customStyle="1" w:styleId="HeaderChar">
    <w:name w:val="Header Char"/>
    <w:link w:val="Header"/>
    <w:uiPriority w:val="99"/>
    <w:rsid w:val="0043691E"/>
    <w:rPr>
      <w:rFonts w:ascii="Times New Roman" w:eastAsia="Times New Roman" w:hAnsi="Times New Roman"/>
    </w:rPr>
  </w:style>
  <w:style w:type="paragraph" w:styleId="Footer">
    <w:name w:val="footer"/>
    <w:basedOn w:val="Normal"/>
    <w:link w:val="FooterChar"/>
    <w:uiPriority w:val="99"/>
    <w:unhideWhenUsed/>
    <w:rsid w:val="0043691E"/>
    <w:pPr>
      <w:tabs>
        <w:tab w:val="center" w:pos="4680"/>
        <w:tab w:val="right" w:pos="9360"/>
      </w:tabs>
    </w:pPr>
  </w:style>
  <w:style w:type="character" w:customStyle="1" w:styleId="FooterChar">
    <w:name w:val="Footer Char"/>
    <w:link w:val="Footer"/>
    <w:uiPriority w:val="99"/>
    <w:rsid w:val="0043691E"/>
    <w:rPr>
      <w:rFonts w:ascii="Times New Roman" w:eastAsia="Times New Roman" w:hAnsi="Times New Roman"/>
    </w:rPr>
  </w:style>
  <w:style w:type="table" w:styleId="TableGrid">
    <w:name w:val="Table Grid"/>
    <w:basedOn w:val="TableNormal"/>
    <w:uiPriority w:val="39"/>
    <w:rsid w:val="000C5B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5BD4"/>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605867">
      <w:bodyDiv w:val="1"/>
      <w:marLeft w:val="0"/>
      <w:marRight w:val="0"/>
      <w:marTop w:val="0"/>
      <w:marBottom w:val="0"/>
      <w:divBdr>
        <w:top w:val="none" w:sz="0" w:space="0" w:color="auto"/>
        <w:left w:val="none" w:sz="0" w:space="0" w:color="auto"/>
        <w:bottom w:val="none" w:sz="0" w:space="0" w:color="auto"/>
        <w:right w:val="none" w:sz="0" w:space="0" w:color="auto"/>
      </w:divBdr>
    </w:div>
    <w:div w:id="1002506808">
      <w:bodyDiv w:val="1"/>
      <w:marLeft w:val="0"/>
      <w:marRight w:val="0"/>
      <w:marTop w:val="0"/>
      <w:marBottom w:val="0"/>
      <w:divBdr>
        <w:top w:val="none" w:sz="0" w:space="0" w:color="auto"/>
        <w:left w:val="none" w:sz="0" w:space="0" w:color="auto"/>
        <w:bottom w:val="none" w:sz="0" w:space="0" w:color="auto"/>
        <w:right w:val="none" w:sz="0" w:space="0" w:color="auto"/>
      </w:divBdr>
    </w:div>
    <w:div w:id="1024163286">
      <w:bodyDiv w:val="1"/>
      <w:marLeft w:val="0"/>
      <w:marRight w:val="0"/>
      <w:marTop w:val="0"/>
      <w:marBottom w:val="0"/>
      <w:divBdr>
        <w:top w:val="none" w:sz="0" w:space="0" w:color="auto"/>
        <w:left w:val="none" w:sz="0" w:space="0" w:color="auto"/>
        <w:bottom w:val="none" w:sz="0" w:space="0" w:color="auto"/>
        <w:right w:val="none" w:sz="0" w:space="0" w:color="auto"/>
      </w:divBdr>
    </w:div>
    <w:div w:id="1693065341">
      <w:bodyDiv w:val="1"/>
      <w:marLeft w:val="0"/>
      <w:marRight w:val="0"/>
      <w:marTop w:val="0"/>
      <w:marBottom w:val="0"/>
      <w:divBdr>
        <w:top w:val="none" w:sz="0" w:space="0" w:color="auto"/>
        <w:left w:val="none" w:sz="0" w:space="0" w:color="auto"/>
        <w:bottom w:val="none" w:sz="0" w:space="0" w:color="auto"/>
        <w:right w:val="none" w:sz="0" w:space="0" w:color="auto"/>
      </w:divBdr>
      <w:divsChild>
        <w:div w:id="716516985">
          <w:marLeft w:val="0"/>
          <w:marRight w:val="0"/>
          <w:marTop w:val="0"/>
          <w:marBottom w:val="0"/>
          <w:divBdr>
            <w:top w:val="none" w:sz="0" w:space="0" w:color="auto"/>
            <w:left w:val="none" w:sz="0" w:space="0" w:color="auto"/>
            <w:bottom w:val="none" w:sz="0" w:space="0" w:color="auto"/>
            <w:right w:val="none" w:sz="0" w:space="0" w:color="auto"/>
          </w:divBdr>
          <w:divsChild>
            <w:div w:id="9534360">
              <w:marLeft w:val="900"/>
              <w:marRight w:val="-225"/>
              <w:marTop w:val="0"/>
              <w:marBottom w:val="0"/>
              <w:divBdr>
                <w:top w:val="none" w:sz="0" w:space="0" w:color="auto"/>
                <w:left w:val="none" w:sz="0" w:space="0" w:color="auto"/>
                <w:bottom w:val="none" w:sz="0" w:space="0" w:color="auto"/>
                <w:right w:val="none" w:sz="0" w:space="0" w:color="auto"/>
              </w:divBdr>
            </w:div>
            <w:div w:id="224266144">
              <w:marLeft w:val="-225"/>
              <w:marRight w:val="-225"/>
              <w:marTop w:val="0"/>
              <w:marBottom w:val="0"/>
              <w:divBdr>
                <w:top w:val="none" w:sz="0" w:space="0" w:color="auto"/>
                <w:left w:val="none" w:sz="0" w:space="0" w:color="auto"/>
                <w:bottom w:val="none" w:sz="0" w:space="0" w:color="auto"/>
                <w:right w:val="none" w:sz="0" w:space="0" w:color="auto"/>
              </w:divBdr>
              <w:divsChild>
                <w:div w:id="456484234">
                  <w:marLeft w:val="1252"/>
                  <w:marRight w:val="0"/>
                  <w:marTop w:val="0"/>
                  <w:marBottom w:val="0"/>
                  <w:divBdr>
                    <w:top w:val="none" w:sz="0" w:space="0" w:color="auto"/>
                    <w:left w:val="none" w:sz="0" w:space="0" w:color="auto"/>
                    <w:bottom w:val="none" w:sz="0" w:space="0" w:color="auto"/>
                    <w:right w:val="none" w:sz="0" w:space="0" w:color="auto"/>
                  </w:divBdr>
                  <w:divsChild>
                    <w:div w:id="19782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539">
              <w:marLeft w:val="-225"/>
              <w:marRight w:val="-225"/>
              <w:marTop w:val="0"/>
              <w:marBottom w:val="0"/>
              <w:divBdr>
                <w:top w:val="none" w:sz="0" w:space="0" w:color="auto"/>
                <w:left w:val="none" w:sz="0" w:space="0" w:color="auto"/>
                <w:bottom w:val="none" w:sz="0" w:space="0" w:color="auto"/>
                <w:right w:val="none" w:sz="0" w:space="0" w:color="auto"/>
              </w:divBdr>
              <w:divsChild>
                <w:div w:id="1694381757">
                  <w:marLeft w:val="1252"/>
                  <w:marRight w:val="0"/>
                  <w:marTop w:val="0"/>
                  <w:marBottom w:val="0"/>
                  <w:divBdr>
                    <w:top w:val="none" w:sz="0" w:space="0" w:color="auto"/>
                    <w:left w:val="none" w:sz="0" w:space="0" w:color="auto"/>
                    <w:bottom w:val="none" w:sz="0" w:space="0" w:color="auto"/>
                    <w:right w:val="none" w:sz="0" w:space="0" w:color="auto"/>
                  </w:divBdr>
                  <w:divsChild>
                    <w:div w:id="1908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615">
              <w:marLeft w:val="-225"/>
              <w:marRight w:val="-225"/>
              <w:marTop w:val="0"/>
              <w:marBottom w:val="0"/>
              <w:divBdr>
                <w:top w:val="none" w:sz="0" w:space="0" w:color="auto"/>
                <w:left w:val="none" w:sz="0" w:space="0" w:color="auto"/>
                <w:bottom w:val="none" w:sz="0" w:space="0" w:color="auto"/>
                <w:right w:val="none" w:sz="0" w:space="0" w:color="auto"/>
              </w:divBdr>
              <w:divsChild>
                <w:div w:id="429396887">
                  <w:marLeft w:val="0"/>
                  <w:marRight w:val="0"/>
                  <w:marTop w:val="0"/>
                  <w:marBottom w:val="0"/>
                  <w:divBdr>
                    <w:top w:val="none" w:sz="0" w:space="0" w:color="auto"/>
                    <w:left w:val="none" w:sz="0" w:space="0" w:color="auto"/>
                    <w:bottom w:val="none" w:sz="0" w:space="0" w:color="auto"/>
                    <w:right w:val="none" w:sz="0" w:space="0" w:color="auto"/>
                  </w:divBdr>
                  <w:divsChild>
                    <w:div w:id="1473711638">
                      <w:marLeft w:val="0"/>
                      <w:marRight w:val="0"/>
                      <w:marTop w:val="0"/>
                      <w:marBottom w:val="0"/>
                      <w:divBdr>
                        <w:top w:val="none" w:sz="0" w:space="0" w:color="auto"/>
                        <w:left w:val="none" w:sz="0" w:space="0" w:color="auto"/>
                        <w:bottom w:val="none" w:sz="0" w:space="0" w:color="auto"/>
                        <w:right w:val="none" w:sz="0" w:space="0" w:color="auto"/>
                      </w:divBdr>
                    </w:div>
                    <w:div w:id="1833982159">
                      <w:marLeft w:val="0"/>
                      <w:marRight w:val="0"/>
                      <w:marTop w:val="0"/>
                      <w:marBottom w:val="0"/>
                      <w:divBdr>
                        <w:top w:val="none" w:sz="0" w:space="0" w:color="auto"/>
                        <w:left w:val="none" w:sz="0" w:space="0" w:color="auto"/>
                        <w:bottom w:val="none" w:sz="0" w:space="0" w:color="auto"/>
                        <w:right w:val="none" w:sz="0" w:space="0" w:color="auto"/>
                      </w:divBdr>
                    </w:div>
                  </w:divsChild>
                </w:div>
                <w:div w:id="829953311">
                  <w:marLeft w:val="1252"/>
                  <w:marRight w:val="0"/>
                  <w:marTop w:val="0"/>
                  <w:marBottom w:val="0"/>
                  <w:divBdr>
                    <w:top w:val="none" w:sz="0" w:space="0" w:color="auto"/>
                    <w:left w:val="none" w:sz="0" w:space="0" w:color="auto"/>
                    <w:bottom w:val="none" w:sz="0" w:space="0" w:color="auto"/>
                    <w:right w:val="none" w:sz="0" w:space="0" w:color="auto"/>
                  </w:divBdr>
                  <w:divsChild>
                    <w:div w:id="14493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813">
              <w:marLeft w:val="-225"/>
              <w:marRight w:val="-225"/>
              <w:marTop w:val="0"/>
              <w:marBottom w:val="0"/>
              <w:divBdr>
                <w:top w:val="none" w:sz="0" w:space="0" w:color="auto"/>
                <w:left w:val="none" w:sz="0" w:space="0" w:color="auto"/>
                <w:bottom w:val="none" w:sz="0" w:space="0" w:color="auto"/>
                <w:right w:val="none" w:sz="0" w:space="0" w:color="auto"/>
              </w:divBdr>
              <w:divsChild>
                <w:div w:id="1442922341">
                  <w:marLeft w:val="0"/>
                  <w:marRight w:val="0"/>
                  <w:marTop w:val="0"/>
                  <w:marBottom w:val="0"/>
                  <w:divBdr>
                    <w:top w:val="none" w:sz="0" w:space="0" w:color="auto"/>
                    <w:left w:val="none" w:sz="0" w:space="0" w:color="auto"/>
                    <w:bottom w:val="none" w:sz="0" w:space="0" w:color="auto"/>
                    <w:right w:val="none" w:sz="0" w:space="0" w:color="auto"/>
                  </w:divBdr>
                  <w:divsChild>
                    <w:div w:id="1865826307">
                      <w:marLeft w:val="0"/>
                      <w:marRight w:val="0"/>
                      <w:marTop w:val="0"/>
                      <w:marBottom w:val="0"/>
                      <w:divBdr>
                        <w:top w:val="none" w:sz="0" w:space="0" w:color="auto"/>
                        <w:left w:val="none" w:sz="0" w:space="0" w:color="auto"/>
                        <w:bottom w:val="none" w:sz="0" w:space="0" w:color="auto"/>
                        <w:right w:val="none" w:sz="0" w:space="0" w:color="auto"/>
                      </w:divBdr>
                    </w:div>
                  </w:divsChild>
                </w:div>
                <w:div w:id="1452554857">
                  <w:marLeft w:val="1252"/>
                  <w:marRight w:val="0"/>
                  <w:marTop w:val="0"/>
                  <w:marBottom w:val="0"/>
                  <w:divBdr>
                    <w:top w:val="none" w:sz="0" w:space="0" w:color="auto"/>
                    <w:left w:val="none" w:sz="0" w:space="0" w:color="auto"/>
                    <w:bottom w:val="none" w:sz="0" w:space="0" w:color="auto"/>
                    <w:right w:val="none" w:sz="0" w:space="0" w:color="auto"/>
                  </w:divBdr>
                  <w:divsChild>
                    <w:div w:id="20115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537">
              <w:marLeft w:val="-225"/>
              <w:marRight w:val="-225"/>
              <w:marTop w:val="0"/>
              <w:marBottom w:val="0"/>
              <w:divBdr>
                <w:top w:val="none" w:sz="0" w:space="0" w:color="auto"/>
                <w:left w:val="none" w:sz="0" w:space="0" w:color="auto"/>
                <w:bottom w:val="none" w:sz="0" w:space="0" w:color="auto"/>
                <w:right w:val="none" w:sz="0" w:space="0" w:color="auto"/>
              </w:divBdr>
              <w:divsChild>
                <w:div w:id="162548703">
                  <w:marLeft w:val="0"/>
                  <w:marRight w:val="0"/>
                  <w:marTop w:val="0"/>
                  <w:marBottom w:val="0"/>
                  <w:divBdr>
                    <w:top w:val="none" w:sz="0" w:space="0" w:color="auto"/>
                    <w:left w:val="none" w:sz="0" w:space="0" w:color="auto"/>
                    <w:bottom w:val="none" w:sz="0" w:space="0" w:color="auto"/>
                    <w:right w:val="none" w:sz="0" w:space="0" w:color="auto"/>
                  </w:divBdr>
                  <w:divsChild>
                    <w:div w:id="1930654111">
                      <w:marLeft w:val="0"/>
                      <w:marRight w:val="0"/>
                      <w:marTop w:val="0"/>
                      <w:marBottom w:val="0"/>
                      <w:divBdr>
                        <w:top w:val="none" w:sz="0" w:space="0" w:color="auto"/>
                        <w:left w:val="none" w:sz="0" w:space="0" w:color="auto"/>
                        <w:bottom w:val="none" w:sz="0" w:space="0" w:color="auto"/>
                        <w:right w:val="none" w:sz="0" w:space="0" w:color="auto"/>
                      </w:divBdr>
                    </w:div>
                  </w:divsChild>
                </w:div>
                <w:div w:id="1567688270">
                  <w:marLeft w:val="1252"/>
                  <w:marRight w:val="0"/>
                  <w:marTop w:val="0"/>
                  <w:marBottom w:val="0"/>
                  <w:divBdr>
                    <w:top w:val="none" w:sz="0" w:space="0" w:color="auto"/>
                    <w:left w:val="none" w:sz="0" w:space="0" w:color="auto"/>
                    <w:bottom w:val="none" w:sz="0" w:space="0" w:color="auto"/>
                    <w:right w:val="none" w:sz="0" w:space="0" w:color="auto"/>
                  </w:divBdr>
                  <w:divsChild>
                    <w:div w:id="15220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0642">
              <w:marLeft w:val="-225"/>
              <w:marRight w:val="-225"/>
              <w:marTop w:val="0"/>
              <w:marBottom w:val="0"/>
              <w:divBdr>
                <w:top w:val="none" w:sz="0" w:space="0" w:color="auto"/>
                <w:left w:val="none" w:sz="0" w:space="0" w:color="auto"/>
                <w:bottom w:val="none" w:sz="0" w:space="0" w:color="auto"/>
                <w:right w:val="none" w:sz="0" w:space="0" w:color="auto"/>
              </w:divBdr>
              <w:divsChild>
                <w:div w:id="586574031">
                  <w:marLeft w:val="1252"/>
                  <w:marRight w:val="0"/>
                  <w:marTop w:val="0"/>
                  <w:marBottom w:val="0"/>
                  <w:divBdr>
                    <w:top w:val="none" w:sz="0" w:space="0" w:color="auto"/>
                    <w:left w:val="none" w:sz="0" w:space="0" w:color="auto"/>
                    <w:bottom w:val="none" w:sz="0" w:space="0" w:color="auto"/>
                    <w:right w:val="none" w:sz="0" w:space="0" w:color="auto"/>
                  </w:divBdr>
                  <w:divsChild>
                    <w:div w:id="13284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943">
              <w:marLeft w:val="-225"/>
              <w:marRight w:val="-225"/>
              <w:marTop w:val="0"/>
              <w:marBottom w:val="0"/>
              <w:divBdr>
                <w:top w:val="none" w:sz="0" w:space="0" w:color="auto"/>
                <w:left w:val="none" w:sz="0" w:space="0" w:color="auto"/>
                <w:bottom w:val="none" w:sz="0" w:space="0" w:color="auto"/>
                <w:right w:val="none" w:sz="0" w:space="0" w:color="auto"/>
              </w:divBdr>
              <w:divsChild>
                <w:div w:id="111943820">
                  <w:marLeft w:val="1252"/>
                  <w:marRight w:val="0"/>
                  <w:marTop w:val="0"/>
                  <w:marBottom w:val="0"/>
                  <w:divBdr>
                    <w:top w:val="none" w:sz="0" w:space="0" w:color="auto"/>
                    <w:left w:val="none" w:sz="0" w:space="0" w:color="auto"/>
                    <w:bottom w:val="none" w:sz="0" w:space="0" w:color="auto"/>
                    <w:right w:val="none" w:sz="0" w:space="0" w:color="auto"/>
                  </w:divBdr>
                  <w:divsChild>
                    <w:div w:id="1066612276">
                      <w:marLeft w:val="0"/>
                      <w:marRight w:val="0"/>
                      <w:marTop w:val="0"/>
                      <w:marBottom w:val="0"/>
                      <w:divBdr>
                        <w:top w:val="none" w:sz="0" w:space="0" w:color="auto"/>
                        <w:left w:val="none" w:sz="0" w:space="0" w:color="auto"/>
                        <w:bottom w:val="none" w:sz="0" w:space="0" w:color="auto"/>
                        <w:right w:val="none" w:sz="0" w:space="0" w:color="auto"/>
                      </w:divBdr>
                    </w:div>
                  </w:divsChild>
                </w:div>
                <w:div w:id="963270431">
                  <w:marLeft w:val="0"/>
                  <w:marRight w:val="0"/>
                  <w:marTop w:val="0"/>
                  <w:marBottom w:val="0"/>
                  <w:divBdr>
                    <w:top w:val="none" w:sz="0" w:space="0" w:color="auto"/>
                    <w:left w:val="none" w:sz="0" w:space="0" w:color="auto"/>
                    <w:bottom w:val="none" w:sz="0" w:space="0" w:color="auto"/>
                    <w:right w:val="none" w:sz="0" w:space="0" w:color="auto"/>
                  </w:divBdr>
                  <w:divsChild>
                    <w:div w:id="8251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728">
          <w:marLeft w:val="0"/>
          <w:marRight w:val="0"/>
          <w:marTop w:val="600"/>
          <w:marBottom w:val="0"/>
          <w:divBdr>
            <w:top w:val="none" w:sz="0" w:space="0" w:color="auto"/>
            <w:left w:val="none" w:sz="0" w:space="0" w:color="auto"/>
            <w:bottom w:val="none" w:sz="0" w:space="0" w:color="auto"/>
            <w:right w:val="none" w:sz="0" w:space="0" w:color="auto"/>
          </w:divBdr>
          <w:divsChild>
            <w:div w:id="1012340672">
              <w:marLeft w:val="0"/>
              <w:marRight w:val="0"/>
              <w:marTop w:val="0"/>
              <w:marBottom w:val="0"/>
              <w:divBdr>
                <w:top w:val="none" w:sz="0" w:space="0" w:color="auto"/>
                <w:left w:val="none" w:sz="0" w:space="0" w:color="auto"/>
                <w:bottom w:val="none" w:sz="0" w:space="0" w:color="auto"/>
                <w:right w:val="none" w:sz="0" w:space="0" w:color="auto"/>
              </w:divBdr>
              <w:divsChild>
                <w:div w:id="37093378">
                  <w:marLeft w:val="0"/>
                  <w:marRight w:val="0"/>
                  <w:marTop w:val="0"/>
                  <w:marBottom w:val="0"/>
                  <w:divBdr>
                    <w:top w:val="none" w:sz="0" w:space="0" w:color="auto"/>
                    <w:left w:val="none" w:sz="0" w:space="0" w:color="auto"/>
                    <w:bottom w:val="none" w:sz="0" w:space="0" w:color="auto"/>
                    <w:right w:val="none" w:sz="0" w:space="0" w:color="auto"/>
                  </w:divBdr>
                </w:div>
                <w:div w:id="92433477">
                  <w:marLeft w:val="0"/>
                  <w:marRight w:val="0"/>
                  <w:marTop w:val="0"/>
                  <w:marBottom w:val="0"/>
                  <w:divBdr>
                    <w:top w:val="none" w:sz="0" w:space="0" w:color="auto"/>
                    <w:left w:val="none" w:sz="0" w:space="0" w:color="auto"/>
                    <w:bottom w:val="none" w:sz="0" w:space="0" w:color="auto"/>
                    <w:right w:val="none" w:sz="0" w:space="0" w:color="auto"/>
                  </w:divBdr>
                </w:div>
                <w:div w:id="93139475">
                  <w:marLeft w:val="0"/>
                  <w:marRight w:val="0"/>
                  <w:marTop w:val="0"/>
                  <w:marBottom w:val="0"/>
                  <w:divBdr>
                    <w:top w:val="none" w:sz="0" w:space="0" w:color="auto"/>
                    <w:left w:val="none" w:sz="0" w:space="0" w:color="auto"/>
                    <w:bottom w:val="none" w:sz="0" w:space="0" w:color="auto"/>
                    <w:right w:val="none" w:sz="0" w:space="0" w:color="auto"/>
                  </w:divBdr>
                </w:div>
                <w:div w:id="118112954">
                  <w:marLeft w:val="0"/>
                  <w:marRight w:val="0"/>
                  <w:marTop w:val="0"/>
                  <w:marBottom w:val="0"/>
                  <w:divBdr>
                    <w:top w:val="none" w:sz="0" w:space="0" w:color="auto"/>
                    <w:left w:val="none" w:sz="0" w:space="0" w:color="auto"/>
                    <w:bottom w:val="none" w:sz="0" w:space="0" w:color="auto"/>
                    <w:right w:val="none" w:sz="0" w:space="0" w:color="auto"/>
                  </w:divBdr>
                </w:div>
                <w:div w:id="180289779">
                  <w:marLeft w:val="0"/>
                  <w:marRight w:val="0"/>
                  <w:marTop w:val="0"/>
                  <w:marBottom w:val="0"/>
                  <w:divBdr>
                    <w:top w:val="none" w:sz="0" w:space="0" w:color="auto"/>
                    <w:left w:val="none" w:sz="0" w:space="0" w:color="auto"/>
                    <w:bottom w:val="none" w:sz="0" w:space="0" w:color="auto"/>
                    <w:right w:val="none" w:sz="0" w:space="0" w:color="auto"/>
                  </w:divBdr>
                </w:div>
                <w:div w:id="188954615">
                  <w:marLeft w:val="0"/>
                  <w:marRight w:val="0"/>
                  <w:marTop w:val="0"/>
                  <w:marBottom w:val="0"/>
                  <w:divBdr>
                    <w:top w:val="none" w:sz="0" w:space="0" w:color="auto"/>
                    <w:left w:val="none" w:sz="0" w:space="0" w:color="auto"/>
                    <w:bottom w:val="none" w:sz="0" w:space="0" w:color="auto"/>
                    <w:right w:val="none" w:sz="0" w:space="0" w:color="auto"/>
                  </w:divBdr>
                </w:div>
                <w:div w:id="209536602">
                  <w:marLeft w:val="0"/>
                  <w:marRight w:val="0"/>
                  <w:marTop w:val="0"/>
                  <w:marBottom w:val="0"/>
                  <w:divBdr>
                    <w:top w:val="none" w:sz="0" w:space="0" w:color="auto"/>
                    <w:left w:val="none" w:sz="0" w:space="0" w:color="auto"/>
                    <w:bottom w:val="none" w:sz="0" w:space="0" w:color="auto"/>
                    <w:right w:val="none" w:sz="0" w:space="0" w:color="auto"/>
                  </w:divBdr>
                </w:div>
                <w:div w:id="254749042">
                  <w:marLeft w:val="0"/>
                  <w:marRight w:val="0"/>
                  <w:marTop w:val="0"/>
                  <w:marBottom w:val="0"/>
                  <w:divBdr>
                    <w:top w:val="none" w:sz="0" w:space="0" w:color="auto"/>
                    <w:left w:val="none" w:sz="0" w:space="0" w:color="auto"/>
                    <w:bottom w:val="none" w:sz="0" w:space="0" w:color="auto"/>
                    <w:right w:val="none" w:sz="0" w:space="0" w:color="auto"/>
                  </w:divBdr>
                </w:div>
                <w:div w:id="295573299">
                  <w:marLeft w:val="0"/>
                  <w:marRight w:val="0"/>
                  <w:marTop w:val="0"/>
                  <w:marBottom w:val="0"/>
                  <w:divBdr>
                    <w:top w:val="none" w:sz="0" w:space="0" w:color="auto"/>
                    <w:left w:val="none" w:sz="0" w:space="0" w:color="auto"/>
                    <w:bottom w:val="none" w:sz="0" w:space="0" w:color="auto"/>
                    <w:right w:val="none" w:sz="0" w:space="0" w:color="auto"/>
                  </w:divBdr>
                </w:div>
                <w:div w:id="442530801">
                  <w:marLeft w:val="0"/>
                  <w:marRight w:val="0"/>
                  <w:marTop w:val="0"/>
                  <w:marBottom w:val="0"/>
                  <w:divBdr>
                    <w:top w:val="none" w:sz="0" w:space="0" w:color="auto"/>
                    <w:left w:val="none" w:sz="0" w:space="0" w:color="auto"/>
                    <w:bottom w:val="none" w:sz="0" w:space="0" w:color="auto"/>
                    <w:right w:val="none" w:sz="0" w:space="0" w:color="auto"/>
                  </w:divBdr>
                </w:div>
                <w:div w:id="482888806">
                  <w:marLeft w:val="0"/>
                  <w:marRight w:val="0"/>
                  <w:marTop w:val="0"/>
                  <w:marBottom w:val="0"/>
                  <w:divBdr>
                    <w:top w:val="none" w:sz="0" w:space="0" w:color="auto"/>
                    <w:left w:val="none" w:sz="0" w:space="0" w:color="auto"/>
                    <w:bottom w:val="none" w:sz="0" w:space="0" w:color="auto"/>
                    <w:right w:val="none" w:sz="0" w:space="0" w:color="auto"/>
                  </w:divBdr>
                </w:div>
                <w:div w:id="498036513">
                  <w:marLeft w:val="0"/>
                  <w:marRight w:val="0"/>
                  <w:marTop w:val="0"/>
                  <w:marBottom w:val="0"/>
                  <w:divBdr>
                    <w:top w:val="none" w:sz="0" w:space="0" w:color="auto"/>
                    <w:left w:val="none" w:sz="0" w:space="0" w:color="auto"/>
                    <w:bottom w:val="none" w:sz="0" w:space="0" w:color="auto"/>
                    <w:right w:val="none" w:sz="0" w:space="0" w:color="auto"/>
                  </w:divBdr>
                </w:div>
                <w:div w:id="515771586">
                  <w:marLeft w:val="0"/>
                  <w:marRight w:val="0"/>
                  <w:marTop w:val="0"/>
                  <w:marBottom w:val="0"/>
                  <w:divBdr>
                    <w:top w:val="none" w:sz="0" w:space="0" w:color="auto"/>
                    <w:left w:val="none" w:sz="0" w:space="0" w:color="auto"/>
                    <w:bottom w:val="none" w:sz="0" w:space="0" w:color="auto"/>
                    <w:right w:val="none" w:sz="0" w:space="0" w:color="auto"/>
                  </w:divBdr>
                </w:div>
                <w:div w:id="614025926">
                  <w:marLeft w:val="0"/>
                  <w:marRight w:val="0"/>
                  <w:marTop w:val="0"/>
                  <w:marBottom w:val="0"/>
                  <w:divBdr>
                    <w:top w:val="none" w:sz="0" w:space="0" w:color="auto"/>
                    <w:left w:val="none" w:sz="0" w:space="0" w:color="auto"/>
                    <w:bottom w:val="none" w:sz="0" w:space="0" w:color="auto"/>
                    <w:right w:val="none" w:sz="0" w:space="0" w:color="auto"/>
                  </w:divBdr>
                </w:div>
                <w:div w:id="657076317">
                  <w:marLeft w:val="0"/>
                  <w:marRight w:val="0"/>
                  <w:marTop w:val="0"/>
                  <w:marBottom w:val="0"/>
                  <w:divBdr>
                    <w:top w:val="none" w:sz="0" w:space="0" w:color="auto"/>
                    <w:left w:val="none" w:sz="0" w:space="0" w:color="auto"/>
                    <w:bottom w:val="none" w:sz="0" w:space="0" w:color="auto"/>
                    <w:right w:val="none" w:sz="0" w:space="0" w:color="auto"/>
                  </w:divBdr>
                </w:div>
                <w:div w:id="739714880">
                  <w:marLeft w:val="0"/>
                  <w:marRight w:val="0"/>
                  <w:marTop w:val="0"/>
                  <w:marBottom w:val="0"/>
                  <w:divBdr>
                    <w:top w:val="none" w:sz="0" w:space="0" w:color="auto"/>
                    <w:left w:val="none" w:sz="0" w:space="0" w:color="auto"/>
                    <w:bottom w:val="none" w:sz="0" w:space="0" w:color="auto"/>
                    <w:right w:val="none" w:sz="0" w:space="0" w:color="auto"/>
                  </w:divBdr>
                </w:div>
                <w:div w:id="782194439">
                  <w:marLeft w:val="0"/>
                  <w:marRight w:val="0"/>
                  <w:marTop w:val="0"/>
                  <w:marBottom w:val="0"/>
                  <w:divBdr>
                    <w:top w:val="none" w:sz="0" w:space="0" w:color="auto"/>
                    <w:left w:val="none" w:sz="0" w:space="0" w:color="auto"/>
                    <w:bottom w:val="none" w:sz="0" w:space="0" w:color="auto"/>
                    <w:right w:val="none" w:sz="0" w:space="0" w:color="auto"/>
                  </w:divBdr>
                </w:div>
                <w:div w:id="795830280">
                  <w:marLeft w:val="0"/>
                  <w:marRight w:val="0"/>
                  <w:marTop w:val="0"/>
                  <w:marBottom w:val="0"/>
                  <w:divBdr>
                    <w:top w:val="none" w:sz="0" w:space="0" w:color="auto"/>
                    <w:left w:val="none" w:sz="0" w:space="0" w:color="auto"/>
                    <w:bottom w:val="none" w:sz="0" w:space="0" w:color="auto"/>
                    <w:right w:val="none" w:sz="0" w:space="0" w:color="auto"/>
                  </w:divBdr>
                </w:div>
                <w:div w:id="833452652">
                  <w:marLeft w:val="0"/>
                  <w:marRight w:val="0"/>
                  <w:marTop w:val="0"/>
                  <w:marBottom w:val="0"/>
                  <w:divBdr>
                    <w:top w:val="none" w:sz="0" w:space="0" w:color="auto"/>
                    <w:left w:val="none" w:sz="0" w:space="0" w:color="auto"/>
                    <w:bottom w:val="none" w:sz="0" w:space="0" w:color="auto"/>
                    <w:right w:val="none" w:sz="0" w:space="0" w:color="auto"/>
                  </w:divBdr>
                </w:div>
                <w:div w:id="871113168">
                  <w:marLeft w:val="0"/>
                  <w:marRight w:val="0"/>
                  <w:marTop w:val="0"/>
                  <w:marBottom w:val="0"/>
                  <w:divBdr>
                    <w:top w:val="none" w:sz="0" w:space="0" w:color="auto"/>
                    <w:left w:val="none" w:sz="0" w:space="0" w:color="auto"/>
                    <w:bottom w:val="none" w:sz="0" w:space="0" w:color="auto"/>
                    <w:right w:val="none" w:sz="0" w:space="0" w:color="auto"/>
                  </w:divBdr>
                </w:div>
                <w:div w:id="930313020">
                  <w:marLeft w:val="0"/>
                  <w:marRight w:val="0"/>
                  <w:marTop w:val="0"/>
                  <w:marBottom w:val="0"/>
                  <w:divBdr>
                    <w:top w:val="none" w:sz="0" w:space="0" w:color="auto"/>
                    <w:left w:val="none" w:sz="0" w:space="0" w:color="auto"/>
                    <w:bottom w:val="none" w:sz="0" w:space="0" w:color="auto"/>
                    <w:right w:val="none" w:sz="0" w:space="0" w:color="auto"/>
                  </w:divBdr>
                </w:div>
                <w:div w:id="1035809482">
                  <w:marLeft w:val="0"/>
                  <w:marRight w:val="0"/>
                  <w:marTop w:val="0"/>
                  <w:marBottom w:val="0"/>
                  <w:divBdr>
                    <w:top w:val="none" w:sz="0" w:space="0" w:color="auto"/>
                    <w:left w:val="none" w:sz="0" w:space="0" w:color="auto"/>
                    <w:bottom w:val="none" w:sz="0" w:space="0" w:color="auto"/>
                    <w:right w:val="none" w:sz="0" w:space="0" w:color="auto"/>
                  </w:divBdr>
                </w:div>
                <w:div w:id="1186166492">
                  <w:marLeft w:val="0"/>
                  <w:marRight w:val="0"/>
                  <w:marTop w:val="0"/>
                  <w:marBottom w:val="0"/>
                  <w:divBdr>
                    <w:top w:val="none" w:sz="0" w:space="0" w:color="auto"/>
                    <w:left w:val="none" w:sz="0" w:space="0" w:color="auto"/>
                    <w:bottom w:val="none" w:sz="0" w:space="0" w:color="auto"/>
                    <w:right w:val="none" w:sz="0" w:space="0" w:color="auto"/>
                  </w:divBdr>
                </w:div>
                <w:div w:id="1226796484">
                  <w:marLeft w:val="0"/>
                  <w:marRight w:val="0"/>
                  <w:marTop w:val="0"/>
                  <w:marBottom w:val="0"/>
                  <w:divBdr>
                    <w:top w:val="none" w:sz="0" w:space="0" w:color="auto"/>
                    <w:left w:val="none" w:sz="0" w:space="0" w:color="auto"/>
                    <w:bottom w:val="none" w:sz="0" w:space="0" w:color="auto"/>
                    <w:right w:val="none" w:sz="0" w:space="0" w:color="auto"/>
                  </w:divBdr>
                </w:div>
                <w:div w:id="1241211659">
                  <w:marLeft w:val="0"/>
                  <w:marRight w:val="0"/>
                  <w:marTop w:val="0"/>
                  <w:marBottom w:val="0"/>
                  <w:divBdr>
                    <w:top w:val="none" w:sz="0" w:space="0" w:color="auto"/>
                    <w:left w:val="none" w:sz="0" w:space="0" w:color="auto"/>
                    <w:bottom w:val="none" w:sz="0" w:space="0" w:color="auto"/>
                    <w:right w:val="none" w:sz="0" w:space="0" w:color="auto"/>
                  </w:divBdr>
                </w:div>
                <w:div w:id="1247687438">
                  <w:marLeft w:val="0"/>
                  <w:marRight w:val="0"/>
                  <w:marTop w:val="0"/>
                  <w:marBottom w:val="0"/>
                  <w:divBdr>
                    <w:top w:val="none" w:sz="0" w:space="0" w:color="auto"/>
                    <w:left w:val="none" w:sz="0" w:space="0" w:color="auto"/>
                    <w:bottom w:val="none" w:sz="0" w:space="0" w:color="auto"/>
                    <w:right w:val="none" w:sz="0" w:space="0" w:color="auto"/>
                  </w:divBdr>
                </w:div>
                <w:div w:id="1276794041">
                  <w:marLeft w:val="0"/>
                  <w:marRight w:val="0"/>
                  <w:marTop w:val="0"/>
                  <w:marBottom w:val="0"/>
                  <w:divBdr>
                    <w:top w:val="none" w:sz="0" w:space="0" w:color="auto"/>
                    <w:left w:val="none" w:sz="0" w:space="0" w:color="auto"/>
                    <w:bottom w:val="none" w:sz="0" w:space="0" w:color="auto"/>
                    <w:right w:val="none" w:sz="0" w:space="0" w:color="auto"/>
                  </w:divBdr>
                </w:div>
                <w:div w:id="1297252170">
                  <w:marLeft w:val="0"/>
                  <w:marRight w:val="0"/>
                  <w:marTop w:val="0"/>
                  <w:marBottom w:val="0"/>
                  <w:divBdr>
                    <w:top w:val="none" w:sz="0" w:space="0" w:color="auto"/>
                    <w:left w:val="none" w:sz="0" w:space="0" w:color="auto"/>
                    <w:bottom w:val="none" w:sz="0" w:space="0" w:color="auto"/>
                    <w:right w:val="none" w:sz="0" w:space="0" w:color="auto"/>
                  </w:divBdr>
                </w:div>
                <w:div w:id="1325401777">
                  <w:marLeft w:val="0"/>
                  <w:marRight w:val="0"/>
                  <w:marTop w:val="0"/>
                  <w:marBottom w:val="0"/>
                  <w:divBdr>
                    <w:top w:val="none" w:sz="0" w:space="0" w:color="auto"/>
                    <w:left w:val="none" w:sz="0" w:space="0" w:color="auto"/>
                    <w:bottom w:val="none" w:sz="0" w:space="0" w:color="auto"/>
                    <w:right w:val="none" w:sz="0" w:space="0" w:color="auto"/>
                  </w:divBdr>
                </w:div>
                <w:div w:id="1642274274">
                  <w:marLeft w:val="0"/>
                  <w:marRight w:val="0"/>
                  <w:marTop w:val="0"/>
                  <w:marBottom w:val="0"/>
                  <w:divBdr>
                    <w:top w:val="none" w:sz="0" w:space="0" w:color="auto"/>
                    <w:left w:val="none" w:sz="0" w:space="0" w:color="auto"/>
                    <w:bottom w:val="none" w:sz="0" w:space="0" w:color="auto"/>
                    <w:right w:val="none" w:sz="0" w:space="0" w:color="auto"/>
                  </w:divBdr>
                </w:div>
                <w:div w:id="1692490240">
                  <w:marLeft w:val="0"/>
                  <w:marRight w:val="0"/>
                  <w:marTop w:val="0"/>
                  <w:marBottom w:val="0"/>
                  <w:divBdr>
                    <w:top w:val="none" w:sz="0" w:space="0" w:color="auto"/>
                    <w:left w:val="none" w:sz="0" w:space="0" w:color="auto"/>
                    <w:bottom w:val="none" w:sz="0" w:space="0" w:color="auto"/>
                    <w:right w:val="none" w:sz="0" w:space="0" w:color="auto"/>
                  </w:divBdr>
                </w:div>
                <w:div w:id="1693342052">
                  <w:marLeft w:val="0"/>
                  <w:marRight w:val="0"/>
                  <w:marTop w:val="0"/>
                  <w:marBottom w:val="0"/>
                  <w:divBdr>
                    <w:top w:val="none" w:sz="0" w:space="0" w:color="auto"/>
                    <w:left w:val="none" w:sz="0" w:space="0" w:color="auto"/>
                    <w:bottom w:val="none" w:sz="0" w:space="0" w:color="auto"/>
                    <w:right w:val="none" w:sz="0" w:space="0" w:color="auto"/>
                  </w:divBdr>
                </w:div>
                <w:div w:id="1728799865">
                  <w:marLeft w:val="0"/>
                  <w:marRight w:val="0"/>
                  <w:marTop w:val="0"/>
                  <w:marBottom w:val="0"/>
                  <w:divBdr>
                    <w:top w:val="none" w:sz="0" w:space="0" w:color="auto"/>
                    <w:left w:val="none" w:sz="0" w:space="0" w:color="auto"/>
                    <w:bottom w:val="none" w:sz="0" w:space="0" w:color="auto"/>
                    <w:right w:val="none" w:sz="0" w:space="0" w:color="auto"/>
                  </w:divBdr>
                </w:div>
                <w:div w:id="1888253605">
                  <w:marLeft w:val="0"/>
                  <w:marRight w:val="0"/>
                  <w:marTop w:val="0"/>
                  <w:marBottom w:val="0"/>
                  <w:divBdr>
                    <w:top w:val="none" w:sz="0" w:space="0" w:color="auto"/>
                    <w:left w:val="none" w:sz="0" w:space="0" w:color="auto"/>
                    <w:bottom w:val="none" w:sz="0" w:space="0" w:color="auto"/>
                    <w:right w:val="none" w:sz="0" w:space="0" w:color="auto"/>
                  </w:divBdr>
                </w:div>
                <w:div w:id="1986467762">
                  <w:marLeft w:val="0"/>
                  <w:marRight w:val="0"/>
                  <w:marTop w:val="0"/>
                  <w:marBottom w:val="0"/>
                  <w:divBdr>
                    <w:top w:val="none" w:sz="0" w:space="0" w:color="auto"/>
                    <w:left w:val="none" w:sz="0" w:space="0" w:color="auto"/>
                    <w:bottom w:val="none" w:sz="0" w:space="0" w:color="auto"/>
                    <w:right w:val="none" w:sz="0" w:space="0" w:color="auto"/>
                  </w:divBdr>
                </w:div>
                <w:div w:id="1999262080">
                  <w:marLeft w:val="0"/>
                  <w:marRight w:val="0"/>
                  <w:marTop w:val="0"/>
                  <w:marBottom w:val="0"/>
                  <w:divBdr>
                    <w:top w:val="none" w:sz="0" w:space="0" w:color="auto"/>
                    <w:left w:val="none" w:sz="0" w:space="0" w:color="auto"/>
                    <w:bottom w:val="none" w:sz="0" w:space="0" w:color="auto"/>
                    <w:right w:val="none" w:sz="0" w:space="0" w:color="auto"/>
                  </w:divBdr>
                </w:div>
                <w:div w:id="2024235502">
                  <w:marLeft w:val="0"/>
                  <w:marRight w:val="0"/>
                  <w:marTop w:val="0"/>
                  <w:marBottom w:val="0"/>
                  <w:divBdr>
                    <w:top w:val="none" w:sz="0" w:space="0" w:color="auto"/>
                    <w:left w:val="none" w:sz="0" w:space="0" w:color="auto"/>
                    <w:bottom w:val="none" w:sz="0" w:space="0" w:color="auto"/>
                    <w:right w:val="none" w:sz="0" w:space="0" w:color="auto"/>
                  </w:divBdr>
                </w:div>
                <w:div w:id="2087484746">
                  <w:marLeft w:val="0"/>
                  <w:marRight w:val="0"/>
                  <w:marTop w:val="0"/>
                  <w:marBottom w:val="0"/>
                  <w:divBdr>
                    <w:top w:val="none" w:sz="0" w:space="0" w:color="auto"/>
                    <w:left w:val="none" w:sz="0" w:space="0" w:color="auto"/>
                    <w:bottom w:val="none" w:sz="0" w:space="0" w:color="auto"/>
                    <w:right w:val="none" w:sz="0" w:space="0" w:color="auto"/>
                  </w:divBdr>
                </w:div>
                <w:div w:id="2092314441">
                  <w:marLeft w:val="0"/>
                  <w:marRight w:val="0"/>
                  <w:marTop w:val="0"/>
                  <w:marBottom w:val="0"/>
                  <w:divBdr>
                    <w:top w:val="none" w:sz="0" w:space="0" w:color="auto"/>
                    <w:left w:val="none" w:sz="0" w:space="0" w:color="auto"/>
                    <w:bottom w:val="none" w:sz="0" w:space="0" w:color="auto"/>
                    <w:right w:val="none" w:sz="0" w:space="0" w:color="auto"/>
                  </w:divBdr>
                </w:div>
                <w:div w:id="2099667020">
                  <w:marLeft w:val="0"/>
                  <w:marRight w:val="0"/>
                  <w:marTop w:val="0"/>
                  <w:marBottom w:val="0"/>
                  <w:divBdr>
                    <w:top w:val="none" w:sz="0" w:space="0" w:color="auto"/>
                    <w:left w:val="none" w:sz="0" w:space="0" w:color="auto"/>
                    <w:bottom w:val="none" w:sz="0" w:space="0" w:color="auto"/>
                    <w:right w:val="none" w:sz="0" w:space="0" w:color="auto"/>
                  </w:divBdr>
                </w:div>
                <w:div w:id="2136825851">
                  <w:marLeft w:val="0"/>
                  <w:marRight w:val="0"/>
                  <w:marTop w:val="0"/>
                  <w:marBottom w:val="0"/>
                  <w:divBdr>
                    <w:top w:val="none" w:sz="0" w:space="0" w:color="auto"/>
                    <w:left w:val="none" w:sz="0" w:space="0" w:color="auto"/>
                    <w:bottom w:val="none" w:sz="0" w:space="0" w:color="auto"/>
                    <w:right w:val="none" w:sz="0" w:space="0" w:color="auto"/>
                  </w:divBdr>
                </w:div>
                <w:div w:id="2143842014">
                  <w:marLeft w:val="0"/>
                  <w:marRight w:val="0"/>
                  <w:marTop w:val="0"/>
                  <w:marBottom w:val="0"/>
                  <w:divBdr>
                    <w:top w:val="none" w:sz="0" w:space="0" w:color="auto"/>
                    <w:left w:val="none" w:sz="0" w:space="0" w:color="auto"/>
                    <w:bottom w:val="none" w:sz="0" w:space="0" w:color="auto"/>
                    <w:right w:val="none" w:sz="0" w:space="0" w:color="auto"/>
                  </w:divBdr>
                </w:div>
              </w:divsChild>
            </w:div>
            <w:div w:id="1602644658">
              <w:marLeft w:val="0"/>
              <w:marRight w:val="0"/>
              <w:marTop w:val="0"/>
              <w:marBottom w:val="0"/>
              <w:divBdr>
                <w:top w:val="none" w:sz="0" w:space="0" w:color="auto"/>
                <w:left w:val="none" w:sz="0" w:space="0" w:color="auto"/>
                <w:bottom w:val="single" w:sz="6" w:space="0" w:color="000000"/>
                <w:right w:val="none" w:sz="0" w:space="0" w:color="auto"/>
              </w:divBdr>
            </w:div>
            <w:div w:id="1962494165">
              <w:marLeft w:val="0"/>
              <w:marRight w:val="0"/>
              <w:marTop w:val="600"/>
              <w:marBottom w:val="0"/>
              <w:divBdr>
                <w:top w:val="none" w:sz="0" w:space="0" w:color="auto"/>
                <w:left w:val="none" w:sz="0" w:space="0" w:color="auto"/>
                <w:bottom w:val="none" w:sz="0" w:space="0" w:color="auto"/>
                <w:right w:val="none" w:sz="0" w:space="0" w:color="auto"/>
              </w:divBdr>
              <w:divsChild>
                <w:div w:id="914365174">
                  <w:marLeft w:val="0"/>
                  <w:marRight w:val="0"/>
                  <w:marTop w:val="0"/>
                  <w:marBottom w:val="0"/>
                  <w:divBdr>
                    <w:top w:val="none" w:sz="0" w:space="0" w:color="auto"/>
                    <w:left w:val="none" w:sz="0" w:space="0" w:color="auto"/>
                    <w:bottom w:val="single" w:sz="6" w:space="0" w:color="000000"/>
                    <w:right w:val="none" w:sz="0" w:space="0" w:color="auto"/>
                  </w:divBdr>
                </w:div>
                <w:div w:id="1387681214">
                  <w:marLeft w:val="0"/>
                  <w:marRight w:val="0"/>
                  <w:marTop w:val="0"/>
                  <w:marBottom w:val="0"/>
                  <w:divBdr>
                    <w:top w:val="none" w:sz="0" w:space="0" w:color="auto"/>
                    <w:left w:val="none" w:sz="0" w:space="0" w:color="auto"/>
                    <w:bottom w:val="none" w:sz="0" w:space="0" w:color="auto"/>
                    <w:right w:val="none" w:sz="0" w:space="0" w:color="auto"/>
                  </w:divBdr>
                  <w:divsChild>
                    <w:div w:id="13674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6839">
          <w:marLeft w:val="0"/>
          <w:marRight w:val="0"/>
          <w:marTop w:val="0"/>
          <w:marBottom w:val="0"/>
          <w:divBdr>
            <w:top w:val="none" w:sz="0" w:space="0" w:color="auto"/>
            <w:left w:val="none" w:sz="0" w:space="0" w:color="auto"/>
            <w:bottom w:val="single" w:sz="6" w:space="0" w:color="000000"/>
            <w:right w:val="none" w:sz="0" w:space="0" w:color="auto"/>
          </w:divBdr>
        </w:div>
      </w:divsChild>
    </w:div>
    <w:div w:id="189912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da.go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916F5824FC684A9A94B82E20C914A5" ma:contentTypeVersion="12" ma:contentTypeDescription="Create a new document." ma:contentTypeScope="" ma:versionID="6ea562903be5fee436b879008b29869a">
  <xsd:schema xmlns:xsd="http://www.w3.org/2001/XMLSchema" xmlns:xs="http://www.w3.org/2001/XMLSchema" xmlns:p="http://schemas.microsoft.com/office/2006/metadata/properties" xmlns:ns2="2c2c74b3-f0f6-4caa-b5a8-52f81b9523dd" xmlns:ns3="52e8c891-07ba-4427-9014-98527c69fb62" targetNamespace="http://schemas.microsoft.com/office/2006/metadata/properties" ma:root="true" ma:fieldsID="dfb5ef70f964b2456e1cc145986945d1" ns2:_="" ns3:_="">
    <xsd:import namespace="2c2c74b3-f0f6-4caa-b5a8-52f81b9523dd"/>
    <xsd:import namespace="52e8c891-07ba-4427-9014-98527c69fb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2c74b3-f0f6-4caa-b5a8-52f81b9523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e8c891-07ba-4427-9014-98527c69fb6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7B55AE-E36A-4004-BFC3-D7673D6EFB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B0175B-F6C8-48E4-A368-F05371804D34}">
  <ds:schemaRefs>
    <ds:schemaRef ds:uri="http://schemas.microsoft.com/office/2006/metadata/longProperties"/>
  </ds:schemaRefs>
</ds:datastoreItem>
</file>

<file path=customXml/itemProps3.xml><?xml version="1.0" encoding="utf-8"?>
<ds:datastoreItem xmlns:ds="http://schemas.openxmlformats.org/officeDocument/2006/customXml" ds:itemID="{08D53764-77B1-4F02-9AD1-5B20747FE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2c74b3-f0f6-4caa-b5a8-52f81b9523dd"/>
    <ds:schemaRef ds:uri="52e8c891-07ba-4427-9014-98527c69f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08D4E3-D608-484C-83C0-02B1CBADF9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Links>
    <vt:vector size="6" baseType="variant">
      <vt:variant>
        <vt:i4>3997813</vt:i4>
      </vt:variant>
      <vt:variant>
        <vt:i4>0</vt:i4>
      </vt:variant>
      <vt:variant>
        <vt:i4>0</vt:i4>
      </vt:variant>
      <vt:variant>
        <vt:i4>5</vt:i4>
      </vt:variant>
      <vt:variant>
        <vt:lpwstr>http://www.fda.gov/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Mioducki, Laurie A</dc:creator>
  <cp:keywords/>
  <dc:description/>
  <cp:lastModifiedBy>Curler, Kim</cp:lastModifiedBy>
  <cp:revision>2</cp:revision>
  <dcterms:created xsi:type="dcterms:W3CDTF">2025-03-03T14:37:00Z</dcterms:created>
  <dcterms:modified xsi:type="dcterms:W3CDTF">2025-03-03T14:37:00Z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Ellenberger, Morgan A;Mioducki, Laurie A;Wolfe, Courtney;Medley, Kelly;Facemyer, Nikol</vt:lpwstr>
  </property>
  <property fmtid="{D5CDD505-2E9C-101B-9397-08002B2CF9AE}" pid="3" name="SharedWithUsers">
    <vt:lpwstr>141;#Ellenberger, Morgan A;#142;#Mioducki, Laurie A;#143;#Wolfe, Courtney;#144;#Medley, Kelly;#145;#Facemyer, Nikol</vt:lpwstr>
  </property>
  <property fmtid="{D5CDD505-2E9C-101B-9397-08002B2CF9AE}" pid="4" name="MSIP_Label_67599526-06ca-49cc-9fa9-5307800a949a_Enabled">
    <vt:lpwstr>true</vt:lpwstr>
  </property>
  <property fmtid="{D5CDD505-2E9C-101B-9397-08002B2CF9AE}" pid="5" name="MSIP_Label_67599526-06ca-49cc-9fa9-5307800a949a_SetDate">
    <vt:lpwstr>2022-01-20T14:29:53Z</vt:lpwstr>
  </property>
  <property fmtid="{D5CDD505-2E9C-101B-9397-08002B2CF9AE}" pid="6" name="MSIP_Label_67599526-06ca-49cc-9fa9-5307800a949a_Method">
    <vt:lpwstr>Standard</vt:lpwstr>
  </property>
  <property fmtid="{D5CDD505-2E9C-101B-9397-08002B2CF9AE}" pid="7" name="MSIP_Label_67599526-06ca-49cc-9fa9-5307800a949a_Name">
    <vt:lpwstr>67599526-06ca-49cc-9fa9-5307800a949a</vt:lpwstr>
  </property>
  <property fmtid="{D5CDD505-2E9C-101B-9397-08002B2CF9AE}" pid="8" name="MSIP_Label_67599526-06ca-49cc-9fa9-5307800a949a_SiteId">
    <vt:lpwstr>fabb61b8-3afe-4e75-b934-a47f782b8cd7</vt:lpwstr>
  </property>
  <property fmtid="{D5CDD505-2E9C-101B-9397-08002B2CF9AE}" pid="9" name="MSIP_Label_67599526-06ca-49cc-9fa9-5307800a949a_ActionId">
    <vt:lpwstr>92a36efa-964b-4b86-9e79-d2bfb551d0bf</vt:lpwstr>
  </property>
  <property fmtid="{D5CDD505-2E9C-101B-9397-08002B2CF9AE}" pid="10" name="MSIP_Label_67599526-06ca-49cc-9fa9-5307800a949a_ContentBits">
    <vt:lpwstr>0</vt:lpwstr>
  </property>
</Properties>
</file>