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D69BB" w14:textId="4DDF9CA6" w:rsidR="00D411E4" w:rsidRDefault="00D411E4" w:rsidP="00D411E4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&lt;</w:t>
      </w:r>
      <w:r w:rsidR="00C3325B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logo</w:t>
      </w:r>
      <w: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&gt;</w:t>
      </w:r>
    </w:p>
    <w:p w14:paraId="371C809B" w14:textId="77777777" w:rsidR="00D411E4" w:rsidRDefault="00D411E4" w:rsidP="00AC4F31">
      <w:pPr>
        <w:numPr>
          <w:ilvl w:val="0"/>
          <w:numId w:val="0"/>
        </w:numPr>
        <w:ind w:left="6480" w:firstLine="720"/>
        <w:jc w:val="center"/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</w:p>
    <w:p w14:paraId="43FDA21A" w14:textId="01D8F783" w:rsidR="00712A99" w:rsidRPr="00BF171E" w:rsidRDefault="0E332149" w:rsidP="00A94398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 w:rsidRPr="00BF171E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&lt;</w:t>
      </w:r>
      <w:r w:rsidR="00A32D9D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return address</w:t>
      </w:r>
      <w:r w:rsidR="00D411E4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&gt;</w:t>
      </w:r>
    </w:p>
    <w:p w14:paraId="7440A173" w14:textId="14F68ACB" w:rsidR="00712A99" w:rsidRPr="00AC4F31" w:rsidRDefault="008D3B73" w:rsidP="00AC4F31">
      <w:pPr>
        <w:numPr>
          <w:ilvl w:val="0"/>
          <w:numId w:val="0"/>
        </w:numPr>
        <w:tabs>
          <w:tab w:val="left" w:pos="2505"/>
          <w:tab w:val="right" w:pos="9360"/>
        </w:tabs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 w:rsidRPr="00BF171E">
        <w:rPr>
          <w:color w:val="auto"/>
          <w:u w:val="none"/>
        </w:rPr>
        <w:tab/>
      </w:r>
      <w:r w:rsidRPr="00BF171E">
        <w:rPr>
          <w:color w:val="auto"/>
          <w:u w:val="none"/>
        </w:rPr>
        <w:tab/>
      </w:r>
    </w:p>
    <w:p w14:paraId="5F46D05F" w14:textId="0E4E8064" w:rsidR="00DB1434" w:rsidRPr="00AC4F31" w:rsidRDefault="00DB1434" w:rsidP="00DB1434">
      <w:pPr>
        <w:pStyle w:val="Header"/>
        <w:tabs>
          <w:tab w:val="clear" w:pos="4320"/>
          <w:tab w:val="clear" w:pos="8640"/>
        </w:tabs>
        <w:rPr>
          <w:rFonts w:ascii="CVS Health Sans" w:hAnsi="CVS Health Sans" w:cs="Arial"/>
          <w:sz w:val="22"/>
          <w:szCs w:val="22"/>
        </w:rPr>
      </w:pPr>
      <w:r w:rsidRPr="00AC4F31">
        <w:rPr>
          <w:rFonts w:ascii="CVS Health Sans" w:hAnsi="CVS Health Sans" w:cs="Arial"/>
          <w:sz w:val="22"/>
          <w:szCs w:val="22"/>
        </w:rPr>
        <w:tab/>
      </w:r>
      <w:r w:rsidRPr="00AC4F31">
        <w:rPr>
          <w:rFonts w:ascii="CVS Health Sans" w:hAnsi="CVS Health Sans" w:cs="Arial"/>
          <w:sz w:val="22"/>
          <w:szCs w:val="22"/>
        </w:rPr>
        <w:tab/>
      </w:r>
    </w:p>
    <w:p w14:paraId="43B9EA30" w14:textId="5C3A314B" w:rsidR="00DB1434" w:rsidRPr="00AC4F31" w:rsidRDefault="00DB1434" w:rsidP="00DB1434">
      <w:pPr>
        <w:numPr>
          <w:ilvl w:val="0"/>
          <w:numId w:val="0"/>
        </w:numPr>
        <w:rPr>
          <w:rFonts w:ascii="CVS Health Sans" w:hAnsi="CVS Health Sans" w:cs="Arial"/>
          <w:b/>
          <w:i w:val="0"/>
          <w:color w:val="auto"/>
          <w:sz w:val="22"/>
          <w:szCs w:val="22"/>
          <w:u w:val="none"/>
        </w:rPr>
      </w:pPr>
    </w:p>
    <w:p w14:paraId="71825A07" w14:textId="79D4D164" w:rsidR="005C791F" w:rsidRPr="00AC4F31" w:rsidRDefault="00BC6D7F" w:rsidP="00DB1434">
      <w:pPr>
        <w:numPr>
          <w:ilvl w:val="0"/>
          <w:numId w:val="0"/>
        </w:numPr>
        <w:rPr>
          <w:rFonts w:ascii="CVS Health Sans" w:hAnsi="CVS Health Sans" w:cs="Arial"/>
          <w:bCs/>
          <w:i w:val="0"/>
          <w:color w:val="auto"/>
          <w:sz w:val="22"/>
          <w:szCs w:val="22"/>
          <w:u w:val="none"/>
        </w:rPr>
      </w:pPr>
      <w:r w:rsidRPr="00AC4F31">
        <w:rPr>
          <w:rFonts w:ascii="Arial" w:hAnsi="Arial" w:cs="Arial"/>
          <w:i w:val="0"/>
          <w:color w:val="auto"/>
          <w:sz w:val="22"/>
          <w:szCs w:val="22"/>
          <w:u w:val="none"/>
        </w:rPr>
        <w:tab/>
      </w:r>
      <w:r w:rsidRPr="00AC4F31">
        <w:rPr>
          <w:rFonts w:ascii="Arial" w:hAnsi="Arial" w:cs="Arial"/>
          <w:i w:val="0"/>
          <w:color w:val="auto"/>
          <w:sz w:val="22"/>
          <w:szCs w:val="22"/>
          <w:u w:val="none"/>
        </w:rPr>
        <w:tab/>
      </w:r>
      <w:r w:rsidRPr="00AC4F31">
        <w:rPr>
          <w:rFonts w:ascii="Arial" w:hAnsi="Arial" w:cs="Arial"/>
          <w:i w:val="0"/>
          <w:color w:val="auto"/>
          <w:sz w:val="22"/>
          <w:szCs w:val="22"/>
          <w:u w:val="none"/>
        </w:rPr>
        <w:tab/>
      </w:r>
      <w:r w:rsidRPr="00AC4F31">
        <w:rPr>
          <w:rFonts w:ascii="Arial" w:hAnsi="Arial" w:cs="Arial"/>
          <w:i w:val="0"/>
          <w:color w:val="auto"/>
          <w:sz w:val="22"/>
          <w:szCs w:val="22"/>
          <w:u w:val="none"/>
        </w:rPr>
        <w:tab/>
      </w:r>
      <w:r w:rsidRPr="00AC4F31">
        <w:rPr>
          <w:rFonts w:ascii="Arial" w:hAnsi="Arial" w:cs="Arial"/>
          <w:i w:val="0"/>
          <w:color w:val="auto"/>
          <w:sz w:val="22"/>
          <w:szCs w:val="22"/>
          <w:u w:val="none"/>
        </w:rPr>
        <w:tab/>
      </w:r>
      <w:r w:rsidRPr="00AC4F31">
        <w:rPr>
          <w:rFonts w:ascii="Arial" w:hAnsi="Arial" w:cs="Arial"/>
          <w:i w:val="0"/>
          <w:color w:val="auto"/>
          <w:sz w:val="22"/>
          <w:szCs w:val="22"/>
          <w:u w:val="none"/>
        </w:rPr>
        <w:tab/>
      </w:r>
      <w:r w:rsidRPr="00AC4F31">
        <w:rPr>
          <w:rFonts w:ascii="Arial" w:hAnsi="Arial" w:cs="Arial"/>
          <w:i w:val="0"/>
          <w:color w:val="auto"/>
          <w:sz w:val="22"/>
          <w:szCs w:val="22"/>
          <w:u w:val="none"/>
        </w:rPr>
        <w:tab/>
      </w:r>
      <w:r w:rsidRPr="00AC4F31">
        <w:rPr>
          <w:rFonts w:ascii="Arial" w:hAnsi="Arial" w:cs="Arial"/>
          <w:i w:val="0"/>
          <w:color w:val="auto"/>
          <w:sz w:val="22"/>
          <w:szCs w:val="22"/>
          <w:u w:val="none"/>
        </w:rPr>
        <w:tab/>
      </w:r>
      <w:r w:rsidRPr="00AC4F31">
        <w:rPr>
          <w:rFonts w:ascii="Arial" w:hAnsi="Arial" w:cs="Arial"/>
          <w:i w:val="0"/>
          <w:color w:val="auto"/>
          <w:sz w:val="22"/>
          <w:szCs w:val="22"/>
          <w:u w:val="none"/>
        </w:rPr>
        <w:tab/>
      </w:r>
      <w:r w:rsidRPr="00AC4F31">
        <w:rPr>
          <w:rFonts w:ascii="Arial" w:hAnsi="Arial" w:cs="Arial"/>
          <w:i w:val="0"/>
          <w:color w:val="auto"/>
          <w:sz w:val="22"/>
          <w:szCs w:val="22"/>
          <w:u w:val="none"/>
        </w:rPr>
        <w:tab/>
      </w:r>
    </w:p>
    <w:p w14:paraId="30C4BF59" w14:textId="6AB18957" w:rsidR="00DB1434" w:rsidRPr="00AC4F31" w:rsidRDefault="00DB1434" w:rsidP="00DB1434">
      <w:pPr>
        <w:numPr>
          <w:ilvl w:val="0"/>
          <w:numId w:val="0"/>
        </w:numPr>
        <w:ind w:left="7200"/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 w:rsidRPr="00AC4F31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&lt;Cardholder ID&gt;</w:t>
      </w:r>
    </w:p>
    <w:p w14:paraId="2D9CBAA4" w14:textId="1477C37E" w:rsidR="00353BBE" w:rsidRPr="00AC4F31" w:rsidRDefault="00353BBE" w:rsidP="00353BBE">
      <w:pPr>
        <w:numPr>
          <w:ilvl w:val="0"/>
          <w:numId w:val="0"/>
        </w:numPr>
        <w:ind w:left="5760" w:firstLine="720"/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 w:rsidRPr="00AC4F31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Reference ID: </w:t>
      </w:r>
      <w:r w:rsidR="008D3B73" w:rsidRPr="00AC4F31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&lt;</w:t>
      </w:r>
      <w:r w:rsidRPr="00AC4F31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APCONF</w:t>
      </w:r>
      <w:r w:rsidR="008D3B73" w:rsidRPr="00AC4F31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&gt;</w:t>
      </w:r>
    </w:p>
    <w:p w14:paraId="06ED761A" w14:textId="77777777" w:rsidR="00DB1434" w:rsidRPr="00AC4F31" w:rsidRDefault="00DB1434" w:rsidP="00DB1434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 w:rsidRPr="00AC4F31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&lt;First Name Last Name&gt;</w:t>
      </w:r>
    </w:p>
    <w:p w14:paraId="5ED882D5" w14:textId="77777777" w:rsidR="00DB1434" w:rsidRPr="00AC4F31" w:rsidRDefault="00DB1434" w:rsidP="00DB1434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 w:rsidRPr="00AC4F31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&lt;Address1&gt;</w:t>
      </w:r>
    </w:p>
    <w:p w14:paraId="332018D8" w14:textId="0B2E25A5" w:rsidR="00DB1434" w:rsidRPr="00AC4F31" w:rsidRDefault="008D3B73" w:rsidP="00DB1434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 w:rsidRPr="00AC4F31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[</w:t>
      </w:r>
      <w:r w:rsidR="00DB1434" w:rsidRPr="00AC4F31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&lt;Address2&gt;</w:t>
      </w:r>
      <w:r w:rsidRPr="00AC4F31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]</w:t>
      </w:r>
    </w:p>
    <w:p w14:paraId="7165ECC9" w14:textId="0466E610" w:rsidR="00DB1434" w:rsidRPr="00AC4F31" w:rsidRDefault="00DB1434" w:rsidP="00DB1434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 w:rsidRPr="00AC4F31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&lt;City, State Zip&gt;</w:t>
      </w:r>
    </w:p>
    <w:p w14:paraId="7A94B359" w14:textId="0111B7CA" w:rsidR="008D3B73" w:rsidRPr="00AC4F31" w:rsidRDefault="0E332149" w:rsidP="00AC4F31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 w:rsidRPr="00AC4F31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[Important &lt;plan name&gt; information]</w:t>
      </w:r>
    </w:p>
    <w:p w14:paraId="595D60B0" w14:textId="6E532AA2" w:rsidR="00712A99" w:rsidRPr="00AC4F31" w:rsidRDefault="00712A99" w:rsidP="00DB1434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</w:p>
    <w:p w14:paraId="07977BDF" w14:textId="0F62F257" w:rsidR="00712A99" w:rsidRPr="00AC4F31" w:rsidRDefault="00712A99" w:rsidP="00DB1434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 w:rsidRPr="00AC4F31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&lt;DATE&gt;</w:t>
      </w:r>
    </w:p>
    <w:p w14:paraId="6E39BE72" w14:textId="77777777" w:rsidR="00DB1434" w:rsidRPr="00AC4F31" w:rsidRDefault="00DB1434" w:rsidP="00DB1434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</w:p>
    <w:p w14:paraId="5B05CB8F" w14:textId="52048D8C" w:rsidR="00D4372E" w:rsidRPr="00AC4F31" w:rsidRDefault="00D4372E" w:rsidP="00DB1434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</w:p>
    <w:p w14:paraId="1F08EF1E" w14:textId="10C4CDE7" w:rsidR="00763FBD" w:rsidRPr="007B279E" w:rsidRDefault="0E332149" w:rsidP="00AC4F31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42"/>
          <w:szCs w:val="42"/>
          <w:u w:val="none"/>
        </w:rPr>
      </w:pPr>
      <w:r w:rsidRPr="00A308E7">
        <w:rPr>
          <w:rFonts w:ascii="CVS Health Sans" w:hAnsi="CVS Health Sans" w:cs="Arial"/>
          <w:i w:val="0"/>
          <w:color w:val="auto"/>
          <w:sz w:val="42"/>
          <w:szCs w:val="42"/>
          <w:u w:val="none"/>
        </w:rPr>
        <w:t>Thank you for setting up automatic payment</w:t>
      </w:r>
      <w:r w:rsidR="00DA064D">
        <w:rPr>
          <w:rFonts w:ascii="CVS Health Sans" w:hAnsi="CVS Health Sans" w:cs="Arial"/>
          <w:i w:val="0"/>
          <w:color w:val="auto"/>
          <w:sz w:val="42"/>
          <w:szCs w:val="42"/>
          <w:u w:val="none"/>
        </w:rPr>
        <w:t>s</w:t>
      </w:r>
    </w:p>
    <w:p w14:paraId="71B6B653" w14:textId="77777777" w:rsidR="00763FBD" w:rsidRPr="00BF171E" w:rsidRDefault="00763FBD" w:rsidP="00211996">
      <w:pPr>
        <w:numPr>
          <w:ilvl w:val="0"/>
          <w:numId w:val="0"/>
        </w:numPr>
        <w:jc w:val="center"/>
        <w:rPr>
          <w:rFonts w:ascii="CVS Health Sans" w:hAnsi="CVS Health Sans" w:cs="Arial"/>
          <w:b/>
          <w:i w:val="0"/>
          <w:color w:val="auto"/>
          <w:sz w:val="22"/>
          <w:szCs w:val="22"/>
          <w:u w:val="none"/>
        </w:rPr>
      </w:pPr>
    </w:p>
    <w:p w14:paraId="2D333431" w14:textId="691BD22F" w:rsidR="00763FBD" w:rsidRPr="007B279E" w:rsidRDefault="0E332149" w:rsidP="00AC4F31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 w:rsidRPr="007B279E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We’re glad </w:t>
      </w:r>
      <w:r w:rsidR="00F77760" w:rsidRPr="007B279E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you chose</w:t>
      </w:r>
      <w:r w:rsidRPr="007B279E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 xml:space="preserve"> to save paper, time and a stamp every month.</w:t>
      </w:r>
    </w:p>
    <w:p w14:paraId="6A027622" w14:textId="77777777" w:rsidR="00DB1434" w:rsidRPr="00AC4F31" w:rsidRDefault="00DB1434" w:rsidP="00DB1434">
      <w:pPr>
        <w:numPr>
          <w:ilvl w:val="0"/>
          <w:numId w:val="0"/>
        </w:numPr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</w:pPr>
    </w:p>
    <w:p w14:paraId="718077CC" w14:textId="6924D0BC" w:rsidR="00211996" w:rsidRPr="00AC4F31" w:rsidRDefault="008D3B73" w:rsidP="00DB1434">
      <w:pPr>
        <w:numPr>
          <w:ilvl w:val="0"/>
          <w:numId w:val="0"/>
        </w:numPr>
        <w:tabs>
          <w:tab w:val="left" w:pos="2250"/>
        </w:tabs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</w:pPr>
      <w:r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>{</w:t>
      </w:r>
      <w:r w:rsidR="00CA210F" w:rsidRPr="00AC4F31">
        <w:rPr>
          <w:rFonts w:ascii="CVS Health Sans" w:eastAsiaTheme="minorHAnsi" w:hAnsi="CVS Health Sans" w:cs="Arial"/>
          <w:color w:val="auto"/>
          <w:sz w:val="22"/>
          <w:szCs w:val="22"/>
          <w:u w:val="none"/>
        </w:rPr>
        <w:t>Paragraph</w:t>
      </w:r>
      <w:r w:rsidR="00947589" w:rsidRPr="00AC4F31">
        <w:rPr>
          <w:rFonts w:ascii="CVS Health Sans" w:eastAsiaTheme="minorHAnsi" w:hAnsi="CVS Health Sans" w:cs="Arial"/>
          <w:color w:val="auto"/>
          <w:sz w:val="22"/>
          <w:szCs w:val="22"/>
          <w:u w:val="none"/>
        </w:rPr>
        <w:t xml:space="preserve"> A </w:t>
      </w:r>
      <w:r w:rsidR="00796BA9" w:rsidRPr="00AC4F31">
        <w:rPr>
          <w:rFonts w:ascii="CVS Health Sans" w:eastAsiaTheme="minorHAnsi" w:hAnsi="CVS Health Sans" w:cs="Arial"/>
          <w:color w:val="auto"/>
          <w:sz w:val="22"/>
          <w:szCs w:val="22"/>
          <w:u w:val="none"/>
        </w:rPr>
        <w:t xml:space="preserve">for </w:t>
      </w:r>
      <w:r w:rsidR="00211996" w:rsidRPr="00AC4F31">
        <w:rPr>
          <w:rFonts w:ascii="CVS Health Sans" w:eastAsiaTheme="minorHAnsi" w:hAnsi="CVS Health Sans" w:cs="Arial"/>
          <w:color w:val="auto"/>
          <w:sz w:val="22"/>
          <w:szCs w:val="22"/>
          <w:u w:val="none"/>
        </w:rPr>
        <w:t>EFT</w:t>
      </w:r>
      <w:r w:rsidRPr="00AC4F31">
        <w:rPr>
          <w:rFonts w:ascii="CVS Health Sans" w:eastAsiaTheme="minorHAnsi" w:hAnsi="CVS Health Sans" w:cs="Arial"/>
          <w:color w:val="auto"/>
          <w:sz w:val="22"/>
          <w:szCs w:val="22"/>
          <w:u w:val="none"/>
        </w:rPr>
        <w:t>}</w:t>
      </w:r>
      <w:r w:rsidR="00211996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 xml:space="preserve"> </w:t>
      </w:r>
      <w:r w:rsidR="00CA210F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>[</w:t>
      </w:r>
      <w:r w:rsidR="006A5648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>Y</w:t>
      </w:r>
      <w:r w:rsidR="00DB1434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>our request to pay your</w:t>
      </w:r>
      <w:r w:rsidR="00002C87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 xml:space="preserve"> monthly plan</w:t>
      </w:r>
      <w:r w:rsidR="00DB1434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 xml:space="preserve"> premiums through </w:t>
      </w:r>
      <w:r w:rsidR="00700399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 xml:space="preserve">electronic funds transfer </w:t>
      </w:r>
      <w:r w:rsidR="0076066B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>from your checking</w:t>
      </w:r>
      <w:r w:rsidR="00211996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 xml:space="preserve"> or </w:t>
      </w:r>
      <w:r w:rsidR="003B14EE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>savings account</w:t>
      </w:r>
      <w:r w:rsidR="006A5648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 xml:space="preserve"> is complete</w:t>
      </w:r>
      <w:r w:rsidR="00DB1434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 xml:space="preserve">. We </w:t>
      </w:r>
      <w:r w:rsidR="00C71AC4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>have updated</w:t>
      </w:r>
      <w:r w:rsidR="00DB1434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 xml:space="preserve"> your account </w:t>
      </w:r>
      <w:r w:rsidR="00C71AC4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>to this automatic payment method</w:t>
      </w:r>
      <w:r w:rsidR="001B304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 xml:space="preserve">. It’s </w:t>
      </w:r>
      <w:r w:rsidR="00C71AC4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 xml:space="preserve">effective </w:t>
      </w:r>
      <w:r w:rsidR="001B304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 xml:space="preserve">as of </w:t>
      </w:r>
      <w:r w:rsidR="00C71AC4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>&lt;</w:t>
      </w:r>
      <w:r w:rsidR="0063722D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>MM</w:t>
      </w:r>
      <w:r w:rsidR="00C71AC4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>/01/</w:t>
      </w:r>
      <w:r w:rsidR="0063722D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>YYYY</w:t>
      </w:r>
      <w:r w:rsidR="00C71AC4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>&gt;</w:t>
      </w:r>
      <w:r w:rsidR="00DB1434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>.</w:t>
      </w:r>
      <w:r w:rsidR="00C71AC4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 xml:space="preserve"> </w:t>
      </w:r>
      <w:r w:rsidR="00A7157B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 xml:space="preserve">We will draw your payment </w:t>
      </w:r>
      <w:r w:rsidR="00C71AC4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>between the 8</w:t>
      </w:r>
      <w:r w:rsidR="00C71AC4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  <w:vertAlign w:val="superscript"/>
        </w:rPr>
        <w:t>th</w:t>
      </w:r>
      <w:r w:rsidR="00C71AC4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 xml:space="preserve"> </w:t>
      </w:r>
      <w:r w:rsidR="00D32E75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>and</w:t>
      </w:r>
      <w:r w:rsidR="00C71AC4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 xml:space="preserve"> 10</w:t>
      </w:r>
      <w:r w:rsidR="00C71AC4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  <w:vertAlign w:val="superscript"/>
        </w:rPr>
        <w:t>th</w:t>
      </w:r>
      <w:r w:rsidR="00C71AC4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 xml:space="preserve"> of the </w:t>
      </w:r>
      <w:r w:rsidR="0063722D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>month</w:t>
      </w:r>
      <w:r w:rsidR="00C71AC4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>, for the balance due</w:t>
      </w:r>
      <w:r w:rsidR="00910AAC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>.</w:t>
      </w:r>
      <w:r w:rsidR="00981531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 xml:space="preserve"> </w:t>
      </w:r>
      <w:r w:rsidR="002B71A5" w:rsidRPr="00C3325B">
        <w:rPr>
          <w:rFonts w:ascii="CVS Health Sans" w:eastAsiaTheme="minorHAnsi" w:hAnsi="CVS Health Sans" w:cs="Arial"/>
          <w:i w:val="0"/>
          <w:iCs/>
          <w:color w:val="auto"/>
          <w:sz w:val="22"/>
          <w:szCs w:val="22"/>
          <w:u w:val="none"/>
        </w:rPr>
        <w:t xml:space="preserve">We </w:t>
      </w:r>
      <w:r w:rsidR="00F77760">
        <w:rPr>
          <w:rFonts w:ascii="CVS Health Sans" w:eastAsiaTheme="minorHAnsi" w:hAnsi="CVS Health Sans" w:cs="Arial"/>
          <w:i w:val="0"/>
          <w:iCs/>
          <w:color w:val="auto"/>
          <w:sz w:val="22"/>
          <w:szCs w:val="22"/>
          <w:u w:val="none"/>
        </w:rPr>
        <w:t>work</w:t>
      </w:r>
      <w:r w:rsidR="002B71A5" w:rsidRPr="00C3325B">
        <w:rPr>
          <w:rFonts w:ascii="CVS Health Sans" w:eastAsiaTheme="minorHAnsi" w:hAnsi="CVS Health Sans" w:cs="Arial"/>
          <w:i w:val="0"/>
          <w:iCs/>
          <w:color w:val="auto"/>
          <w:sz w:val="22"/>
          <w:szCs w:val="22"/>
          <w:u w:val="none"/>
        </w:rPr>
        <w:t xml:space="preserve"> with </w:t>
      </w:r>
      <w:r w:rsidR="00002C87">
        <w:rPr>
          <w:rFonts w:ascii="CVS Health Sans" w:eastAsiaTheme="minorHAnsi" w:hAnsi="CVS Health Sans" w:cs="Arial"/>
          <w:i w:val="0"/>
          <w:iCs/>
          <w:color w:val="auto"/>
          <w:sz w:val="22"/>
          <w:szCs w:val="22"/>
          <w:u w:val="none"/>
        </w:rPr>
        <w:t>&lt;</w:t>
      </w:r>
      <w:proofErr w:type="spellStart"/>
      <w:r w:rsidR="002B71A5" w:rsidRPr="00C3325B">
        <w:rPr>
          <w:rFonts w:ascii="CVS Health Sans" w:eastAsiaTheme="minorHAnsi" w:hAnsi="CVS Health Sans" w:cs="Arial"/>
          <w:i w:val="0"/>
          <w:iCs/>
          <w:color w:val="auto"/>
          <w:sz w:val="22"/>
          <w:szCs w:val="22"/>
          <w:u w:val="none"/>
        </w:rPr>
        <w:t>Instamed</w:t>
      </w:r>
      <w:proofErr w:type="spellEnd"/>
      <w:r w:rsidR="002B71A5" w:rsidRPr="00C3325B">
        <w:rPr>
          <w:rFonts w:ascii="CVS Health Sans" w:eastAsiaTheme="minorHAnsi" w:hAnsi="CVS Health Sans" w:cs="Arial"/>
          <w:i w:val="0"/>
          <w:iCs/>
          <w:color w:val="auto"/>
          <w:sz w:val="22"/>
          <w:szCs w:val="22"/>
          <w:u w:val="none"/>
        </w:rPr>
        <w:t>, a JP Morgan Chase company,</w:t>
      </w:r>
      <w:r w:rsidR="00002C87">
        <w:rPr>
          <w:rFonts w:ascii="CVS Health Sans" w:eastAsiaTheme="minorHAnsi" w:hAnsi="CVS Health Sans" w:cs="Arial"/>
          <w:i w:val="0"/>
          <w:iCs/>
          <w:color w:val="auto"/>
          <w:sz w:val="22"/>
          <w:szCs w:val="22"/>
          <w:u w:val="none"/>
        </w:rPr>
        <w:t>&gt;</w:t>
      </w:r>
      <w:r w:rsidR="002B71A5" w:rsidRPr="00C3325B">
        <w:rPr>
          <w:rFonts w:ascii="CVS Health Sans" w:eastAsiaTheme="minorHAnsi" w:hAnsi="CVS Health Sans" w:cs="Arial"/>
          <w:i w:val="0"/>
          <w:iCs/>
          <w:color w:val="auto"/>
          <w:sz w:val="22"/>
          <w:szCs w:val="22"/>
          <w:u w:val="none"/>
        </w:rPr>
        <w:t xml:space="preserve"> to process your monthly payments</w:t>
      </w:r>
      <w:r w:rsidR="00753406">
        <w:rPr>
          <w:rFonts w:ascii="CVS Health Sans" w:eastAsiaTheme="minorHAnsi" w:hAnsi="CVS Health Sans" w:cs="Arial"/>
          <w:i w:val="0"/>
          <w:iCs/>
          <w:color w:val="auto"/>
          <w:sz w:val="22"/>
          <w:szCs w:val="22"/>
          <w:u w:val="none"/>
        </w:rPr>
        <w:t xml:space="preserve">. They </w:t>
      </w:r>
      <w:r w:rsidR="002B71A5" w:rsidRPr="00C3325B">
        <w:rPr>
          <w:rFonts w:ascii="CVS Health Sans" w:eastAsiaTheme="minorHAnsi" w:hAnsi="CVS Health Sans" w:cs="Arial"/>
          <w:i w:val="0"/>
          <w:iCs/>
          <w:color w:val="auto"/>
          <w:sz w:val="22"/>
          <w:szCs w:val="22"/>
          <w:u w:val="none"/>
        </w:rPr>
        <w:t>will appear on your bank statement as &lt;”</w:t>
      </w:r>
      <w:proofErr w:type="spellStart"/>
      <w:r w:rsidR="001D6A14" w:rsidRPr="001D6A14">
        <w:rPr>
          <w:rFonts w:ascii="CVS Health Sans" w:eastAsiaTheme="minorHAnsi" w:hAnsi="CVS Health Sans" w:cs="Arial"/>
          <w:i w:val="0"/>
          <w:iCs/>
          <w:color w:val="auto"/>
          <w:sz w:val="22"/>
          <w:szCs w:val="22"/>
          <w:u w:val="none"/>
        </w:rPr>
        <w:t>Instamed</w:t>
      </w:r>
      <w:proofErr w:type="spellEnd"/>
      <w:r w:rsidR="001D6A14" w:rsidRPr="001D6A14">
        <w:rPr>
          <w:rFonts w:ascii="CVS Health Sans" w:eastAsiaTheme="minorHAnsi" w:hAnsi="CVS Health Sans" w:cs="Arial"/>
          <w:i w:val="0"/>
          <w:iCs/>
          <w:color w:val="auto"/>
          <w:sz w:val="22"/>
          <w:szCs w:val="22"/>
          <w:u w:val="none"/>
        </w:rPr>
        <w:t xml:space="preserve"> - </w:t>
      </w:r>
      <w:proofErr w:type="spellStart"/>
      <w:r w:rsidR="001D6A14" w:rsidRPr="001D6A14">
        <w:rPr>
          <w:rFonts w:ascii="CVS Health Sans" w:eastAsiaTheme="minorHAnsi" w:hAnsi="CVS Health Sans" w:cs="Arial"/>
          <w:i w:val="0"/>
          <w:iCs/>
          <w:color w:val="auto"/>
          <w:sz w:val="22"/>
          <w:szCs w:val="22"/>
          <w:u w:val="none"/>
        </w:rPr>
        <w:t>Silverscript</w:t>
      </w:r>
      <w:proofErr w:type="spellEnd"/>
      <w:r w:rsidR="002B71A5" w:rsidRPr="00C3325B">
        <w:rPr>
          <w:rFonts w:ascii="CVS Health Sans" w:eastAsiaTheme="minorHAnsi" w:hAnsi="CVS Health Sans" w:cs="Arial"/>
          <w:i w:val="0"/>
          <w:iCs/>
          <w:color w:val="auto"/>
          <w:sz w:val="22"/>
          <w:szCs w:val="22"/>
          <w:u w:val="none"/>
        </w:rPr>
        <w:t xml:space="preserve">”&gt;. </w:t>
      </w:r>
      <w:r w:rsidR="00981531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 xml:space="preserve">While you are enrolled in this payment method you will </w:t>
      </w:r>
      <w:r w:rsidR="00736436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 xml:space="preserve">not </w:t>
      </w:r>
      <w:r w:rsidR="00981531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>receive an invoice. You can review your automatic payment receipts by logging in</w:t>
      </w:r>
      <w:r w:rsidR="00BD01E2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 xml:space="preserve"> </w:t>
      </w:r>
      <w:r w:rsidR="00981531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 xml:space="preserve">to the </w:t>
      </w:r>
      <w:r w:rsidR="003F47E2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>p</w:t>
      </w:r>
      <w:r w:rsidR="00981531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 xml:space="preserve">ayment </w:t>
      </w:r>
      <w:r w:rsidR="003F47E2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>p</w:t>
      </w:r>
      <w:r w:rsidR="00981531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>ortal at &lt;</w:t>
      </w:r>
      <w:r w:rsidR="00981531" w:rsidRPr="00AC4F31">
        <w:rPr>
          <w:rFonts w:ascii="CVS Health Sans" w:eastAsiaTheme="minorHAnsi" w:hAnsi="CVS Health Sans" w:cs="Arial"/>
          <w:b/>
          <w:bCs/>
          <w:i w:val="0"/>
          <w:color w:val="auto"/>
          <w:sz w:val="22"/>
          <w:szCs w:val="22"/>
          <w:u w:val="none"/>
        </w:rPr>
        <w:t>AetnaMedicare.com/</w:t>
      </w:r>
      <w:proofErr w:type="spellStart"/>
      <w:r w:rsidR="00981531" w:rsidRPr="00AC4F31">
        <w:rPr>
          <w:rFonts w:ascii="CVS Health Sans" w:eastAsiaTheme="minorHAnsi" w:hAnsi="CVS Health Sans" w:cs="Arial"/>
          <w:b/>
          <w:bCs/>
          <w:i w:val="0"/>
          <w:color w:val="auto"/>
          <w:sz w:val="22"/>
          <w:szCs w:val="22"/>
          <w:u w:val="none"/>
        </w:rPr>
        <w:t>Payyourpremium</w:t>
      </w:r>
      <w:proofErr w:type="spellEnd"/>
      <w:r w:rsidR="00981531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>&gt;.</w:t>
      </w:r>
      <w:r w:rsidR="00F5326C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>]</w:t>
      </w:r>
    </w:p>
    <w:p w14:paraId="535DF1A6" w14:textId="77777777" w:rsidR="00211996" w:rsidRPr="00AC4F31" w:rsidRDefault="00211996" w:rsidP="00DB1434">
      <w:pPr>
        <w:numPr>
          <w:ilvl w:val="0"/>
          <w:numId w:val="0"/>
        </w:numPr>
        <w:tabs>
          <w:tab w:val="left" w:pos="2250"/>
        </w:tabs>
        <w:rPr>
          <w:rFonts w:ascii="CVS Health Sans" w:eastAsiaTheme="minorHAnsi" w:hAnsi="CVS Health Sans" w:cs="Arial"/>
          <w:b/>
          <w:i w:val="0"/>
          <w:color w:val="auto"/>
          <w:sz w:val="22"/>
          <w:szCs w:val="22"/>
          <w:u w:val="none"/>
        </w:rPr>
      </w:pPr>
    </w:p>
    <w:p w14:paraId="7B7AD369" w14:textId="53E16A6F" w:rsidR="00DB1434" w:rsidRPr="00AC4F31" w:rsidRDefault="0E332149" w:rsidP="00AC4F31">
      <w:pPr>
        <w:numPr>
          <w:ilvl w:val="0"/>
          <w:numId w:val="0"/>
        </w:numPr>
        <w:tabs>
          <w:tab w:val="left" w:pos="2250"/>
        </w:tabs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</w:rPr>
      </w:pPr>
      <w:r w:rsidRPr="00AC4F31"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</w:rPr>
        <w:t>{</w:t>
      </w:r>
      <w:r w:rsidRPr="00AC4F31">
        <w:rPr>
          <w:rFonts w:ascii="CVS Health Sans" w:eastAsiaTheme="minorEastAsia" w:hAnsi="CVS Health Sans" w:cs="Arial"/>
          <w:color w:val="auto"/>
          <w:sz w:val="22"/>
          <w:szCs w:val="22"/>
          <w:u w:val="none"/>
        </w:rPr>
        <w:t>Paragraph B for RCD}</w:t>
      </w:r>
      <w:r w:rsidRPr="00AC4F31"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</w:rPr>
        <w:t xml:space="preserve"> [Your request to pay your </w:t>
      </w:r>
      <w:r w:rsidR="00002C87"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</w:rPr>
        <w:t xml:space="preserve">monthly plan </w:t>
      </w:r>
      <w:r w:rsidRPr="00AC4F31"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</w:rPr>
        <w:t>premiums through your credit or debit card is complete. We have updated your account to this automatic payment method</w:t>
      </w:r>
      <w:r w:rsidR="00DA5894"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</w:rPr>
        <w:t>. It’s</w:t>
      </w:r>
      <w:r w:rsidRPr="00AC4F31"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</w:rPr>
        <w:t xml:space="preserve"> effective </w:t>
      </w:r>
      <w:r w:rsidR="00DA5894"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</w:rPr>
        <w:t xml:space="preserve">as of </w:t>
      </w:r>
      <w:r w:rsidRPr="00AC4F31"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</w:rPr>
        <w:t>&lt;MM/01/YYYY&gt;. We will draw your payment between the 8</w:t>
      </w:r>
      <w:r w:rsidRPr="00AC4F31"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  <w:vertAlign w:val="superscript"/>
        </w:rPr>
        <w:t>th</w:t>
      </w:r>
      <w:r w:rsidRPr="00AC4F31"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</w:rPr>
        <w:t xml:space="preserve"> and 10</w:t>
      </w:r>
      <w:r w:rsidRPr="00AC4F31"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  <w:vertAlign w:val="superscript"/>
        </w:rPr>
        <w:t>th</w:t>
      </w:r>
      <w:r w:rsidRPr="00AC4F31"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</w:rPr>
        <w:t xml:space="preserve"> of the month, for the balance due. While you are enrolled in this payment method you will not receive an invoice. You can review your automatic payment receipts by logging in</w:t>
      </w:r>
      <w:r w:rsidR="00BD01E2"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</w:rPr>
        <w:t xml:space="preserve"> </w:t>
      </w:r>
      <w:r w:rsidRPr="00AC4F31"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</w:rPr>
        <w:t>to the payment portal at &lt;</w:t>
      </w:r>
      <w:r w:rsidRPr="00AC4F31">
        <w:rPr>
          <w:rFonts w:ascii="CVS Health Sans" w:eastAsiaTheme="minorEastAsia" w:hAnsi="CVS Health Sans" w:cs="Arial"/>
          <w:b/>
          <w:bCs/>
          <w:i w:val="0"/>
          <w:color w:val="auto"/>
          <w:sz w:val="22"/>
          <w:szCs w:val="22"/>
          <w:u w:val="none"/>
        </w:rPr>
        <w:t>AetnaMedicare.com/</w:t>
      </w:r>
      <w:proofErr w:type="spellStart"/>
      <w:r w:rsidRPr="00AC4F31">
        <w:rPr>
          <w:rFonts w:ascii="CVS Health Sans" w:eastAsiaTheme="minorEastAsia" w:hAnsi="CVS Health Sans" w:cs="Arial"/>
          <w:b/>
          <w:bCs/>
          <w:i w:val="0"/>
          <w:color w:val="auto"/>
          <w:sz w:val="22"/>
          <w:szCs w:val="22"/>
          <w:u w:val="none"/>
        </w:rPr>
        <w:t>Payyourpremium</w:t>
      </w:r>
      <w:proofErr w:type="spellEnd"/>
      <w:r w:rsidRPr="00AC4F31"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</w:rPr>
        <w:t>&gt;.]</w:t>
      </w:r>
    </w:p>
    <w:p w14:paraId="2470ED26" w14:textId="77777777" w:rsidR="00DB1434" w:rsidRPr="00AC4F31" w:rsidRDefault="00DB1434" w:rsidP="00DB1434">
      <w:pPr>
        <w:numPr>
          <w:ilvl w:val="0"/>
          <w:numId w:val="0"/>
        </w:numPr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</w:pPr>
    </w:p>
    <w:p w14:paraId="11666D25" w14:textId="6B37FC9E" w:rsidR="006A5648" w:rsidRPr="00AC4F31" w:rsidRDefault="00C71AC4" w:rsidP="006A5648">
      <w:pPr>
        <w:numPr>
          <w:ilvl w:val="0"/>
          <w:numId w:val="0"/>
        </w:numPr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</w:pPr>
      <w:r w:rsidRPr="00AC4F31">
        <w:rPr>
          <w:rFonts w:ascii="CVS Health Sans" w:eastAsiaTheme="minorHAnsi" w:hAnsi="CVS Health Sans" w:cs="Arial"/>
          <w:b/>
          <w:i w:val="0"/>
          <w:color w:val="auto"/>
          <w:sz w:val="22"/>
          <w:szCs w:val="22"/>
          <w:u w:val="none"/>
        </w:rPr>
        <w:t>Please note</w:t>
      </w:r>
      <w:r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 xml:space="preserve">: If your monthly automatic payment is </w:t>
      </w:r>
      <w:r w:rsidR="00700399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>not received</w:t>
      </w:r>
      <w:r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 xml:space="preserve">, for any reason, </w:t>
      </w:r>
      <w:r w:rsidR="00D64F9E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 xml:space="preserve">we will return your account </w:t>
      </w:r>
      <w:r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>to direct billing and you will receive an invoice.</w:t>
      </w:r>
      <w:r w:rsidR="006A5648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 xml:space="preserve"> Please continue to pay any invoices you </w:t>
      </w:r>
      <w:r w:rsidR="005523A0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>get</w:t>
      </w:r>
      <w:r w:rsidR="006A5648" w:rsidRPr="00AC4F31"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>.</w:t>
      </w:r>
    </w:p>
    <w:p w14:paraId="7DBA3B8B" w14:textId="77777777" w:rsidR="00524AA7" w:rsidRPr="00AC4F31" w:rsidRDefault="00524AA7" w:rsidP="00DB1434">
      <w:pPr>
        <w:numPr>
          <w:ilvl w:val="0"/>
          <w:numId w:val="0"/>
        </w:numPr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</w:pPr>
    </w:p>
    <w:p w14:paraId="49C48DD8" w14:textId="184934BC" w:rsidR="00DA064D" w:rsidRPr="00A308E7" w:rsidRDefault="00DA064D" w:rsidP="00211996">
      <w:pPr>
        <w:numPr>
          <w:ilvl w:val="0"/>
          <w:numId w:val="0"/>
        </w:numPr>
        <w:rPr>
          <w:rFonts w:ascii="CVS Health Sans" w:hAnsi="CVS Health Sans" w:cs="Arial"/>
          <w:b/>
          <w:i w:val="0"/>
          <w:iCs/>
          <w:color w:val="auto"/>
          <w:u w:val="none"/>
        </w:rPr>
      </w:pPr>
      <w:r w:rsidRPr="00A308E7">
        <w:rPr>
          <w:rFonts w:ascii="CVS Health Sans" w:hAnsi="CVS Health Sans" w:cs="Arial"/>
          <w:b/>
          <w:i w:val="0"/>
          <w:iCs/>
          <w:color w:val="auto"/>
          <w:u w:val="none"/>
        </w:rPr>
        <w:t>We’re here to help</w:t>
      </w:r>
    </w:p>
    <w:p w14:paraId="05D28465" w14:textId="4F3564D8" w:rsidR="00DB1434" w:rsidRPr="00AC4F31" w:rsidRDefault="00524AA7" w:rsidP="00BF171E">
      <w:pPr>
        <w:numPr>
          <w:ilvl w:val="0"/>
          <w:numId w:val="0"/>
        </w:numPr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</w:rPr>
      </w:pPr>
      <w:r w:rsidRPr="007B279E">
        <w:rPr>
          <w:rFonts w:ascii="CVS Health Sans" w:hAnsi="CVS Health Sans" w:cs="Arial"/>
          <w:bCs/>
          <w:i w:val="0"/>
          <w:iCs/>
          <w:color w:val="auto"/>
          <w:sz w:val="22"/>
          <w:szCs w:val="22"/>
          <w:u w:val="none"/>
        </w:rPr>
        <w:t xml:space="preserve">This is </w:t>
      </w:r>
      <w:r w:rsidR="005523A0" w:rsidRPr="00A308E7">
        <w:rPr>
          <w:rFonts w:ascii="CVS Health Sans" w:hAnsi="CVS Health Sans" w:cs="Arial"/>
          <w:bCs/>
          <w:i w:val="0"/>
          <w:iCs/>
          <w:color w:val="auto"/>
          <w:sz w:val="22"/>
          <w:szCs w:val="22"/>
          <w:u w:val="none"/>
        </w:rPr>
        <w:t xml:space="preserve">for your information only. You don’t need to do anything right now. </w:t>
      </w:r>
      <w:r w:rsidR="0E332149" w:rsidRPr="00AC4F31"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</w:rPr>
        <w:t xml:space="preserve">If you have any questions, </w:t>
      </w:r>
      <w:r w:rsidR="00DA064D"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</w:rPr>
        <w:t>just</w:t>
      </w:r>
      <w:r w:rsidR="00DA064D" w:rsidRPr="00AC4F31"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</w:rPr>
        <w:t xml:space="preserve"> </w:t>
      </w:r>
      <w:r w:rsidR="0E332149" w:rsidRPr="00AC4F31"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</w:rPr>
        <w:t>call Customer Care toll</w:t>
      </w:r>
      <w:r w:rsidR="006C57A3"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</w:rPr>
        <w:t>-</w:t>
      </w:r>
      <w:r w:rsidR="0E332149" w:rsidRPr="00AC4F31"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</w:rPr>
        <w:t>free</w:t>
      </w:r>
      <w:r w:rsidR="00B51897"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</w:rPr>
        <w:t xml:space="preserve"> </w:t>
      </w:r>
      <w:r w:rsidR="0E332149" w:rsidRPr="00AC4F31"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</w:rPr>
        <w:t>at &lt;</w:t>
      </w:r>
      <w:r w:rsidR="0E332149" w:rsidRPr="00AC4F31">
        <w:rPr>
          <w:rFonts w:ascii="CVS Health Sans" w:eastAsiaTheme="minorEastAsia" w:hAnsi="CVS Health Sans" w:cs="Arial"/>
          <w:b/>
          <w:bCs/>
          <w:i w:val="0"/>
          <w:color w:val="auto"/>
          <w:sz w:val="22"/>
          <w:szCs w:val="22"/>
          <w:u w:val="none"/>
        </w:rPr>
        <w:t>1-866-824-4055</w:t>
      </w:r>
      <w:r w:rsidR="00EE2A4F">
        <w:rPr>
          <w:rFonts w:ascii="CVS Health Sans" w:eastAsiaTheme="minorEastAsia" w:hAnsi="CVS Health Sans" w:cs="Arial"/>
          <w:b/>
          <w:bCs/>
          <w:i w:val="0"/>
          <w:color w:val="auto"/>
          <w:sz w:val="22"/>
          <w:szCs w:val="22"/>
          <w:u w:val="none"/>
        </w:rPr>
        <w:t xml:space="preserve"> (TTY: 711)</w:t>
      </w:r>
      <w:r w:rsidR="0E332149" w:rsidRPr="00AC4F31">
        <w:rPr>
          <w:rFonts w:ascii="CVS Health Sans" w:eastAsiaTheme="minorEastAsia" w:hAnsi="CVS Health Sans" w:cs="Arial"/>
          <w:b/>
          <w:bCs/>
          <w:i w:val="0"/>
          <w:color w:val="auto"/>
          <w:sz w:val="22"/>
          <w:szCs w:val="22"/>
          <w:u w:val="none"/>
        </w:rPr>
        <w:t xml:space="preserve">, </w:t>
      </w:r>
      <w:r w:rsidR="006C57A3" w:rsidRPr="00A308E7"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</w:rPr>
        <w:t>24/7</w:t>
      </w:r>
      <w:r w:rsidR="0E332149" w:rsidRPr="00AC4F31"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</w:rPr>
        <w:t xml:space="preserve">&gt;. </w:t>
      </w:r>
    </w:p>
    <w:p w14:paraId="0DBD92CB" w14:textId="77777777" w:rsidR="00DB1434" w:rsidRPr="00AC4F31" w:rsidRDefault="00DB1434" w:rsidP="00DB1434">
      <w:pPr>
        <w:numPr>
          <w:ilvl w:val="0"/>
          <w:numId w:val="0"/>
        </w:numPr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</w:pPr>
    </w:p>
    <w:p w14:paraId="2B917986" w14:textId="6795BD8F" w:rsidR="005C791F" w:rsidRPr="00AC4F31" w:rsidRDefault="00EE2A4F" w:rsidP="005C791F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eastAsiaTheme="minorHAnsi" w:hAnsi="CVS Health Sans" w:cs="Arial"/>
          <w:i w:val="0"/>
          <w:color w:val="auto"/>
          <w:sz w:val="22"/>
          <w:szCs w:val="22"/>
          <w:u w:val="none"/>
        </w:rPr>
        <w:t>Thank you.</w:t>
      </w:r>
    </w:p>
    <w:p w14:paraId="43791542" w14:textId="00A0473D" w:rsidR="00567767" w:rsidRPr="00BF171E" w:rsidRDefault="00567767" w:rsidP="00BF171E">
      <w:pPr>
        <w:numPr>
          <w:ilvl w:val="0"/>
          <w:numId w:val="0"/>
        </w:numPr>
        <w:rPr>
          <w:rFonts w:ascii="CVS Health Sans" w:eastAsiaTheme="minorEastAsia" w:hAnsi="CVS Health Sans" w:cs="Arial"/>
          <w:i w:val="0"/>
          <w:color w:val="auto"/>
          <w:sz w:val="22"/>
          <w:szCs w:val="22"/>
          <w:u w:val="none"/>
        </w:rPr>
      </w:pPr>
    </w:p>
    <w:p w14:paraId="1FD98D0F" w14:textId="4CBF3E64" w:rsidR="00567767" w:rsidRDefault="00567767" w:rsidP="00353BBE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 w:rsidRPr="00AC4F31"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©&lt;20XX&gt; Aetna Inc.</w:t>
      </w:r>
    </w:p>
    <w:p w14:paraId="5FC9695A" w14:textId="3229F84C" w:rsidR="00EE2A4F" w:rsidRPr="00AC4F31" w:rsidRDefault="00EE2A4F" w:rsidP="00353BBE">
      <w:pPr>
        <w:numPr>
          <w:ilvl w:val="0"/>
          <w:numId w:val="0"/>
        </w:numP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</w:pPr>
      <w:r>
        <w:rPr>
          <w:rFonts w:ascii="CVS Health Sans" w:hAnsi="CVS Health Sans" w:cs="Arial"/>
          <w:i w:val="0"/>
          <w:color w:val="auto"/>
          <w:sz w:val="22"/>
          <w:szCs w:val="22"/>
          <w:u w:val="none"/>
        </w:rPr>
        <w:t>&lt;APN&gt;</w:t>
      </w:r>
    </w:p>
    <w:sectPr w:rsidR="00EE2A4F" w:rsidRPr="00AC4F31" w:rsidSect="00AC4F3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125A0" w14:textId="77777777" w:rsidR="00DE48F6" w:rsidRDefault="00DE48F6" w:rsidP="00DB1434">
      <w:r>
        <w:separator/>
      </w:r>
    </w:p>
  </w:endnote>
  <w:endnote w:type="continuationSeparator" w:id="0">
    <w:p w14:paraId="032E1868" w14:textId="77777777" w:rsidR="00DE48F6" w:rsidRDefault="00DE48F6" w:rsidP="00DB1434">
      <w:r>
        <w:continuationSeparator/>
      </w:r>
    </w:p>
  </w:endnote>
  <w:endnote w:type="continuationNotice" w:id="1">
    <w:p w14:paraId="18B134E9" w14:textId="77777777" w:rsidR="00DE48F6" w:rsidRDefault="00DE48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C3911" w14:textId="77777777" w:rsidR="00A308E7" w:rsidRDefault="00A308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1F8F3" w14:textId="472A1DC6" w:rsidR="00DB1434" w:rsidRPr="00EE0773" w:rsidRDefault="002713E6" w:rsidP="00DB1434">
    <w:pPr>
      <w:pStyle w:val="Footer"/>
      <w:numPr>
        <w:ilvl w:val="0"/>
        <w:numId w:val="0"/>
      </w:numPr>
      <w:rPr>
        <w:rFonts w:ascii="Arial" w:hAnsi="Arial" w:cs="Arial"/>
        <w:i w:val="0"/>
        <w:sz w:val="22"/>
        <w:szCs w:val="22"/>
        <w:u w:val="none"/>
      </w:rPr>
    </w:pPr>
    <w:r>
      <w:rPr>
        <w:rFonts w:ascii="Arial" w:hAnsi="Arial" w:cs="Arial"/>
        <w:i w:val="0"/>
        <w:noProof/>
        <w:sz w:val="22"/>
        <w:szCs w:val="22"/>
        <w:u w:val="none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5C516A3" wp14:editId="2C8BECB3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81fd4681a818cc6a2cb73376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3EF646" w14:textId="09E4C12E" w:rsidR="002713E6" w:rsidRPr="0079144C" w:rsidRDefault="002713E6" w:rsidP="004F4938">
                          <w:pPr>
                            <w:numPr>
                              <w:ilvl w:val="0"/>
                              <w:numId w:val="0"/>
                            </w:numPr>
                            <w:rPr>
                              <w:rFonts w:ascii="Calibri" w:hAnsi="Calibri" w:cs="Calibri"/>
                              <w:i w:val="0"/>
                              <w:iCs/>
                              <w:color w:val="414141"/>
                              <w:sz w:val="16"/>
                              <w:u w:val="non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C516A3" id="_x0000_t202" coordsize="21600,21600" o:spt="202" path="m,l,21600r21600,l21600,xe">
              <v:stroke joinstyle="miter"/>
              <v:path gradientshapeok="t" o:connecttype="rect"/>
            </v:shapetype>
            <v:shape id="MSIPCM81fd4681a818cc6a2cb73376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" o:allowincell="f" filled="f" stroked="f" strokeweight=".5pt">
              <v:textbox inset="20pt,0,,0">
                <w:txbxContent>
                  <w:p w14:paraId="3A3EF646" w14:textId="09E4C12E" w:rsidR="002713E6" w:rsidRPr="0079144C" w:rsidRDefault="002713E6" w:rsidP="004F4938">
                    <w:pPr>
                      <w:numPr>
                        <w:ilvl w:val="0"/>
                        <w:numId w:val="0"/>
                      </w:numPr>
                      <w:rPr>
                        <w:rFonts w:ascii="Calibri" w:hAnsi="Calibri" w:cs="Calibri"/>
                        <w:i w:val="0"/>
                        <w:iCs/>
                        <w:color w:val="414141"/>
                        <w:sz w:val="16"/>
                        <w:u w:val="non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75344" w14:textId="72A6532E" w:rsidR="00796BA9" w:rsidRPr="00FD2BA2" w:rsidRDefault="00002C87" w:rsidP="00796BA9">
    <w:pPr>
      <w:pStyle w:val="Footer"/>
      <w:numPr>
        <w:ilvl w:val="0"/>
        <w:numId w:val="0"/>
      </w:numPr>
      <w:rPr>
        <w:rFonts w:ascii="Arial" w:hAnsi="Arial" w:cs="Arial"/>
        <w:i w:val="0"/>
        <w:color w:val="auto"/>
        <w:sz w:val="22"/>
        <w:szCs w:val="22"/>
        <w:u w:val="none"/>
      </w:rPr>
    </w:pPr>
    <w:r>
      <w:rPr>
        <w:rFonts w:ascii="Arial" w:hAnsi="Arial" w:cs="Arial"/>
        <w:i w:val="0"/>
        <w:noProof/>
        <w:color w:val="auto"/>
        <w:sz w:val="22"/>
        <w:szCs w:val="22"/>
        <w:u w:val="none"/>
      </w:rPr>
      <w:t>Y0001_NR_</w:t>
    </w:r>
    <w:r w:rsidR="00A308E7" w:rsidRPr="00A308E7">
      <w:rPr>
        <w:rFonts w:ascii="Arial" w:hAnsi="Arial" w:cs="Arial"/>
        <w:i w:val="0"/>
        <w:noProof/>
        <w:color w:val="auto"/>
        <w:sz w:val="22"/>
        <w:szCs w:val="22"/>
        <w:u w:val="none"/>
      </w:rPr>
      <w:t>28716</w:t>
    </w:r>
    <w:r>
      <w:rPr>
        <w:rFonts w:ascii="Arial" w:hAnsi="Arial" w:cs="Arial"/>
        <w:i w:val="0"/>
        <w:noProof/>
        <w:color w:val="auto"/>
        <w:sz w:val="22"/>
        <w:szCs w:val="22"/>
        <w:u w:val="none"/>
      </w:rPr>
      <w:t>_2022_C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56A37" w14:textId="77777777" w:rsidR="00DE48F6" w:rsidRDefault="00DE48F6" w:rsidP="00DB1434">
      <w:r>
        <w:separator/>
      </w:r>
    </w:p>
  </w:footnote>
  <w:footnote w:type="continuationSeparator" w:id="0">
    <w:p w14:paraId="08E012CF" w14:textId="77777777" w:rsidR="00DE48F6" w:rsidRDefault="00DE48F6" w:rsidP="00DB1434">
      <w:r>
        <w:continuationSeparator/>
      </w:r>
    </w:p>
  </w:footnote>
  <w:footnote w:type="continuationNotice" w:id="1">
    <w:p w14:paraId="49EFBFC3" w14:textId="77777777" w:rsidR="00DE48F6" w:rsidRDefault="00DE48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2C690" w14:textId="77777777" w:rsidR="00A308E7" w:rsidRDefault="00A308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0435C" w14:textId="77777777" w:rsidR="00A308E7" w:rsidRDefault="00A308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253F0" w14:textId="77777777" w:rsidR="00A308E7" w:rsidRDefault="00A308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F0144"/>
    <w:multiLevelType w:val="hybridMultilevel"/>
    <w:tmpl w:val="6E3C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D57C4"/>
    <w:multiLevelType w:val="hybridMultilevel"/>
    <w:tmpl w:val="E20EE14C"/>
    <w:lvl w:ilvl="0" w:tplc="E126F536">
      <w:start w:val="1"/>
      <w:numFmt w:val="decimal"/>
      <w:lvlText w:val="%1."/>
      <w:lvlJc w:val="left"/>
      <w:pPr>
        <w:ind w:left="360" w:hanging="360"/>
      </w:pPr>
      <w:rPr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1F59F5"/>
    <w:multiLevelType w:val="hybridMultilevel"/>
    <w:tmpl w:val="E618B31A"/>
    <w:lvl w:ilvl="0" w:tplc="FFFFFFFF">
      <w:numFmt w:val="bullet"/>
      <w:pStyle w:val="Normal"/>
      <w:lvlText w:val="•"/>
      <w:lvlJc w:val="left"/>
      <w:pPr>
        <w:ind w:left="720" w:hanging="360"/>
      </w:pPr>
      <w:rPr>
        <w:rFonts w:ascii="ArialMT" w:hAnsi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105624">
    <w:abstractNumId w:val="1"/>
  </w:num>
  <w:num w:numId="2" w16cid:durableId="1239706667">
    <w:abstractNumId w:val="2"/>
  </w:num>
  <w:num w:numId="3" w16cid:durableId="203734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trackRevisions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434"/>
    <w:rsid w:val="00002C87"/>
    <w:rsid w:val="00007197"/>
    <w:rsid w:val="0001001F"/>
    <w:rsid w:val="00022711"/>
    <w:rsid w:val="00094EDA"/>
    <w:rsid w:val="00096717"/>
    <w:rsid w:val="000A2D6D"/>
    <w:rsid w:val="000A33F4"/>
    <w:rsid w:val="000B029F"/>
    <w:rsid w:val="00116C50"/>
    <w:rsid w:val="001958AB"/>
    <w:rsid w:val="00197F83"/>
    <w:rsid w:val="001B3041"/>
    <w:rsid w:val="001B70E2"/>
    <w:rsid w:val="001D6A14"/>
    <w:rsid w:val="001F2A27"/>
    <w:rsid w:val="00211996"/>
    <w:rsid w:val="0021218C"/>
    <w:rsid w:val="002139F4"/>
    <w:rsid w:val="002406BF"/>
    <w:rsid w:val="002713E6"/>
    <w:rsid w:val="00285809"/>
    <w:rsid w:val="00287259"/>
    <w:rsid w:val="002A32DC"/>
    <w:rsid w:val="002B71A5"/>
    <w:rsid w:val="002F15D9"/>
    <w:rsid w:val="00325476"/>
    <w:rsid w:val="00353BBE"/>
    <w:rsid w:val="00361363"/>
    <w:rsid w:val="0036524F"/>
    <w:rsid w:val="00371876"/>
    <w:rsid w:val="003931BD"/>
    <w:rsid w:val="003A27E2"/>
    <w:rsid w:val="003B14EE"/>
    <w:rsid w:val="003F47E2"/>
    <w:rsid w:val="00405BEF"/>
    <w:rsid w:val="00444F7D"/>
    <w:rsid w:val="00495F40"/>
    <w:rsid w:val="004B14D3"/>
    <w:rsid w:val="004F2487"/>
    <w:rsid w:val="004F4938"/>
    <w:rsid w:val="005073E3"/>
    <w:rsid w:val="00524AA7"/>
    <w:rsid w:val="005523A0"/>
    <w:rsid w:val="00554A0B"/>
    <w:rsid w:val="00567767"/>
    <w:rsid w:val="0059163D"/>
    <w:rsid w:val="005B6CEA"/>
    <w:rsid w:val="005C791F"/>
    <w:rsid w:val="005D4003"/>
    <w:rsid w:val="005D41B1"/>
    <w:rsid w:val="005E4ACF"/>
    <w:rsid w:val="005E62F6"/>
    <w:rsid w:val="006014BE"/>
    <w:rsid w:val="0062090D"/>
    <w:rsid w:val="00635942"/>
    <w:rsid w:val="0063722D"/>
    <w:rsid w:val="00662017"/>
    <w:rsid w:val="0066637B"/>
    <w:rsid w:val="006849F5"/>
    <w:rsid w:val="00694928"/>
    <w:rsid w:val="00697303"/>
    <w:rsid w:val="006A5648"/>
    <w:rsid w:val="006A7904"/>
    <w:rsid w:val="006C18D5"/>
    <w:rsid w:val="006C57A3"/>
    <w:rsid w:val="00700399"/>
    <w:rsid w:val="00712A99"/>
    <w:rsid w:val="007170F8"/>
    <w:rsid w:val="007240E0"/>
    <w:rsid w:val="00736436"/>
    <w:rsid w:val="00750D19"/>
    <w:rsid w:val="00753406"/>
    <w:rsid w:val="0076066B"/>
    <w:rsid w:val="00763FBD"/>
    <w:rsid w:val="0079144C"/>
    <w:rsid w:val="00796BA9"/>
    <w:rsid w:val="007B279E"/>
    <w:rsid w:val="007D019D"/>
    <w:rsid w:val="007E02C8"/>
    <w:rsid w:val="007F7948"/>
    <w:rsid w:val="00811497"/>
    <w:rsid w:val="008360A4"/>
    <w:rsid w:val="00854383"/>
    <w:rsid w:val="00860EC3"/>
    <w:rsid w:val="00863217"/>
    <w:rsid w:val="008B5DC5"/>
    <w:rsid w:val="008D3B73"/>
    <w:rsid w:val="008D773C"/>
    <w:rsid w:val="008F0305"/>
    <w:rsid w:val="008F5D9C"/>
    <w:rsid w:val="00910AAC"/>
    <w:rsid w:val="00940B5F"/>
    <w:rsid w:val="00947589"/>
    <w:rsid w:val="0097199D"/>
    <w:rsid w:val="00981531"/>
    <w:rsid w:val="009B69F4"/>
    <w:rsid w:val="009E1F43"/>
    <w:rsid w:val="00A27C3D"/>
    <w:rsid w:val="00A308E7"/>
    <w:rsid w:val="00A32D9D"/>
    <w:rsid w:val="00A7157B"/>
    <w:rsid w:val="00A94398"/>
    <w:rsid w:val="00AC4F31"/>
    <w:rsid w:val="00AE6F09"/>
    <w:rsid w:val="00AF2F93"/>
    <w:rsid w:val="00B13FEB"/>
    <w:rsid w:val="00B149D9"/>
    <w:rsid w:val="00B31795"/>
    <w:rsid w:val="00B4199B"/>
    <w:rsid w:val="00B436F4"/>
    <w:rsid w:val="00B465B4"/>
    <w:rsid w:val="00B51897"/>
    <w:rsid w:val="00B773DD"/>
    <w:rsid w:val="00BC6D7F"/>
    <w:rsid w:val="00BD01E2"/>
    <w:rsid w:val="00BD1526"/>
    <w:rsid w:val="00BE30AB"/>
    <w:rsid w:val="00BF171E"/>
    <w:rsid w:val="00C23457"/>
    <w:rsid w:val="00C3325B"/>
    <w:rsid w:val="00C71AC4"/>
    <w:rsid w:val="00C9534C"/>
    <w:rsid w:val="00CA210F"/>
    <w:rsid w:val="00CB1E28"/>
    <w:rsid w:val="00CE54B4"/>
    <w:rsid w:val="00CF7DC2"/>
    <w:rsid w:val="00D27AFC"/>
    <w:rsid w:val="00D32E75"/>
    <w:rsid w:val="00D411E4"/>
    <w:rsid w:val="00D4372E"/>
    <w:rsid w:val="00D64F9E"/>
    <w:rsid w:val="00D66CF6"/>
    <w:rsid w:val="00D707B4"/>
    <w:rsid w:val="00DA064D"/>
    <w:rsid w:val="00DA5894"/>
    <w:rsid w:val="00DB1434"/>
    <w:rsid w:val="00DC2B0C"/>
    <w:rsid w:val="00DC49D8"/>
    <w:rsid w:val="00DD39A6"/>
    <w:rsid w:val="00DE48F6"/>
    <w:rsid w:val="00E03DAE"/>
    <w:rsid w:val="00EA7156"/>
    <w:rsid w:val="00EB130B"/>
    <w:rsid w:val="00EE0773"/>
    <w:rsid w:val="00EE2A4F"/>
    <w:rsid w:val="00F10ED7"/>
    <w:rsid w:val="00F4797D"/>
    <w:rsid w:val="00F5326C"/>
    <w:rsid w:val="00F7542E"/>
    <w:rsid w:val="00F77760"/>
    <w:rsid w:val="00F860DE"/>
    <w:rsid w:val="00F91094"/>
    <w:rsid w:val="00FB213F"/>
    <w:rsid w:val="00FD01CB"/>
    <w:rsid w:val="00FD2BA2"/>
    <w:rsid w:val="00FD398F"/>
    <w:rsid w:val="00FF08D6"/>
    <w:rsid w:val="0E33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CB2DB9"/>
  <w15:chartTrackingRefBased/>
  <w15:docId w15:val="{4E5CB2F0-7356-40A2-9758-6A1BCC9A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434"/>
    <w:pPr>
      <w:numPr>
        <w:numId w:val="2"/>
      </w:numPr>
      <w:tabs>
        <w:tab w:val="num" w:pos="360"/>
      </w:tabs>
      <w:autoSpaceDE w:val="0"/>
      <w:autoSpaceDN w:val="0"/>
      <w:adjustRightInd w:val="0"/>
      <w:spacing w:after="0" w:line="240" w:lineRule="auto"/>
      <w:ind w:left="0" w:firstLine="0"/>
    </w:pPr>
    <w:rPr>
      <w:rFonts w:ascii="Times New Roman" w:eastAsia="Times New Roman" w:hAnsi="Times New Roman" w:cs="Times New Roman"/>
      <w:i/>
      <w:color w:val="FF0000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B1434"/>
    <w:pPr>
      <w:numPr>
        <w:numId w:val="0"/>
      </w:numPr>
      <w:tabs>
        <w:tab w:val="center" w:pos="4320"/>
        <w:tab w:val="right" w:pos="8640"/>
      </w:tabs>
      <w:autoSpaceDE/>
      <w:autoSpaceDN/>
      <w:adjustRightInd/>
    </w:pPr>
    <w:rPr>
      <w:i w:val="0"/>
      <w:color w:val="auto"/>
      <w:u w:val="none"/>
    </w:rPr>
  </w:style>
  <w:style w:type="character" w:customStyle="1" w:styleId="HeaderChar">
    <w:name w:val="Header Char"/>
    <w:basedOn w:val="DefaultParagraphFont"/>
    <w:link w:val="Header"/>
    <w:rsid w:val="00DB143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143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B1434"/>
    <w:pPr>
      <w:tabs>
        <w:tab w:val="clear" w:pos="36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434"/>
    <w:rPr>
      <w:rFonts w:ascii="Times New Roman" w:eastAsia="Times New Roman" w:hAnsi="Times New Roman" w:cs="Times New Roman"/>
      <w:i/>
      <w:color w:val="FF0000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F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F7D"/>
    <w:rPr>
      <w:rFonts w:ascii="Segoe UI" w:eastAsia="Times New Roman" w:hAnsi="Segoe UI" w:cs="Segoe UI"/>
      <w:i/>
      <w:color w:val="FF0000"/>
      <w:sz w:val="18"/>
      <w:szCs w:val="18"/>
      <w:u w:val="single"/>
    </w:rPr>
  </w:style>
  <w:style w:type="character" w:styleId="CommentReference">
    <w:name w:val="annotation reference"/>
    <w:basedOn w:val="DefaultParagraphFont"/>
    <w:unhideWhenUsed/>
    <w:rsid w:val="00CF7D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7D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7DC2"/>
    <w:rPr>
      <w:rFonts w:ascii="Times New Roman" w:eastAsia="Times New Roman" w:hAnsi="Times New Roman" w:cs="Times New Roman"/>
      <w:i/>
      <w:color w:val="FF0000"/>
      <w:sz w:val="20"/>
      <w:szCs w:val="2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7D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7DC2"/>
    <w:rPr>
      <w:rFonts w:ascii="Times New Roman" w:eastAsia="Times New Roman" w:hAnsi="Times New Roman" w:cs="Times New Roman"/>
      <w:b/>
      <w:bCs/>
      <w:i/>
      <w:color w:val="FF0000"/>
      <w:sz w:val="20"/>
      <w:szCs w:val="20"/>
      <w:u w:val="single"/>
    </w:rPr>
  </w:style>
  <w:style w:type="paragraph" w:styleId="Revision">
    <w:name w:val="Revision"/>
    <w:hidden/>
    <w:uiPriority w:val="99"/>
    <w:semiHidden/>
    <w:rsid w:val="00D4372E"/>
    <w:pPr>
      <w:spacing w:after="0" w:line="240" w:lineRule="auto"/>
    </w:pPr>
    <w:rPr>
      <w:rFonts w:ascii="Times New Roman" w:eastAsia="Times New Roman" w:hAnsi="Times New Roman" w:cs="Times New Roman"/>
      <w:i/>
      <w:color w:val="FF0000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002C8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34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1CECF4-1D49-4A3D-B3D2-A5759BE887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05B0C4-0526-42AD-A80B-A774B34F12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D52CEA-E123-4126-9CBC-4B21933F1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B3D750-31D8-498A-94B1-DA20EB0076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Bula-ay, Angelique</dc:creator>
  <cp:keywords/>
  <dc:description/>
  <cp:lastModifiedBy>Dugdale, Brienna</cp:lastModifiedBy>
  <cp:revision>4</cp:revision>
  <cp:lastPrinted>2022-04-25T14:32:00Z</cp:lastPrinted>
  <dcterms:created xsi:type="dcterms:W3CDTF">2024-12-20T14:27:00Z</dcterms:created>
  <dcterms:modified xsi:type="dcterms:W3CDTF">2024-12-20T14:29:00Z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2021-10-08T17:56:23Z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a73df524-710d-4118-985e-bf8e1e6e1371</vt:lpwstr>
  </property>
  <property fmtid="{D5CDD505-2E9C-101B-9397-08002B2CF9AE}" pid="8" name="MSIP_Label_67599526-06ca-49cc-9fa9-5307800a949a_ContentBits">
    <vt:lpwstr>0</vt:lpwstr>
  </property>
</Properties>
</file>