
<file path=[Content_Types].xml><?xml version="1.0" encoding="utf-8"?>
<Types xmlns="http://schemas.openxmlformats.org/package/2006/content-types">
  <Default Extension="A2F9CA00" ContentType="image/pn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FEB31" w14:textId="39FFF5D2" w:rsidR="002D3524" w:rsidRPr="002B56BB" w:rsidRDefault="0062027D" w:rsidP="00072BCC">
      <w:pPr>
        <w:pStyle w:val="Heading1"/>
        <w:spacing w:before="120" w:after="120"/>
        <w:rPr>
          <w:rFonts w:ascii="Verdana" w:hAnsi="Verdana"/>
          <w:color w:val="auto"/>
          <w:sz w:val="36"/>
          <w:szCs w:val="36"/>
        </w:rPr>
      </w:pPr>
      <w:bookmarkStart w:id="0" w:name="_top"/>
      <w:bookmarkStart w:id="1" w:name="_Toc358115540"/>
      <w:bookmarkStart w:id="2" w:name="_Toc366151444"/>
      <w:bookmarkStart w:id="3" w:name="_Toc366247336"/>
      <w:bookmarkStart w:id="4" w:name="_Toc369769761"/>
      <w:bookmarkStart w:id="5" w:name="_Toc386779635"/>
      <w:bookmarkStart w:id="6" w:name="_Toc388282422"/>
      <w:bookmarkStart w:id="7" w:name="_Toc407801324"/>
      <w:bookmarkStart w:id="8" w:name="_Toc425833833"/>
      <w:bookmarkStart w:id="9" w:name="_Toc433709451"/>
      <w:bookmarkStart w:id="10" w:name="_Toc447092279"/>
      <w:bookmarkStart w:id="11" w:name="_Toc449044177"/>
      <w:bookmarkStart w:id="12" w:name="_Toc450111551"/>
      <w:bookmarkStart w:id="13" w:name="_Toc450112854"/>
      <w:bookmarkStart w:id="14" w:name="_Toc450113528"/>
      <w:bookmarkStart w:id="15" w:name="_Toc464450697"/>
      <w:bookmarkStart w:id="16" w:name="_Toc484940672"/>
      <w:bookmarkStart w:id="17" w:name="_Toc533053884"/>
      <w:bookmarkStart w:id="18" w:name="_Toc535987398"/>
      <w:bookmarkStart w:id="19" w:name="_Toc29452784"/>
      <w:bookmarkStart w:id="20" w:name="OLE_LINK1"/>
      <w:bookmarkStart w:id="21" w:name="OLE_LINK3"/>
      <w:bookmarkEnd w:id="0"/>
      <w:r>
        <w:rPr>
          <w:rFonts w:ascii="Verdana" w:hAnsi="Verdana"/>
          <w:color w:val="auto"/>
          <w:sz w:val="36"/>
          <w:szCs w:val="36"/>
          <w:lang w:val="en-US"/>
        </w:rPr>
        <w:t xml:space="preserve">Aetna </w:t>
      </w:r>
      <w:r w:rsidR="00170D34" w:rsidRPr="00286F74">
        <w:rPr>
          <w:rFonts w:ascii="Verdana" w:hAnsi="Verdana"/>
          <w:color w:val="auto"/>
          <w:sz w:val="36"/>
          <w:szCs w:val="36"/>
        </w:rPr>
        <w:t>MED</w:t>
      </w:r>
      <w:r w:rsidR="0050573B">
        <w:rPr>
          <w:rFonts w:ascii="Verdana" w:hAnsi="Verdana"/>
          <w:color w:val="auto"/>
          <w:sz w:val="36"/>
          <w:szCs w:val="36"/>
        </w:rPr>
        <w:t xml:space="preserve"> </w:t>
      </w:r>
      <w:r w:rsidR="00170D34" w:rsidRPr="00286F74">
        <w:rPr>
          <w:rFonts w:ascii="Verdana" w:hAnsi="Verdana"/>
          <w:color w:val="auto"/>
          <w:sz w:val="36"/>
          <w:szCs w:val="36"/>
        </w:rPr>
        <w:t>D</w:t>
      </w:r>
      <w:r w:rsidR="0050573B">
        <w:rPr>
          <w:rFonts w:ascii="Verdana" w:hAnsi="Verdana"/>
          <w:color w:val="auto"/>
          <w:sz w:val="36"/>
          <w:szCs w:val="36"/>
        </w:rPr>
        <w:t xml:space="preserve"> </w:t>
      </w:r>
      <w:r w:rsidR="00C37E06" w:rsidRPr="00286F74">
        <w:rPr>
          <w:rFonts w:ascii="Verdana" w:hAnsi="Verdana"/>
          <w:color w:val="auto"/>
          <w:sz w:val="36"/>
          <w:szCs w:val="36"/>
        </w:rPr>
        <w:t>-</w:t>
      </w:r>
      <w:r w:rsidR="0050573B">
        <w:rPr>
          <w:rFonts w:ascii="Verdana" w:hAnsi="Verdana"/>
          <w:color w:val="auto"/>
          <w:sz w:val="36"/>
          <w:szCs w:val="36"/>
        </w:rPr>
        <w:t xml:space="preserve"> </w:t>
      </w:r>
      <w:r w:rsidR="003910FC">
        <w:rPr>
          <w:rFonts w:ascii="Verdana" w:hAnsi="Verdana"/>
          <w:color w:val="auto"/>
          <w:sz w:val="36"/>
          <w:szCs w:val="36"/>
          <w:lang w:val="en-US"/>
        </w:rPr>
        <w:t>SilverScript</w:t>
      </w:r>
      <w:r w:rsidR="0050573B">
        <w:rPr>
          <w:rFonts w:ascii="Verdana" w:hAnsi="Verdana"/>
          <w:color w:val="auto"/>
          <w:sz w:val="36"/>
          <w:szCs w:val="36"/>
          <w:lang w:val="en-US"/>
        </w:rPr>
        <w:t xml:space="preserve"> </w:t>
      </w:r>
      <w:r w:rsidR="003910FC">
        <w:rPr>
          <w:rFonts w:ascii="Verdana" w:hAnsi="Verdana"/>
          <w:color w:val="auto"/>
          <w:sz w:val="36"/>
          <w:szCs w:val="36"/>
          <w:lang w:val="en-US"/>
        </w:rPr>
        <w:t>-</w:t>
      </w:r>
      <w:r w:rsidR="0050573B">
        <w:rPr>
          <w:rFonts w:ascii="Verdana" w:hAnsi="Verdana"/>
          <w:color w:val="auto"/>
          <w:sz w:val="36"/>
          <w:szCs w:val="36"/>
          <w:lang w:val="en-US"/>
        </w:rPr>
        <w:t xml:space="preserve"> </w:t>
      </w:r>
      <w:r w:rsidR="00170D34" w:rsidRPr="00286F74">
        <w:rPr>
          <w:rFonts w:ascii="Verdana" w:hAnsi="Verdana"/>
          <w:color w:val="auto"/>
          <w:sz w:val="36"/>
          <w:szCs w:val="36"/>
        </w:rPr>
        <w:t>SSA/RRB</w:t>
      </w:r>
      <w:r w:rsidR="0050573B">
        <w:rPr>
          <w:rFonts w:ascii="Verdana" w:hAnsi="Verdana"/>
          <w:color w:val="auto"/>
          <w:sz w:val="36"/>
          <w:szCs w:val="36"/>
        </w:rPr>
        <w:t xml:space="preserve"> </w:t>
      </w:r>
      <w:r w:rsidR="00170D34" w:rsidRPr="00286F74">
        <w:rPr>
          <w:rFonts w:ascii="Verdana" w:hAnsi="Verdana"/>
          <w:color w:val="auto"/>
          <w:sz w:val="36"/>
          <w:szCs w:val="36"/>
        </w:rPr>
        <w:t>Premium</w:t>
      </w:r>
      <w:r w:rsidR="0050573B">
        <w:rPr>
          <w:rFonts w:ascii="Verdana" w:hAnsi="Verdana"/>
          <w:color w:val="auto"/>
          <w:sz w:val="36"/>
          <w:szCs w:val="36"/>
        </w:rPr>
        <w:t xml:space="preserve"> </w:t>
      </w:r>
      <w:bookmarkEnd w:id="1"/>
      <w:bookmarkEnd w:id="2"/>
      <w:bookmarkEnd w:id="3"/>
      <w:bookmarkEnd w:id="4"/>
      <w:bookmarkEnd w:id="5"/>
      <w:bookmarkEnd w:id="6"/>
      <w:bookmarkEnd w:id="7"/>
      <w:bookmarkEnd w:id="8"/>
      <w:bookmarkEnd w:id="9"/>
      <w:bookmarkEnd w:id="10"/>
      <w:bookmarkEnd w:id="11"/>
      <w:r w:rsidR="002B56BB">
        <w:rPr>
          <w:rFonts w:ascii="Verdana" w:hAnsi="Verdana"/>
          <w:color w:val="auto"/>
          <w:sz w:val="36"/>
          <w:szCs w:val="36"/>
          <w:lang w:val="en-US"/>
        </w:rPr>
        <w:t>Withholding</w:t>
      </w:r>
      <w:bookmarkEnd w:id="12"/>
      <w:bookmarkEnd w:id="13"/>
      <w:bookmarkEnd w:id="14"/>
      <w:bookmarkEnd w:id="15"/>
      <w:bookmarkEnd w:id="16"/>
      <w:bookmarkEnd w:id="17"/>
      <w:bookmarkEnd w:id="18"/>
      <w:bookmarkEnd w:id="19"/>
    </w:p>
    <w:bookmarkEnd w:id="20"/>
    <w:bookmarkEnd w:id="21"/>
    <w:p w14:paraId="59D0638A" w14:textId="5D81DEE5" w:rsidR="0094636B" w:rsidRDefault="009963E8" w:rsidP="0078709A">
      <w:pPr>
        <w:pStyle w:val="TOC2"/>
        <w:spacing w:before="120" w:after="120"/>
        <w:rPr>
          <w:rFonts w:asciiTheme="minorHAnsi" w:eastAsiaTheme="minorEastAsia" w:hAnsiTheme="minorHAnsi" w:cstheme="minorBidi"/>
          <w:noProof/>
          <w:kern w:val="2"/>
          <w14:ligatures w14:val="standardContextual"/>
        </w:rPr>
      </w:pPr>
      <w:r>
        <w:fldChar w:fldCharType="begin"/>
      </w:r>
      <w:r>
        <w:instrText xml:space="preserve"> TOC \o "2-3" \n \p " " \h \z \u </w:instrText>
      </w:r>
      <w:r>
        <w:fldChar w:fldCharType="separate"/>
      </w:r>
      <w:hyperlink w:anchor="_Toc182687269" w:history="1">
        <w:r w:rsidR="0094636B" w:rsidRPr="00124F52">
          <w:rPr>
            <w:rStyle w:val="Hyperlink"/>
            <w:rFonts w:ascii="Verdana" w:hAnsi="Verdana"/>
            <w:noProof/>
          </w:rPr>
          <w:t>Important Notes</w:t>
        </w:r>
      </w:hyperlink>
    </w:p>
    <w:p w14:paraId="2A878066" w14:textId="6D020873" w:rsidR="0094636B" w:rsidRDefault="0094636B" w:rsidP="0078709A">
      <w:pPr>
        <w:pStyle w:val="TOC3"/>
        <w:tabs>
          <w:tab w:val="right" w:leader="dot" w:pos="12950"/>
        </w:tabs>
        <w:spacing w:before="120" w:after="120"/>
        <w:ind w:left="0"/>
        <w:rPr>
          <w:rFonts w:asciiTheme="minorHAnsi" w:eastAsiaTheme="minorEastAsia" w:hAnsiTheme="minorHAnsi" w:cstheme="minorBidi"/>
          <w:noProof/>
          <w:kern w:val="2"/>
          <w14:ligatures w14:val="standardContextual"/>
        </w:rPr>
      </w:pPr>
      <w:hyperlink w:anchor="_Toc182687270" w:history="1">
        <w:r w:rsidRPr="00124F52">
          <w:rPr>
            <w:rStyle w:val="Hyperlink"/>
            <w:rFonts w:ascii="Verdana" w:hAnsi="Verdana"/>
            <w:noProof/>
          </w:rPr>
          <w:t>Warm Transfer Process:</w:t>
        </w:r>
      </w:hyperlink>
    </w:p>
    <w:p w14:paraId="2B559CAD" w14:textId="7F73314F" w:rsidR="0094636B" w:rsidRDefault="0094636B" w:rsidP="0078709A">
      <w:pPr>
        <w:pStyle w:val="TOC3"/>
        <w:tabs>
          <w:tab w:val="right" w:leader="dot" w:pos="12950"/>
        </w:tabs>
        <w:spacing w:before="120" w:after="120"/>
        <w:ind w:left="0"/>
        <w:rPr>
          <w:rFonts w:asciiTheme="minorHAnsi" w:eastAsiaTheme="minorEastAsia" w:hAnsiTheme="minorHAnsi" w:cstheme="minorBidi"/>
          <w:noProof/>
          <w:kern w:val="2"/>
          <w14:ligatures w14:val="standardContextual"/>
        </w:rPr>
      </w:pPr>
      <w:hyperlink w:anchor="_Toc182687271" w:history="1">
        <w:r w:rsidRPr="00124F52">
          <w:rPr>
            <w:rStyle w:val="Hyperlink"/>
            <w:rFonts w:ascii="Verdana" w:hAnsi="Verdana"/>
            <w:noProof/>
          </w:rPr>
          <w:t>What does a request for SSA/RRB Premium withholding mean?</w:t>
        </w:r>
      </w:hyperlink>
    </w:p>
    <w:p w14:paraId="0E68679A" w14:textId="4C6CF6A1" w:rsidR="0094636B" w:rsidRDefault="0094636B" w:rsidP="0078709A">
      <w:pPr>
        <w:pStyle w:val="TOC3"/>
        <w:tabs>
          <w:tab w:val="right" w:leader="dot" w:pos="12950"/>
        </w:tabs>
        <w:spacing w:before="120" w:after="120"/>
        <w:ind w:left="0"/>
        <w:rPr>
          <w:rFonts w:asciiTheme="minorHAnsi" w:eastAsiaTheme="minorEastAsia" w:hAnsiTheme="minorHAnsi" w:cstheme="minorBidi"/>
          <w:noProof/>
          <w:kern w:val="2"/>
          <w14:ligatures w14:val="standardContextual"/>
        </w:rPr>
      </w:pPr>
      <w:hyperlink w:anchor="_Toc182687272" w:history="1">
        <w:r w:rsidRPr="00124F52">
          <w:rPr>
            <w:rStyle w:val="Hyperlink"/>
            <w:rFonts w:ascii="Verdana" w:hAnsi="Verdana"/>
            <w:noProof/>
          </w:rPr>
          <w:t>Downtime Procedures:</w:t>
        </w:r>
      </w:hyperlink>
    </w:p>
    <w:p w14:paraId="565B2EC0" w14:textId="6FE3E1C3" w:rsidR="0094636B" w:rsidRDefault="0094636B" w:rsidP="0078709A">
      <w:pPr>
        <w:pStyle w:val="TOC2"/>
        <w:spacing w:before="120" w:after="120"/>
        <w:rPr>
          <w:rFonts w:asciiTheme="minorHAnsi" w:eastAsiaTheme="minorEastAsia" w:hAnsiTheme="minorHAnsi" w:cstheme="minorBidi"/>
          <w:noProof/>
          <w:kern w:val="2"/>
          <w14:ligatures w14:val="standardContextual"/>
        </w:rPr>
      </w:pPr>
      <w:hyperlink w:anchor="_Toc182687273" w:history="1">
        <w:r w:rsidRPr="00124F52">
          <w:rPr>
            <w:rStyle w:val="Hyperlink"/>
            <w:rFonts w:ascii="Verdana" w:hAnsi="Verdana"/>
            <w:noProof/>
          </w:rPr>
          <w:t>Processing/Checking Status of SSA/RRB Withholding Requests</w:t>
        </w:r>
      </w:hyperlink>
    </w:p>
    <w:p w14:paraId="031D513F" w14:textId="34BE4BEA" w:rsidR="0094636B" w:rsidRDefault="0094636B" w:rsidP="0078709A">
      <w:pPr>
        <w:pStyle w:val="TOC2"/>
        <w:spacing w:before="120" w:after="120"/>
        <w:rPr>
          <w:rFonts w:asciiTheme="minorHAnsi" w:eastAsiaTheme="minorEastAsia" w:hAnsiTheme="minorHAnsi" w:cstheme="minorBidi"/>
          <w:noProof/>
          <w:kern w:val="2"/>
          <w14:ligatures w14:val="standardContextual"/>
        </w:rPr>
      </w:pPr>
      <w:hyperlink w:anchor="_Toc182687274" w:history="1">
        <w:r w:rsidRPr="00124F52">
          <w:rPr>
            <w:rStyle w:val="Hyperlink"/>
            <w:rFonts w:ascii="Verdana" w:hAnsi="Verdana"/>
            <w:noProof/>
          </w:rPr>
          <w:t>Payment Change Requests</w:t>
        </w:r>
      </w:hyperlink>
    </w:p>
    <w:p w14:paraId="16C29B08" w14:textId="7421DB1D" w:rsidR="0094636B" w:rsidRDefault="0094636B" w:rsidP="0078709A">
      <w:pPr>
        <w:pStyle w:val="TOC2"/>
        <w:spacing w:before="120" w:after="120"/>
        <w:rPr>
          <w:rFonts w:asciiTheme="minorHAnsi" w:eastAsiaTheme="minorEastAsia" w:hAnsiTheme="minorHAnsi" w:cstheme="minorBidi"/>
          <w:noProof/>
          <w:kern w:val="2"/>
          <w14:ligatures w14:val="standardContextual"/>
        </w:rPr>
      </w:pPr>
      <w:hyperlink w:anchor="_Toc182687275" w:history="1">
        <w:r w:rsidRPr="00124F52">
          <w:rPr>
            <w:rStyle w:val="Hyperlink"/>
            <w:rFonts w:ascii="Verdana" w:hAnsi="Verdana"/>
            <w:noProof/>
          </w:rPr>
          <w:t>SSA/RRB Withholding Request Inquiry/Rejection</w:t>
        </w:r>
      </w:hyperlink>
    </w:p>
    <w:p w14:paraId="42C23DC7" w14:textId="13DE8573" w:rsidR="0094636B" w:rsidRDefault="0094636B" w:rsidP="0078709A">
      <w:pPr>
        <w:pStyle w:val="TOC2"/>
        <w:spacing w:before="120" w:after="120"/>
        <w:rPr>
          <w:rFonts w:asciiTheme="minorHAnsi" w:eastAsiaTheme="minorEastAsia" w:hAnsiTheme="minorHAnsi" w:cstheme="minorBidi"/>
          <w:noProof/>
          <w:kern w:val="2"/>
          <w14:ligatures w14:val="standardContextual"/>
        </w:rPr>
      </w:pPr>
      <w:hyperlink w:anchor="_Toc182687276" w:history="1">
        <w:r w:rsidRPr="00124F52">
          <w:rPr>
            <w:rStyle w:val="Hyperlink"/>
            <w:rFonts w:ascii="Verdana" w:hAnsi="Verdana"/>
            <w:noProof/>
          </w:rPr>
          <w:t>When to Request SSA Research</w:t>
        </w:r>
      </w:hyperlink>
    </w:p>
    <w:p w14:paraId="30C8CACB" w14:textId="0565D79F" w:rsidR="0094636B" w:rsidRDefault="0094636B" w:rsidP="0078709A">
      <w:pPr>
        <w:pStyle w:val="TOC2"/>
        <w:spacing w:before="120" w:after="120"/>
        <w:rPr>
          <w:rFonts w:asciiTheme="minorHAnsi" w:eastAsiaTheme="minorEastAsia" w:hAnsiTheme="minorHAnsi" w:cstheme="minorBidi"/>
          <w:noProof/>
          <w:kern w:val="2"/>
          <w14:ligatures w14:val="standardContextual"/>
        </w:rPr>
      </w:pPr>
      <w:hyperlink w:anchor="_Toc182687277" w:history="1">
        <w:r w:rsidRPr="00124F52">
          <w:rPr>
            <w:rStyle w:val="Hyperlink"/>
            <w:rFonts w:ascii="Verdana" w:hAnsi="Verdana"/>
            <w:noProof/>
          </w:rPr>
          <w:t>Frequently Asked Questions</w:t>
        </w:r>
      </w:hyperlink>
    </w:p>
    <w:p w14:paraId="22189CDF" w14:textId="3AFB99FA" w:rsidR="0094636B" w:rsidRDefault="0094636B" w:rsidP="0078709A">
      <w:pPr>
        <w:pStyle w:val="TOC2"/>
        <w:spacing w:before="120" w:after="120"/>
        <w:rPr>
          <w:rFonts w:asciiTheme="minorHAnsi" w:eastAsiaTheme="minorEastAsia" w:hAnsiTheme="minorHAnsi" w:cstheme="minorBidi"/>
          <w:noProof/>
          <w:kern w:val="2"/>
          <w14:ligatures w14:val="standardContextual"/>
        </w:rPr>
      </w:pPr>
      <w:hyperlink w:anchor="_Toc182687278" w:history="1">
        <w:r w:rsidRPr="00124F52">
          <w:rPr>
            <w:rStyle w:val="Hyperlink"/>
            <w:rFonts w:ascii="Verdana" w:hAnsi="Verdana"/>
            <w:noProof/>
          </w:rPr>
          <w:t>Additional Information</w:t>
        </w:r>
      </w:hyperlink>
    </w:p>
    <w:p w14:paraId="2546E9A9" w14:textId="29D90110" w:rsidR="0094636B" w:rsidRDefault="0094636B" w:rsidP="0078709A">
      <w:pPr>
        <w:pStyle w:val="TOC2"/>
        <w:spacing w:before="120" w:after="120"/>
        <w:rPr>
          <w:rFonts w:asciiTheme="minorHAnsi" w:eastAsiaTheme="minorEastAsia" w:hAnsiTheme="minorHAnsi" w:cstheme="minorBidi"/>
          <w:noProof/>
          <w:kern w:val="2"/>
          <w14:ligatures w14:val="standardContextual"/>
        </w:rPr>
      </w:pPr>
      <w:hyperlink w:anchor="_Toc182687279" w:history="1">
        <w:r w:rsidRPr="00124F52">
          <w:rPr>
            <w:rStyle w:val="Hyperlink"/>
            <w:rFonts w:ascii="Verdana" w:hAnsi="Verdana"/>
            <w:noProof/>
          </w:rPr>
          <w:t>Related Documents</w:t>
        </w:r>
      </w:hyperlink>
    </w:p>
    <w:p w14:paraId="418C43F3" w14:textId="6BC8A1E6" w:rsidR="00511C78" w:rsidRDefault="009963E8" w:rsidP="0078709A">
      <w:pPr>
        <w:spacing w:before="120" w:after="120"/>
        <w:rPr>
          <w:rFonts w:ascii="Verdana" w:hAnsi="Verdana" w:cs="Arial"/>
          <w:b/>
          <w:color w:val="000000"/>
        </w:rPr>
      </w:pPr>
      <w:r>
        <w:fldChar w:fldCharType="end"/>
      </w:r>
      <w:bookmarkStart w:id="22" w:name="_Overview"/>
      <w:bookmarkEnd w:id="22"/>
    </w:p>
    <w:p w14:paraId="3800E5AA" w14:textId="55804511" w:rsidR="004162C0" w:rsidRDefault="00511C78" w:rsidP="00072BCC">
      <w:pPr>
        <w:autoSpaceDE w:val="0"/>
        <w:autoSpaceDN w:val="0"/>
        <w:adjustRightInd w:val="0"/>
        <w:spacing w:before="120" w:after="120"/>
        <w:rPr>
          <w:rFonts w:ascii="Verdana" w:hAnsi="Verdana" w:cs="Arial"/>
          <w:color w:val="000000"/>
        </w:rPr>
      </w:pPr>
      <w:r w:rsidRPr="00511C78">
        <w:rPr>
          <w:rFonts w:ascii="Verdana" w:hAnsi="Verdana" w:cs="Arial"/>
          <w:b/>
          <w:color w:val="000000"/>
        </w:rPr>
        <w:t>Description:</w:t>
      </w:r>
      <w:r w:rsidR="0050573B">
        <w:rPr>
          <w:rFonts w:ascii="Verdana" w:hAnsi="Verdana" w:cs="Arial"/>
          <w:color w:val="000000"/>
        </w:rPr>
        <w:t xml:space="preserve">  </w:t>
      </w:r>
      <w:bookmarkStart w:id="23" w:name="OLE_LINK16"/>
      <w:r w:rsidR="00F148FF">
        <w:rPr>
          <w:rFonts w:ascii="Verdana" w:hAnsi="Verdana" w:cs="Arial"/>
          <w:color w:val="000000"/>
        </w:rPr>
        <w:t>Provides</w:t>
      </w:r>
      <w:r w:rsidR="0050573B">
        <w:rPr>
          <w:rFonts w:ascii="Verdana" w:hAnsi="Verdana" w:cs="Arial"/>
          <w:color w:val="000000"/>
        </w:rPr>
        <w:t xml:space="preserve"> </w:t>
      </w:r>
      <w:r w:rsidR="00713FAF">
        <w:rPr>
          <w:rFonts w:ascii="Verdana" w:hAnsi="Verdana" w:cs="Arial"/>
          <w:color w:val="000000"/>
        </w:rPr>
        <w:t>details</w:t>
      </w:r>
      <w:r w:rsidR="0050573B">
        <w:rPr>
          <w:rFonts w:ascii="Verdana" w:hAnsi="Verdana" w:cs="Arial"/>
          <w:color w:val="000000"/>
        </w:rPr>
        <w:t xml:space="preserve"> </w:t>
      </w:r>
      <w:r w:rsidR="00713FAF">
        <w:rPr>
          <w:rFonts w:ascii="Verdana" w:hAnsi="Verdana" w:cs="Arial"/>
          <w:color w:val="000000"/>
        </w:rPr>
        <w:t>necessary</w:t>
      </w:r>
      <w:r w:rsidR="0050573B">
        <w:rPr>
          <w:rFonts w:ascii="Verdana" w:hAnsi="Verdana" w:cs="Arial"/>
          <w:color w:val="000000"/>
        </w:rPr>
        <w:t xml:space="preserve"> </w:t>
      </w:r>
      <w:r w:rsidR="00713FAF">
        <w:rPr>
          <w:rFonts w:ascii="Verdana" w:hAnsi="Verdana" w:cs="Arial"/>
          <w:color w:val="000000"/>
        </w:rPr>
        <w:t>to</w:t>
      </w:r>
      <w:r w:rsidR="0050573B">
        <w:rPr>
          <w:rFonts w:ascii="Verdana" w:hAnsi="Verdana" w:cs="Arial"/>
          <w:color w:val="000000"/>
        </w:rPr>
        <w:t xml:space="preserve"> </w:t>
      </w:r>
      <w:r w:rsidR="00713FAF">
        <w:rPr>
          <w:rFonts w:ascii="Verdana" w:hAnsi="Verdana" w:cs="Arial"/>
          <w:color w:val="000000"/>
        </w:rPr>
        <w:t>assist</w:t>
      </w:r>
      <w:r w:rsidR="0050573B">
        <w:rPr>
          <w:rFonts w:ascii="Verdana" w:hAnsi="Verdana" w:cs="Arial"/>
          <w:color w:val="000000"/>
        </w:rPr>
        <w:t xml:space="preserve"> </w:t>
      </w:r>
      <w:r w:rsidR="0056221F" w:rsidRPr="0056221F">
        <w:rPr>
          <w:rFonts w:ascii="Verdana" w:hAnsi="Verdana" w:cs="Arial"/>
          <w:b/>
          <w:color w:val="000000"/>
        </w:rPr>
        <w:t>SilverScript</w:t>
      </w:r>
      <w:r w:rsidR="0050573B">
        <w:rPr>
          <w:rFonts w:ascii="Verdana" w:hAnsi="Verdana" w:cs="Arial"/>
          <w:color w:val="000000"/>
        </w:rPr>
        <w:t xml:space="preserve"> </w:t>
      </w:r>
      <w:r w:rsidR="00713FAF">
        <w:rPr>
          <w:rFonts w:ascii="Verdana" w:hAnsi="Verdana" w:cs="Arial"/>
          <w:color w:val="000000"/>
        </w:rPr>
        <w:t>beneficiar</w:t>
      </w:r>
      <w:r w:rsidR="00A42B62">
        <w:rPr>
          <w:rFonts w:ascii="Verdana" w:hAnsi="Verdana" w:cs="Arial"/>
          <w:color w:val="000000"/>
        </w:rPr>
        <w:t>ies</w:t>
      </w:r>
      <w:r w:rsidR="0050573B">
        <w:rPr>
          <w:rFonts w:ascii="Verdana" w:hAnsi="Verdana" w:cs="Arial"/>
          <w:color w:val="000000"/>
        </w:rPr>
        <w:t xml:space="preserve"> </w:t>
      </w:r>
      <w:r w:rsidR="00713FAF">
        <w:rPr>
          <w:rFonts w:ascii="Verdana" w:hAnsi="Verdana" w:cs="Arial"/>
          <w:color w:val="000000"/>
        </w:rPr>
        <w:t>with</w:t>
      </w:r>
      <w:r w:rsidR="0050573B">
        <w:rPr>
          <w:rFonts w:ascii="Verdana" w:hAnsi="Verdana" w:cs="Arial"/>
          <w:color w:val="000000"/>
        </w:rPr>
        <w:t xml:space="preserve"> </w:t>
      </w:r>
      <w:r w:rsidR="007516E0">
        <w:rPr>
          <w:rFonts w:ascii="Verdana" w:hAnsi="Verdana" w:cs="Arial"/>
          <w:color w:val="000000"/>
        </w:rPr>
        <w:t>checking</w:t>
      </w:r>
      <w:r w:rsidR="0050573B">
        <w:rPr>
          <w:rFonts w:ascii="Verdana" w:hAnsi="Verdana" w:cs="Arial"/>
          <w:color w:val="000000"/>
        </w:rPr>
        <w:t xml:space="preserve"> </w:t>
      </w:r>
      <w:r w:rsidR="007516E0">
        <w:rPr>
          <w:rFonts w:ascii="Verdana" w:hAnsi="Verdana" w:cs="Arial"/>
          <w:color w:val="000000"/>
        </w:rPr>
        <w:t>on</w:t>
      </w:r>
      <w:r w:rsidR="0050573B">
        <w:rPr>
          <w:rFonts w:ascii="Verdana" w:hAnsi="Verdana" w:cs="Arial"/>
          <w:color w:val="000000"/>
        </w:rPr>
        <w:t xml:space="preserve"> </w:t>
      </w:r>
      <w:r w:rsidR="007516E0">
        <w:rPr>
          <w:rFonts w:ascii="Verdana" w:hAnsi="Verdana" w:cs="Arial"/>
          <w:color w:val="000000"/>
        </w:rPr>
        <w:t>the</w:t>
      </w:r>
      <w:r w:rsidR="0050573B">
        <w:rPr>
          <w:rFonts w:ascii="Verdana" w:hAnsi="Verdana" w:cs="Arial"/>
          <w:color w:val="000000"/>
        </w:rPr>
        <w:t xml:space="preserve"> </w:t>
      </w:r>
      <w:r w:rsidR="007516E0">
        <w:rPr>
          <w:rFonts w:ascii="Verdana" w:hAnsi="Verdana" w:cs="Arial"/>
          <w:color w:val="000000"/>
        </w:rPr>
        <w:t>status</w:t>
      </w:r>
      <w:r w:rsidR="0050573B">
        <w:rPr>
          <w:rFonts w:ascii="Verdana" w:hAnsi="Verdana" w:cs="Arial"/>
          <w:color w:val="000000"/>
        </w:rPr>
        <w:t xml:space="preserve"> </w:t>
      </w:r>
      <w:r w:rsidR="00526BFB">
        <w:rPr>
          <w:rFonts w:ascii="Verdana" w:hAnsi="Verdana" w:cs="Arial"/>
          <w:color w:val="000000"/>
        </w:rPr>
        <w:t>of</w:t>
      </w:r>
      <w:r w:rsidR="0050573B">
        <w:rPr>
          <w:rFonts w:ascii="Verdana" w:hAnsi="Verdana" w:cs="Arial"/>
          <w:color w:val="000000"/>
        </w:rPr>
        <w:t xml:space="preserve"> </w:t>
      </w:r>
      <w:r w:rsidR="00526BFB">
        <w:rPr>
          <w:rFonts w:ascii="Verdana" w:hAnsi="Verdana" w:cs="Arial"/>
          <w:color w:val="000000"/>
        </w:rPr>
        <w:t>previously</w:t>
      </w:r>
      <w:r w:rsidR="0050573B">
        <w:rPr>
          <w:rFonts w:ascii="Verdana" w:hAnsi="Verdana" w:cs="Arial"/>
          <w:color w:val="000000"/>
        </w:rPr>
        <w:t xml:space="preserve"> </w:t>
      </w:r>
      <w:r w:rsidR="00526BFB">
        <w:rPr>
          <w:rFonts w:ascii="Verdana" w:hAnsi="Verdana" w:cs="Arial"/>
          <w:color w:val="000000"/>
        </w:rPr>
        <w:t>requested</w:t>
      </w:r>
      <w:r w:rsidR="0050573B">
        <w:rPr>
          <w:rFonts w:ascii="Verdana" w:hAnsi="Verdana" w:cs="Arial"/>
          <w:color w:val="000000"/>
        </w:rPr>
        <w:t xml:space="preserve"> </w:t>
      </w:r>
      <w:r w:rsidR="00526BFB">
        <w:rPr>
          <w:rFonts w:ascii="Verdana" w:hAnsi="Verdana" w:cs="Arial"/>
          <w:color w:val="000000"/>
        </w:rPr>
        <w:t>SSA/RRB</w:t>
      </w:r>
      <w:r w:rsidR="0050573B">
        <w:rPr>
          <w:rFonts w:ascii="Verdana" w:hAnsi="Verdana" w:cs="Arial"/>
          <w:color w:val="000000"/>
        </w:rPr>
        <w:t xml:space="preserve"> </w:t>
      </w:r>
      <w:r w:rsidR="00526BFB">
        <w:rPr>
          <w:rFonts w:ascii="Verdana" w:hAnsi="Verdana" w:cs="Arial"/>
          <w:color w:val="000000"/>
        </w:rPr>
        <w:t>Withholding</w:t>
      </w:r>
      <w:r w:rsidR="0050573B">
        <w:rPr>
          <w:rFonts w:ascii="Verdana" w:hAnsi="Verdana" w:cs="Arial"/>
          <w:color w:val="000000"/>
        </w:rPr>
        <w:t xml:space="preserve"> </w:t>
      </w:r>
      <w:r w:rsidR="007516E0" w:rsidRPr="007516E0">
        <w:rPr>
          <w:rFonts w:ascii="Verdana" w:hAnsi="Verdana" w:cs="Arial"/>
          <w:b/>
          <w:color w:val="000000"/>
        </w:rPr>
        <w:t>OR</w:t>
      </w:r>
      <w:r w:rsidR="0050573B">
        <w:rPr>
          <w:rFonts w:ascii="Verdana" w:hAnsi="Verdana" w:cs="Arial"/>
          <w:b/>
          <w:color w:val="000000"/>
        </w:rPr>
        <w:t xml:space="preserve"> </w:t>
      </w:r>
      <w:r w:rsidR="007516E0">
        <w:rPr>
          <w:rFonts w:ascii="Verdana" w:hAnsi="Verdana" w:cs="Arial"/>
          <w:color w:val="000000"/>
        </w:rPr>
        <w:t>processing</w:t>
      </w:r>
      <w:r w:rsidR="0050573B">
        <w:rPr>
          <w:rFonts w:ascii="Verdana" w:hAnsi="Verdana" w:cs="Arial"/>
          <w:color w:val="000000"/>
        </w:rPr>
        <w:t xml:space="preserve"> </w:t>
      </w:r>
      <w:r w:rsidR="007516E0">
        <w:rPr>
          <w:rFonts w:ascii="Verdana" w:hAnsi="Verdana" w:cs="Arial"/>
          <w:color w:val="000000"/>
        </w:rPr>
        <w:t>a</w:t>
      </w:r>
      <w:r w:rsidR="0050573B">
        <w:rPr>
          <w:rFonts w:ascii="Verdana" w:hAnsi="Verdana" w:cs="Arial"/>
          <w:color w:val="000000"/>
        </w:rPr>
        <w:t xml:space="preserve"> </w:t>
      </w:r>
      <w:r w:rsidR="007516E0">
        <w:rPr>
          <w:rFonts w:ascii="Verdana" w:hAnsi="Verdana" w:cs="Arial"/>
          <w:color w:val="000000"/>
        </w:rPr>
        <w:t>new</w:t>
      </w:r>
      <w:r w:rsidR="0050573B">
        <w:rPr>
          <w:rFonts w:ascii="Verdana" w:hAnsi="Verdana" w:cs="Arial"/>
          <w:color w:val="000000"/>
        </w:rPr>
        <w:t xml:space="preserve"> </w:t>
      </w:r>
      <w:r w:rsidR="00713FAF">
        <w:rPr>
          <w:rFonts w:ascii="Verdana" w:hAnsi="Verdana" w:cs="Arial"/>
          <w:color w:val="000000"/>
        </w:rPr>
        <w:t>SSA/RRB</w:t>
      </w:r>
      <w:r w:rsidR="0050573B">
        <w:rPr>
          <w:rFonts w:ascii="Verdana" w:hAnsi="Verdana" w:cs="Arial"/>
          <w:color w:val="000000"/>
        </w:rPr>
        <w:t xml:space="preserve"> </w:t>
      </w:r>
      <w:r w:rsidR="00112D63">
        <w:rPr>
          <w:rFonts w:ascii="Verdana" w:hAnsi="Verdana" w:cs="Arial"/>
          <w:color w:val="000000"/>
        </w:rPr>
        <w:t>Withholding</w:t>
      </w:r>
      <w:r w:rsidR="0050573B">
        <w:rPr>
          <w:rFonts w:ascii="Verdana" w:hAnsi="Verdana" w:cs="Arial"/>
          <w:color w:val="000000"/>
        </w:rPr>
        <w:t xml:space="preserve"> </w:t>
      </w:r>
      <w:r w:rsidR="00112D63">
        <w:rPr>
          <w:rFonts w:ascii="Verdana" w:hAnsi="Verdana" w:cs="Arial"/>
          <w:color w:val="000000"/>
        </w:rPr>
        <w:t>request</w:t>
      </w:r>
      <w:r w:rsidR="0050573B">
        <w:rPr>
          <w:rFonts w:ascii="Verdana" w:hAnsi="Verdana" w:cs="Arial"/>
          <w:color w:val="000000"/>
        </w:rPr>
        <w:t xml:space="preserve"> </w:t>
      </w:r>
      <w:r w:rsidR="00A0241F">
        <w:rPr>
          <w:rFonts w:ascii="Verdana" w:hAnsi="Verdana" w:cs="Arial"/>
          <w:color w:val="000000"/>
        </w:rPr>
        <w:t>for</w:t>
      </w:r>
      <w:r w:rsidR="0050573B">
        <w:rPr>
          <w:rFonts w:ascii="Verdana" w:hAnsi="Verdana" w:cs="Arial"/>
          <w:color w:val="000000"/>
        </w:rPr>
        <w:t xml:space="preserve"> </w:t>
      </w:r>
      <w:r w:rsidR="00A0241F">
        <w:rPr>
          <w:rFonts w:ascii="Verdana" w:hAnsi="Verdana" w:cs="Arial"/>
          <w:color w:val="000000"/>
        </w:rPr>
        <w:t>Premium</w:t>
      </w:r>
      <w:r w:rsidR="0050573B">
        <w:rPr>
          <w:rFonts w:ascii="Verdana" w:hAnsi="Verdana" w:cs="Arial"/>
          <w:color w:val="000000"/>
        </w:rPr>
        <w:t xml:space="preserve"> </w:t>
      </w:r>
      <w:r w:rsidR="00713FAF">
        <w:rPr>
          <w:rFonts w:ascii="Verdana" w:hAnsi="Verdana" w:cs="Arial"/>
          <w:color w:val="000000"/>
        </w:rPr>
        <w:t>Billing</w:t>
      </w:r>
      <w:r w:rsidR="0050573B">
        <w:rPr>
          <w:rFonts w:ascii="Verdana" w:hAnsi="Verdana" w:cs="Arial"/>
          <w:color w:val="000000"/>
        </w:rPr>
        <w:t xml:space="preserve"> </w:t>
      </w:r>
      <w:r w:rsidR="00713FAF">
        <w:rPr>
          <w:rFonts w:ascii="Verdana" w:hAnsi="Verdana" w:cs="Arial"/>
          <w:color w:val="000000"/>
        </w:rPr>
        <w:t>payments.</w:t>
      </w:r>
      <w:bookmarkEnd w:id="23"/>
      <w:r w:rsidR="0050573B">
        <w:rPr>
          <w:rFonts w:ascii="Verdana" w:hAnsi="Verdana" w:cs="Arial"/>
          <w:color w:val="000000"/>
        </w:rPr>
        <w:t xml:space="preserve"> </w:t>
      </w:r>
    </w:p>
    <w:p w14:paraId="3D17A3F5" w14:textId="4D6A6790" w:rsidR="00511C78" w:rsidRDefault="00511C78" w:rsidP="00072BCC">
      <w:pPr>
        <w:autoSpaceDE w:val="0"/>
        <w:autoSpaceDN w:val="0"/>
        <w:adjustRightInd w:val="0"/>
        <w:spacing w:before="120" w:after="120"/>
        <w:rPr>
          <w:rFonts w:ascii="Verdana" w:hAnsi="Verdana" w:cs="Arial"/>
          <w:color w:val="000000"/>
        </w:rPr>
      </w:pPr>
    </w:p>
    <w:tbl>
      <w:tblPr>
        <w:tblW w:w="5000" w:type="pct"/>
        <w:tblBorders>
          <w:top w:val="single" w:sz="4" w:space="0" w:color="auto"/>
          <w:left w:val="single" w:sz="4" w:space="0" w:color="auto"/>
          <w:bottom w:val="single" w:sz="4" w:space="0" w:color="auto"/>
          <w:right w:val="single" w:sz="4" w:space="0" w:color="auto"/>
        </w:tblBorders>
        <w:shd w:val="clear" w:color="auto" w:fill="C0C0C0"/>
        <w:tblLook w:val="01E0" w:firstRow="1" w:lastRow="1" w:firstColumn="1" w:lastColumn="1" w:noHBand="0" w:noVBand="0"/>
      </w:tblPr>
      <w:tblGrid>
        <w:gridCol w:w="12950"/>
      </w:tblGrid>
      <w:tr w:rsidR="0050573B" w14:paraId="7B62D0D9" w14:textId="77777777" w:rsidTr="0050573B">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6894683" w14:textId="289BDB57" w:rsidR="0050573B" w:rsidRPr="0050573B" w:rsidRDefault="0050573B" w:rsidP="00B351B1">
            <w:pPr>
              <w:pStyle w:val="Heading2"/>
              <w:spacing w:before="120" w:after="120"/>
              <w:rPr>
                <w:rFonts w:ascii="Verdana" w:hAnsi="Verdana"/>
                <w:i w:val="0"/>
                <w:iCs w:val="0"/>
                <w:lang w:val="en-US"/>
              </w:rPr>
            </w:pPr>
            <w:bookmarkStart w:id="24" w:name="_Important_Notes"/>
            <w:bookmarkStart w:id="25" w:name="_Toc182687269"/>
            <w:bookmarkEnd w:id="24"/>
            <w:r>
              <w:rPr>
                <w:rFonts w:ascii="Verdana" w:hAnsi="Verdana"/>
                <w:i w:val="0"/>
                <w:iCs w:val="0"/>
                <w:lang w:val="en-US"/>
              </w:rPr>
              <w:t>Important Notes</w:t>
            </w:r>
            <w:bookmarkEnd w:id="25"/>
          </w:p>
        </w:tc>
      </w:tr>
    </w:tbl>
    <w:p w14:paraId="3EC97045" w14:textId="6779421B" w:rsidR="00511C78" w:rsidRPr="00521725" w:rsidRDefault="00B351B1" w:rsidP="00B351B1">
      <w:pPr>
        <w:pStyle w:val="Heading3"/>
        <w:spacing w:before="120" w:after="120"/>
        <w:rPr>
          <w:rFonts w:ascii="Verdana" w:hAnsi="Verdana"/>
          <w:sz w:val="24"/>
          <w:szCs w:val="24"/>
        </w:rPr>
      </w:pPr>
      <w:bookmarkStart w:id="26" w:name="_Toc182687270"/>
      <w:r w:rsidRPr="00521725">
        <w:rPr>
          <w:rStyle w:val="Heading2Char"/>
          <w:rFonts w:ascii="Verdana" w:hAnsi="Verdana" w:cs="Times New Roman"/>
          <w:b/>
          <w:bCs/>
          <w:i w:val="0"/>
          <w:iCs w:val="0"/>
          <w:sz w:val="24"/>
          <w:szCs w:val="24"/>
        </w:rPr>
        <w:t>W</w:t>
      </w:r>
      <w:r>
        <w:rPr>
          <w:rStyle w:val="Heading2Char"/>
          <w:rFonts w:ascii="Verdana" w:hAnsi="Verdana" w:cs="Times New Roman"/>
          <w:b/>
          <w:bCs/>
          <w:i w:val="0"/>
          <w:iCs w:val="0"/>
          <w:sz w:val="24"/>
          <w:szCs w:val="24"/>
        </w:rPr>
        <w:t>arm</w:t>
      </w:r>
      <w:r w:rsidRPr="00521725">
        <w:rPr>
          <w:rStyle w:val="Heading2Char"/>
          <w:rFonts w:ascii="Verdana" w:hAnsi="Verdana" w:cs="Times New Roman"/>
          <w:b/>
          <w:bCs/>
          <w:i w:val="0"/>
          <w:iCs w:val="0"/>
          <w:sz w:val="24"/>
          <w:szCs w:val="24"/>
        </w:rPr>
        <w:t xml:space="preserve"> </w:t>
      </w:r>
      <w:r w:rsidR="00511C78" w:rsidRPr="00521725">
        <w:rPr>
          <w:rStyle w:val="Heading2Char"/>
          <w:rFonts w:ascii="Verdana" w:hAnsi="Verdana" w:cs="Times New Roman"/>
          <w:b/>
          <w:bCs/>
          <w:i w:val="0"/>
          <w:iCs w:val="0"/>
          <w:sz w:val="24"/>
          <w:szCs w:val="24"/>
        </w:rPr>
        <w:t>Transfer</w:t>
      </w:r>
      <w:r w:rsidR="0050573B" w:rsidRPr="00521725">
        <w:rPr>
          <w:rStyle w:val="Heading2Char"/>
          <w:rFonts w:ascii="Verdana" w:hAnsi="Verdana" w:cs="Times New Roman"/>
          <w:b/>
          <w:bCs/>
          <w:i w:val="0"/>
          <w:iCs w:val="0"/>
          <w:sz w:val="24"/>
          <w:szCs w:val="24"/>
        </w:rPr>
        <w:t xml:space="preserve"> </w:t>
      </w:r>
      <w:r w:rsidR="00511C78" w:rsidRPr="00521725">
        <w:rPr>
          <w:rStyle w:val="Heading2Char"/>
          <w:rFonts w:ascii="Verdana" w:hAnsi="Verdana" w:cs="Times New Roman"/>
          <w:b/>
          <w:bCs/>
          <w:i w:val="0"/>
          <w:iCs w:val="0"/>
          <w:sz w:val="24"/>
          <w:szCs w:val="24"/>
        </w:rPr>
        <w:t>Process</w:t>
      </w:r>
      <w:r w:rsidR="00511C78" w:rsidRPr="00521725">
        <w:rPr>
          <w:rFonts w:ascii="Verdana" w:hAnsi="Verdana"/>
          <w:sz w:val="24"/>
          <w:szCs w:val="24"/>
        </w:rPr>
        <w:t>:</w:t>
      </w:r>
      <w:bookmarkEnd w:id="26"/>
    </w:p>
    <w:p w14:paraId="65FD94C7" w14:textId="77777777" w:rsidR="009963E8" w:rsidRDefault="009963E8" w:rsidP="00B351B1">
      <w:pPr>
        <w:autoSpaceDE w:val="0"/>
        <w:autoSpaceDN w:val="0"/>
        <w:adjustRightInd w:val="0"/>
        <w:spacing w:before="120" w:after="120"/>
        <w:rPr>
          <w:rFonts w:ascii="Verdana" w:hAnsi="Verdana" w:cs="Verdana"/>
          <w:b/>
        </w:rPr>
      </w:pPr>
    </w:p>
    <w:p w14:paraId="7807F0C7" w14:textId="1146D8F3" w:rsidR="00511C78" w:rsidRPr="0050573B" w:rsidRDefault="009963E8" w:rsidP="00B351B1">
      <w:pPr>
        <w:autoSpaceDE w:val="0"/>
        <w:autoSpaceDN w:val="0"/>
        <w:adjustRightInd w:val="0"/>
        <w:spacing w:before="120" w:after="120"/>
        <w:rPr>
          <w:rFonts w:ascii="Verdana" w:hAnsi="Verdana" w:cs="Verdana"/>
        </w:rPr>
      </w:pPr>
      <w:r>
        <w:rPr>
          <w:rFonts w:ascii="Verdana" w:hAnsi="Verdana" w:cs="Verdana"/>
          <w:b/>
          <w:noProof/>
        </w:rPr>
        <w:drawing>
          <wp:inline distT="0" distB="0" distL="0" distR="0" wp14:anchorId="579AC921" wp14:editId="27CA8F65">
            <wp:extent cx="238095" cy="20952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hAnsi="Verdana" w:cs="Verdana"/>
          <w:b/>
        </w:rPr>
        <w:t xml:space="preserve">  </w:t>
      </w:r>
      <w:r w:rsidR="00511C78" w:rsidRPr="0050573B">
        <w:rPr>
          <w:rFonts w:ascii="Verdana" w:hAnsi="Verdana" w:cs="Verdana"/>
          <w:b/>
        </w:rPr>
        <w:t>SilverScript</w:t>
      </w:r>
      <w:r w:rsidR="0050573B" w:rsidRPr="0050573B">
        <w:rPr>
          <w:rFonts w:ascii="Verdana" w:hAnsi="Verdana" w:cs="Verdana"/>
          <w:b/>
        </w:rPr>
        <w:t xml:space="preserve"> </w:t>
      </w:r>
      <w:r w:rsidR="00511C78" w:rsidRPr="0050573B">
        <w:rPr>
          <w:rFonts w:ascii="Verdana" w:hAnsi="Verdana" w:cs="Verdana"/>
          <w:b/>
        </w:rPr>
        <w:t>beneficiaries</w:t>
      </w:r>
      <w:r w:rsidR="0050573B" w:rsidRPr="0050573B">
        <w:rPr>
          <w:rFonts w:ascii="Verdana" w:hAnsi="Verdana" w:cs="Verdana"/>
        </w:rPr>
        <w:t xml:space="preserve"> </w:t>
      </w:r>
      <w:r w:rsidR="00511C78" w:rsidRPr="0050573B">
        <w:rPr>
          <w:rFonts w:ascii="Verdana" w:hAnsi="Verdana" w:cs="Verdana"/>
        </w:rPr>
        <w:t>must</w:t>
      </w:r>
      <w:r w:rsidR="0050573B" w:rsidRPr="0050573B">
        <w:rPr>
          <w:rFonts w:ascii="Verdana" w:hAnsi="Verdana" w:cs="Verdana"/>
        </w:rPr>
        <w:t xml:space="preserve"> </w:t>
      </w:r>
      <w:r w:rsidR="00511C78" w:rsidRPr="0050573B">
        <w:rPr>
          <w:rFonts w:ascii="Verdana" w:hAnsi="Verdana" w:cs="Verdana"/>
        </w:rPr>
        <w:t>be</w:t>
      </w:r>
      <w:r w:rsidR="0050573B" w:rsidRPr="0050573B">
        <w:rPr>
          <w:rFonts w:ascii="Verdana" w:hAnsi="Verdana" w:cs="Verdana"/>
        </w:rPr>
        <w:t xml:space="preserve"> </w:t>
      </w:r>
      <w:r w:rsidR="00511C78" w:rsidRPr="0050573B">
        <w:rPr>
          <w:rFonts w:ascii="Verdana" w:hAnsi="Verdana" w:cs="Verdana,Bold"/>
          <w:b/>
          <w:bCs/>
        </w:rPr>
        <w:t>Warm</w:t>
      </w:r>
      <w:r w:rsidR="0050573B" w:rsidRPr="0050573B">
        <w:rPr>
          <w:rFonts w:ascii="Verdana" w:hAnsi="Verdana" w:cs="Verdana,Bold"/>
          <w:b/>
          <w:bCs/>
        </w:rPr>
        <w:t xml:space="preserve"> </w:t>
      </w:r>
      <w:r w:rsidR="00511C78" w:rsidRPr="0050573B">
        <w:rPr>
          <w:rFonts w:ascii="Verdana" w:hAnsi="Verdana" w:cs="Verdana,Bold"/>
          <w:b/>
          <w:bCs/>
        </w:rPr>
        <w:t>Transferred</w:t>
      </w:r>
      <w:r w:rsidR="0050573B" w:rsidRPr="0050573B">
        <w:rPr>
          <w:rFonts w:ascii="Verdana" w:hAnsi="Verdana" w:cs="Verdana,Bold"/>
          <w:b/>
          <w:bCs/>
        </w:rPr>
        <w:t xml:space="preserve"> </w:t>
      </w:r>
      <w:r w:rsidR="00511C78" w:rsidRPr="0050573B">
        <w:rPr>
          <w:rFonts w:ascii="Verdana" w:hAnsi="Verdana" w:cs="Verdana"/>
        </w:rPr>
        <w:t>to</w:t>
      </w:r>
      <w:r w:rsidR="0050573B" w:rsidRPr="0050573B">
        <w:rPr>
          <w:rFonts w:ascii="Verdana" w:hAnsi="Verdana" w:cs="Verdana"/>
        </w:rPr>
        <w:t xml:space="preserve"> </w:t>
      </w:r>
      <w:r w:rsidR="00511C78" w:rsidRPr="0050573B">
        <w:rPr>
          <w:rFonts w:ascii="Verdana" w:hAnsi="Verdana" w:cs="Verdana"/>
        </w:rPr>
        <w:t>the</w:t>
      </w:r>
      <w:r w:rsidR="0050573B" w:rsidRPr="0050573B">
        <w:rPr>
          <w:rFonts w:ascii="Verdana" w:hAnsi="Verdana" w:cs="Verdana"/>
        </w:rPr>
        <w:t xml:space="preserve"> </w:t>
      </w:r>
      <w:r w:rsidR="00511C78" w:rsidRPr="0050573B">
        <w:rPr>
          <w:rFonts w:ascii="Verdana" w:hAnsi="Verdana" w:cs="Verdana"/>
          <w:b/>
        </w:rPr>
        <w:t>Premium</w:t>
      </w:r>
      <w:r w:rsidR="0050573B" w:rsidRPr="0050573B">
        <w:rPr>
          <w:rFonts w:ascii="Verdana" w:hAnsi="Verdana" w:cs="Verdana"/>
          <w:b/>
        </w:rPr>
        <w:t xml:space="preserve"> </w:t>
      </w:r>
      <w:r w:rsidR="00511C78" w:rsidRPr="0050573B">
        <w:rPr>
          <w:rFonts w:ascii="Verdana" w:hAnsi="Verdana" w:cs="Verdana"/>
          <w:b/>
        </w:rPr>
        <w:t>Billing</w:t>
      </w:r>
      <w:r w:rsidR="0050573B" w:rsidRPr="0050573B">
        <w:rPr>
          <w:rFonts w:ascii="Verdana" w:hAnsi="Verdana" w:cs="Verdana"/>
          <w:b/>
        </w:rPr>
        <w:t xml:space="preserve"> </w:t>
      </w:r>
      <w:r w:rsidR="00511C78" w:rsidRPr="0050573B">
        <w:rPr>
          <w:rFonts w:ascii="Verdana" w:hAnsi="Verdana" w:cs="Verdana"/>
          <w:b/>
        </w:rPr>
        <w:t>Specialized</w:t>
      </w:r>
      <w:r w:rsidR="0050573B" w:rsidRPr="0050573B">
        <w:rPr>
          <w:rFonts w:ascii="Verdana" w:hAnsi="Verdana" w:cs="Verdana"/>
          <w:b/>
        </w:rPr>
        <w:t xml:space="preserve"> </w:t>
      </w:r>
      <w:r w:rsidR="00511C78" w:rsidRPr="0050573B">
        <w:rPr>
          <w:rFonts w:ascii="Verdana" w:hAnsi="Verdana" w:cs="Verdana"/>
          <w:b/>
        </w:rPr>
        <w:t>Care</w:t>
      </w:r>
      <w:r w:rsidR="0050573B" w:rsidRPr="0050573B">
        <w:rPr>
          <w:rFonts w:ascii="Verdana" w:hAnsi="Verdana" w:cs="Verdana"/>
          <w:b/>
        </w:rPr>
        <w:t xml:space="preserve"> </w:t>
      </w:r>
      <w:r w:rsidR="00511C78" w:rsidRPr="0050573B">
        <w:rPr>
          <w:rFonts w:ascii="Verdana" w:hAnsi="Verdana" w:cs="Verdana"/>
          <w:b/>
        </w:rPr>
        <w:t>Team</w:t>
      </w:r>
      <w:r w:rsidR="0050573B" w:rsidRPr="0050573B">
        <w:rPr>
          <w:rFonts w:ascii="Verdana" w:hAnsi="Verdana" w:cs="Verdana"/>
          <w:b/>
        </w:rPr>
        <w:t xml:space="preserve"> </w:t>
      </w:r>
      <w:r w:rsidR="00511C78" w:rsidRPr="0050573B">
        <w:rPr>
          <w:rFonts w:ascii="Verdana" w:hAnsi="Verdana" w:cs="Verdana"/>
        </w:rPr>
        <w:t>at</w:t>
      </w:r>
      <w:r w:rsidR="0050573B" w:rsidRPr="0050573B">
        <w:rPr>
          <w:rFonts w:ascii="Verdana" w:hAnsi="Verdana" w:cs="Verdana"/>
        </w:rPr>
        <w:t xml:space="preserve"> </w:t>
      </w:r>
      <w:r w:rsidR="00511C78" w:rsidRPr="0050573B">
        <w:rPr>
          <w:rFonts w:ascii="Verdana" w:hAnsi="Verdana"/>
          <w:b/>
          <w:color w:val="000000"/>
        </w:rPr>
        <w:t>1-866-824-4055</w:t>
      </w:r>
      <w:r w:rsidR="0050573B" w:rsidRPr="0050573B">
        <w:rPr>
          <w:rFonts w:ascii="Verdana" w:hAnsi="Verdana"/>
          <w:b/>
          <w:color w:val="000000"/>
        </w:rPr>
        <w:t xml:space="preserve"> </w:t>
      </w:r>
      <w:r w:rsidR="00511C78" w:rsidRPr="0050573B">
        <w:rPr>
          <w:rFonts w:ascii="Verdana" w:hAnsi="Verdana" w:cs="Verdana"/>
        </w:rPr>
        <w:t>for</w:t>
      </w:r>
      <w:r w:rsidR="0050573B" w:rsidRPr="0050573B">
        <w:rPr>
          <w:rFonts w:ascii="Verdana" w:hAnsi="Verdana" w:cs="Verdana"/>
        </w:rPr>
        <w:t xml:space="preserve"> </w:t>
      </w:r>
      <w:r w:rsidR="00511C78" w:rsidRPr="0050573B">
        <w:rPr>
          <w:rFonts w:ascii="Verdana" w:hAnsi="Verdana" w:cs="Verdana"/>
        </w:rPr>
        <w:t>the</w:t>
      </w:r>
      <w:r w:rsidR="0050573B" w:rsidRPr="0050573B">
        <w:rPr>
          <w:rFonts w:ascii="Verdana" w:hAnsi="Verdana" w:cs="Verdana"/>
        </w:rPr>
        <w:t xml:space="preserve"> </w:t>
      </w:r>
      <w:r w:rsidR="00511C78" w:rsidRPr="0050573B">
        <w:rPr>
          <w:rFonts w:ascii="Verdana" w:hAnsi="Verdana" w:cs="Verdana"/>
        </w:rPr>
        <w:t>following</w:t>
      </w:r>
      <w:r w:rsidR="0050573B" w:rsidRPr="0050573B">
        <w:rPr>
          <w:rFonts w:ascii="Verdana" w:hAnsi="Verdana" w:cs="Verdana"/>
        </w:rPr>
        <w:t xml:space="preserve"> </w:t>
      </w:r>
      <w:r w:rsidR="00511C78" w:rsidRPr="0050573B">
        <w:rPr>
          <w:rFonts w:ascii="Verdana" w:hAnsi="Verdana" w:cs="Verdana"/>
          <w:b/>
        </w:rPr>
        <w:t>SSA/RRB</w:t>
      </w:r>
      <w:r w:rsidR="0050573B" w:rsidRPr="0050573B">
        <w:rPr>
          <w:rFonts w:ascii="Verdana" w:hAnsi="Verdana" w:cs="Verdana"/>
        </w:rPr>
        <w:t xml:space="preserve"> </w:t>
      </w:r>
      <w:r w:rsidR="00511C78" w:rsidRPr="0050573B">
        <w:rPr>
          <w:rFonts w:ascii="Verdana" w:hAnsi="Verdana" w:cs="Verdana"/>
        </w:rPr>
        <w:t>call</w:t>
      </w:r>
      <w:r w:rsidR="0050573B" w:rsidRPr="0050573B">
        <w:rPr>
          <w:rFonts w:ascii="Verdana" w:hAnsi="Verdana" w:cs="Verdana"/>
        </w:rPr>
        <w:t xml:space="preserve"> </w:t>
      </w:r>
      <w:r w:rsidR="00511C78" w:rsidRPr="0050573B">
        <w:rPr>
          <w:rFonts w:ascii="Verdana" w:hAnsi="Verdana" w:cs="Verdana"/>
        </w:rPr>
        <w:t>types</w:t>
      </w:r>
      <w:r w:rsidR="0050573B" w:rsidRPr="0050573B">
        <w:rPr>
          <w:rFonts w:ascii="Verdana" w:hAnsi="Verdana" w:cs="Verdana"/>
        </w:rPr>
        <w:t xml:space="preserve"> </w:t>
      </w:r>
      <w:r w:rsidR="00511C78" w:rsidRPr="0050573B">
        <w:rPr>
          <w:rFonts w:ascii="Verdana" w:hAnsi="Verdana" w:cs="Verdana"/>
        </w:rPr>
        <w:t>(not</w:t>
      </w:r>
      <w:r w:rsidR="0050573B" w:rsidRPr="0050573B">
        <w:rPr>
          <w:rFonts w:ascii="Verdana" w:hAnsi="Verdana" w:cs="Verdana"/>
        </w:rPr>
        <w:t xml:space="preserve"> </w:t>
      </w:r>
      <w:r w:rsidR="00511C78" w:rsidRPr="0050573B">
        <w:rPr>
          <w:rFonts w:ascii="Verdana" w:hAnsi="Verdana" w:cs="Verdana"/>
        </w:rPr>
        <w:t>all</w:t>
      </w:r>
      <w:r w:rsidR="0050573B" w:rsidRPr="0050573B">
        <w:rPr>
          <w:rFonts w:ascii="Verdana" w:hAnsi="Verdana" w:cs="Verdana"/>
        </w:rPr>
        <w:t xml:space="preserve"> </w:t>
      </w:r>
      <w:r w:rsidR="00511C78" w:rsidRPr="0050573B">
        <w:rPr>
          <w:rFonts w:ascii="Verdana" w:hAnsi="Verdana" w:cs="Verdana"/>
        </w:rPr>
        <w:t>inclusive):</w:t>
      </w:r>
      <w:r w:rsidR="0050573B" w:rsidRPr="0050573B">
        <w:rPr>
          <w:rFonts w:ascii="Verdana" w:hAnsi="Verdana" w:cs="Verdana"/>
          <w:b/>
        </w:rPr>
        <w:t xml:space="preserve"> </w:t>
      </w:r>
    </w:p>
    <w:p w14:paraId="63ACF6A8" w14:textId="59540544" w:rsidR="00511C78" w:rsidRPr="0050573B" w:rsidRDefault="00511C78" w:rsidP="00B351B1">
      <w:pPr>
        <w:numPr>
          <w:ilvl w:val="0"/>
          <w:numId w:val="6"/>
        </w:numPr>
        <w:autoSpaceDE w:val="0"/>
        <w:autoSpaceDN w:val="0"/>
        <w:adjustRightInd w:val="0"/>
        <w:spacing w:before="120" w:after="120"/>
        <w:rPr>
          <w:rFonts w:ascii="Verdana" w:hAnsi="Verdana" w:cs="Verdana"/>
        </w:rPr>
      </w:pPr>
      <w:r w:rsidRPr="0050573B">
        <w:rPr>
          <w:rFonts w:ascii="Verdana" w:hAnsi="Verdana" w:cs="Verdana"/>
        </w:rPr>
        <w:t>Processing/Checking</w:t>
      </w:r>
      <w:r w:rsidR="0050573B" w:rsidRPr="0050573B">
        <w:rPr>
          <w:rFonts w:ascii="Verdana" w:hAnsi="Verdana" w:cs="Verdana"/>
        </w:rPr>
        <w:t xml:space="preserve"> </w:t>
      </w:r>
      <w:r w:rsidRPr="0050573B">
        <w:rPr>
          <w:rFonts w:ascii="Verdana" w:hAnsi="Verdana" w:cs="Verdana"/>
        </w:rPr>
        <w:t>Status</w:t>
      </w:r>
      <w:r w:rsidR="0050573B" w:rsidRPr="0050573B">
        <w:rPr>
          <w:rFonts w:ascii="Verdana" w:hAnsi="Verdana" w:cs="Verdana"/>
        </w:rPr>
        <w:t xml:space="preserve"> </w:t>
      </w:r>
      <w:r w:rsidRPr="0050573B">
        <w:rPr>
          <w:rFonts w:ascii="Verdana" w:hAnsi="Verdana" w:cs="Verdana"/>
        </w:rPr>
        <w:t>of</w:t>
      </w:r>
      <w:r w:rsidR="0050573B" w:rsidRPr="0050573B">
        <w:rPr>
          <w:rFonts w:ascii="Verdana" w:hAnsi="Verdana" w:cs="Verdana"/>
        </w:rPr>
        <w:t xml:space="preserve"> </w:t>
      </w:r>
      <w:r w:rsidRPr="0050573B">
        <w:rPr>
          <w:rFonts w:ascii="Verdana" w:hAnsi="Verdana" w:cs="Verdana"/>
        </w:rPr>
        <w:t>SSA/RRB</w:t>
      </w:r>
      <w:r w:rsidR="0050573B" w:rsidRPr="0050573B">
        <w:rPr>
          <w:rFonts w:ascii="Verdana" w:hAnsi="Verdana" w:cs="Verdana"/>
        </w:rPr>
        <w:t xml:space="preserve"> </w:t>
      </w:r>
      <w:r w:rsidRPr="0050573B">
        <w:rPr>
          <w:rFonts w:ascii="Verdana" w:hAnsi="Verdana" w:cs="Verdana"/>
        </w:rPr>
        <w:t>Withholding</w:t>
      </w:r>
      <w:r w:rsidR="0050573B" w:rsidRPr="0050573B">
        <w:rPr>
          <w:rFonts w:ascii="Verdana" w:hAnsi="Verdana" w:cs="Verdana"/>
        </w:rPr>
        <w:t xml:space="preserve"> </w:t>
      </w:r>
      <w:r w:rsidRPr="0050573B">
        <w:rPr>
          <w:rFonts w:ascii="Verdana" w:hAnsi="Verdana" w:cs="Verdana"/>
        </w:rPr>
        <w:t>Requests</w:t>
      </w:r>
    </w:p>
    <w:p w14:paraId="7D7F6850" w14:textId="06D25A35" w:rsidR="00511C78" w:rsidRPr="0050573B" w:rsidRDefault="00511C78" w:rsidP="00B351B1">
      <w:pPr>
        <w:numPr>
          <w:ilvl w:val="0"/>
          <w:numId w:val="6"/>
        </w:numPr>
        <w:autoSpaceDE w:val="0"/>
        <w:autoSpaceDN w:val="0"/>
        <w:adjustRightInd w:val="0"/>
        <w:spacing w:before="120" w:after="120"/>
        <w:rPr>
          <w:rFonts w:ascii="Verdana" w:hAnsi="Verdana" w:cs="Arial"/>
          <w:color w:val="000000"/>
        </w:rPr>
      </w:pPr>
      <w:r w:rsidRPr="0050573B">
        <w:rPr>
          <w:rFonts w:ascii="Verdana" w:hAnsi="Verdana" w:cs="Verdana"/>
        </w:rPr>
        <w:t>SSA/RRB</w:t>
      </w:r>
      <w:r w:rsidR="0050573B" w:rsidRPr="0050573B">
        <w:rPr>
          <w:rFonts w:ascii="Verdana" w:hAnsi="Verdana" w:cs="Verdana"/>
        </w:rPr>
        <w:t xml:space="preserve"> </w:t>
      </w:r>
      <w:r w:rsidRPr="0050573B">
        <w:rPr>
          <w:rFonts w:ascii="Verdana" w:hAnsi="Verdana" w:cs="Verdana"/>
        </w:rPr>
        <w:t>Cancellation</w:t>
      </w:r>
      <w:r w:rsidR="0050573B" w:rsidRPr="0050573B">
        <w:rPr>
          <w:rFonts w:ascii="Verdana" w:hAnsi="Verdana" w:cs="Verdana"/>
        </w:rPr>
        <w:t xml:space="preserve"> </w:t>
      </w:r>
      <w:r w:rsidRPr="0050573B">
        <w:rPr>
          <w:rFonts w:ascii="Verdana" w:hAnsi="Verdana" w:cs="Verdana"/>
        </w:rPr>
        <w:t>or</w:t>
      </w:r>
      <w:r w:rsidR="0050573B" w:rsidRPr="0050573B">
        <w:rPr>
          <w:rFonts w:ascii="Verdana" w:hAnsi="Verdana" w:cs="Verdana"/>
        </w:rPr>
        <w:t xml:space="preserve"> </w:t>
      </w:r>
      <w:r w:rsidRPr="0050573B">
        <w:rPr>
          <w:rFonts w:ascii="Verdana" w:hAnsi="Verdana" w:cs="Verdana"/>
        </w:rPr>
        <w:t>Payment</w:t>
      </w:r>
      <w:r w:rsidR="0050573B" w:rsidRPr="0050573B">
        <w:rPr>
          <w:rFonts w:ascii="Verdana" w:hAnsi="Verdana" w:cs="Verdana"/>
        </w:rPr>
        <w:t xml:space="preserve"> </w:t>
      </w:r>
      <w:r w:rsidRPr="0050573B">
        <w:rPr>
          <w:rFonts w:ascii="Verdana" w:hAnsi="Verdana" w:cs="Verdana"/>
        </w:rPr>
        <w:t>Change</w:t>
      </w:r>
      <w:r w:rsidR="0050573B" w:rsidRPr="0050573B">
        <w:rPr>
          <w:rFonts w:ascii="Verdana" w:hAnsi="Verdana" w:cs="Verdana"/>
        </w:rPr>
        <w:t xml:space="preserve"> </w:t>
      </w:r>
      <w:r w:rsidRPr="0050573B">
        <w:rPr>
          <w:rFonts w:ascii="Verdana" w:hAnsi="Verdana" w:cs="Verdana"/>
        </w:rPr>
        <w:t>Requests</w:t>
      </w:r>
      <w:r w:rsidR="0050573B" w:rsidRPr="0050573B">
        <w:rPr>
          <w:rFonts w:ascii="Verdana" w:hAnsi="Verdana" w:cs="Verdana"/>
        </w:rPr>
        <w:t xml:space="preserve"> </w:t>
      </w:r>
    </w:p>
    <w:p w14:paraId="1BD1CABD" w14:textId="42430A5C" w:rsidR="00511C78" w:rsidRPr="00B351B1" w:rsidRDefault="00511C78" w:rsidP="00B351B1">
      <w:pPr>
        <w:numPr>
          <w:ilvl w:val="0"/>
          <w:numId w:val="6"/>
        </w:numPr>
        <w:autoSpaceDE w:val="0"/>
        <w:autoSpaceDN w:val="0"/>
        <w:adjustRightInd w:val="0"/>
        <w:spacing w:before="120" w:after="120"/>
        <w:rPr>
          <w:rFonts w:ascii="Verdana" w:hAnsi="Verdana" w:cs="Arial"/>
          <w:color w:val="000000"/>
        </w:rPr>
      </w:pPr>
      <w:r w:rsidRPr="0050573B">
        <w:rPr>
          <w:rFonts w:ascii="Verdana" w:hAnsi="Verdana" w:cs="Verdana"/>
        </w:rPr>
        <w:t>SSA/RRB</w:t>
      </w:r>
      <w:r w:rsidR="0050573B" w:rsidRPr="0050573B">
        <w:rPr>
          <w:rFonts w:ascii="Verdana" w:hAnsi="Verdana" w:cs="Verdana"/>
        </w:rPr>
        <w:t xml:space="preserve"> </w:t>
      </w:r>
      <w:r w:rsidRPr="0050573B">
        <w:rPr>
          <w:rFonts w:ascii="Verdana" w:hAnsi="Verdana" w:cs="Verdana"/>
        </w:rPr>
        <w:t>Withholding</w:t>
      </w:r>
      <w:r w:rsidR="0050573B" w:rsidRPr="0050573B">
        <w:rPr>
          <w:rFonts w:ascii="Verdana" w:hAnsi="Verdana" w:cs="Verdana"/>
        </w:rPr>
        <w:t xml:space="preserve"> </w:t>
      </w:r>
      <w:r w:rsidRPr="0050573B">
        <w:rPr>
          <w:rFonts w:ascii="Verdana" w:hAnsi="Verdana" w:cs="Verdana"/>
        </w:rPr>
        <w:t>Request</w:t>
      </w:r>
      <w:r w:rsidR="0050573B" w:rsidRPr="0050573B">
        <w:rPr>
          <w:rFonts w:ascii="Verdana" w:hAnsi="Verdana" w:cs="Verdana"/>
        </w:rPr>
        <w:t xml:space="preserve"> </w:t>
      </w:r>
      <w:r w:rsidRPr="0050573B">
        <w:rPr>
          <w:rFonts w:ascii="Verdana" w:hAnsi="Verdana" w:cs="Verdana"/>
        </w:rPr>
        <w:t>Inquiries</w:t>
      </w:r>
      <w:r w:rsidR="0050573B" w:rsidRPr="0050573B">
        <w:rPr>
          <w:rFonts w:ascii="Verdana" w:hAnsi="Verdana" w:cs="Verdana"/>
        </w:rPr>
        <w:t xml:space="preserve"> </w:t>
      </w:r>
      <w:r w:rsidRPr="0050573B">
        <w:rPr>
          <w:rFonts w:ascii="Verdana" w:hAnsi="Verdana" w:cs="Verdana"/>
        </w:rPr>
        <w:t>or</w:t>
      </w:r>
      <w:r w:rsidR="0050573B" w:rsidRPr="0050573B">
        <w:rPr>
          <w:rFonts w:ascii="Verdana" w:hAnsi="Verdana" w:cs="Verdana"/>
        </w:rPr>
        <w:t xml:space="preserve"> </w:t>
      </w:r>
      <w:r w:rsidRPr="0050573B">
        <w:rPr>
          <w:rFonts w:ascii="Verdana" w:hAnsi="Verdana" w:cs="Verdana"/>
        </w:rPr>
        <w:t>Rejection</w:t>
      </w:r>
      <w:r w:rsidR="0050573B" w:rsidRPr="0050573B">
        <w:rPr>
          <w:rFonts w:ascii="Verdana" w:hAnsi="Verdana" w:cs="Verdana"/>
        </w:rPr>
        <w:t xml:space="preserve"> </w:t>
      </w:r>
      <w:r w:rsidRPr="0050573B">
        <w:rPr>
          <w:rFonts w:ascii="Verdana" w:hAnsi="Verdana" w:cs="Verdana"/>
        </w:rPr>
        <w:t>Inquiries</w:t>
      </w:r>
    </w:p>
    <w:p w14:paraId="434FDBAC" w14:textId="77777777" w:rsidR="00B351B1" w:rsidRPr="0050573B" w:rsidRDefault="00B351B1" w:rsidP="00B351B1">
      <w:pPr>
        <w:autoSpaceDE w:val="0"/>
        <w:autoSpaceDN w:val="0"/>
        <w:adjustRightInd w:val="0"/>
        <w:spacing w:before="120" w:after="120"/>
        <w:ind w:left="720"/>
        <w:rPr>
          <w:rFonts w:ascii="Verdana" w:hAnsi="Verdana" w:cs="Arial"/>
          <w:color w:val="000000"/>
        </w:rPr>
      </w:pPr>
    </w:p>
    <w:p w14:paraId="1BED5346" w14:textId="4D155E0F" w:rsidR="008E3A22" w:rsidRPr="00521725" w:rsidRDefault="008E3A22" w:rsidP="00B351B1">
      <w:pPr>
        <w:pStyle w:val="Heading3"/>
        <w:spacing w:before="120" w:after="120"/>
        <w:rPr>
          <w:rFonts w:ascii="Verdana" w:hAnsi="Verdana"/>
          <w:b w:val="0"/>
          <w:i/>
          <w:sz w:val="24"/>
          <w:szCs w:val="24"/>
        </w:rPr>
      </w:pPr>
      <w:bookmarkStart w:id="27" w:name="_Toc182687271"/>
      <w:r w:rsidRPr="00521725">
        <w:rPr>
          <w:rStyle w:val="Heading3Char"/>
          <w:rFonts w:ascii="Verdana" w:hAnsi="Verdana"/>
          <w:b/>
          <w:sz w:val="24"/>
          <w:szCs w:val="24"/>
        </w:rPr>
        <w:t>What</w:t>
      </w:r>
      <w:r w:rsidR="0050573B" w:rsidRPr="00521725">
        <w:rPr>
          <w:rStyle w:val="Heading3Char"/>
          <w:rFonts w:ascii="Verdana" w:hAnsi="Verdana"/>
          <w:b/>
          <w:sz w:val="24"/>
          <w:szCs w:val="24"/>
        </w:rPr>
        <w:t xml:space="preserve"> </w:t>
      </w:r>
      <w:r w:rsidRPr="00521725">
        <w:rPr>
          <w:rStyle w:val="Heading3Char"/>
          <w:rFonts w:ascii="Verdana" w:hAnsi="Verdana"/>
          <w:b/>
          <w:sz w:val="24"/>
          <w:szCs w:val="24"/>
        </w:rPr>
        <w:t>does</w:t>
      </w:r>
      <w:r w:rsidR="0050573B" w:rsidRPr="00521725">
        <w:rPr>
          <w:rStyle w:val="Heading3Char"/>
          <w:rFonts w:ascii="Verdana" w:hAnsi="Verdana"/>
          <w:b/>
          <w:sz w:val="24"/>
          <w:szCs w:val="24"/>
        </w:rPr>
        <w:t xml:space="preserve"> </w:t>
      </w:r>
      <w:r w:rsidRPr="00521725">
        <w:rPr>
          <w:rStyle w:val="Heading3Char"/>
          <w:rFonts w:ascii="Verdana" w:hAnsi="Verdana"/>
          <w:b/>
          <w:sz w:val="24"/>
          <w:szCs w:val="24"/>
        </w:rPr>
        <w:t>a</w:t>
      </w:r>
      <w:r w:rsidR="0050573B" w:rsidRPr="00521725">
        <w:rPr>
          <w:rStyle w:val="Heading3Char"/>
          <w:rFonts w:ascii="Verdana" w:hAnsi="Verdana"/>
          <w:b/>
          <w:sz w:val="24"/>
          <w:szCs w:val="24"/>
        </w:rPr>
        <w:t xml:space="preserve"> </w:t>
      </w:r>
      <w:r w:rsidRPr="00521725">
        <w:rPr>
          <w:rStyle w:val="Heading3Char"/>
          <w:rFonts w:ascii="Verdana" w:hAnsi="Verdana"/>
          <w:b/>
          <w:sz w:val="24"/>
          <w:szCs w:val="24"/>
        </w:rPr>
        <w:t>request</w:t>
      </w:r>
      <w:r w:rsidR="0050573B" w:rsidRPr="00521725">
        <w:rPr>
          <w:rStyle w:val="Heading3Char"/>
          <w:rFonts w:ascii="Verdana" w:hAnsi="Verdana"/>
          <w:b/>
          <w:sz w:val="24"/>
          <w:szCs w:val="24"/>
        </w:rPr>
        <w:t xml:space="preserve"> </w:t>
      </w:r>
      <w:r w:rsidRPr="00521725">
        <w:rPr>
          <w:rStyle w:val="Heading3Char"/>
          <w:rFonts w:ascii="Verdana" w:hAnsi="Verdana"/>
          <w:b/>
          <w:sz w:val="24"/>
          <w:szCs w:val="24"/>
        </w:rPr>
        <w:t>for</w:t>
      </w:r>
      <w:r w:rsidR="0050573B" w:rsidRPr="00521725">
        <w:rPr>
          <w:rStyle w:val="Heading3Char"/>
          <w:rFonts w:ascii="Verdana" w:hAnsi="Verdana"/>
          <w:b/>
          <w:sz w:val="24"/>
          <w:szCs w:val="24"/>
        </w:rPr>
        <w:t xml:space="preserve"> </w:t>
      </w:r>
      <w:r w:rsidRPr="00521725">
        <w:rPr>
          <w:rStyle w:val="Heading3Char"/>
          <w:rFonts w:ascii="Verdana" w:hAnsi="Verdana"/>
          <w:b/>
          <w:sz w:val="24"/>
          <w:szCs w:val="24"/>
        </w:rPr>
        <w:t>SSA/RRB</w:t>
      </w:r>
      <w:r w:rsidR="0050573B" w:rsidRPr="00521725">
        <w:rPr>
          <w:rStyle w:val="Heading3Char"/>
          <w:rFonts w:ascii="Verdana" w:hAnsi="Verdana"/>
          <w:b/>
          <w:sz w:val="24"/>
          <w:szCs w:val="24"/>
        </w:rPr>
        <w:t xml:space="preserve"> </w:t>
      </w:r>
      <w:r w:rsidRPr="00521725">
        <w:rPr>
          <w:rStyle w:val="Heading3Char"/>
          <w:rFonts w:ascii="Verdana" w:hAnsi="Verdana"/>
          <w:b/>
          <w:sz w:val="24"/>
          <w:szCs w:val="24"/>
        </w:rPr>
        <w:t>Premium</w:t>
      </w:r>
      <w:r w:rsidR="0050573B" w:rsidRPr="00521725">
        <w:rPr>
          <w:rStyle w:val="Heading3Char"/>
          <w:rFonts w:ascii="Verdana" w:hAnsi="Verdana"/>
          <w:b/>
          <w:sz w:val="24"/>
          <w:szCs w:val="24"/>
        </w:rPr>
        <w:t xml:space="preserve"> </w:t>
      </w:r>
      <w:r w:rsidRPr="00521725">
        <w:rPr>
          <w:rStyle w:val="Heading3Char"/>
          <w:rFonts w:ascii="Verdana" w:hAnsi="Verdana"/>
          <w:b/>
          <w:sz w:val="24"/>
          <w:szCs w:val="24"/>
        </w:rPr>
        <w:t>withholding</w:t>
      </w:r>
      <w:r w:rsidR="0050573B" w:rsidRPr="00521725">
        <w:rPr>
          <w:rStyle w:val="Heading3Char"/>
          <w:rFonts w:ascii="Verdana" w:hAnsi="Verdana"/>
          <w:b/>
          <w:sz w:val="24"/>
          <w:szCs w:val="24"/>
        </w:rPr>
        <w:t xml:space="preserve"> </w:t>
      </w:r>
      <w:r w:rsidRPr="00521725">
        <w:rPr>
          <w:rStyle w:val="Heading3Char"/>
          <w:rFonts w:ascii="Verdana" w:hAnsi="Verdana"/>
          <w:b/>
          <w:sz w:val="24"/>
          <w:szCs w:val="24"/>
        </w:rPr>
        <w:t>mean</w:t>
      </w:r>
      <w:r w:rsidR="00B351B1">
        <w:rPr>
          <w:rStyle w:val="Heading3Char"/>
          <w:rFonts w:ascii="Verdana" w:hAnsi="Verdana"/>
          <w:b/>
          <w:sz w:val="24"/>
          <w:szCs w:val="24"/>
        </w:rPr>
        <w:t>?</w:t>
      </w:r>
      <w:bookmarkEnd w:id="27"/>
    </w:p>
    <w:p w14:paraId="2DA76EBD" w14:textId="77777777" w:rsidR="00511C78" w:rsidRPr="00511C78" w:rsidRDefault="00511C78" w:rsidP="00B351B1">
      <w:pPr>
        <w:spacing w:before="120" w:after="120"/>
      </w:pPr>
    </w:p>
    <w:p w14:paraId="7AA05F2C" w14:textId="6BEB0EFF" w:rsidR="008E3A22" w:rsidRPr="0050573B" w:rsidRDefault="008E3A22" w:rsidP="00B351B1">
      <w:pPr>
        <w:numPr>
          <w:ilvl w:val="0"/>
          <w:numId w:val="15"/>
        </w:numPr>
        <w:autoSpaceDE w:val="0"/>
        <w:autoSpaceDN w:val="0"/>
        <w:adjustRightInd w:val="0"/>
        <w:spacing w:before="120" w:after="120"/>
        <w:rPr>
          <w:rFonts w:ascii="Verdana" w:hAnsi="Verdana" w:cs="Arial"/>
          <w:color w:val="000000"/>
        </w:rPr>
      </w:pPr>
      <w:r w:rsidRPr="0050573B">
        <w:rPr>
          <w:rFonts w:ascii="Verdana" w:hAnsi="Verdana" w:cs="Arial"/>
          <w:color w:val="000000"/>
        </w:rPr>
        <w:t>A</w:t>
      </w:r>
      <w:r w:rsidR="0050573B" w:rsidRPr="0050573B">
        <w:rPr>
          <w:rFonts w:ascii="Verdana" w:hAnsi="Verdana" w:cs="Arial"/>
          <w:color w:val="000000"/>
        </w:rPr>
        <w:t xml:space="preserve"> </w:t>
      </w:r>
      <w:r w:rsidRPr="0050573B">
        <w:rPr>
          <w:rFonts w:ascii="Verdana" w:hAnsi="Verdana" w:cs="Arial"/>
          <w:color w:val="000000"/>
        </w:rPr>
        <w:t>beneficiary</w:t>
      </w:r>
      <w:r w:rsidR="0050573B" w:rsidRPr="0050573B">
        <w:rPr>
          <w:rFonts w:ascii="Verdana" w:hAnsi="Verdana" w:cs="Arial"/>
          <w:color w:val="000000"/>
        </w:rPr>
        <w:t xml:space="preserve"> </w:t>
      </w:r>
      <w:r w:rsidRPr="0050573B">
        <w:rPr>
          <w:rFonts w:ascii="Verdana" w:hAnsi="Verdana" w:cs="Arial"/>
          <w:color w:val="000000"/>
        </w:rPr>
        <w:t>who</w:t>
      </w:r>
      <w:r w:rsidR="0050573B" w:rsidRPr="0050573B">
        <w:rPr>
          <w:rFonts w:ascii="Verdana" w:hAnsi="Verdana" w:cs="Arial"/>
          <w:color w:val="000000"/>
        </w:rPr>
        <w:t xml:space="preserve"> </w:t>
      </w:r>
      <w:r w:rsidRPr="0050573B">
        <w:rPr>
          <w:rFonts w:ascii="Verdana" w:hAnsi="Verdana" w:cs="Arial"/>
          <w:color w:val="000000"/>
        </w:rPr>
        <w:t>receives</w:t>
      </w:r>
      <w:r w:rsidR="0050573B" w:rsidRPr="0050573B">
        <w:rPr>
          <w:rFonts w:ascii="Verdana" w:hAnsi="Verdana" w:cs="Arial"/>
          <w:color w:val="000000"/>
        </w:rPr>
        <w:t xml:space="preserve"> </w:t>
      </w:r>
      <w:r w:rsidRPr="0050573B">
        <w:rPr>
          <w:rFonts w:ascii="Verdana" w:hAnsi="Verdana" w:cs="Arial"/>
          <w:color w:val="000000"/>
        </w:rPr>
        <w:t>a</w:t>
      </w:r>
      <w:r w:rsidR="0050573B" w:rsidRPr="0050573B">
        <w:rPr>
          <w:rFonts w:ascii="Verdana" w:hAnsi="Verdana" w:cs="Arial"/>
          <w:color w:val="000000"/>
        </w:rPr>
        <w:t xml:space="preserve"> </w:t>
      </w:r>
      <w:r w:rsidRPr="0050573B">
        <w:rPr>
          <w:rFonts w:ascii="Verdana" w:hAnsi="Verdana" w:cs="Arial"/>
          <w:color w:val="000000"/>
        </w:rPr>
        <w:t>Social</w:t>
      </w:r>
      <w:r w:rsidR="0050573B" w:rsidRPr="0050573B">
        <w:rPr>
          <w:rFonts w:ascii="Verdana" w:hAnsi="Verdana" w:cs="Arial"/>
          <w:color w:val="000000"/>
        </w:rPr>
        <w:t xml:space="preserve"> </w:t>
      </w:r>
      <w:r w:rsidRPr="0050573B">
        <w:rPr>
          <w:rFonts w:ascii="Verdana" w:hAnsi="Verdana" w:cs="Arial"/>
          <w:color w:val="000000"/>
        </w:rPr>
        <w:t>Security</w:t>
      </w:r>
      <w:r w:rsidR="0050573B" w:rsidRPr="0050573B">
        <w:rPr>
          <w:rFonts w:ascii="Verdana" w:hAnsi="Verdana" w:cs="Arial"/>
          <w:color w:val="000000"/>
        </w:rPr>
        <w:t xml:space="preserve"> </w:t>
      </w:r>
      <w:r w:rsidR="002727AB" w:rsidRPr="0050573B">
        <w:rPr>
          <w:rFonts w:ascii="Verdana" w:hAnsi="Verdana" w:cs="Arial"/>
          <w:color w:val="000000"/>
        </w:rPr>
        <w:t>Benefit</w:t>
      </w:r>
      <w:r w:rsidR="0050573B" w:rsidRPr="0050573B">
        <w:rPr>
          <w:rFonts w:ascii="Verdana" w:hAnsi="Verdana" w:cs="Arial"/>
          <w:color w:val="000000"/>
        </w:rPr>
        <w:t xml:space="preserve"> </w:t>
      </w:r>
      <w:r w:rsidRPr="0050573B">
        <w:rPr>
          <w:rFonts w:ascii="Verdana" w:hAnsi="Verdana" w:cs="Arial"/>
          <w:color w:val="000000"/>
        </w:rPr>
        <w:t>or</w:t>
      </w:r>
      <w:r w:rsidR="0050573B" w:rsidRPr="0050573B">
        <w:rPr>
          <w:rFonts w:ascii="Verdana" w:hAnsi="Verdana" w:cs="Arial"/>
          <w:color w:val="000000"/>
        </w:rPr>
        <w:t xml:space="preserve"> </w:t>
      </w:r>
      <w:r w:rsidRPr="0050573B">
        <w:rPr>
          <w:rFonts w:ascii="Verdana" w:hAnsi="Verdana" w:cs="Arial"/>
          <w:color w:val="000000"/>
        </w:rPr>
        <w:t>Railroad</w:t>
      </w:r>
      <w:r w:rsidR="0050573B" w:rsidRPr="0050573B">
        <w:rPr>
          <w:rFonts w:ascii="Verdana" w:hAnsi="Verdana" w:cs="Arial"/>
          <w:color w:val="000000"/>
        </w:rPr>
        <w:t xml:space="preserve"> </w:t>
      </w:r>
      <w:r w:rsidRPr="0050573B">
        <w:rPr>
          <w:rFonts w:ascii="Verdana" w:hAnsi="Verdana" w:cs="Arial"/>
          <w:color w:val="000000"/>
        </w:rPr>
        <w:t>Benefit</w:t>
      </w:r>
      <w:r w:rsidR="0050573B" w:rsidRPr="0050573B">
        <w:rPr>
          <w:rFonts w:ascii="Verdana" w:hAnsi="Verdana" w:cs="Arial"/>
          <w:color w:val="000000"/>
        </w:rPr>
        <w:t xml:space="preserve"> </w:t>
      </w:r>
      <w:r w:rsidRPr="0050573B">
        <w:rPr>
          <w:rFonts w:ascii="Verdana" w:hAnsi="Verdana" w:cs="Arial"/>
          <w:color w:val="000000"/>
        </w:rPr>
        <w:t>can</w:t>
      </w:r>
      <w:r w:rsidR="0050573B" w:rsidRPr="0050573B">
        <w:rPr>
          <w:rFonts w:ascii="Verdana" w:hAnsi="Verdana" w:cs="Arial"/>
          <w:color w:val="000000"/>
        </w:rPr>
        <w:t xml:space="preserve"> </w:t>
      </w:r>
      <w:r w:rsidRPr="0050573B">
        <w:rPr>
          <w:rFonts w:ascii="Verdana" w:hAnsi="Verdana" w:cs="Arial"/>
          <w:color w:val="000000"/>
        </w:rPr>
        <w:t>request</w:t>
      </w:r>
      <w:r w:rsidR="0050573B" w:rsidRPr="0050573B">
        <w:rPr>
          <w:rFonts w:ascii="Verdana" w:hAnsi="Verdana" w:cs="Arial"/>
          <w:color w:val="000000"/>
        </w:rPr>
        <w:t xml:space="preserve"> </w:t>
      </w:r>
      <w:r w:rsidRPr="0050573B">
        <w:rPr>
          <w:rFonts w:ascii="Verdana" w:hAnsi="Verdana" w:cs="Arial"/>
          <w:color w:val="000000"/>
        </w:rPr>
        <w:t>to</w:t>
      </w:r>
      <w:r w:rsidR="0050573B" w:rsidRPr="0050573B">
        <w:rPr>
          <w:rFonts w:ascii="Verdana" w:hAnsi="Verdana" w:cs="Arial"/>
          <w:color w:val="000000"/>
        </w:rPr>
        <w:t xml:space="preserve"> </w:t>
      </w:r>
      <w:r w:rsidRPr="0050573B">
        <w:rPr>
          <w:rFonts w:ascii="Verdana" w:hAnsi="Verdana" w:cs="Arial"/>
          <w:color w:val="000000"/>
        </w:rPr>
        <w:t>have</w:t>
      </w:r>
      <w:r w:rsidR="0050573B" w:rsidRPr="0050573B">
        <w:rPr>
          <w:rFonts w:ascii="Verdana" w:hAnsi="Verdana" w:cs="Arial"/>
          <w:color w:val="000000"/>
        </w:rPr>
        <w:t xml:space="preserve"> </w:t>
      </w:r>
      <w:r w:rsidRPr="0050573B">
        <w:rPr>
          <w:rFonts w:ascii="Verdana" w:hAnsi="Verdana" w:cs="Arial"/>
          <w:color w:val="000000"/>
        </w:rPr>
        <w:t>their</w:t>
      </w:r>
      <w:r w:rsidR="0050573B" w:rsidRPr="0050573B">
        <w:rPr>
          <w:rFonts w:ascii="Verdana" w:hAnsi="Verdana" w:cs="Arial"/>
          <w:color w:val="000000"/>
        </w:rPr>
        <w:t xml:space="preserve"> </w:t>
      </w:r>
      <w:r w:rsidRPr="0050573B">
        <w:rPr>
          <w:rFonts w:ascii="Verdana" w:hAnsi="Verdana" w:cs="Arial"/>
          <w:color w:val="000000"/>
        </w:rPr>
        <w:t>monthly</w:t>
      </w:r>
      <w:r w:rsidR="0050573B" w:rsidRPr="0050573B">
        <w:rPr>
          <w:rFonts w:ascii="Verdana" w:hAnsi="Verdana" w:cs="Arial"/>
          <w:color w:val="000000"/>
        </w:rPr>
        <w:t xml:space="preserve"> </w:t>
      </w:r>
      <w:r w:rsidRPr="0050573B">
        <w:rPr>
          <w:rFonts w:ascii="Verdana" w:hAnsi="Verdana" w:cs="Arial"/>
          <w:color w:val="000000"/>
        </w:rPr>
        <w:t>premium</w:t>
      </w:r>
      <w:r w:rsidR="0050573B" w:rsidRPr="0050573B">
        <w:rPr>
          <w:rFonts w:ascii="Verdana" w:hAnsi="Verdana" w:cs="Arial"/>
          <w:color w:val="000000"/>
        </w:rPr>
        <w:t xml:space="preserve"> </w:t>
      </w:r>
      <w:r w:rsidRPr="0050573B">
        <w:rPr>
          <w:rFonts w:ascii="Verdana" w:hAnsi="Verdana" w:cs="Arial"/>
          <w:color w:val="000000"/>
        </w:rPr>
        <w:t>for</w:t>
      </w:r>
      <w:r w:rsidR="0050573B" w:rsidRPr="0050573B">
        <w:rPr>
          <w:rFonts w:ascii="Verdana" w:hAnsi="Verdana" w:cs="Arial"/>
          <w:color w:val="000000"/>
        </w:rPr>
        <w:t xml:space="preserve"> </w:t>
      </w:r>
      <w:r w:rsidRPr="0050573B">
        <w:rPr>
          <w:rFonts w:ascii="Verdana" w:hAnsi="Verdana" w:cs="Arial"/>
          <w:color w:val="000000"/>
        </w:rPr>
        <w:t>their</w:t>
      </w:r>
      <w:r w:rsidR="0050573B" w:rsidRPr="0050573B">
        <w:rPr>
          <w:rFonts w:ascii="Verdana" w:hAnsi="Verdana" w:cs="Arial"/>
          <w:color w:val="000000"/>
        </w:rPr>
        <w:t xml:space="preserve"> </w:t>
      </w:r>
      <w:r w:rsidRPr="0050573B">
        <w:rPr>
          <w:rFonts w:ascii="Verdana" w:hAnsi="Verdana" w:cs="Arial"/>
          <w:color w:val="000000"/>
        </w:rPr>
        <w:t>prescription</w:t>
      </w:r>
      <w:r w:rsidR="0050573B" w:rsidRPr="0050573B">
        <w:rPr>
          <w:rFonts w:ascii="Verdana" w:hAnsi="Verdana" w:cs="Arial"/>
          <w:color w:val="000000"/>
        </w:rPr>
        <w:t xml:space="preserve"> </w:t>
      </w:r>
      <w:r w:rsidRPr="0050573B">
        <w:rPr>
          <w:rFonts w:ascii="Verdana" w:hAnsi="Verdana" w:cs="Arial"/>
          <w:color w:val="000000"/>
        </w:rPr>
        <w:t>part</w:t>
      </w:r>
      <w:r w:rsidR="0050573B" w:rsidRPr="0050573B">
        <w:rPr>
          <w:rFonts w:ascii="Verdana" w:hAnsi="Verdana" w:cs="Arial"/>
          <w:color w:val="000000"/>
        </w:rPr>
        <w:t xml:space="preserve"> </w:t>
      </w:r>
      <w:r w:rsidRPr="0050573B">
        <w:rPr>
          <w:rFonts w:ascii="Verdana" w:hAnsi="Verdana" w:cs="Arial"/>
          <w:color w:val="000000"/>
        </w:rPr>
        <w:t>D</w:t>
      </w:r>
      <w:r w:rsidR="0050573B" w:rsidRPr="0050573B">
        <w:rPr>
          <w:rFonts w:ascii="Verdana" w:hAnsi="Verdana" w:cs="Arial"/>
          <w:color w:val="000000"/>
        </w:rPr>
        <w:t xml:space="preserve"> </w:t>
      </w:r>
      <w:r w:rsidRPr="0050573B">
        <w:rPr>
          <w:rFonts w:ascii="Verdana" w:hAnsi="Verdana" w:cs="Arial"/>
          <w:color w:val="000000"/>
        </w:rPr>
        <w:t>coverage</w:t>
      </w:r>
      <w:r w:rsidR="0050573B" w:rsidRPr="0050573B">
        <w:rPr>
          <w:rFonts w:ascii="Verdana" w:hAnsi="Verdana" w:cs="Arial"/>
          <w:color w:val="000000"/>
        </w:rPr>
        <w:t xml:space="preserve"> </w:t>
      </w:r>
      <w:r w:rsidR="002F3F17" w:rsidRPr="0050573B">
        <w:rPr>
          <w:rFonts w:ascii="Verdana" w:hAnsi="Verdana" w:cs="Arial"/>
          <w:color w:val="000000"/>
        </w:rPr>
        <w:t>paid</w:t>
      </w:r>
      <w:r w:rsidR="0050573B" w:rsidRPr="0050573B">
        <w:rPr>
          <w:rFonts w:ascii="Verdana" w:hAnsi="Verdana" w:cs="Arial"/>
          <w:color w:val="000000"/>
        </w:rPr>
        <w:t xml:space="preserve"> </w:t>
      </w:r>
      <w:r w:rsidR="002F3F17" w:rsidRPr="0050573B">
        <w:rPr>
          <w:rFonts w:ascii="Verdana" w:hAnsi="Verdana" w:cs="Arial"/>
          <w:color w:val="000000"/>
        </w:rPr>
        <w:t>from</w:t>
      </w:r>
      <w:r w:rsidR="0050573B" w:rsidRPr="0050573B">
        <w:rPr>
          <w:rFonts w:ascii="Verdana" w:hAnsi="Verdana" w:cs="Arial"/>
          <w:color w:val="000000"/>
        </w:rPr>
        <w:t xml:space="preserve"> </w:t>
      </w:r>
      <w:r w:rsidR="009B1F5B" w:rsidRPr="0050573B">
        <w:rPr>
          <w:rFonts w:ascii="Verdana" w:hAnsi="Verdana" w:cs="Arial"/>
          <w:color w:val="000000"/>
        </w:rPr>
        <w:t>their</w:t>
      </w:r>
      <w:r w:rsidR="0050573B" w:rsidRPr="0050573B">
        <w:rPr>
          <w:rFonts w:ascii="Verdana" w:hAnsi="Verdana" w:cs="Arial"/>
          <w:color w:val="000000"/>
        </w:rPr>
        <w:t xml:space="preserve"> </w:t>
      </w:r>
      <w:r w:rsidR="002F3F17" w:rsidRPr="0050573B">
        <w:rPr>
          <w:rFonts w:ascii="Verdana" w:hAnsi="Verdana" w:cs="Arial"/>
          <w:color w:val="000000"/>
        </w:rPr>
        <w:t>monthly</w:t>
      </w:r>
      <w:r w:rsidR="0050573B" w:rsidRPr="0050573B">
        <w:rPr>
          <w:rFonts w:ascii="Verdana" w:hAnsi="Verdana" w:cs="Arial"/>
          <w:color w:val="000000"/>
        </w:rPr>
        <w:t xml:space="preserve"> </w:t>
      </w:r>
      <w:r w:rsidR="009B1F5B" w:rsidRPr="0050573B">
        <w:rPr>
          <w:rFonts w:ascii="Verdana" w:hAnsi="Verdana" w:cs="Arial"/>
          <w:color w:val="000000"/>
        </w:rPr>
        <w:t>benefit</w:t>
      </w:r>
      <w:r w:rsidR="0050573B" w:rsidRPr="0050573B">
        <w:rPr>
          <w:rFonts w:ascii="Verdana" w:hAnsi="Verdana" w:cs="Arial"/>
          <w:color w:val="000000"/>
        </w:rPr>
        <w:t xml:space="preserve"> </w:t>
      </w:r>
      <w:r w:rsidR="002F3F17" w:rsidRPr="0050573B">
        <w:rPr>
          <w:rFonts w:ascii="Verdana" w:hAnsi="Verdana" w:cs="Arial"/>
          <w:color w:val="000000"/>
        </w:rPr>
        <w:t>amount</w:t>
      </w:r>
      <w:r w:rsidR="009B1F5B" w:rsidRPr="0050573B">
        <w:rPr>
          <w:rFonts w:ascii="Verdana" w:hAnsi="Verdana" w:cs="Arial"/>
          <w:color w:val="000000"/>
        </w:rPr>
        <w:t>.</w:t>
      </w:r>
    </w:p>
    <w:p w14:paraId="75700468" w14:textId="55E9EC09" w:rsidR="009935D6" w:rsidRPr="0050573B" w:rsidRDefault="008E3A22" w:rsidP="00B351B1">
      <w:pPr>
        <w:numPr>
          <w:ilvl w:val="1"/>
          <w:numId w:val="15"/>
        </w:numPr>
        <w:autoSpaceDE w:val="0"/>
        <w:autoSpaceDN w:val="0"/>
        <w:adjustRightInd w:val="0"/>
        <w:spacing w:before="120" w:after="120"/>
        <w:rPr>
          <w:rFonts w:ascii="Verdana" w:hAnsi="Verdana" w:cs="Arial"/>
          <w:color w:val="000000"/>
        </w:rPr>
      </w:pPr>
      <w:r w:rsidRPr="0050573B">
        <w:rPr>
          <w:rFonts w:ascii="Verdana" w:hAnsi="Verdana" w:cs="Arial"/>
          <w:color w:val="000000"/>
        </w:rPr>
        <w:t>A</w:t>
      </w:r>
      <w:r w:rsidR="0050573B" w:rsidRPr="0050573B">
        <w:rPr>
          <w:rFonts w:ascii="Verdana" w:hAnsi="Verdana" w:cs="Arial"/>
          <w:color w:val="000000"/>
        </w:rPr>
        <w:t xml:space="preserve"> </w:t>
      </w:r>
      <w:r w:rsidRPr="0050573B">
        <w:rPr>
          <w:rFonts w:ascii="Verdana" w:hAnsi="Verdana" w:cs="Arial"/>
          <w:color w:val="000000"/>
        </w:rPr>
        <w:t>request</w:t>
      </w:r>
      <w:r w:rsidR="0050573B" w:rsidRPr="0050573B">
        <w:rPr>
          <w:rFonts w:ascii="Verdana" w:hAnsi="Verdana" w:cs="Arial"/>
          <w:color w:val="000000"/>
        </w:rPr>
        <w:t xml:space="preserve"> </w:t>
      </w:r>
      <w:r w:rsidRPr="0050573B">
        <w:rPr>
          <w:rFonts w:ascii="Verdana" w:hAnsi="Verdana" w:cs="Arial"/>
          <w:color w:val="000000"/>
        </w:rPr>
        <w:t>for</w:t>
      </w:r>
      <w:r w:rsidR="0050573B" w:rsidRPr="0050573B">
        <w:rPr>
          <w:rFonts w:ascii="Verdana" w:hAnsi="Verdana" w:cs="Arial"/>
          <w:color w:val="000000"/>
        </w:rPr>
        <w:t xml:space="preserve"> </w:t>
      </w:r>
      <w:r w:rsidRPr="0050573B">
        <w:rPr>
          <w:rFonts w:ascii="Verdana" w:hAnsi="Verdana" w:cs="Arial"/>
          <w:color w:val="000000"/>
        </w:rPr>
        <w:t>SSA/RRB</w:t>
      </w:r>
      <w:r w:rsidR="0050573B" w:rsidRPr="0050573B">
        <w:rPr>
          <w:rFonts w:ascii="Verdana" w:hAnsi="Verdana" w:cs="Arial"/>
          <w:color w:val="000000"/>
        </w:rPr>
        <w:t xml:space="preserve"> </w:t>
      </w:r>
      <w:r w:rsidRPr="0050573B">
        <w:rPr>
          <w:rFonts w:ascii="Verdana" w:hAnsi="Verdana" w:cs="Arial"/>
          <w:color w:val="000000"/>
        </w:rPr>
        <w:t>deduction</w:t>
      </w:r>
      <w:r w:rsidR="0050573B" w:rsidRPr="0050573B">
        <w:rPr>
          <w:rFonts w:ascii="Verdana" w:hAnsi="Verdana" w:cs="Arial"/>
          <w:color w:val="000000"/>
        </w:rPr>
        <w:t xml:space="preserve"> </w:t>
      </w:r>
      <w:r w:rsidRPr="0050573B">
        <w:rPr>
          <w:rFonts w:ascii="Verdana" w:hAnsi="Verdana" w:cs="Arial"/>
          <w:color w:val="000000"/>
        </w:rPr>
        <w:t>is</w:t>
      </w:r>
      <w:r w:rsidR="0050573B" w:rsidRPr="0050573B">
        <w:rPr>
          <w:rFonts w:ascii="Verdana" w:hAnsi="Verdana" w:cs="Arial"/>
          <w:color w:val="000000"/>
        </w:rPr>
        <w:t xml:space="preserve"> </w:t>
      </w:r>
      <w:r w:rsidRPr="0050573B">
        <w:rPr>
          <w:rFonts w:ascii="Verdana" w:hAnsi="Verdana" w:cs="Arial"/>
          <w:color w:val="000000"/>
        </w:rPr>
        <w:t>submitted</w:t>
      </w:r>
      <w:r w:rsidR="0050573B" w:rsidRPr="0050573B">
        <w:rPr>
          <w:rFonts w:ascii="Verdana" w:hAnsi="Verdana" w:cs="Arial"/>
          <w:color w:val="000000"/>
        </w:rPr>
        <w:t xml:space="preserve"> </w:t>
      </w:r>
      <w:r w:rsidRPr="0050573B">
        <w:rPr>
          <w:rFonts w:ascii="Verdana" w:hAnsi="Verdana" w:cs="Arial"/>
          <w:color w:val="000000"/>
        </w:rPr>
        <w:t>by</w:t>
      </w:r>
      <w:r w:rsidR="0050573B" w:rsidRPr="0050573B">
        <w:rPr>
          <w:rFonts w:ascii="Verdana" w:hAnsi="Verdana" w:cs="Arial"/>
          <w:color w:val="000000"/>
        </w:rPr>
        <w:t xml:space="preserve"> </w:t>
      </w:r>
      <w:r w:rsidRPr="0050573B">
        <w:rPr>
          <w:rFonts w:ascii="Verdana" w:hAnsi="Verdana" w:cs="Arial"/>
          <w:color w:val="000000"/>
        </w:rPr>
        <w:t>the</w:t>
      </w:r>
      <w:r w:rsidR="0050573B" w:rsidRPr="0050573B">
        <w:rPr>
          <w:rFonts w:ascii="Verdana" w:hAnsi="Verdana" w:cs="Arial"/>
          <w:color w:val="000000"/>
        </w:rPr>
        <w:t xml:space="preserve"> </w:t>
      </w:r>
      <w:r w:rsidRPr="0050573B">
        <w:rPr>
          <w:rFonts w:ascii="Verdana" w:hAnsi="Verdana" w:cs="Arial"/>
          <w:color w:val="000000"/>
        </w:rPr>
        <w:t>plan</w:t>
      </w:r>
      <w:r w:rsidR="0050573B" w:rsidRPr="0050573B">
        <w:rPr>
          <w:rFonts w:ascii="Verdana" w:hAnsi="Verdana" w:cs="Arial"/>
          <w:color w:val="000000"/>
        </w:rPr>
        <w:t xml:space="preserve"> </w:t>
      </w:r>
      <w:r w:rsidRPr="0050573B">
        <w:rPr>
          <w:rFonts w:ascii="Verdana" w:hAnsi="Verdana" w:cs="Arial"/>
          <w:color w:val="000000"/>
        </w:rPr>
        <w:t>for</w:t>
      </w:r>
      <w:r w:rsidR="0050573B" w:rsidRPr="0050573B">
        <w:rPr>
          <w:rFonts w:ascii="Verdana" w:hAnsi="Verdana" w:cs="Arial"/>
          <w:color w:val="000000"/>
        </w:rPr>
        <w:t xml:space="preserve"> </w:t>
      </w:r>
      <w:r w:rsidRPr="0050573B">
        <w:rPr>
          <w:rFonts w:ascii="Verdana" w:hAnsi="Verdana" w:cs="Arial"/>
          <w:color w:val="000000"/>
        </w:rPr>
        <w:t>the</w:t>
      </w:r>
      <w:r w:rsidR="0050573B" w:rsidRPr="0050573B">
        <w:rPr>
          <w:rFonts w:ascii="Verdana" w:hAnsi="Verdana" w:cs="Arial"/>
          <w:color w:val="000000"/>
        </w:rPr>
        <w:t xml:space="preserve"> </w:t>
      </w:r>
      <w:r w:rsidRPr="0050573B">
        <w:rPr>
          <w:rFonts w:ascii="Verdana" w:hAnsi="Verdana" w:cs="Arial"/>
          <w:color w:val="000000"/>
        </w:rPr>
        <w:t>beneficiary.</w:t>
      </w:r>
      <w:r w:rsidR="0050573B" w:rsidRPr="0050573B">
        <w:rPr>
          <w:rFonts w:ascii="Verdana" w:hAnsi="Verdana" w:cs="Arial"/>
          <w:color w:val="000000"/>
        </w:rPr>
        <w:t xml:space="preserve"> </w:t>
      </w:r>
    </w:p>
    <w:p w14:paraId="6565F97F" w14:textId="7011DA2B" w:rsidR="009935D6" w:rsidRPr="0050573B" w:rsidRDefault="008E3A22" w:rsidP="00B351B1">
      <w:pPr>
        <w:numPr>
          <w:ilvl w:val="1"/>
          <w:numId w:val="15"/>
        </w:numPr>
        <w:autoSpaceDE w:val="0"/>
        <w:autoSpaceDN w:val="0"/>
        <w:adjustRightInd w:val="0"/>
        <w:spacing w:before="120" w:after="120"/>
        <w:rPr>
          <w:rFonts w:ascii="Verdana" w:hAnsi="Verdana" w:cs="Arial"/>
          <w:color w:val="000000"/>
        </w:rPr>
      </w:pPr>
      <w:r w:rsidRPr="0050573B">
        <w:rPr>
          <w:rFonts w:ascii="Verdana" w:hAnsi="Verdana" w:cs="Arial"/>
          <w:color w:val="000000"/>
        </w:rPr>
        <w:t>Once</w:t>
      </w:r>
      <w:r w:rsidR="0050573B" w:rsidRPr="0050573B">
        <w:rPr>
          <w:rFonts w:ascii="Verdana" w:hAnsi="Verdana" w:cs="Arial"/>
          <w:color w:val="000000"/>
        </w:rPr>
        <w:t xml:space="preserve"> </w:t>
      </w:r>
      <w:r w:rsidRPr="0050573B">
        <w:rPr>
          <w:rFonts w:ascii="Verdana" w:hAnsi="Verdana" w:cs="Arial"/>
          <w:color w:val="000000"/>
        </w:rPr>
        <w:t>accepted,</w:t>
      </w:r>
      <w:r w:rsidR="0050573B" w:rsidRPr="0050573B">
        <w:rPr>
          <w:rFonts w:ascii="Verdana" w:hAnsi="Verdana" w:cs="Arial"/>
          <w:color w:val="000000"/>
        </w:rPr>
        <w:t xml:space="preserve"> </w:t>
      </w:r>
      <w:r w:rsidRPr="0050573B">
        <w:rPr>
          <w:rFonts w:ascii="Verdana" w:hAnsi="Verdana" w:cs="Arial"/>
          <w:color w:val="000000"/>
        </w:rPr>
        <w:t>the</w:t>
      </w:r>
      <w:r w:rsidR="0050573B" w:rsidRPr="0050573B">
        <w:rPr>
          <w:rFonts w:ascii="Verdana" w:hAnsi="Verdana" w:cs="Arial"/>
          <w:color w:val="000000"/>
        </w:rPr>
        <w:t xml:space="preserve"> </w:t>
      </w:r>
      <w:r w:rsidRPr="0050573B">
        <w:rPr>
          <w:rFonts w:ascii="Verdana" w:hAnsi="Verdana" w:cs="Arial"/>
          <w:color w:val="000000"/>
        </w:rPr>
        <w:t>beneficiary</w:t>
      </w:r>
      <w:r w:rsidR="0050573B" w:rsidRPr="0050573B">
        <w:rPr>
          <w:rFonts w:ascii="Verdana" w:hAnsi="Verdana" w:cs="Arial"/>
          <w:color w:val="000000"/>
        </w:rPr>
        <w:t xml:space="preserve"> </w:t>
      </w:r>
      <w:r w:rsidRPr="0050573B">
        <w:rPr>
          <w:rFonts w:ascii="Verdana" w:hAnsi="Verdana" w:cs="Arial"/>
          <w:color w:val="000000"/>
        </w:rPr>
        <w:t>will</w:t>
      </w:r>
      <w:r w:rsidR="0050573B" w:rsidRPr="0050573B">
        <w:rPr>
          <w:rFonts w:ascii="Verdana" w:hAnsi="Verdana" w:cs="Arial"/>
          <w:color w:val="000000"/>
        </w:rPr>
        <w:t xml:space="preserve"> </w:t>
      </w:r>
      <w:r w:rsidRPr="0050573B">
        <w:rPr>
          <w:rFonts w:ascii="Verdana" w:hAnsi="Verdana" w:cs="Arial"/>
          <w:color w:val="000000"/>
        </w:rPr>
        <w:t>have</w:t>
      </w:r>
      <w:r w:rsidR="0050573B" w:rsidRPr="0050573B">
        <w:rPr>
          <w:rFonts w:ascii="Verdana" w:hAnsi="Verdana" w:cs="Arial"/>
          <w:color w:val="000000"/>
        </w:rPr>
        <w:t xml:space="preserve"> </w:t>
      </w:r>
      <w:r w:rsidRPr="0050573B">
        <w:rPr>
          <w:rFonts w:ascii="Verdana" w:hAnsi="Verdana" w:cs="Arial"/>
          <w:color w:val="000000"/>
        </w:rPr>
        <w:t>a</w:t>
      </w:r>
      <w:r w:rsidR="0050573B" w:rsidRPr="0050573B">
        <w:rPr>
          <w:rFonts w:ascii="Verdana" w:hAnsi="Verdana" w:cs="Arial"/>
          <w:color w:val="000000"/>
        </w:rPr>
        <w:t xml:space="preserve"> </w:t>
      </w:r>
      <w:r w:rsidRPr="0050573B">
        <w:rPr>
          <w:rFonts w:ascii="Verdana" w:hAnsi="Verdana" w:cs="Arial"/>
          <w:color w:val="000000"/>
        </w:rPr>
        <w:t>deduction</w:t>
      </w:r>
      <w:r w:rsidR="0050573B" w:rsidRPr="0050573B">
        <w:rPr>
          <w:rFonts w:ascii="Verdana" w:hAnsi="Verdana" w:cs="Arial"/>
          <w:color w:val="000000"/>
        </w:rPr>
        <w:t xml:space="preserve"> </w:t>
      </w:r>
      <w:r w:rsidRPr="0050573B">
        <w:rPr>
          <w:rFonts w:ascii="Verdana" w:hAnsi="Verdana" w:cs="Arial"/>
          <w:color w:val="000000"/>
        </w:rPr>
        <w:t>for</w:t>
      </w:r>
      <w:r w:rsidR="0050573B" w:rsidRPr="0050573B">
        <w:rPr>
          <w:rFonts w:ascii="Verdana" w:hAnsi="Verdana" w:cs="Arial"/>
          <w:color w:val="000000"/>
        </w:rPr>
        <w:t xml:space="preserve"> </w:t>
      </w:r>
      <w:r w:rsidRPr="0050573B">
        <w:rPr>
          <w:rFonts w:ascii="Verdana" w:hAnsi="Verdana" w:cs="Arial"/>
          <w:color w:val="000000"/>
        </w:rPr>
        <w:t>their</w:t>
      </w:r>
      <w:r w:rsidR="0050573B" w:rsidRPr="0050573B">
        <w:rPr>
          <w:rFonts w:ascii="Verdana" w:hAnsi="Verdana" w:cs="Arial"/>
          <w:color w:val="000000"/>
        </w:rPr>
        <w:t xml:space="preserve"> </w:t>
      </w:r>
      <w:r w:rsidRPr="0050573B">
        <w:rPr>
          <w:rFonts w:ascii="Verdana" w:hAnsi="Verdana" w:cs="Arial"/>
          <w:color w:val="000000"/>
        </w:rPr>
        <w:t>monthly</w:t>
      </w:r>
      <w:r w:rsidR="0050573B" w:rsidRPr="0050573B">
        <w:rPr>
          <w:rFonts w:ascii="Verdana" w:hAnsi="Verdana" w:cs="Arial"/>
          <w:color w:val="000000"/>
        </w:rPr>
        <w:t xml:space="preserve"> </w:t>
      </w:r>
      <w:r w:rsidRPr="0050573B">
        <w:rPr>
          <w:rFonts w:ascii="Verdana" w:hAnsi="Verdana" w:cs="Arial"/>
          <w:color w:val="000000"/>
        </w:rPr>
        <w:t>premium</w:t>
      </w:r>
      <w:r w:rsidR="0050573B" w:rsidRPr="0050573B">
        <w:rPr>
          <w:rFonts w:ascii="Verdana" w:hAnsi="Verdana" w:cs="Arial"/>
          <w:color w:val="000000"/>
        </w:rPr>
        <w:t xml:space="preserve"> </w:t>
      </w:r>
      <w:r w:rsidRPr="0050573B">
        <w:rPr>
          <w:rFonts w:ascii="Verdana" w:hAnsi="Verdana" w:cs="Arial"/>
          <w:color w:val="000000"/>
        </w:rPr>
        <w:t>from</w:t>
      </w:r>
      <w:r w:rsidR="0050573B" w:rsidRPr="0050573B">
        <w:rPr>
          <w:rFonts w:ascii="Verdana" w:hAnsi="Verdana" w:cs="Arial"/>
          <w:color w:val="000000"/>
        </w:rPr>
        <w:t xml:space="preserve"> </w:t>
      </w:r>
      <w:r w:rsidRPr="0050573B">
        <w:rPr>
          <w:rFonts w:ascii="Verdana" w:hAnsi="Verdana" w:cs="Arial"/>
          <w:color w:val="000000"/>
        </w:rPr>
        <w:t>their</w:t>
      </w:r>
      <w:r w:rsidR="0050573B" w:rsidRPr="0050573B">
        <w:rPr>
          <w:rFonts w:ascii="Verdana" w:hAnsi="Verdana" w:cs="Arial"/>
          <w:color w:val="000000"/>
        </w:rPr>
        <w:t xml:space="preserve"> </w:t>
      </w:r>
      <w:r w:rsidRPr="0050573B">
        <w:rPr>
          <w:rFonts w:ascii="Verdana" w:hAnsi="Verdana" w:cs="Arial"/>
          <w:color w:val="000000"/>
        </w:rPr>
        <w:t>benefit</w:t>
      </w:r>
      <w:r w:rsidR="0050573B" w:rsidRPr="0050573B">
        <w:rPr>
          <w:rFonts w:ascii="Verdana" w:hAnsi="Verdana" w:cs="Arial"/>
          <w:color w:val="000000"/>
        </w:rPr>
        <w:t xml:space="preserve"> </w:t>
      </w:r>
      <w:r w:rsidRPr="0050573B">
        <w:rPr>
          <w:rFonts w:ascii="Verdana" w:hAnsi="Verdana" w:cs="Arial"/>
          <w:color w:val="000000"/>
        </w:rPr>
        <w:t>each</w:t>
      </w:r>
      <w:r w:rsidR="0050573B" w:rsidRPr="0050573B">
        <w:rPr>
          <w:rFonts w:ascii="Verdana" w:hAnsi="Verdana" w:cs="Arial"/>
          <w:color w:val="000000"/>
        </w:rPr>
        <w:t xml:space="preserve"> </w:t>
      </w:r>
      <w:r w:rsidRPr="0050573B">
        <w:rPr>
          <w:rFonts w:ascii="Verdana" w:hAnsi="Verdana" w:cs="Arial"/>
          <w:color w:val="000000"/>
        </w:rPr>
        <w:t>month.</w:t>
      </w:r>
      <w:r w:rsidR="0050573B" w:rsidRPr="0050573B">
        <w:rPr>
          <w:rFonts w:ascii="Verdana" w:hAnsi="Verdana" w:cs="Arial"/>
          <w:color w:val="000000"/>
        </w:rPr>
        <w:t xml:space="preserve"> </w:t>
      </w:r>
      <w:r w:rsidRPr="0050573B">
        <w:rPr>
          <w:rFonts w:ascii="Verdana" w:hAnsi="Verdana" w:cs="Arial"/>
          <w:color w:val="000000"/>
        </w:rPr>
        <w:t>In</w:t>
      </w:r>
      <w:r w:rsidR="0050573B" w:rsidRPr="0050573B">
        <w:rPr>
          <w:rFonts w:ascii="Verdana" w:hAnsi="Verdana" w:cs="Arial"/>
          <w:color w:val="000000"/>
        </w:rPr>
        <w:t xml:space="preserve"> </w:t>
      </w:r>
      <w:r w:rsidRPr="0050573B">
        <w:rPr>
          <w:rFonts w:ascii="Verdana" w:hAnsi="Verdana" w:cs="Arial"/>
          <w:color w:val="000000"/>
        </w:rPr>
        <w:t>turn,</w:t>
      </w:r>
      <w:r w:rsidR="0050573B" w:rsidRPr="0050573B">
        <w:rPr>
          <w:rFonts w:ascii="Verdana" w:hAnsi="Verdana" w:cs="Arial"/>
          <w:color w:val="000000"/>
        </w:rPr>
        <w:t xml:space="preserve"> </w:t>
      </w:r>
      <w:r w:rsidRPr="0050573B">
        <w:rPr>
          <w:rFonts w:ascii="Verdana" w:hAnsi="Verdana" w:cs="Arial"/>
          <w:color w:val="000000"/>
        </w:rPr>
        <w:t>Medicare</w:t>
      </w:r>
      <w:r w:rsidR="0050573B" w:rsidRPr="0050573B">
        <w:rPr>
          <w:rFonts w:ascii="Verdana" w:hAnsi="Verdana" w:cs="Arial"/>
          <w:color w:val="000000"/>
        </w:rPr>
        <w:t xml:space="preserve"> </w:t>
      </w:r>
      <w:r w:rsidRPr="0050573B">
        <w:rPr>
          <w:rFonts w:ascii="Verdana" w:hAnsi="Verdana" w:cs="Arial"/>
          <w:color w:val="000000"/>
        </w:rPr>
        <w:t>will</w:t>
      </w:r>
      <w:r w:rsidR="0050573B" w:rsidRPr="0050573B">
        <w:rPr>
          <w:rFonts w:ascii="Verdana" w:hAnsi="Verdana" w:cs="Arial"/>
          <w:color w:val="000000"/>
        </w:rPr>
        <w:t xml:space="preserve"> </w:t>
      </w:r>
      <w:r w:rsidRPr="0050573B">
        <w:rPr>
          <w:rFonts w:ascii="Verdana" w:hAnsi="Verdana" w:cs="Arial"/>
          <w:color w:val="000000"/>
        </w:rPr>
        <w:t>send</w:t>
      </w:r>
      <w:r w:rsidR="0050573B" w:rsidRPr="0050573B">
        <w:rPr>
          <w:rFonts w:ascii="Verdana" w:hAnsi="Verdana" w:cs="Arial"/>
          <w:color w:val="000000"/>
        </w:rPr>
        <w:t xml:space="preserve"> </w:t>
      </w:r>
      <w:r w:rsidRPr="0050573B">
        <w:rPr>
          <w:rFonts w:ascii="Verdana" w:hAnsi="Verdana" w:cs="Arial"/>
          <w:color w:val="000000"/>
        </w:rPr>
        <w:t>the</w:t>
      </w:r>
      <w:r w:rsidR="0050573B" w:rsidRPr="0050573B">
        <w:rPr>
          <w:rFonts w:ascii="Verdana" w:hAnsi="Verdana" w:cs="Arial"/>
          <w:color w:val="000000"/>
        </w:rPr>
        <w:t xml:space="preserve"> </w:t>
      </w:r>
      <w:r w:rsidRPr="0050573B">
        <w:rPr>
          <w:rFonts w:ascii="Verdana" w:hAnsi="Verdana" w:cs="Arial"/>
          <w:color w:val="000000"/>
        </w:rPr>
        <w:t>payment</w:t>
      </w:r>
      <w:r w:rsidR="0050573B" w:rsidRPr="0050573B">
        <w:rPr>
          <w:rFonts w:ascii="Verdana" w:hAnsi="Verdana" w:cs="Arial"/>
          <w:color w:val="000000"/>
        </w:rPr>
        <w:t xml:space="preserve"> </w:t>
      </w:r>
      <w:r w:rsidRPr="0050573B">
        <w:rPr>
          <w:rFonts w:ascii="Verdana" w:hAnsi="Verdana" w:cs="Arial"/>
          <w:color w:val="000000"/>
        </w:rPr>
        <w:t>to</w:t>
      </w:r>
      <w:r w:rsidR="0050573B" w:rsidRPr="0050573B">
        <w:rPr>
          <w:rFonts w:ascii="Verdana" w:hAnsi="Verdana" w:cs="Arial"/>
          <w:color w:val="000000"/>
        </w:rPr>
        <w:t xml:space="preserve"> </w:t>
      </w:r>
      <w:r w:rsidRPr="0050573B">
        <w:rPr>
          <w:rFonts w:ascii="Verdana" w:hAnsi="Verdana" w:cs="Arial"/>
          <w:color w:val="000000"/>
        </w:rPr>
        <w:t>the</w:t>
      </w:r>
      <w:r w:rsidR="0050573B" w:rsidRPr="0050573B">
        <w:rPr>
          <w:rFonts w:ascii="Verdana" w:hAnsi="Verdana" w:cs="Arial"/>
          <w:color w:val="000000"/>
        </w:rPr>
        <w:t xml:space="preserve"> </w:t>
      </w:r>
      <w:r w:rsidRPr="0050573B">
        <w:rPr>
          <w:rFonts w:ascii="Verdana" w:hAnsi="Verdana" w:cs="Arial"/>
          <w:color w:val="000000"/>
        </w:rPr>
        <w:t>plan</w:t>
      </w:r>
      <w:r w:rsidR="0050573B" w:rsidRPr="0050573B">
        <w:rPr>
          <w:rFonts w:ascii="Verdana" w:hAnsi="Verdana" w:cs="Arial"/>
          <w:color w:val="000000"/>
        </w:rPr>
        <w:t xml:space="preserve"> </w:t>
      </w:r>
      <w:r w:rsidRPr="0050573B">
        <w:rPr>
          <w:rFonts w:ascii="Verdana" w:hAnsi="Verdana" w:cs="Arial"/>
          <w:color w:val="000000"/>
        </w:rPr>
        <w:t>monthly</w:t>
      </w:r>
      <w:r w:rsidR="0050573B" w:rsidRPr="0050573B">
        <w:rPr>
          <w:rFonts w:ascii="Verdana" w:hAnsi="Verdana" w:cs="Arial"/>
          <w:color w:val="000000"/>
        </w:rPr>
        <w:t xml:space="preserve"> </w:t>
      </w:r>
      <w:r w:rsidRPr="0050573B">
        <w:rPr>
          <w:rFonts w:ascii="Verdana" w:hAnsi="Verdana" w:cs="Arial"/>
          <w:color w:val="000000"/>
        </w:rPr>
        <w:t>for</w:t>
      </w:r>
      <w:r w:rsidR="0050573B" w:rsidRPr="0050573B">
        <w:rPr>
          <w:rFonts w:ascii="Verdana" w:hAnsi="Verdana" w:cs="Arial"/>
          <w:color w:val="000000"/>
        </w:rPr>
        <w:t xml:space="preserve"> </w:t>
      </w:r>
      <w:r w:rsidRPr="0050573B">
        <w:rPr>
          <w:rFonts w:ascii="Verdana" w:hAnsi="Verdana" w:cs="Arial"/>
          <w:color w:val="000000"/>
        </w:rPr>
        <w:t>the</w:t>
      </w:r>
      <w:r w:rsidR="0050573B" w:rsidRPr="0050573B">
        <w:rPr>
          <w:rFonts w:ascii="Verdana" w:hAnsi="Verdana" w:cs="Arial"/>
          <w:color w:val="000000"/>
        </w:rPr>
        <w:t xml:space="preserve"> </w:t>
      </w:r>
      <w:r w:rsidRPr="0050573B">
        <w:rPr>
          <w:rFonts w:ascii="Verdana" w:hAnsi="Verdana" w:cs="Arial"/>
          <w:color w:val="000000"/>
        </w:rPr>
        <w:t>beneficiary.</w:t>
      </w:r>
      <w:r w:rsidR="0050573B" w:rsidRPr="0050573B">
        <w:rPr>
          <w:rFonts w:ascii="Verdana" w:hAnsi="Verdana" w:cs="Arial"/>
          <w:color w:val="000000"/>
        </w:rPr>
        <w:t xml:space="preserve"> </w:t>
      </w:r>
    </w:p>
    <w:p w14:paraId="142176C0" w14:textId="48AA8E93" w:rsidR="008E3A22" w:rsidRPr="0050573B" w:rsidRDefault="008E3A22" w:rsidP="00B351B1">
      <w:pPr>
        <w:numPr>
          <w:ilvl w:val="1"/>
          <w:numId w:val="15"/>
        </w:numPr>
        <w:autoSpaceDE w:val="0"/>
        <w:autoSpaceDN w:val="0"/>
        <w:adjustRightInd w:val="0"/>
        <w:spacing w:before="120" w:after="120"/>
        <w:rPr>
          <w:rFonts w:ascii="Verdana" w:hAnsi="Verdana" w:cs="Arial"/>
          <w:color w:val="000000"/>
        </w:rPr>
      </w:pPr>
      <w:r w:rsidRPr="0050573B">
        <w:rPr>
          <w:rFonts w:ascii="Verdana" w:hAnsi="Verdana" w:cs="Arial"/>
          <w:color w:val="000000"/>
        </w:rPr>
        <w:t>Premium</w:t>
      </w:r>
      <w:r w:rsidR="0050573B" w:rsidRPr="0050573B">
        <w:rPr>
          <w:rFonts w:ascii="Verdana" w:hAnsi="Verdana" w:cs="Arial"/>
          <w:color w:val="000000"/>
        </w:rPr>
        <w:t xml:space="preserve"> </w:t>
      </w:r>
      <w:r w:rsidRPr="0050573B">
        <w:rPr>
          <w:rFonts w:ascii="Verdana" w:hAnsi="Verdana" w:cs="Arial"/>
          <w:color w:val="000000"/>
        </w:rPr>
        <w:t>payments</w:t>
      </w:r>
      <w:r w:rsidR="0050573B" w:rsidRPr="0050573B">
        <w:rPr>
          <w:rFonts w:ascii="Verdana" w:hAnsi="Verdana" w:cs="Arial"/>
          <w:color w:val="000000"/>
        </w:rPr>
        <w:t xml:space="preserve"> </w:t>
      </w:r>
      <w:r w:rsidRPr="0050573B">
        <w:rPr>
          <w:rFonts w:ascii="Verdana" w:hAnsi="Verdana" w:cs="Arial"/>
          <w:color w:val="000000"/>
        </w:rPr>
        <w:t>are</w:t>
      </w:r>
      <w:r w:rsidR="0050573B" w:rsidRPr="0050573B">
        <w:rPr>
          <w:rFonts w:ascii="Verdana" w:hAnsi="Verdana" w:cs="Arial"/>
          <w:color w:val="000000"/>
        </w:rPr>
        <w:t xml:space="preserve"> </w:t>
      </w:r>
      <w:r w:rsidRPr="0050573B">
        <w:rPr>
          <w:rFonts w:ascii="Verdana" w:hAnsi="Verdana" w:cs="Arial"/>
          <w:color w:val="000000"/>
        </w:rPr>
        <w:t>sent</w:t>
      </w:r>
      <w:r w:rsidR="0050573B" w:rsidRPr="0050573B">
        <w:rPr>
          <w:rFonts w:ascii="Verdana" w:hAnsi="Verdana" w:cs="Arial"/>
          <w:color w:val="000000"/>
        </w:rPr>
        <w:t xml:space="preserve"> </w:t>
      </w:r>
      <w:r w:rsidR="002F3F17" w:rsidRPr="0050573B">
        <w:rPr>
          <w:rFonts w:ascii="Verdana" w:hAnsi="Verdana" w:cs="Arial"/>
          <w:color w:val="000000"/>
        </w:rPr>
        <w:t>to</w:t>
      </w:r>
      <w:r w:rsidR="0050573B" w:rsidRPr="0050573B">
        <w:rPr>
          <w:rFonts w:ascii="Verdana" w:hAnsi="Verdana" w:cs="Arial"/>
          <w:color w:val="000000"/>
        </w:rPr>
        <w:t xml:space="preserve"> </w:t>
      </w:r>
      <w:r w:rsidR="002F3F17" w:rsidRPr="0050573B">
        <w:rPr>
          <w:rFonts w:ascii="Verdana" w:hAnsi="Verdana" w:cs="Arial"/>
          <w:color w:val="000000"/>
        </w:rPr>
        <w:t>the</w:t>
      </w:r>
      <w:r w:rsidR="0050573B" w:rsidRPr="0050573B">
        <w:rPr>
          <w:rFonts w:ascii="Verdana" w:hAnsi="Verdana" w:cs="Arial"/>
          <w:color w:val="000000"/>
        </w:rPr>
        <w:t xml:space="preserve"> </w:t>
      </w:r>
      <w:r w:rsidR="002F3F17" w:rsidRPr="0050573B">
        <w:rPr>
          <w:rFonts w:ascii="Verdana" w:hAnsi="Verdana" w:cs="Arial"/>
          <w:color w:val="000000"/>
        </w:rPr>
        <w:t>plan</w:t>
      </w:r>
      <w:r w:rsidR="0050573B" w:rsidRPr="0050573B">
        <w:rPr>
          <w:rFonts w:ascii="Verdana" w:hAnsi="Verdana" w:cs="Arial"/>
          <w:color w:val="000000"/>
        </w:rPr>
        <w:t xml:space="preserve"> </w:t>
      </w:r>
      <w:r w:rsidRPr="0050573B">
        <w:rPr>
          <w:rFonts w:ascii="Verdana" w:hAnsi="Verdana" w:cs="Arial"/>
          <w:color w:val="000000"/>
        </w:rPr>
        <w:t>once</w:t>
      </w:r>
      <w:r w:rsidR="0050573B" w:rsidRPr="0050573B">
        <w:rPr>
          <w:rFonts w:ascii="Verdana" w:hAnsi="Verdana" w:cs="Arial"/>
          <w:color w:val="000000"/>
        </w:rPr>
        <w:t xml:space="preserve"> </w:t>
      </w:r>
      <w:r w:rsidRPr="0050573B">
        <w:rPr>
          <w:rFonts w:ascii="Verdana" w:hAnsi="Verdana" w:cs="Arial"/>
          <w:color w:val="000000"/>
        </w:rPr>
        <w:t>a</w:t>
      </w:r>
      <w:r w:rsidR="0050573B" w:rsidRPr="0050573B">
        <w:rPr>
          <w:rFonts w:ascii="Verdana" w:hAnsi="Verdana" w:cs="Arial"/>
          <w:color w:val="000000"/>
        </w:rPr>
        <w:t xml:space="preserve"> </w:t>
      </w:r>
      <w:r w:rsidRPr="0050573B">
        <w:rPr>
          <w:rFonts w:ascii="Verdana" w:hAnsi="Verdana" w:cs="Arial"/>
          <w:color w:val="000000"/>
        </w:rPr>
        <w:t>month</w:t>
      </w:r>
      <w:r w:rsidR="0050573B" w:rsidRPr="0050573B">
        <w:rPr>
          <w:rFonts w:ascii="Verdana" w:hAnsi="Verdana" w:cs="Arial"/>
          <w:color w:val="000000"/>
        </w:rPr>
        <w:t xml:space="preserve"> </w:t>
      </w:r>
      <w:r w:rsidR="002F3F17" w:rsidRPr="0050573B">
        <w:rPr>
          <w:rFonts w:ascii="Verdana" w:hAnsi="Verdana" w:cs="Arial"/>
          <w:color w:val="000000"/>
        </w:rPr>
        <w:t>in</w:t>
      </w:r>
      <w:r w:rsidR="0050573B" w:rsidRPr="0050573B">
        <w:rPr>
          <w:rFonts w:ascii="Verdana" w:hAnsi="Verdana" w:cs="Arial"/>
          <w:color w:val="000000"/>
        </w:rPr>
        <w:t xml:space="preserve"> </w:t>
      </w:r>
      <w:r w:rsidR="002F3F17" w:rsidRPr="0050573B">
        <w:rPr>
          <w:rFonts w:ascii="Verdana" w:hAnsi="Verdana" w:cs="Arial"/>
          <w:color w:val="000000"/>
        </w:rPr>
        <w:t>a</w:t>
      </w:r>
      <w:r w:rsidR="0050573B" w:rsidRPr="0050573B">
        <w:rPr>
          <w:rFonts w:ascii="Verdana" w:hAnsi="Verdana" w:cs="Arial"/>
          <w:color w:val="000000"/>
        </w:rPr>
        <w:t xml:space="preserve"> </w:t>
      </w:r>
      <w:r w:rsidR="002F3F17" w:rsidRPr="0050573B">
        <w:rPr>
          <w:rFonts w:ascii="Verdana" w:hAnsi="Verdana" w:cs="Arial"/>
          <w:color w:val="000000"/>
        </w:rPr>
        <w:t>mass</w:t>
      </w:r>
      <w:r w:rsidR="0050573B" w:rsidRPr="0050573B">
        <w:rPr>
          <w:rFonts w:ascii="Verdana" w:hAnsi="Verdana" w:cs="Arial"/>
          <w:color w:val="000000"/>
        </w:rPr>
        <w:t xml:space="preserve"> </w:t>
      </w:r>
      <w:r w:rsidR="002F3F17" w:rsidRPr="0050573B">
        <w:rPr>
          <w:rFonts w:ascii="Verdana" w:hAnsi="Verdana" w:cs="Arial"/>
          <w:color w:val="000000"/>
        </w:rPr>
        <w:t>file,</w:t>
      </w:r>
      <w:r w:rsidR="0050573B" w:rsidRPr="0050573B">
        <w:rPr>
          <w:rFonts w:ascii="Verdana" w:hAnsi="Verdana" w:cs="Arial"/>
          <w:color w:val="000000"/>
        </w:rPr>
        <w:t xml:space="preserve"> </w:t>
      </w:r>
      <w:r w:rsidRPr="0050573B">
        <w:rPr>
          <w:rFonts w:ascii="Verdana" w:hAnsi="Verdana" w:cs="Arial"/>
          <w:color w:val="000000"/>
        </w:rPr>
        <w:t>for</w:t>
      </w:r>
      <w:r w:rsidR="0050573B" w:rsidRPr="0050573B">
        <w:rPr>
          <w:rFonts w:ascii="Verdana" w:hAnsi="Verdana" w:cs="Arial"/>
          <w:color w:val="000000"/>
        </w:rPr>
        <w:t xml:space="preserve"> </w:t>
      </w:r>
      <w:r w:rsidRPr="0050573B">
        <w:rPr>
          <w:rFonts w:ascii="Verdana" w:hAnsi="Verdana" w:cs="Arial"/>
          <w:color w:val="000000"/>
        </w:rPr>
        <w:t>all</w:t>
      </w:r>
      <w:r w:rsidR="0050573B" w:rsidRPr="0050573B">
        <w:rPr>
          <w:rFonts w:ascii="Verdana" w:hAnsi="Verdana" w:cs="Arial"/>
          <w:color w:val="000000"/>
        </w:rPr>
        <w:t xml:space="preserve"> </w:t>
      </w:r>
      <w:r w:rsidRPr="0050573B">
        <w:rPr>
          <w:rFonts w:ascii="Verdana" w:hAnsi="Verdana" w:cs="Arial"/>
          <w:color w:val="000000"/>
        </w:rPr>
        <w:t>beneficiaries</w:t>
      </w:r>
      <w:r w:rsidR="0050573B" w:rsidRPr="0050573B">
        <w:rPr>
          <w:rFonts w:ascii="Verdana" w:hAnsi="Verdana" w:cs="Arial"/>
          <w:color w:val="000000"/>
        </w:rPr>
        <w:t xml:space="preserve"> </w:t>
      </w:r>
      <w:r w:rsidRPr="0050573B">
        <w:rPr>
          <w:rFonts w:ascii="Verdana" w:hAnsi="Verdana" w:cs="Arial"/>
          <w:color w:val="000000"/>
        </w:rPr>
        <w:t>who</w:t>
      </w:r>
      <w:r w:rsidR="0050573B" w:rsidRPr="0050573B">
        <w:rPr>
          <w:rFonts w:ascii="Verdana" w:hAnsi="Verdana" w:cs="Arial"/>
          <w:color w:val="000000"/>
        </w:rPr>
        <w:t xml:space="preserve"> </w:t>
      </w:r>
      <w:r w:rsidRPr="0050573B">
        <w:rPr>
          <w:rFonts w:ascii="Verdana" w:hAnsi="Verdana" w:cs="Arial"/>
          <w:color w:val="000000"/>
        </w:rPr>
        <w:t>are</w:t>
      </w:r>
      <w:r w:rsidR="0050573B" w:rsidRPr="0050573B">
        <w:rPr>
          <w:rFonts w:ascii="Verdana" w:hAnsi="Verdana" w:cs="Arial"/>
          <w:color w:val="000000"/>
        </w:rPr>
        <w:t xml:space="preserve"> </w:t>
      </w:r>
      <w:r w:rsidRPr="0050573B">
        <w:rPr>
          <w:rFonts w:ascii="Verdana" w:hAnsi="Verdana" w:cs="Arial"/>
          <w:color w:val="000000"/>
        </w:rPr>
        <w:t>set</w:t>
      </w:r>
      <w:r w:rsidR="0050573B" w:rsidRPr="0050573B">
        <w:rPr>
          <w:rFonts w:ascii="Verdana" w:hAnsi="Verdana" w:cs="Arial"/>
          <w:color w:val="000000"/>
        </w:rPr>
        <w:t xml:space="preserve"> </w:t>
      </w:r>
      <w:r w:rsidRPr="0050573B">
        <w:rPr>
          <w:rFonts w:ascii="Verdana" w:hAnsi="Verdana" w:cs="Arial"/>
          <w:color w:val="000000"/>
        </w:rPr>
        <w:t>up</w:t>
      </w:r>
      <w:r w:rsidR="0050573B" w:rsidRPr="0050573B">
        <w:rPr>
          <w:rFonts w:ascii="Verdana" w:hAnsi="Verdana" w:cs="Arial"/>
          <w:color w:val="000000"/>
        </w:rPr>
        <w:t xml:space="preserve"> </w:t>
      </w:r>
      <w:r w:rsidR="002F3F17" w:rsidRPr="0050573B">
        <w:rPr>
          <w:rFonts w:ascii="Verdana" w:hAnsi="Verdana" w:cs="Arial"/>
          <w:color w:val="000000"/>
        </w:rPr>
        <w:t>with</w:t>
      </w:r>
      <w:r w:rsidR="0050573B" w:rsidRPr="0050573B">
        <w:rPr>
          <w:rFonts w:ascii="Verdana" w:hAnsi="Verdana" w:cs="Arial"/>
          <w:color w:val="000000"/>
        </w:rPr>
        <w:t xml:space="preserve"> </w:t>
      </w:r>
      <w:r w:rsidRPr="0050573B">
        <w:rPr>
          <w:rFonts w:ascii="Verdana" w:hAnsi="Verdana" w:cs="Arial"/>
          <w:color w:val="000000"/>
        </w:rPr>
        <w:t>SSA/RRB</w:t>
      </w:r>
      <w:r w:rsidR="002F3F17" w:rsidRPr="0050573B">
        <w:rPr>
          <w:rFonts w:ascii="Verdana" w:hAnsi="Verdana" w:cs="Arial"/>
          <w:color w:val="000000"/>
        </w:rPr>
        <w:t>.</w:t>
      </w:r>
    </w:p>
    <w:p w14:paraId="62D54FA8" w14:textId="48BED89A" w:rsidR="008E3A22" w:rsidRPr="0050573B" w:rsidRDefault="008E3A22" w:rsidP="00B351B1">
      <w:pPr>
        <w:numPr>
          <w:ilvl w:val="1"/>
          <w:numId w:val="15"/>
        </w:numPr>
        <w:autoSpaceDE w:val="0"/>
        <w:autoSpaceDN w:val="0"/>
        <w:adjustRightInd w:val="0"/>
        <w:spacing w:before="120" w:after="120"/>
        <w:rPr>
          <w:rFonts w:ascii="Verdana" w:hAnsi="Verdana" w:cs="Arial"/>
          <w:color w:val="000000"/>
        </w:rPr>
      </w:pPr>
      <w:r w:rsidRPr="0050573B">
        <w:rPr>
          <w:rFonts w:ascii="Verdana" w:hAnsi="Verdana" w:cs="Arial"/>
          <w:color w:val="000000"/>
        </w:rPr>
        <w:t>It</w:t>
      </w:r>
      <w:r w:rsidR="0050573B" w:rsidRPr="0050573B">
        <w:rPr>
          <w:rFonts w:ascii="Verdana" w:hAnsi="Verdana" w:cs="Arial"/>
          <w:color w:val="000000"/>
        </w:rPr>
        <w:t xml:space="preserve"> </w:t>
      </w:r>
      <w:r w:rsidRPr="0050573B">
        <w:rPr>
          <w:rFonts w:ascii="Verdana" w:hAnsi="Verdana" w:cs="Arial"/>
          <w:color w:val="000000"/>
        </w:rPr>
        <w:t>can</w:t>
      </w:r>
      <w:r w:rsidR="0050573B" w:rsidRPr="0050573B">
        <w:rPr>
          <w:rFonts w:ascii="Verdana" w:hAnsi="Verdana" w:cs="Arial"/>
          <w:color w:val="000000"/>
        </w:rPr>
        <w:t xml:space="preserve"> </w:t>
      </w:r>
      <w:r w:rsidRPr="0050573B">
        <w:rPr>
          <w:rFonts w:ascii="Verdana" w:hAnsi="Verdana" w:cs="Arial"/>
          <w:color w:val="000000"/>
        </w:rPr>
        <w:t>take</w:t>
      </w:r>
      <w:r w:rsidR="0050573B" w:rsidRPr="0050573B">
        <w:rPr>
          <w:rFonts w:ascii="Verdana" w:hAnsi="Verdana" w:cs="Arial"/>
          <w:color w:val="000000"/>
        </w:rPr>
        <w:t xml:space="preserve"> </w:t>
      </w:r>
      <w:r w:rsidRPr="0050573B">
        <w:rPr>
          <w:rFonts w:ascii="Verdana" w:hAnsi="Verdana" w:cs="Arial"/>
          <w:color w:val="000000"/>
        </w:rPr>
        <w:t>up</w:t>
      </w:r>
      <w:r w:rsidR="0050573B" w:rsidRPr="0050573B">
        <w:rPr>
          <w:rFonts w:ascii="Verdana" w:hAnsi="Verdana" w:cs="Arial"/>
          <w:color w:val="000000"/>
        </w:rPr>
        <w:t xml:space="preserve"> </w:t>
      </w:r>
      <w:r w:rsidRPr="0050573B">
        <w:rPr>
          <w:rFonts w:ascii="Verdana" w:hAnsi="Verdana" w:cs="Arial"/>
          <w:color w:val="000000"/>
        </w:rPr>
        <w:t>to</w:t>
      </w:r>
      <w:r w:rsidR="0050573B" w:rsidRPr="0050573B">
        <w:rPr>
          <w:rFonts w:ascii="Verdana" w:hAnsi="Verdana" w:cs="Arial"/>
          <w:color w:val="000000"/>
        </w:rPr>
        <w:t xml:space="preserve"> </w:t>
      </w:r>
      <w:r w:rsidRPr="0050573B">
        <w:rPr>
          <w:rFonts w:ascii="Verdana" w:hAnsi="Verdana" w:cs="Arial"/>
          <w:color w:val="000000"/>
        </w:rPr>
        <w:t>3</w:t>
      </w:r>
      <w:r w:rsidR="0050573B" w:rsidRPr="0050573B">
        <w:rPr>
          <w:rFonts w:ascii="Verdana" w:hAnsi="Verdana" w:cs="Arial"/>
          <w:color w:val="000000"/>
        </w:rPr>
        <w:t xml:space="preserve"> </w:t>
      </w:r>
      <w:r w:rsidRPr="0050573B">
        <w:rPr>
          <w:rFonts w:ascii="Verdana" w:hAnsi="Verdana" w:cs="Arial"/>
          <w:color w:val="000000"/>
        </w:rPr>
        <w:t>months</w:t>
      </w:r>
      <w:r w:rsidR="0050573B" w:rsidRPr="0050573B">
        <w:rPr>
          <w:rFonts w:ascii="Verdana" w:hAnsi="Verdana" w:cs="Arial"/>
          <w:color w:val="000000"/>
        </w:rPr>
        <w:t xml:space="preserve"> </w:t>
      </w:r>
      <w:r w:rsidRPr="0050573B">
        <w:rPr>
          <w:rFonts w:ascii="Verdana" w:hAnsi="Verdana" w:cs="Arial"/>
          <w:color w:val="000000"/>
        </w:rPr>
        <w:t>from</w:t>
      </w:r>
      <w:r w:rsidR="0050573B" w:rsidRPr="0050573B">
        <w:rPr>
          <w:rFonts w:ascii="Verdana" w:hAnsi="Verdana" w:cs="Arial"/>
          <w:color w:val="000000"/>
        </w:rPr>
        <w:t xml:space="preserve"> </w:t>
      </w:r>
      <w:r w:rsidRPr="0050573B">
        <w:rPr>
          <w:rFonts w:ascii="Verdana" w:hAnsi="Verdana" w:cs="Arial"/>
          <w:color w:val="000000"/>
        </w:rPr>
        <w:t>the</w:t>
      </w:r>
      <w:r w:rsidR="0050573B" w:rsidRPr="0050573B">
        <w:rPr>
          <w:rFonts w:ascii="Verdana" w:hAnsi="Verdana" w:cs="Arial"/>
          <w:color w:val="000000"/>
        </w:rPr>
        <w:t xml:space="preserve"> </w:t>
      </w:r>
      <w:r w:rsidRPr="0050573B">
        <w:rPr>
          <w:rFonts w:ascii="Verdana" w:hAnsi="Verdana" w:cs="Arial"/>
          <w:color w:val="000000"/>
        </w:rPr>
        <w:t>time</w:t>
      </w:r>
      <w:r w:rsidR="0050573B" w:rsidRPr="0050573B">
        <w:rPr>
          <w:rFonts w:ascii="Verdana" w:hAnsi="Verdana" w:cs="Arial"/>
          <w:color w:val="000000"/>
        </w:rPr>
        <w:t xml:space="preserve"> </w:t>
      </w:r>
      <w:r w:rsidRPr="0050573B">
        <w:rPr>
          <w:rFonts w:ascii="Verdana" w:hAnsi="Verdana" w:cs="Arial"/>
          <w:color w:val="000000"/>
        </w:rPr>
        <w:t>a</w:t>
      </w:r>
      <w:r w:rsidR="0050573B" w:rsidRPr="0050573B">
        <w:rPr>
          <w:rFonts w:ascii="Verdana" w:hAnsi="Verdana" w:cs="Arial"/>
          <w:color w:val="000000"/>
        </w:rPr>
        <w:t xml:space="preserve"> </w:t>
      </w:r>
      <w:r w:rsidRPr="0050573B">
        <w:rPr>
          <w:rFonts w:ascii="Verdana" w:hAnsi="Verdana" w:cs="Arial"/>
          <w:color w:val="000000"/>
        </w:rPr>
        <w:t>beneficiary</w:t>
      </w:r>
      <w:r w:rsidR="0050573B" w:rsidRPr="0050573B">
        <w:rPr>
          <w:rFonts w:ascii="Verdana" w:hAnsi="Verdana" w:cs="Arial"/>
          <w:color w:val="000000"/>
        </w:rPr>
        <w:t xml:space="preserve"> </w:t>
      </w:r>
      <w:r w:rsidRPr="0050573B">
        <w:rPr>
          <w:rFonts w:ascii="Verdana" w:hAnsi="Verdana" w:cs="Arial"/>
          <w:color w:val="000000"/>
        </w:rPr>
        <w:t>requests</w:t>
      </w:r>
      <w:r w:rsidR="0050573B" w:rsidRPr="0050573B">
        <w:rPr>
          <w:rFonts w:ascii="Verdana" w:hAnsi="Verdana" w:cs="Arial"/>
          <w:color w:val="000000"/>
        </w:rPr>
        <w:t xml:space="preserve"> </w:t>
      </w:r>
      <w:r w:rsidRPr="0050573B">
        <w:rPr>
          <w:rFonts w:ascii="Verdana" w:hAnsi="Verdana" w:cs="Arial"/>
          <w:color w:val="000000"/>
        </w:rPr>
        <w:t>to</w:t>
      </w:r>
      <w:r w:rsidR="0050573B" w:rsidRPr="0050573B">
        <w:rPr>
          <w:rFonts w:ascii="Verdana" w:hAnsi="Verdana" w:cs="Arial"/>
          <w:color w:val="000000"/>
        </w:rPr>
        <w:t xml:space="preserve"> </w:t>
      </w:r>
      <w:r w:rsidRPr="0050573B">
        <w:rPr>
          <w:rFonts w:ascii="Verdana" w:hAnsi="Verdana" w:cs="Arial"/>
          <w:color w:val="000000"/>
        </w:rPr>
        <w:t>withhold</w:t>
      </w:r>
      <w:r w:rsidR="0050573B" w:rsidRPr="0050573B">
        <w:rPr>
          <w:rFonts w:ascii="Verdana" w:hAnsi="Verdana" w:cs="Arial"/>
          <w:color w:val="000000"/>
        </w:rPr>
        <w:t xml:space="preserve"> </w:t>
      </w:r>
      <w:r w:rsidRPr="0050573B">
        <w:rPr>
          <w:rFonts w:ascii="Verdana" w:hAnsi="Verdana" w:cs="Arial"/>
          <w:color w:val="000000"/>
        </w:rPr>
        <w:t>their</w:t>
      </w:r>
      <w:r w:rsidR="0050573B" w:rsidRPr="0050573B">
        <w:rPr>
          <w:rFonts w:ascii="Verdana" w:hAnsi="Verdana" w:cs="Arial"/>
          <w:color w:val="000000"/>
        </w:rPr>
        <w:t xml:space="preserve"> </w:t>
      </w:r>
      <w:r w:rsidRPr="0050573B">
        <w:rPr>
          <w:rFonts w:ascii="Verdana" w:hAnsi="Verdana" w:cs="Arial"/>
          <w:color w:val="000000"/>
        </w:rPr>
        <w:t>premium</w:t>
      </w:r>
      <w:r w:rsidR="0050573B" w:rsidRPr="0050573B">
        <w:rPr>
          <w:rFonts w:ascii="Verdana" w:hAnsi="Verdana" w:cs="Arial"/>
          <w:color w:val="000000"/>
        </w:rPr>
        <w:t xml:space="preserve"> </w:t>
      </w:r>
      <w:r w:rsidRPr="0050573B">
        <w:rPr>
          <w:rFonts w:ascii="Verdana" w:hAnsi="Verdana" w:cs="Arial"/>
          <w:color w:val="000000"/>
        </w:rPr>
        <w:t>before</w:t>
      </w:r>
      <w:r w:rsidR="0050573B" w:rsidRPr="0050573B">
        <w:rPr>
          <w:rFonts w:ascii="Verdana" w:hAnsi="Verdana" w:cs="Arial"/>
          <w:color w:val="000000"/>
        </w:rPr>
        <w:t xml:space="preserve"> </w:t>
      </w:r>
      <w:r w:rsidRPr="0050573B">
        <w:rPr>
          <w:rFonts w:ascii="Verdana" w:hAnsi="Verdana" w:cs="Arial"/>
          <w:color w:val="000000"/>
        </w:rPr>
        <w:t>they</w:t>
      </w:r>
      <w:r w:rsidR="0050573B" w:rsidRPr="0050573B">
        <w:rPr>
          <w:rFonts w:ascii="Verdana" w:hAnsi="Verdana" w:cs="Arial"/>
          <w:color w:val="000000"/>
        </w:rPr>
        <w:t xml:space="preserve"> </w:t>
      </w:r>
      <w:r w:rsidRPr="0050573B">
        <w:rPr>
          <w:rFonts w:ascii="Verdana" w:hAnsi="Verdana" w:cs="Arial"/>
          <w:color w:val="000000"/>
        </w:rPr>
        <w:t>start</w:t>
      </w:r>
      <w:r w:rsidR="0050573B" w:rsidRPr="0050573B">
        <w:rPr>
          <w:rFonts w:ascii="Verdana" w:hAnsi="Verdana" w:cs="Arial"/>
          <w:color w:val="000000"/>
        </w:rPr>
        <w:t xml:space="preserve"> </w:t>
      </w:r>
      <w:r w:rsidRPr="0050573B">
        <w:rPr>
          <w:rFonts w:ascii="Verdana" w:hAnsi="Verdana" w:cs="Arial"/>
          <w:color w:val="000000"/>
        </w:rPr>
        <w:t>seeing</w:t>
      </w:r>
      <w:r w:rsidR="0050573B" w:rsidRPr="0050573B">
        <w:rPr>
          <w:rFonts w:ascii="Verdana" w:hAnsi="Verdana" w:cs="Arial"/>
          <w:color w:val="000000"/>
        </w:rPr>
        <w:t xml:space="preserve"> </w:t>
      </w:r>
      <w:r w:rsidRPr="0050573B">
        <w:rPr>
          <w:rFonts w:ascii="Verdana" w:hAnsi="Verdana" w:cs="Arial"/>
          <w:color w:val="000000"/>
        </w:rPr>
        <w:t>premiums</w:t>
      </w:r>
      <w:r w:rsidR="0050573B" w:rsidRPr="0050573B">
        <w:rPr>
          <w:rFonts w:ascii="Verdana" w:hAnsi="Verdana" w:cs="Arial"/>
          <w:color w:val="000000"/>
        </w:rPr>
        <w:t xml:space="preserve"> </w:t>
      </w:r>
      <w:r w:rsidRPr="0050573B">
        <w:rPr>
          <w:rFonts w:ascii="Verdana" w:hAnsi="Verdana" w:cs="Arial"/>
          <w:color w:val="000000"/>
        </w:rPr>
        <w:t>withheld</w:t>
      </w:r>
      <w:r w:rsidR="0050573B" w:rsidRPr="0050573B">
        <w:rPr>
          <w:rFonts w:ascii="Verdana" w:hAnsi="Verdana" w:cs="Arial"/>
          <w:color w:val="000000"/>
        </w:rPr>
        <w:t xml:space="preserve"> </w:t>
      </w:r>
      <w:r w:rsidRPr="0050573B">
        <w:rPr>
          <w:rFonts w:ascii="Verdana" w:hAnsi="Verdana" w:cs="Arial"/>
          <w:color w:val="000000"/>
        </w:rPr>
        <w:t>from</w:t>
      </w:r>
      <w:r w:rsidR="0050573B" w:rsidRPr="0050573B">
        <w:rPr>
          <w:rFonts w:ascii="Verdana" w:hAnsi="Verdana" w:cs="Arial"/>
          <w:color w:val="000000"/>
        </w:rPr>
        <w:t xml:space="preserve"> </w:t>
      </w:r>
      <w:r w:rsidRPr="0050573B">
        <w:rPr>
          <w:rFonts w:ascii="Verdana" w:hAnsi="Verdana" w:cs="Arial"/>
          <w:color w:val="000000"/>
        </w:rPr>
        <w:t>their</w:t>
      </w:r>
      <w:r w:rsidR="0050573B" w:rsidRPr="0050573B">
        <w:rPr>
          <w:rFonts w:ascii="Verdana" w:hAnsi="Verdana" w:cs="Arial"/>
          <w:color w:val="000000"/>
        </w:rPr>
        <w:t xml:space="preserve"> </w:t>
      </w:r>
      <w:r w:rsidRPr="0050573B">
        <w:rPr>
          <w:rFonts w:ascii="Verdana" w:hAnsi="Verdana" w:cs="Arial"/>
          <w:color w:val="000000"/>
        </w:rPr>
        <w:t>benefit</w:t>
      </w:r>
      <w:r w:rsidR="0050573B" w:rsidRPr="0050573B">
        <w:rPr>
          <w:rFonts w:ascii="Verdana" w:hAnsi="Verdana" w:cs="Arial"/>
          <w:color w:val="000000"/>
        </w:rPr>
        <w:t xml:space="preserve"> </w:t>
      </w:r>
      <w:r w:rsidR="002F3F17" w:rsidRPr="0050573B">
        <w:rPr>
          <w:rFonts w:ascii="Verdana" w:hAnsi="Verdana" w:cs="Arial"/>
          <w:color w:val="000000"/>
        </w:rPr>
        <w:t>amount</w:t>
      </w:r>
      <w:r w:rsidRPr="0050573B">
        <w:rPr>
          <w:rFonts w:ascii="Verdana" w:hAnsi="Verdana" w:cs="Arial"/>
          <w:color w:val="000000"/>
        </w:rPr>
        <w:t>.</w:t>
      </w:r>
    </w:p>
    <w:p w14:paraId="2C5DCACE" w14:textId="1B944432" w:rsidR="008E3A22" w:rsidRPr="0050573B" w:rsidRDefault="008E3A22" w:rsidP="00B351B1">
      <w:pPr>
        <w:numPr>
          <w:ilvl w:val="1"/>
          <w:numId w:val="15"/>
        </w:numPr>
        <w:autoSpaceDE w:val="0"/>
        <w:autoSpaceDN w:val="0"/>
        <w:adjustRightInd w:val="0"/>
        <w:spacing w:before="120" w:after="120"/>
        <w:rPr>
          <w:rFonts w:ascii="Verdana" w:hAnsi="Verdana" w:cs="Arial"/>
          <w:color w:val="000000"/>
        </w:rPr>
      </w:pPr>
      <w:r w:rsidRPr="0050573B">
        <w:rPr>
          <w:rFonts w:ascii="Verdana" w:hAnsi="Verdana" w:cs="Arial"/>
          <w:color w:val="000000"/>
        </w:rPr>
        <w:t>Setting</w:t>
      </w:r>
      <w:r w:rsidR="0050573B" w:rsidRPr="0050573B">
        <w:rPr>
          <w:rFonts w:ascii="Verdana" w:hAnsi="Verdana" w:cs="Arial"/>
          <w:color w:val="000000"/>
        </w:rPr>
        <w:t xml:space="preserve"> </w:t>
      </w:r>
      <w:r w:rsidRPr="0050573B">
        <w:rPr>
          <w:rFonts w:ascii="Verdana" w:hAnsi="Verdana" w:cs="Arial"/>
          <w:color w:val="000000"/>
        </w:rPr>
        <w:t>up</w:t>
      </w:r>
      <w:r w:rsidR="0050573B" w:rsidRPr="0050573B">
        <w:rPr>
          <w:rFonts w:ascii="Verdana" w:hAnsi="Verdana" w:cs="Arial"/>
          <w:color w:val="000000"/>
        </w:rPr>
        <w:t xml:space="preserve"> </w:t>
      </w:r>
      <w:r w:rsidRPr="0050573B">
        <w:rPr>
          <w:rFonts w:ascii="Verdana" w:hAnsi="Verdana" w:cs="Arial"/>
          <w:color w:val="000000"/>
        </w:rPr>
        <w:t>a</w:t>
      </w:r>
      <w:r w:rsidR="0050573B" w:rsidRPr="0050573B">
        <w:rPr>
          <w:rFonts w:ascii="Verdana" w:hAnsi="Verdana" w:cs="Arial"/>
          <w:color w:val="000000"/>
        </w:rPr>
        <w:t xml:space="preserve"> </w:t>
      </w:r>
      <w:r w:rsidRPr="0050573B">
        <w:rPr>
          <w:rFonts w:ascii="Verdana" w:hAnsi="Verdana" w:cs="Arial"/>
          <w:color w:val="000000"/>
        </w:rPr>
        <w:t>beneficiary</w:t>
      </w:r>
      <w:r w:rsidR="0050573B" w:rsidRPr="0050573B">
        <w:rPr>
          <w:rFonts w:ascii="Verdana" w:hAnsi="Verdana" w:cs="Arial"/>
          <w:color w:val="000000"/>
        </w:rPr>
        <w:t xml:space="preserve"> </w:t>
      </w:r>
      <w:r w:rsidRPr="0050573B">
        <w:rPr>
          <w:rFonts w:ascii="Verdana" w:hAnsi="Verdana" w:cs="Arial"/>
          <w:color w:val="000000"/>
        </w:rPr>
        <w:t>to</w:t>
      </w:r>
      <w:r w:rsidR="0050573B" w:rsidRPr="0050573B">
        <w:rPr>
          <w:rFonts w:ascii="Verdana" w:hAnsi="Verdana" w:cs="Arial"/>
          <w:color w:val="000000"/>
        </w:rPr>
        <w:t xml:space="preserve"> </w:t>
      </w:r>
      <w:r w:rsidRPr="0050573B">
        <w:rPr>
          <w:rFonts w:ascii="Verdana" w:hAnsi="Verdana" w:cs="Arial"/>
          <w:color w:val="000000"/>
        </w:rPr>
        <w:t>have</w:t>
      </w:r>
      <w:r w:rsidR="0050573B" w:rsidRPr="0050573B">
        <w:rPr>
          <w:rFonts w:ascii="Verdana" w:hAnsi="Verdana" w:cs="Arial"/>
          <w:color w:val="000000"/>
        </w:rPr>
        <w:t xml:space="preserve"> </w:t>
      </w:r>
      <w:r w:rsidRPr="0050573B">
        <w:rPr>
          <w:rFonts w:ascii="Verdana" w:hAnsi="Verdana" w:cs="Arial"/>
          <w:color w:val="000000"/>
        </w:rPr>
        <w:t>monthly</w:t>
      </w:r>
      <w:r w:rsidR="0050573B" w:rsidRPr="0050573B">
        <w:rPr>
          <w:rFonts w:ascii="Verdana" w:hAnsi="Verdana" w:cs="Arial"/>
          <w:color w:val="000000"/>
        </w:rPr>
        <w:t xml:space="preserve"> </w:t>
      </w:r>
      <w:r w:rsidRPr="0050573B">
        <w:rPr>
          <w:rFonts w:ascii="Verdana" w:hAnsi="Verdana" w:cs="Arial"/>
          <w:color w:val="000000"/>
        </w:rPr>
        <w:t>premium</w:t>
      </w:r>
      <w:r w:rsidR="0050573B" w:rsidRPr="0050573B">
        <w:rPr>
          <w:rFonts w:ascii="Verdana" w:hAnsi="Verdana" w:cs="Arial"/>
          <w:color w:val="000000"/>
        </w:rPr>
        <w:t xml:space="preserve"> </w:t>
      </w:r>
      <w:r w:rsidRPr="0050573B">
        <w:rPr>
          <w:rFonts w:ascii="Verdana" w:hAnsi="Verdana" w:cs="Arial"/>
          <w:color w:val="000000"/>
        </w:rPr>
        <w:t>deductions</w:t>
      </w:r>
      <w:r w:rsidR="0050573B" w:rsidRPr="0050573B">
        <w:rPr>
          <w:rFonts w:ascii="Verdana" w:hAnsi="Verdana" w:cs="Arial"/>
          <w:color w:val="000000"/>
        </w:rPr>
        <w:t xml:space="preserve"> </w:t>
      </w:r>
      <w:r w:rsidRPr="0050573B">
        <w:rPr>
          <w:rFonts w:ascii="Verdana" w:hAnsi="Verdana" w:cs="Arial"/>
          <w:color w:val="000000"/>
        </w:rPr>
        <w:t>through</w:t>
      </w:r>
      <w:r w:rsidR="0050573B" w:rsidRPr="0050573B">
        <w:rPr>
          <w:rFonts w:ascii="Verdana" w:hAnsi="Verdana" w:cs="Arial"/>
          <w:color w:val="000000"/>
        </w:rPr>
        <w:t xml:space="preserve"> </w:t>
      </w:r>
      <w:r w:rsidRPr="0050573B">
        <w:rPr>
          <w:rFonts w:ascii="Verdana" w:hAnsi="Verdana" w:cs="Arial"/>
          <w:color w:val="000000"/>
        </w:rPr>
        <w:t>SSA/RRB</w:t>
      </w:r>
      <w:r w:rsidR="0050573B" w:rsidRPr="0050573B">
        <w:rPr>
          <w:rFonts w:ascii="Verdana" w:hAnsi="Verdana" w:cs="Arial"/>
          <w:color w:val="000000"/>
        </w:rPr>
        <w:t xml:space="preserve"> </w:t>
      </w:r>
      <w:r w:rsidRPr="0050573B">
        <w:rPr>
          <w:rFonts w:ascii="Verdana" w:hAnsi="Verdana" w:cs="Arial"/>
          <w:color w:val="000000"/>
        </w:rPr>
        <w:t>is</w:t>
      </w:r>
      <w:r w:rsidR="0050573B" w:rsidRPr="0050573B">
        <w:rPr>
          <w:rFonts w:ascii="Verdana" w:hAnsi="Verdana" w:cs="Arial"/>
          <w:color w:val="000000"/>
        </w:rPr>
        <w:t xml:space="preserve"> </w:t>
      </w:r>
      <w:r w:rsidRPr="0050573B">
        <w:rPr>
          <w:rFonts w:ascii="Verdana" w:hAnsi="Verdana" w:cs="Arial"/>
          <w:b/>
          <w:color w:val="000000"/>
        </w:rPr>
        <w:t>not</w:t>
      </w:r>
      <w:r w:rsidR="0050573B" w:rsidRPr="0050573B">
        <w:rPr>
          <w:rFonts w:ascii="Verdana" w:hAnsi="Verdana" w:cs="Arial"/>
          <w:color w:val="000000"/>
        </w:rPr>
        <w:t xml:space="preserve"> </w:t>
      </w:r>
      <w:r w:rsidRPr="0050573B">
        <w:rPr>
          <w:rFonts w:ascii="Verdana" w:hAnsi="Verdana" w:cs="Arial"/>
          <w:color w:val="000000"/>
        </w:rPr>
        <w:t>in</w:t>
      </w:r>
      <w:r w:rsidR="0050573B" w:rsidRPr="0050573B">
        <w:rPr>
          <w:rFonts w:ascii="Verdana" w:hAnsi="Verdana" w:cs="Arial"/>
          <w:color w:val="000000"/>
        </w:rPr>
        <w:t xml:space="preserve"> </w:t>
      </w:r>
      <w:r w:rsidRPr="0050573B">
        <w:rPr>
          <w:rFonts w:ascii="Verdana" w:hAnsi="Verdana" w:cs="Arial"/>
          <w:color w:val="000000"/>
        </w:rPr>
        <w:t>any</w:t>
      </w:r>
      <w:r w:rsidR="0050573B" w:rsidRPr="0050573B">
        <w:rPr>
          <w:rFonts w:ascii="Verdana" w:hAnsi="Verdana" w:cs="Arial"/>
          <w:color w:val="000000"/>
        </w:rPr>
        <w:t xml:space="preserve"> </w:t>
      </w:r>
      <w:r w:rsidRPr="0050573B">
        <w:rPr>
          <w:rFonts w:ascii="Verdana" w:hAnsi="Verdana" w:cs="Arial"/>
          <w:color w:val="000000"/>
        </w:rPr>
        <w:t>way</w:t>
      </w:r>
      <w:r w:rsidR="0050573B" w:rsidRPr="0050573B">
        <w:rPr>
          <w:rFonts w:ascii="Verdana" w:hAnsi="Verdana" w:cs="Arial"/>
          <w:color w:val="000000"/>
        </w:rPr>
        <w:t xml:space="preserve"> </w:t>
      </w:r>
      <w:r w:rsidRPr="0050573B">
        <w:rPr>
          <w:rFonts w:ascii="Verdana" w:hAnsi="Verdana" w:cs="Arial"/>
          <w:color w:val="000000"/>
        </w:rPr>
        <w:t>a</w:t>
      </w:r>
      <w:r w:rsidR="0050573B" w:rsidRPr="0050573B">
        <w:rPr>
          <w:rFonts w:ascii="Verdana" w:hAnsi="Verdana" w:cs="Arial"/>
          <w:color w:val="000000"/>
        </w:rPr>
        <w:t xml:space="preserve"> </w:t>
      </w:r>
      <w:r w:rsidRPr="0050573B">
        <w:rPr>
          <w:rFonts w:ascii="Verdana" w:hAnsi="Verdana" w:cs="Arial"/>
          <w:b/>
          <w:color w:val="000000"/>
        </w:rPr>
        <w:t>subsidy</w:t>
      </w:r>
      <w:r w:rsidR="002F3F17" w:rsidRPr="0050573B">
        <w:rPr>
          <w:rFonts w:ascii="Verdana" w:hAnsi="Verdana" w:cs="Arial"/>
          <w:color w:val="000000"/>
        </w:rPr>
        <w:t>;</w:t>
      </w:r>
      <w:r w:rsidR="0050573B" w:rsidRPr="0050573B">
        <w:rPr>
          <w:rFonts w:ascii="Verdana" w:hAnsi="Verdana" w:cs="Arial"/>
          <w:color w:val="000000"/>
        </w:rPr>
        <w:t xml:space="preserve"> </w:t>
      </w:r>
      <w:r w:rsidRPr="0050573B">
        <w:rPr>
          <w:rFonts w:ascii="Verdana" w:hAnsi="Verdana" w:cs="Arial"/>
          <w:color w:val="000000"/>
        </w:rPr>
        <w:t>they</w:t>
      </w:r>
      <w:r w:rsidR="0050573B" w:rsidRPr="0050573B">
        <w:rPr>
          <w:rFonts w:ascii="Verdana" w:hAnsi="Verdana" w:cs="Arial"/>
          <w:color w:val="000000"/>
        </w:rPr>
        <w:t xml:space="preserve"> </w:t>
      </w:r>
      <w:r w:rsidRPr="0050573B">
        <w:rPr>
          <w:rFonts w:ascii="Verdana" w:hAnsi="Verdana" w:cs="Arial"/>
          <w:color w:val="000000"/>
        </w:rPr>
        <w:t>are</w:t>
      </w:r>
      <w:r w:rsidR="0050573B" w:rsidRPr="0050573B">
        <w:rPr>
          <w:rFonts w:ascii="Verdana" w:hAnsi="Verdana" w:cs="Arial"/>
          <w:color w:val="000000"/>
        </w:rPr>
        <w:t xml:space="preserve"> </w:t>
      </w:r>
      <w:r w:rsidRPr="0050573B">
        <w:rPr>
          <w:rFonts w:ascii="Verdana" w:hAnsi="Verdana" w:cs="Arial"/>
          <w:color w:val="000000"/>
        </w:rPr>
        <w:t>paying</w:t>
      </w:r>
      <w:r w:rsidR="0050573B" w:rsidRPr="0050573B">
        <w:rPr>
          <w:rFonts w:ascii="Verdana" w:hAnsi="Verdana" w:cs="Arial"/>
          <w:color w:val="000000"/>
        </w:rPr>
        <w:t xml:space="preserve"> </w:t>
      </w:r>
      <w:r w:rsidRPr="0050573B">
        <w:rPr>
          <w:rFonts w:ascii="Verdana" w:hAnsi="Verdana" w:cs="Arial"/>
          <w:color w:val="000000"/>
        </w:rPr>
        <w:t>for</w:t>
      </w:r>
      <w:r w:rsidR="0050573B" w:rsidRPr="0050573B">
        <w:rPr>
          <w:rFonts w:ascii="Verdana" w:hAnsi="Verdana" w:cs="Arial"/>
          <w:color w:val="000000"/>
        </w:rPr>
        <w:t xml:space="preserve"> </w:t>
      </w:r>
      <w:r w:rsidRPr="0050573B">
        <w:rPr>
          <w:rFonts w:ascii="Verdana" w:hAnsi="Verdana" w:cs="Arial"/>
          <w:color w:val="000000"/>
        </w:rPr>
        <w:t>the</w:t>
      </w:r>
      <w:r w:rsidR="0050573B" w:rsidRPr="0050573B">
        <w:rPr>
          <w:rFonts w:ascii="Verdana" w:hAnsi="Verdana" w:cs="Arial"/>
          <w:color w:val="000000"/>
        </w:rPr>
        <w:t xml:space="preserve"> </w:t>
      </w:r>
      <w:r w:rsidRPr="0050573B">
        <w:rPr>
          <w:rFonts w:ascii="Verdana" w:hAnsi="Verdana" w:cs="Arial"/>
          <w:color w:val="000000"/>
        </w:rPr>
        <w:t>premium</w:t>
      </w:r>
      <w:r w:rsidR="0050573B" w:rsidRPr="0050573B">
        <w:rPr>
          <w:rFonts w:ascii="Verdana" w:hAnsi="Verdana" w:cs="Arial"/>
          <w:color w:val="000000"/>
        </w:rPr>
        <w:t xml:space="preserve"> </w:t>
      </w:r>
      <w:r w:rsidR="00AC5474" w:rsidRPr="0050573B">
        <w:rPr>
          <w:rFonts w:ascii="Verdana" w:hAnsi="Verdana" w:cs="Arial"/>
          <w:color w:val="000000"/>
        </w:rPr>
        <w:t>with</w:t>
      </w:r>
      <w:r w:rsidR="0050573B" w:rsidRPr="0050573B">
        <w:rPr>
          <w:rFonts w:ascii="Verdana" w:hAnsi="Verdana" w:cs="Arial"/>
          <w:color w:val="000000"/>
        </w:rPr>
        <w:t xml:space="preserve"> </w:t>
      </w:r>
      <w:r w:rsidRPr="0050573B">
        <w:rPr>
          <w:rFonts w:ascii="Verdana" w:hAnsi="Verdana" w:cs="Arial"/>
          <w:color w:val="000000"/>
        </w:rPr>
        <w:t>their</w:t>
      </w:r>
      <w:r w:rsidR="0050573B" w:rsidRPr="0050573B">
        <w:rPr>
          <w:rFonts w:ascii="Verdana" w:hAnsi="Verdana" w:cs="Arial"/>
          <w:color w:val="000000"/>
        </w:rPr>
        <w:t xml:space="preserve"> </w:t>
      </w:r>
      <w:r w:rsidRPr="0050573B">
        <w:rPr>
          <w:rFonts w:ascii="Verdana" w:hAnsi="Verdana" w:cs="Arial"/>
          <w:color w:val="000000"/>
        </w:rPr>
        <w:t>benefit</w:t>
      </w:r>
      <w:r w:rsidR="0050573B" w:rsidRPr="0050573B">
        <w:rPr>
          <w:rFonts w:ascii="Verdana" w:hAnsi="Verdana" w:cs="Arial"/>
          <w:color w:val="000000"/>
        </w:rPr>
        <w:t xml:space="preserve"> </w:t>
      </w:r>
      <w:r w:rsidR="002F3F17" w:rsidRPr="0050573B">
        <w:rPr>
          <w:rFonts w:ascii="Verdana" w:hAnsi="Verdana" w:cs="Arial"/>
          <w:color w:val="000000"/>
        </w:rPr>
        <w:t>funds</w:t>
      </w:r>
      <w:r w:rsidRPr="0050573B">
        <w:rPr>
          <w:rFonts w:ascii="Verdana" w:hAnsi="Verdana" w:cs="Arial"/>
          <w:color w:val="000000"/>
        </w:rPr>
        <w:t>.</w:t>
      </w:r>
      <w:r w:rsidR="0050573B" w:rsidRPr="0050573B">
        <w:rPr>
          <w:rFonts w:ascii="Verdana" w:hAnsi="Verdana" w:cs="Arial"/>
          <w:color w:val="000000"/>
        </w:rPr>
        <w:t xml:space="preserve"> </w:t>
      </w:r>
    </w:p>
    <w:p w14:paraId="0494F6A1" w14:textId="232A869F" w:rsidR="00511C78" w:rsidRPr="0050573B" w:rsidRDefault="00511C78" w:rsidP="00B351B1">
      <w:pPr>
        <w:numPr>
          <w:ilvl w:val="2"/>
          <w:numId w:val="15"/>
        </w:numPr>
        <w:autoSpaceDE w:val="0"/>
        <w:autoSpaceDN w:val="0"/>
        <w:adjustRightInd w:val="0"/>
        <w:spacing w:before="120" w:after="120"/>
        <w:rPr>
          <w:rFonts w:ascii="Verdana" w:hAnsi="Verdana" w:cs="Arial"/>
          <w:color w:val="000000"/>
        </w:rPr>
      </w:pPr>
      <w:r w:rsidRPr="0050573B">
        <w:rPr>
          <w:rFonts w:ascii="Verdana" w:hAnsi="Verdana" w:cs="Arial"/>
          <w:color w:val="000000"/>
        </w:rPr>
        <w:t>If</w:t>
      </w:r>
      <w:r w:rsidR="0050573B" w:rsidRPr="0050573B">
        <w:rPr>
          <w:rFonts w:ascii="Verdana" w:hAnsi="Verdana" w:cs="Arial"/>
          <w:color w:val="000000"/>
        </w:rPr>
        <w:t xml:space="preserve"> </w:t>
      </w:r>
      <w:r w:rsidRPr="0050573B">
        <w:rPr>
          <w:rFonts w:ascii="Verdana" w:hAnsi="Verdana" w:cs="Arial"/>
          <w:color w:val="000000"/>
        </w:rPr>
        <w:t>a</w:t>
      </w:r>
      <w:r w:rsidR="0050573B" w:rsidRPr="0050573B">
        <w:rPr>
          <w:rFonts w:ascii="Verdana" w:hAnsi="Verdana" w:cs="Arial"/>
          <w:color w:val="000000"/>
        </w:rPr>
        <w:t xml:space="preserve"> </w:t>
      </w:r>
      <w:r w:rsidRPr="0050573B">
        <w:rPr>
          <w:rFonts w:ascii="Verdana" w:hAnsi="Verdana" w:cs="Arial"/>
          <w:color w:val="000000"/>
        </w:rPr>
        <w:t>beneficiary</w:t>
      </w:r>
      <w:r w:rsidR="0050573B" w:rsidRPr="0050573B">
        <w:rPr>
          <w:rFonts w:ascii="Verdana" w:hAnsi="Verdana" w:cs="Arial"/>
          <w:color w:val="000000"/>
        </w:rPr>
        <w:t xml:space="preserve"> </w:t>
      </w:r>
      <w:r w:rsidRPr="0050573B">
        <w:rPr>
          <w:rFonts w:ascii="Verdana" w:hAnsi="Verdana" w:cs="Arial"/>
          <w:color w:val="000000"/>
        </w:rPr>
        <w:t>states</w:t>
      </w:r>
      <w:r w:rsidR="0050573B" w:rsidRPr="0050573B">
        <w:rPr>
          <w:rFonts w:ascii="Verdana" w:hAnsi="Verdana" w:cs="Arial"/>
          <w:color w:val="000000"/>
        </w:rPr>
        <w:t xml:space="preserve"> </w:t>
      </w:r>
      <w:r w:rsidRPr="0050573B">
        <w:rPr>
          <w:rFonts w:ascii="Verdana" w:hAnsi="Verdana" w:cs="Arial"/>
          <w:color w:val="000000"/>
        </w:rPr>
        <w:t>that</w:t>
      </w:r>
      <w:r w:rsidR="0050573B" w:rsidRPr="0050573B">
        <w:rPr>
          <w:rFonts w:ascii="Verdana" w:hAnsi="Verdana" w:cs="Arial"/>
          <w:color w:val="000000"/>
        </w:rPr>
        <w:t xml:space="preserve"> </w:t>
      </w:r>
      <w:r w:rsidRPr="0050573B">
        <w:rPr>
          <w:rFonts w:ascii="Verdana" w:hAnsi="Verdana" w:cs="Arial"/>
          <w:color w:val="000000"/>
        </w:rPr>
        <w:t>they</w:t>
      </w:r>
      <w:r w:rsidR="0050573B" w:rsidRPr="0050573B">
        <w:rPr>
          <w:rFonts w:ascii="Verdana" w:hAnsi="Verdana" w:cs="Arial"/>
          <w:color w:val="000000"/>
        </w:rPr>
        <w:t xml:space="preserve"> </w:t>
      </w:r>
      <w:r w:rsidRPr="0050573B">
        <w:rPr>
          <w:rFonts w:ascii="Verdana" w:hAnsi="Verdana" w:cs="Arial"/>
          <w:color w:val="000000"/>
        </w:rPr>
        <w:t>need</w:t>
      </w:r>
      <w:r w:rsidR="0050573B" w:rsidRPr="0050573B">
        <w:rPr>
          <w:rFonts w:ascii="Verdana" w:hAnsi="Verdana" w:cs="Arial"/>
          <w:color w:val="000000"/>
        </w:rPr>
        <w:t xml:space="preserve"> </w:t>
      </w:r>
      <w:r w:rsidRPr="0050573B">
        <w:rPr>
          <w:rFonts w:ascii="Verdana" w:hAnsi="Verdana" w:cs="Arial"/>
          <w:b/>
          <w:color w:val="000000"/>
        </w:rPr>
        <w:t>extra</w:t>
      </w:r>
      <w:r w:rsidR="0050573B" w:rsidRPr="0050573B">
        <w:rPr>
          <w:rFonts w:ascii="Verdana" w:hAnsi="Verdana" w:cs="Arial"/>
          <w:b/>
          <w:color w:val="000000"/>
        </w:rPr>
        <w:t xml:space="preserve"> </w:t>
      </w:r>
      <w:r w:rsidRPr="0050573B">
        <w:rPr>
          <w:rFonts w:ascii="Verdana" w:hAnsi="Verdana" w:cs="Arial"/>
          <w:b/>
          <w:color w:val="000000"/>
        </w:rPr>
        <w:t>help</w:t>
      </w:r>
      <w:r w:rsidR="0050573B" w:rsidRPr="0050573B">
        <w:rPr>
          <w:rFonts w:ascii="Verdana" w:hAnsi="Verdana" w:cs="Arial"/>
          <w:color w:val="000000"/>
        </w:rPr>
        <w:t xml:space="preserve"> </w:t>
      </w:r>
      <w:r w:rsidRPr="0050573B">
        <w:rPr>
          <w:rFonts w:ascii="Verdana" w:hAnsi="Verdana" w:cs="Arial"/>
          <w:color w:val="000000"/>
        </w:rPr>
        <w:t>paying</w:t>
      </w:r>
      <w:r w:rsidR="0050573B" w:rsidRPr="0050573B">
        <w:rPr>
          <w:rFonts w:ascii="Verdana" w:hAnsi="Verdana" w:cs="Arial"/>
          <w:color w:val="000000"/>
        </w:rPr>
        <w:t xml:space="preserve"> </w:t>
      </w:r>
      <w:r w:rsidRPr="0050573B">
        <w:rPr>
          <w:rFonts w:ascii="Verdana" w:hAnsi="Verdana" w:cs="Arial"/>
          <w:color w:val="000000"/>
        </w:rPr>
        <w:t>their</w:t>
      </w:r>
      <w:r w:rsidR="0050573B" w:rsidRPr="0050573B">
        <w:rPr>
          <w:rFonts w:ascii="Verdana" w:hAnsi="Verdana" w:cs="Arial"/>
          <w:color w:val="000000"/>
        </w:rPr>
        <w:t xml:space="preserve"> </w:t>
      </w:r>
      <w:r w:rsidRPr="0050573B">
        <w:rPr>
          <w:rFonts w:ascii="Verdana" w:hAnsi="Verdana" w:cs="Arial"/>
          <w:color w:val="000000"/>
        </w:rPr>
        <w:t>monthly</w:t>
      </w:r>
      <w:r w:rsidR="0050573B" w:rsidRPr="0050573B">
        <w:rPr>
          <w:rFonts w:ascii="Verdana" w:hAnsi="Verdana" w:cs="Arial"/>
          <w:color w:val="000000"/>
        </w:rPr>
        <w:t xml:space="preserve"> </w:t>
      </w:r>
      <w:r w:rsidRPr="0050573B">
        <w:rPr>
          <w:rFonts w:ascii="Verdana" w:hAnsi="Verdana" w:cs="Arial"/>
          <w:color w:val="000000"/>
        </w:rPr>
        <w:t>premium</w:t>
      </w:r>
      <w:r w:rsidR="0050573B" w:rsidRPr="0050573B">
        <w:rPr>
          <w:rFonts w:ascii="Verdana" w:hAnsi="Verdana" w:cs="Arial"/>
          <w:color w:val="000000"/>
        </w:rPr>
        <w:t xml:space="preserve"> </w:t>
      </w:r>
      <w:r w:rsidRPr="0050573B">
        <w:rPr>
          <w:rFonts w:ascii="Verdana" w:hAnsi="Verdana" w:cs="Arial"/>
          <w:color w:val="000000"/>
        </w:rPr>
        <w:t>or</w:t>
      </w:r>
      <w:r w:rsidR="0050573B" w:rsidRPr="0050573B">
        <w:rPr>
          <w:rFonts w:ascii="Verdana" w:hAnsi="Verdana" w:cs="Arial"/>
          <w:color w:val="000000"/>
        </w:rPr>
        <w:t xml:space="preserve"> </w:t>
      </w:r>
      <w:r w:rsidRPr="0050573B">
        <w:rPr>
          <w:rFonts w:ascii="Verdana" w:hAnsi="Verdana" w:cs="Arial"/>
          <w:color w:val="000000"/>
        </w:rPr>
        <w:t>that</w:t>
      </w:r>
      <w:r w:rsidR="0050573B" w:rsidRPr="0050573B">
        <w:rPr>
          <w:rFonts w:ascii="Verdana" w:hAnsi="Verdana" w:cs="Arial"/>
          <w:color w:val="000000"/>
        </w:rPr>
        <w:t xml:space="preserve"> </w:t>
      </w:r>
      <w:r w:rsidRPr="0050573B">
        <w:rPr>
          <w:rFonts w:ascii="Verdana" w:hAnsi="Verdana" w:cs="Arial"/>
          <w:color w:val="000000"/>
        </w:rPr>
        <w:t>they</w:t>
      </w:r>
      <w:r w:rsidR="0050573B" w:rsidRPr="0050573B">
        <w:rPr>
          <w:rFonts w:ascii="Verdana" w:hAnsi="Verdana" w:cs="Arial"/>
          <w:color w:val="000000"/>
        </w:rPr>
        <w:t xml:space="preserve"> </w:t>
      </w:r>
      <w:r w:rsidRPr="0050573B">
        <w:rPr>
          <w:rFonts w:ascii="Verdana" w:hAnsi="Verdana" w:cs="Arial"/>
          <w:b/>
          <w:color w:val="000000"/>
        </w:rPr>
        <w:t>cannot</w:t>
      </w:r>
      <w:r w:rsidR="0050573B" w:rsidRPr="0050573B">
        <w:rPr>
          <w:rFonts w:ascii="Verdana" w:hAnsi="Verdana" w:cs="Arial"/>
          <w:b/>
          <w:color w:val="000000"/>
        </w:rPr>
        <w:t xml:space="preserve"> </w:t>
      </w:r>
      <w:r w:rsidRPr="0050573B">
        <w:rPr>
          <w:rFonts w:ascii="Verdana" w:hAnsi="Verdana" w:cs="Arial"/>
          <w:b/>
          <w:color w:val="000000"/>
        </w:rPr>
        <w:t>afford</w:t>
      </w:r>
      <w:r w:rsidR="0050573B" w:rsidRPr="0050573B">
        <w:rPr>
          <w:rFonts w:ascii="Verdana" w:hAnsi="Verdana" w:cs="Arial"/>
          <w:color w:val="000000"/>
        </w:rPr>
        <w:t xml:space="preserve"> </w:t>
      </w:r>
      <w:r w:rsidRPr="0050573B">
        <w:rPr>
          <w:rFonts w:ascii="Verdana" w:hAnsi="Verdana" w:cs="Arial"/>
          <w:color w:val="000000"/>
        </w:rPr>
        <w:t>the</w:t>
      </w:r>
      <w:r w:rsidR="0050573B" w:rsidRPr="0050573B">
        <w:rPr>
          <w:rFonts w:ascii="Verdana" w:hAnsi="Verdana" w:cs="Arial"/>
          <w:color w:val="000000"/>
        </w:rPr>
        <w:t xml:space="preserve"> </w:t>
      </w:r>
      <w:r w:rsidRPr="0050573B">
        <w:rPr>
          <w:rFonts w:ascii="Verdana" w:hAnsi="Verdana" w:cs="Arial"/>
          <w:color w:val="000000"/>
        </w:rPr>
        <w:t>monthly</w:t>
      </w:r>
      <w:r w:rsidR="0050573B" w:rsidRPr="0050573B">
        <w:rPr>
          <w:rFonts w:ascii="Verdana" w:hAnsi="Verdana" w:cs="Arial"/>
          <w:color w:val="000000"/>
        </w:rPr>
        <w:t xml:space="preserve"> </w:t>
      </w:r>
      <w:r w:rsidRPr="0050573B">
        <w:rPr>
          <w:rFonts w:ascii="Verdana" w:hAnsi="Verdana" w:cs="Arial"/>
          <w:color w:val="000000"/>
        </w:rPr>
        <w:t>premium:</w:t>
      </w:r>
    </w:p>
    <w:p w14:paraId="61C63E1A" w14:textId="07EA3DD6" w:rsidR="00511C78" w:rsidRPr="0050573B" w:rsidRDefault="00511C78" w:rsidP="00B351B1">
      <w:pPr>
        <w:autoSpaceDE w:val="0"/>
        <w:autoSpaceDN w:val="0"/>
        <w:adjustRightInd w:val="0"/>
        <w:spacing w:before="120" w:after="120"/>
        <w:ind w:left="2160"/>
        <w:rPr>
          <w:rFonts w:ascii="Verdana" w:hAnsi="Verdana" w:cs="Arial"/>
        </w:rPr>
      </w:pPr>
      <w:r w:rsidRPr="0050573B">
        <w:rPr>
          <w:rFonts w:ascii="Verdana" w:hAnsi="Verdana"/>
          <w:noProof/>
        </w:rPr>
        <w:drawing>
          <wp:inline distT="0" distB="0" distL="0" distR="0" wp14:anchorId="6D3E1242" wp14:editId="014F571B">
            <wp:extent cx="238125" cy="209550"/>
            <wp:effectExtent l="0" t="0" r="9525" b="0"/>
            <wp:docPr id="147" name="Picture 12"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9963E8">
        <w:rPr>
          <w:rFonts w:ascii="Verdana" w:hAnsi="Verdana"/>
          <w:b/>
          <w:noProof/>
        </w:rPr>
        <w:t xml:space="preserve"> </w:t>
      </w:r>
      <w:r w:rsidR="0050573B" w:rsidRPr="0050573B">
        <w:rPr>
          <w:rFonts w:ascii="Verdana" w:hAnsi="Verdana"/>
          <w:b/>
          <w:noProof/>
        </w:rPr>
        <w:t xml:space="preserve"> </w:t>
      </w:r>
      <w:r w:rsidRPr="0050573B">
        <w:rPr>
          <w:rFonts w:ascii="Verdana" w:hAnsi="Verdana" w:cs="Arial"/>
        </w:rPr>
        <w:t>The</w:t>
      </w:r>
      <w:r w:rsidR="0050573B" w:rsidRPr="0050573B">
        <w:rPr>
          <w:rFonts w:ascii="Verdana" w:hAnsi="Verdana" w:cs="Arial"/>
        </w:rPr>
        <w:t xml:space="preserve"> </w:t>
      </w:r>
      <w:r w:rsidRPr="0050573B">
        <w:rPr>
          <w:rFonts w:ascii="Verdana" w:hAnsi="Verdana" w:cs="Arial"/>
        </w:rPr>
        <w:t>easiest</w:t>
      </w:r>
      <w:r w:rsidR="0050573B" w:rsidRPr="0050573B">
        <w:rPr>
          <w:rFonts w:ascii="Verdana" w:hAnsi="Verdana" w:cs="Arial"/>
        </w:rPr>
        <w:t xml:space="preserve"> </w:t>
      </w:r>
      <w:r w:rsidRPr="0050573B">
        <w:rPr>
          <w:rFonts w:ascii="Verdana" w:hAnsi="Verdana" w:cs="Arial"/>
        </w:rPr>
        <w:t>way</w:t>
      </w:r>
      <w:r w:rsidR="0050573B" w:rsidRPr="0050573B">
        <w:rPr>
          <w:rFonts w:ascii="Verdana" w:hAnsi="Verdana" w:cs="Arial"/>
        </w:rPr>
        <w:t xml:space="preserve"> </w:t>
      </w:r>
      <w:r w:rsidRPr="0050573B">
        <w:rPr>
          <w:rFonts w:ascii="Verdana" w:hAnsi="Verdana" w:cs="Arial"/>
        </w:rPr>
        <w:t>to</w:t>
      </w:r>
      <w:r w:rsidR="0050573B" w:rsidRPr="0050573B">
        <w:rPr>
          <w:rFonts w:ascii="Verdana" w:hAnsi="Verdana" w:cs="Arial"/>
        </w:rPr>
        <w:t xml:space="preserve"> </w:t>
      </w:r>
      <w:r w:rsidRPr="0050573B">
        <w:rPr>
          <w:rFonts w:ascii="Verdana" w:hAnsi="Verdana" w:cs="Arial"/>
        </w:rPr>
        <w:t>apply</w:t>
      </w:r>
      <w:r w:rsidR="0050573B" w:rsidRPr="0050573B">
        <w:rPr>
          <w:rFonts w:ascii="Verdana" w:hAnsi="Verdana" w:cs="Arial"/>
        </w:rPr>
        <w:t xml:space="preserve"> </w:t>
      </w:r>
      <w:r w:rsidRPr="0050573B">
        <w:rPr>
          <w:rFonts w:ascii="Verdana" w:hAnsi="Verdana" w:cs="Arial"/>
        </w:rPr>
        <w:t>for</w:t>
      </w:r>
      <w:r w:rsidR="0050573B" w:rsidRPr="0050573B">
        <w:rPr>
          <w:rFonts w:ascii="Verdana" w:hAnsi="Verdana" w:cs="Arial"/>
        </w:rPr>
        <w:t xml:space="preserve"> </w:t>
      </w:r>
      <w:r w:rsidRPr="0050573B">
        <w:rPr>
          <w:rFonts w:ascii="Verdana" w:hAnsi="Verdana" w:cs="Arial"/>
        </w:rPr>
        <w:t>Extra</w:t>
      </w:r>
      <w:r w:rsidR="0050573B" w:rsidRPr="0050573B">
        <w:rPr>
          <w:rFonts w:ascii="Verdana" w:hAnsi="Verdana" w:cs="Arial"/>
        </w:rPr>
        <w:t xml:space="preserve"> </w:t>
      </w:r>
      <w:r w:rsidRPr="0050573B">
        <w:rPr>
          <w:rFonts w:ascii="Verdana" w:hAnsi="Verdana" w:cs="Arial"/>
        </w:rPr>
        <w:t>Help</w:t>
      </w:r>
      <w:r w:rsidR="0050573B" w:rsidRPr="0050573B">
        <w:rPr>
          <w:rFonts w:ascii="Verdana" w:hAnsi="Verdana" w:cs="Arial"/>
        </w:rPr>
        <w:t xml:space="preserve"> </w:t>
      </w:r>
      <w:r w:rsidRPr="0050573B">
        <w:rPr>
          <w:rFonts w:ascii="Verdana" w:hAnsi="Verdana" w:cs="Arial"/>
        </w:rPr>
        <w:t>is</w:t>
      </w:r>
      <w:r w:rsidR="0050573B" w:rsidRPr="0050573B">
        <w:rPr>
          <w:rFonts w:ascii="Verdana" w:hAnsi="Verdana" w:cs="Arial"/>
        </w:rPr>
        <w:t xml:space="preserve"> </w:t>
      </w:r>
      <w:r w:rsidRPr="0050573B">
        <w:rPr>
          <w:rFonts w:ascii="Verdana" w:hAnsi="Verdana" w:cs="Arial"/>
        </w:rPr>
        <w:t>by</w:t>
      </w:r>
      <w:r w:rsidR="0050573B" w:rsidRPr="0050573B">
        <w:rPr>
          <w:rFonts w:ascii="Verdana" w:hAnsi="Verdana" w:cs="Arial"/>
        </w:rPr>
        <w:t xml:space="preserve"> </w:t>
      </w:r>
      <w:r w:rsidRPr="0050573B">
        <w:rPr>
          <w:rFonts w:ascii="Verdana" w:hAnsi="Verdana" w:cs="Arial"/>
        </w:rPr>
        <w:t>filling</w:t>
      </w:r>
      <w:r w:rsidR="0050573B" w:rsidRPr="0050573B">
        <w:rPr>
          <w:rFonts w:ascii="Verdana" w:hAnsi="Verdana" w:cs="Arial"/>
        </w:rPr>
        <w:t xml:space="preserve"> </w:t>
      </w:r>
      <w:r w:rsidRPr="0050573B">
        <w:rPr>
          <w:rFonts w:ascii="Verdana" w:hAnsi="Verdana" w:cs="Arial"/>
        </w:rPr>
        <w:t>out</w:t>
      </w:r>
      <w:r w:rsidR="0050573B" w:rsidRPr="0050573B">
        <w:rPr>
          <w:rFonts w:ascii="Verdana" w:hAnsi="Verdana" w:cs="Arial"/>
        </w:rPr>
        <w:t xml:space="preserve"> </w:t>
      </w:r>
      <w:r w:rsidRPr="0050573B">
        <w:rPr>
          <w:rFonts w:ascii="Verdana" w:hAnsi="Verdana" w:cs="Arial"/>
        </w:rPr>
        <w:t>and</w:t>
      </w:r>
      <w:r w:rsidR="0050573B" w:rsidRPr="0050573B">
        <w:rPr>
          <w:rFonts w:ascii="Verdana" w:hAnsi="Verdana" w:cs="Arial"/>
        </w:rPr>
        <w:t xml:space="preserve"> </w:t>
      </w:r>
      <w:r w:rsidRPr="0050573B">
        <w:rPr>
          <w:rFonts w:ascii="Verdana" w:hAnsi="Verdana" w:cs="Arial"/>
        </w:rPr>
        <w:t>mailing</w:t>
      </w:r>
      <w:r w:rsidR="0050573B" w:rsidRPr="0050573B">
        <w:rPr>
          <w:rFonts w:ascii="Verdana" w:hAnsi="Verdana" w:cs="Arial"/>
        </w:rPr>
        <w:t xml:space="preserve"> </w:t>
      </w:r>
      <w:r w:rsidRPr="0050573B">
        <w:rPr>
          <w:rFonts w:ascii="Verdana" w:hAnsi="Verdana" w:cs="Arial"/>
        </w:rPr>
        <w:t>the</w:t>
      </w:r>
      <w:r w:rsidR="0050573B" w:rsidRPr="0050573B">
        <w:rPr>
          <w:rFonts w:ascii="Verdana" w:hAnsi="Verdana" w:cs="Arial"/>
        </w:rPr>
        <w:t xml:space="preserve"> </w:t>
      </w:r>
      <w:r w:rsidRPr="0050573B">
        <w:rPr>
          <w:rFonts w:ascii="Verdana" w:hAnsi="Verdana" w:cs="Arial"/>
        </w:rPr>
        <w:t>application</w:t>
      </w:r>
      <w:r w:rsidR="0050573B" w:rsidRPr="0050573B">
        <w:rPr>
          <w:rFonts w:ascii="Verdana" w:hAnsi="Verdana" w:cs="Arial"/>
        </w:rPr>
        <w:t xml:space="preserve"> </w:t>
      </w:r>
      <w:r w:rsidRPr="0050573B">
        <w:rPr>
          <w:rFonts w:ascii="Verdana" w:hAnsi="Verdana" w:cs="Arial"/>
        </w:rPr>
        <w:t>that</w:t>
      </w:r>
      <w:r w:rsidR="0050573B" w:rsidRPr="0050573B">
        <w:rPr>
          <w:rFonts w:ascii="Verdana" w:hAnsi="Verdana" w:cs="Arial"/>
        </w:rPr>
        <w:t xml:space="preserve"> </w:t>
      </w:r>
      <w:r w:rsidRPr="0050573B">
        <w:rPr>
          <w:rFonts w:ascii="Verdana" w:hAnsi="Verdana" w:cs="Arial"/>
        </w:rPr>
        <w:t>was</w:t>
      </w:r>
      <w:r w:rsidR="0050573B" w:rsidRPr="0050573B">
        <w:rPr>
          <w:rFonts w:ascii="Verdana" w:hAnsi="Verdana" w:cs="Arial"/>
        </w:rPr>
        <w:t xml:space="preserve"> </w:t>
      </w:r>
      <w:r w:rsidRPr="0050573B">
        <w:rPr>
          <w:rFonts w:ascii="Verdana" w:hAnsi="Verdana" w:cs="Arial"/>
        </w:rPr>
        <w:t>included</w:t>
      </w:r>
      <w:r w:rsidR="0050573B" w:rsidRPr="0050573B">
        <w:rPr>
          <w:rFonts w:ascii="Verdana" w:hAnsi="Verdana" w:cs="Arial"/>
        </w:rPr>
        <w:t xml:space="preserve"> </w:t>
      </w:r>
      <w:r w:rsidRPr="0050573B">
        <w:rPr>
          <w:rFonts w:ascii="Verdana" w:hAnsi="Verdana" w:cs="Arial"/>
        </w:rPr>
        <w:t>in</w:t>
      </w:r>
      <w:r w:rsidR="0050573B" w:rsidRPr="0050573B">
        <w:rPr>
          <w:rFonts w:ascii="Verdana" w:hAnsi="Verdana" w:cs="Arial"/>
        </w:rPr>
        <w:t xml:space="preserve"> </w:t>
      </w:r>
      <w:r w:rsidRPr="0050573B">
        <w:rPr>
          <w:rFonts w:ascii="Verdana" w:hAnsi="Verdana" w:cs="Arial"/>
        </w:rPr>
        <w:t>your</w:t>
      </w:r>
      <w:r w:rsidR="0050573B" w:rsidRPr="0050573B">
        <w:rPr>
          <w:rFonts w:ascii="Verdana" w:hAnsi="Verdana" w:cs="Arial"/>
        </w:rPr>
        <w:t xml:space="preserve"> </w:t>
      </w:r>
      <w:r w:rsidRPr="0050573B">
        <w:rPr>
          <w:rFonts w:ascii="Verdana" w:hAnsi="Verdana" w:cs="Arial"/>
        </w:rPr>
        <w:t>grey</w:t>
      </w:r>
      <w:r w:rsidR="0050573B" w:rsidRPr="0050573B">
        <w:rPr>
          <w:rFonts w:ascii="Verdana" w:hAnsi="Verdana" w:cs="Arial"/>
        </w:rPr>
        <w:t xml:space="preserve"> </w:t>
      </w:r>
      <w:r w:rsidRPr="0050573B">
        <w:rPr>
          <w:rFonts w:ascii="Verdana" w:hAnsi="Verdana" w:cs="Arial"/>
        </w:rPr>
        <w:t>letter</w:t>
      </w:r>
      <w:r w:rsidR="0050573B" w:rsidRPr="0050573B">
        <w:rPr>
          <w:rFonts w:ascii="Verdana" w:hAnsi="Verdana" w:cs="Arial"/>
        </w:rPr>
        <w:t xml:space="preserve"> </w:t>
      </w:r>
      <w:r w:rsidRPr="0050573B">
        <w:rPr>
          <w:rFonts w:ascii="Verdana" w:hAnsi="Verdana" w:cs="Arial"/>
        </w:rPr>
        <w:t>from</w:t>
      </w:r>
      <w:r w:rsidR="0050573B" w:rsidRPr="0050573B">
        <w:rPr>
          <w:rFonts w:ascii="Verdana" w:hAnsi="Verdana" w:cs="Arial"/>
        </w:rPr>
        <w:t xml:space="preserve"> </w:t>
      </w:r>
      <w:r w:rsidRPr="0050573B">
        <w:rPr>
          <w:rFonts w:ascii="Verdana" w:hAnsi="Verdana" w:cs="Arial"/>
        </w:rPr>
        <w:t>Medicare.</w:t>
      </w:r>
      <w:r w:rsidR="0050573B" w:rsidRPr="0050573B">
        <w:rPr>
          <w:rFonts w:ascii="Verdana" w:hAnsi="Verdana" w:cs="Arial"/>
        </w:rPr>
        <w:t xml:space="preserve"> </w:t>
      </w:r>
      <w:r w:rsidRPr="0050573B">
        <w:rPr>
          <w:rFonts w:ascii="Verdana" w:hAnsi="Verdana" w:cs="Arial"/>
        </w:rPr>
        <w:t>Other</w:t>
      </w:r>
      <w:r w:rsidR="0050573B" w:rsidRPr="0050573B">
        <w:rPr>
          <w:rFonts w:ascii="Verdana" w:hAnsi="Verdana" w:cs="Arial"/>
        </w:rPr>
        <w:t xml:space="preserve"> </w:t>
      </w:r>
      <w:r w:rsidRPr="0050573B">
        <w:rPr>
          <w:rFonts w:ascii="Verdana" w:hAnsi="Verdana" w:cs="Arial"/>
        </w:rPr>
        <w:t>steps</w:t>
      </w:r>
      <w:r w:rsidR="0050573B" w:rsidRPr="0050573B">
        <w:rPr>
          <w:rFonts w:ascii="Verdana" w:hAnsi="Verdana" w:cs="Arial"/>
        </w:rPr>
        <w:t xml:space="preserve"> </w:t>
      </w:r>
      <w:r w:rsidRPr="0050573B">
        <w:rPr>
          <w:rFonts w:ascii="Verdana" w:hAnsi="Verdana" w:cs="Arial"/>
        </w:rPr>
        <w:t>you</w:t>
      </w:r>
      <w:r w:rsidR="0050573B" w:rsidRPr="0050573B">
        <w:rPr>
          <w:rFonts w:ascii="Verdana" w:hAnsi="Verdana" w:cs="Arial"/>
        </w:rPr>
        <w:t xml:space="preserve"> </w:t>
      </w:r>
      <w:r w:rsidRPr="0050573B">
        <w:rPr>
          <w:rFonts w:ascii="Verdana" w:hAnsi="Verdana" w:cs="Arial"/>
        </w:rPr>
        <w:t>can</w:t>
      </w:r>
      <w:r w:rsidR="0050573B" w:rsidRPr="0050573B">
        <w:rPr>
          <w:rFonts w:ascii="Verdana" w:hAnsi="Verdana" w:cs="Arial"/>
        </w:rPr>
        <w:t xml:space="preserve"> </w:t>
      </w:r>
      <w:r w:rsidRPr="0050573B">
        <w:rPr>
          <w:rFonts w:ascii="Verdana" w:hAnsi="Verdana" w:cs="Arial"/>
        </w:rPr>
        <w:t>take</w:t>
      </w:r>
      <w:r w:rsidR="0050573B" w:rsidRPr="0050573B">
        <w:rPr>
          <w:rFonts w:ascii="Verdana" w:hAnsi="Verdana" w:cs="Arial"/>
        </w:rPr>
        <w:t xml:space="preserve"> </w:t>
      </w:r>
      <w:r w:rsidRPr="0050573B">
        <w:rPr>
          <w:rFonts w:ascii="Verdana" w:hAnsi="Verdana" w:cs="Arial"/>
        </w:rPr>
        <w:t>are:</w:t>
      </w:r>
    </w:p>
    <w:p w14:paraId="0D494D74" w14:textId="3F82F4B5" w:rsidR="00511C78" w:rsidRPr="0050573B" w:rsidRDefault="00511C78" w:rsidP="00B351B1">
      <w:pPr>
        <w:pStyle w:val="ListParagraph"/>
        <w:numPr>
          <w:ilvl w:val="3"/>
          <w:numId w:val="15"/>
        </w:numPr>
        <w:autoSpaceDE w:val="0"/>
        <w:autoSpaceDN w:val="0"/>
        <w:adjustRightInd w:val="0"/>
        <w:spacing w:before="120" w:after="120"/>
        <w:rPr>
          <w:rFonts w:ascii="Verdana" w:hAnsi="Verdana" w:cs="Arial"/>
        </w:rPr>
      </w:pPr>
      <w:r w:rsidRPr="0050573B">
        <w:rPr>
          <w:rFonts w:ascii="Verdana" w:hAnsi="Verdana"/>
          <w:b/>
          <w:noProof/>
        </w:rPr>
        <w:t>For</w:t>
      </w:r>
      <w:r w:rsidR="0050573B" w:rsidRPr="0050573B">
        <w:rPr>
          <w:rFonts w:ascii="Verdana" w:hAnsi="Verdana"/>
          <w:b/>
          <w:noProof/>
        </w:rPr>
        <w:t xml:space="preserve"> </w:t>
      </w:r>
      <w:r w:rsidRPr="0050573B">
        <w:rPr>
          <w:rFonts w:ascii="Verdana" w:hAnsi="Verdana"/>
          <w:b/>
          <w:noProof/>
        </w:rPr>
        <w:t>questions</w:t>
      </w:r>
      <w:r w:rsidR="0050573B" w:rsidRPr="0050573B">
        <w:rPr>
          <w:rFonts w:ascii="Verdana" w:hAnsi="Verdana"/>
          <w:b/>
          <w:noProof/>
        </w:rPr>
        <w:t xml:space="preserve"> </w:t>
      </w:r>
      <w:r w:rsidRPr="0050573B">
        <w:rPr>
          <w:rFonts w:ascii="Verdana" w:hAnsi="Verdana"/>
          <w:b/>
          <w:noProof/>
        </w:rPr>
        <w:t>about</w:t>
      </w:r>
      <w:r w:rsidR="0050573B" w:rsidRPr="0050573B">
        <w:rPr>
          <w:rFonts w:ascii="Verdana" w:hAnsi="Verdana"/>
          <w:b/>
          <w:noProof/>
        </w:rPr>
        <w:t xml:space="preserve"> </w:t>
      </w:r>
      <w:r w:rsidRPr="0050573B">
        <w:rPr>
          <w:rFonts w:ascii="Verdana" w:hAnsi="Verdana"/>
          <w:b/>
          <w:noProof/>
        </w:rPr>
        <w:t>Extra</w:t>
      </w:r>
      <w:r w:rsidR="0050573B" w:rsidRPr="0050573B">
        <w:rPr>
          <w:rFonts w:ascii="Verdana" w:hAnsi="Verdana"/>
          <w:b/>
          <w:noProof/>
        </w:rPr>
        <w:t xml:space="preserve"> </w:t>
      </w:r>
      <w:r w:rsidRPr="0050573B">
        <w:rPr>
          <w:rFonts w:ascii="Verdana" w:hAnsi="Verdana"/>
          <w:b/>
          <w:noProof/>
        </w:rPr>
        <w:t>Help</w:t>
      </w:r>
      <w:r w:rsidR="0050573B" w:rsidRPr="0050573B">
        <w:rPr>
          <w:rFonts w:ascii="Verdana" w:hAnsi="Verdana"/>
          <w:b/>
          <w:noProof/>
        </w:rPr>
        <w:t xml:space="preserve"> </w:t>
      </w:r>
      <w:r w:rsidRPr="0050573B">
        <w:rPr>
          <w:rFonts w:ascii="Verdana" w:hAnsi="Verdana"/>
          <w:b/>
          <w:noProof/>
        </w:rPr>
        <w:t>with</w:t>
      </w:r>
      <w:r w:rsidR="0050573B" w:rsidRPr="0050573B">
        <w:rPr>
          <w:rFonts w:ascii="Verdana" w:hAnsi="Verdana"/>
          <w:b/>
          <w:noProof/>
        </w:rPr>
        <w:t xml:space="preserve"> </w:t>
      </w:r>
      <w:r w:rsidRPr="0050573B">
        <w:rPr>
          <w:rFonts w:ascii="Verdana" w:hAnsi="Verdana"/>
          <w:b/>
          <w:noProof/>
        </w:rPr>
        <w:t>your</w:t>
      </w:r>
      <w:r w:rsidR="0050573B" w:rsidRPr="0050573B">
        <w:rPr>
          <w:rFonts w:ascii="Verdana" w:hAnsi="Verdana"/>
          <w:b/>
          <w:noProof/>
        </w:rPr>
        <w:t xml:space="preserve"> </w:t>
      </w:r>
      <w:r w:rsidRPr="0050573B">
        <w:rPr>
          <w:rFonts w:ascii="Verdana" w:hAnsi="Verdana"/>
          <w:b/>
          <w:noProof/>
        </w:rPr>
        <w:t>prescription</w:t>
      </w:r>
      <w:r w:rsidR="0050573B" w:rsidRPr="0050573B">
        <w:rPr>
          <w:rFonts w:ascii="Verdana" w:hAnsi="Verdana"/>
          <w:b/>
          <w:noProof/>
        </w:rPr>
        <w:t xml:space="preserve"> </w:t>
      </w:r>
      <w:r w:rsidRPr="0050573B">
        <w:rPr>
          <w:rFonts w:ascii="Verdana" w:hAnsi="Verdana"/>
          <w:b/>
          <w:noProof/>
        </w:rPr>
        <w:t>drug</w:t>
      </w:r>
      <w:r w:rsidR="0050573B" w:rsidRPr="0050573B">
        <w:rPr>
          <w:rFonts w:ascii="Verdana" w:hAnsi="Verdana"/>
          <w:b/>
          <w:noProof/>
        </w:rPr>
        <w:t xml:space="preserve"> </w:t>
      </w:r>
      <w:r w:rsidRPr="0050573B">
        <w:rPr>
          <w:rFonts w:ascii="Verdana" w:hAnsi="Verdana"/>
          <w:b/>
          <w:noProof/>
        </w:rPr>
        <w:t>costs</w:t>
      </w:r>
      <w:r w:rsidR="0050573B" w:rsidRPr="0050573B">
        <w:rPr>
          <w:rFonts w:ascii="Verdana" w:hAnsi="Verdana"/>
          <w:b/>
          <w:noProof/>
        </w:rPr>
        <w:t xml:space="preserve"> </w:t>
      </w:r>
      <w:r w:rsidRPr="0050573B">
        <w:rPr>
          <w:rFonts w:ascii="Verdana" w:hAnsi="Verdana"/>
          <w:b/>
          <w:noProof/>
        </w:rPr>
        <w:t>or</w:t>
      </w:r>
      <w:r w:rsidR="0050573B" w:rsidRPr="0050573B">
        <w:rPr>
          <w:rFonts w:ascii="Verdana" w:hAnsi="Verdana"/>
          <w:b/>
          <w:noProof/>
        </w:rPr>
        <w:t xml:space="preserve"> </w:t>
      </w:r>
      <w:r w:rsidRPr="0050573B">
        <w:rPr>
          <w:rFonts w:ascii="Verdana" w:hAnsi="Verdana"/>
          <w:b/>
          <w:noProof/>
        </w:rPr>
        <w:t>if</w:t>
      </w:r>
      <w:r w:rsidR="0050573B" w:rsidRPr="0050573B">
        <w:rPr>
          <w:rFonts w:ascii="Verdana" w:hAnsi="Verdana"/>
          <w:b/>
          <w:noProof/>
        </w:rPr>
        <w:t xml:space="preserve"> </w:t>
      </w:r>
      <w:r w:rsidRPr="0050573B">
        <w:rPr>
          <w:rFonts w:ascii="Verdana" w:hAnsi="Verdana"/>
          <w:b/>
          <w:noProof/>
        </w:rPr>
        <w:t>you</w:t>
      </w:r>
      <w:r w:rsidR="0050573B" w:rsidRPr="0050573B">
        <w:rPr>
          <w:rFonts w:ascii="Verdana" w:hAnsi="Verdana"/>
          <w:b/>
          <w:noProof/>
        </w:rPr>
        <w:t xml:space="preserve"> </w:t>
      </w:r>
      <w:r w:rsidRPr="0050573B">
        <w:rPr>
          <w:rFonts w:ascii="Verdana" w:hAnsi="Verdana"/>
          <w:b/>
          <w:noProof/>
        </w:rPr>
        <w:t>need</w:t>
      </w:r>
      <w:r w:rsidR="0050573B" w:rsidRPr="0050573B">
        <w:rPr>
          <w:rFonts w:ascii="Verdana" w:hAnsi="Verdana"/>
          <w:b/>
          <w:noProof/>
        </w:rPr>
        <w:t xml:space="preserve"> </w:t>
      </w:r>
      <w:r w:rsidRPr="0050573B">
        <w:rPr>
          <w:rFonts w:ascii="Verdana" w:hAnsi="Verdana"/>
          <w:b/>
          <w:noProof/>
        </w:rPr>
        <w:t>assistance</w:t>
      </w:r>
      <w:r w:rsidR="0050573B" w:rsidRPr="0050573B">
        <w:rPr>
          <w:rFonts w:ascii="Verdana" w:hAnsi="Verdana"/>
          <w:b/>
          <w:noProof/>
        </w:rPr>
        <w:t xml:space="preserve"> </w:t>
      </w:r>
      <w:r w:rsidRPr="0050573B">
        <w:rPr>
          <w:rFonts w:ascii="Verdana" w:hAnsi="Verdana"/>
          <w:b/>
          <w:noProof/>
        </w:rPr>
        <w:t>completing</w:t>
      </w:r>
      <w:r w:rsidR="0050573B" w:rsidRPr="0050573B">
        <w:rPr>
          <w:rFonts w:ascii="Verdana" w:hAnsi="Verdana"/>
          <w:b/>
          <w:noProof/>
        </w:rPr>
        <w:t xml:space="preserve"> </w:t>
      </w:r>
      <w:r w:rsidRPr="0050573B">
        <w:rPr>
          <w:rFonts w:ascii="Verdana" w:hAnsi="Verdana"/>
          <w:b/>
          <w:noProof/>
        </w:rPr>
        <w:t>the</w:t>
      </w:r>
      <w:r w:rsidR="0050573B" w:rsidRPr="0050573B">
        <w:rPr>
          <w:rFonts w:ascii="Verdana" w:hAnsi="Verdana"/>
          <w:b/>
          <w:noProof/>
        </w:rPr>
        <w:t xml:space="preserve"> </w:t>
      </w:r>
      <w:r w:rsidRPr="0050573B">
        <w:rPr>
          <w:rFonts w:ascii="Verdana" w:hAnsi="Verdana"/>
          <w:b/>
          <w:noProof/>
        </w:rPr>
        <w:t>application:</w:t>
      </w:r>
    </w:p>
    <w:p w14:paraId="502D2518" w14:textId="58D2FC82" w:rsidR="00511C78" w:rsidRPr="0050573B" w:rsidRDefault="00511C78" w:rsidP="00B351B1">
      <w:pPr>
        <w:pStyle w:val="ListParagraph"/>
        <w:numPr>
          <w:ilvl w:val="4"/>
          <w:numId w:val="15"/>
        </w:numPr>
        <w:autoSpaceDE w:val="0"/>
        <w:autoSpaceDN w:val="0"/>
        <w:adjustRightInd w:val="0"/>
        <w:spacing w:before="120" w:after="120"/>
        <w:rPr>
          <w:rFonts w:ascii="Verdana" w:hAnsi="Verdana" w:cs="Arial"/>
        </w:rPr>
      </w:pPr>
      <w:r w:rsidRPr="0050573B">
        <w:rPr>
          <w:rFonts w:ascii="Verdana" w:hAnsi="Verdana" w:cs="Arial"/>
        </w:rPr>
        <w:t>Call</w:t>
      </w:r>
      <w:r w:rsidR="0050573B" w:rsidRPr="0050573B">
        <w:rPr>
          <w:rFonts w:ascii="Verdana" w:hAnsi="Verdana" w:cs="Arial"/>
        </w:rPr>
        <w:t xml:space="preserve"> </w:t>
      </w:r>
      <w:r w:rsidRPr="0050573B">
        <w:rPr>
          <w:rFonts w:ascii="Verdana" w:hAnsi="Verdana" w:cs="Arial"/>
        </w:rPr>
        <w:t>the</w:t>
      </w:r>
      <w:r w:rsidR="0050573B" w:rsidRPr="0050573B">
        <w:rPr>
          <w:rFonts w:ascii="Verdana" w:hAnsi="Verdana" w:cs="Arial"/>
        </w:rPr>
        <w:t xml:space="preserve"> </w:t>
      </w:r>
      <w:r w:rsidRPr="0050573B">
        <w:rPr>
          <w:rFonts w:ascii="Verdana" w:hAnsi="Verdana" w:cs="Arial"/>
        </w:rPr>
        <w:t>Social</w:t>
      </w:r>
      <w:r w:rsidR="0050573B" w:rsidRPr="0050573B">
        <w:rPr>
          <w:rFonts w:ascii="Verdana" w:hAnsi="Verdana" w:cs="Arial"/>
        </w:rPr>
        <w:t xml:space="preserve"> </w:t>
      </w:r>
      <w:r w:rsidRPr="0050573B">
        <w:rPr>
          <w:rFonts w:ascii="Verdana" w:hAnsi="Verdana" w:cs="Arial"/>
        </w:rPr>
        <w:t>Security</w:t>
      </w:r>
      <w:r w:rsidR="0050573B" w:rsidRPr="0050573B">
        <w:rPr>
          <w:rFonts w:ascii="Verdana" w:hAnsi="Verdana" w:cs="Arial"/>
        </w:rPr>
        <w:t xml:space="preserve"> </w:t>
      </w:r>
      <w:r w:rsidRPr="0050573B">
        <w:rPr>
          <w:rFonts w:ascii="Verdana" w:hAnsi="Verdana" w:cs="Arial"/>
        </w:rPr>
        <w:t>Administration</w:t>
      </w:r>
      <w:r w:rsidR="0050573B" w:rsidRPr="0050573B">
        <w:rPr>
          <w:rFonts w:ascii="Verdana" w:hAnsi="Verdana" w:cs="Arial"/>
        </w:rPr>
        <w:t xml:space="preserve"> </w:t>
      </w:r>
      <w:r w:rsidRPr="0050573B">
        <w:rPr>
          <w:rFonts w:ascii="Verdana" w:hAnsi="Verdana" w:cs="Arial"/>
        </w:rPr>
        <w:t>(SSA)</w:t>
      </w:r>
      <w:r w:rsidR="0050573B" w:rsidRPr="0050573B">
        <w:rPr>
          <w:rFonts w:ascii="Verdana" w:hAnsi="Verdana" w:cs="Arial"/>
        </w:rPr>
        <w:t xml:space="preserve"> </w:t>
      </w:r>
      <w:r w:rsidRPr="0050573B">
        <w:rPr>
          <w:rFonts w:ascii="Verdana" w:hAnsi="Verdana" w:cs="Arial"/>
        </w:rPr>
        <w:t>at</w:t>
      </w:r>
      <w:r w:rsidR="0050573B" w:rsidRPr="0050573B">
        <w:rPr>
          <w:rFonts w:ascii="Verdana" w:hAnsi="Verdana" w:cs="Arial"/>
        </w:rPr>
        <w:t xml:space="preserve"> </w:t>
      </w:r>
      <w:r w:rsidRPr="0050573B">
        <w:rPr>
          <w:rFonts w:ascii="Verdana" w:hAnsi="Verdana" w:cs="Arial"/>
        </w:rPr>
        <w:t>1-800-772-1213</w:t>
      </w:r>
      <w:r w:rsidR="0050573B" w:rsidRPr="0050573B">
        <w:rPr>
          <w:rFonts w:ascii="Verdana" w:hAnsi="Verdana" w:cs="Arial"/>
        </w:rPr>
        <w:t xml:space="preserve"> </w:t>
      </w:r>
      <w:r w:rsidRPr="0050573B">
        <w:rPr>
          <w:rFonts w:ascii="Verdana" w:hAnsi="Verdana" w:cs="Arial"/>
        </w:rPr>
        <w:t>(TTY</w:t>
      </w:r>
      <w:r w:rsidR="0050573B" w:rsidRPr="0050573B">
        <w:rPr>
          <w:rFonts w:ascii="Verdana" w:hAnsi="Verdana" w:cs="Arial"/>
        </w:rPr>
        <w:t xml:space="preserve"> </w:t>
      </w:r>
      <w:r w:rsidRPr="0050573B">
        <w:rPr>
          <w:rFonts w:ascii="Verdana" w:hAnsi="Verdana" w:cs="Arial"/>
        </w:rPr>
        <w:t>users</w:t>
      </w:r>
      <w:r w:rsidR="0050573B" w:rsidRPr="0050573B">
        <w:rPr>
          <w:rFonts w:ascii="Verdana" w:hAnsi="Verdana" w:cs="Arial"/>
        </w:rPr>
        <w:t xml:space="preserve"> </w:t>
      </w:r>
      <w:r w:rsidRPr="0050573B">
        <w:rPr>
          <w:rFonts w:ascii="Verdana" w:hAnsi="Verdana" w:cs="Arial"/>
        </w:rPr>
        <w:t>call</w:t>
      </w:r>
      <w:r w:rsidR="0050573B" w:rsidRPr="0050573B">
        <w:rPr>
          <w:rFonts w:ascii="Verdana" w:hAnsi="Verdana" w:cs="Arial"/>
        </w:rPr>
        <w:t xml:space="preserve"> </w:t>
      </w:r>
      <w:r w:rsidRPr="0050573B">
        <w:rPr>
          <w:rFonts w:ascii="Verdana" w:hAnsi="Verdana" w:cs="Arial"/>
        </w:rPr>
        <w:t>1-900-325-0778)</w:t>
      </w:r>
      <w:r w:rsidR="0050573B" w:rsidRPr="0050573B">
        <w:rPr>
          <w:rFonts w:ascii="Verdana" w:hAnsi="Verdana" w:cs="Arial"/>
        </w:rPr>
        <w:t xml:space="preserve"> </w:t>
      </w:r>
      <w:r w:rsidRPr="0050573B">
        <w:rPr>
          <w:rFonts w:ascii="Verdana" w:hAnsi="Verdana" w:cs="Arial"/>
        </w:rPr>
        <w:t>between</w:t>
      </w:r>
      <w:r w:rsidR="0050573B" w:rsidRPr="0050573B">
        <w:rPr>
          <w:rFonts w:ascii="Verdana" w:hAnsi="Verdana" w:cs="Arial"/>
        </w:rPr>
        <w:t xml:space="preserve"> </w:t>
      </w:r>
      <w:r w:rsidR="00FF37E8">
        <w:rPr>
          <w:rFonts w:ascii="Verdana" w:hAnsi="Verdana" w:cs="Arial"/>
        </w:rPr>
        <w:t>8</w:t>
      </w:r>
      <w:r w:rsidRPr="0050573B">
        <w:rPr>
          <w:rFonts w:ascii="Verdana" w:hAnsi="Verdana" w:cs="Arial"/>
        </w:rPr>
        <w:t>:00</w:t>
      </w:r>
      <w:r w:rsidR="0050573B" w:rsidRPr="0050573B">
        <w:rPr>
          <w:rFonts w:ascii="Verdana" w:hAnsi="Verdana" w:cs="Arial"/>
        </w:rPr>
        <w:t xml:space="preserve"> </w:t>
      </w:r>
      <w:r w:rsidRPr="0050573B">
        <w:rPr>
          <w:rFonts w:ascii="Verdana" w:hAnsi="Verdana" w:cs="Arial"/>
        </w:rPr>
        <w:t>a.m.</w:t>
      </w:r>
      <w:r w:rsidR="0050573B" w:rsidRPr="0050573B">
        <w:rPr>
          <w:rFonts w:ascii="Verdana" w:hAnsi="Verdana" w:cs="Arial"/>
        </w:rPr>
        <w:t xml:space="preserve"> </w:t>
      </w:r>
      <w:r w:rsidRPr="0050573B">
        <w:rPr>
          <w:rFonts w:ascii="Verdana" w:hAnsi="Verdana" w:cs="Arial"/>
        </w:rPr>
        <w:t>–</w:t>
      </w:r>
      <w:r w:rsidR="0050573B" w:rsidRPr="0050573B">
        <w:rPr>
          <w:rFonts w:ascii="Verdana" w:hAnsi="Verdana" w:cs="Arial"/>
        </w:rPr>
        <w:t xml:space="preserve"> </w:t>
      </w:r>
      <w:r w:rsidRPr="0050573B">
        <w:rPr>
          <w:rFonts w:ascii="Verdana" w:hAnsi="Verdana" w:cs="Arial"/>
        </w:rPr>
        <w:t>7:00</w:t>
      </w:r>
      <w:r w:rsidR="0050573B" w:rsidRPr="0050573B">
        <w:rPr>
          <w:rFonts w:ascii="Verdana" w:hAnsi="Verdana" w:cs="Arial"/>
        </w:rPr>
        <w:t xml:space="preserve"> </w:t>
      </w:r>
      <w:r w:rsidRPr="0050573B">
        <w:rPr>
          <w:rFonts w:ascii="Verdana" w:hAnsi="Verdana" w:cs="Arial"/>
        </w:rPr>
        <w:t>p.m.</w:t>
      </w:r>
      <w:r w:rsidR="007C4D72">
        <w:rPr>
          <w:rFonts w:ascii="Verdana" w:hAnsi="Verdana" w:cs="Arial"/>
        </w:rPr>
        <w:t xml:space="preserve"> </w:t>
      </w:r>
      <w:r w:rsidR="007C4D72" w:rsidRPr="007C4D72">
        <w:rPr>
          <w:rFonts w:ascii="Verdana" w:hAnsi="Verdana" w:cs="Arial"/>
        </w:rPr>
        <w:t>Local Time</w:t>
      </w:r>
      <w:r w:rsidRPr="0050573B">
        <w:rPr>
          <w:rFonts w:ascii="Verdana" w:hAnsi="Verdana" w:cs="Arial"/>
        </w:rPr>
        <w:t>,</w:t>
      </w:r>
      <w:r w:rsidR="0050573B" w:rsidRPr="0050573B">
        <w:rPr>
          <w:rFonts w:ascii="Verdana" w:hAnsi="Verdana" w:cs="Arial"/>
        </w:rPr>
        <w:t xml:space="preserve"> </w:t>
      </w:r>
      <w:r w:rsidRPr="0050573B">
        <w:rPr>
          <w:rFonts w:ascii="Verdana" w:hAnsi="Verdana" w:cs="Arial"/>
        </w:rPr>
        <w:t>Monday</w:t>
      </w:r>
      <w:r w:rsidR="0050573B" w:rsidRPr="0050573B">
        <w:rPr>
          <w:rFonts w:ascii="Verdana" w:hAnsi="Verdana" w:cs="Arial"/>
        </w:rPr>
        <w:t xml:space="preserve"> </w:t>
      </w:r>
      <w:r w:rsidRPr="0050573B">
        <w:rPr>
          <w:rFonts w:ascii="Verdana" w:hAnsi="Verdana" w:cs="Arial"/>
        </w:rPr>
        <w:t>through</w:t>
      </w:r>
      <w:r w:rsidR="0050573B" w:rsidRPr="0050573B">
        <w:rPr>
          <w:rFonts w:ascii="Verdana" w:hAnsi="Verdana" w:cs="Arial"/>
        </w:rPr>
        <w:t xml:space="preserve"> </w:t>
      </w:r>
      <w:r w:rsidRPr="0050573B">
        <w:rPr>
          <w:rFonts w:ascii="Verdana" w:hAnsi="Verdana" w:cs="Arial"/>
        </w:rPr>
        <w:t>Friday.</w:t>
      </w:r>
    </w:p>
    <w:p w14:paraId="6EF4EE45" w14:textId="6B13CB7B" w:rsidR="00511C78" w:rsidRPr="0050573B" w:rsidRDefault="00511C78" w:rsidP="00B351B1">
      <w:pPr>
        <w:pStyle w:val="ListParagraph"/>
        <w:numPr>
          <w:ilvl w:val="4"/>
          <w:numId w:val="15"/>
        </w:numPr>
        <w:autoSpaceDE w:val="0"/>
        <w:autoSpaceDN w:val="0"/>
        <w:adjustRightInd w:val="0"/>
        <w:spacing w:before="120" w:after="120"/>
        <w:rPr>
          <w:rFonts w:ascii="Verdana" w:hAnsi="Verdana" w:cs="Arial"/>
        </w:rPr>
      </w:pPr>
      <w:r w:rsidRPr="0050573B">
        <w:rPr>
          <w:rFonts w:ascii="Verdana" w:hAnsi="Verdana" w:cs="Arial"/>
        </w:rPr>
        <w:t>You</w:t>
      </w:r>
      <w:r w:rsidR="0050573B" w:rsidRPr="0050573B">
        <w:rPr>
          <w:rFonts w:ascii="Verdana" w:hAnsi="Verdana" w:cs="Arial"/>
        </w:rPr>
        <w:t xml:space="preserve"> </w:t>
      </w:r>
      <w:r w:rsidRPr="0050573B">
        <w:rPr>
          <w:rFonts w:ascii="Verdana" w:hAnsi="Verdana" w:cs="Arial"/>
        </w:rPr>
        <w:t>can</w:t>
      </w:r>
      <w:r w:rsidR="0050573B" w:rsidRPr="0050573B">
        <w:rPr>
          <w:rFonts w:ascii="Verdana" w:hAnsi="Verdana" w:cs="Arial"/>
        </w:rPr>
        <w:t xml:space="preserve"> </w:t>
      </w:r>
      <w:r w:rsidRPr="0050573B">
        <w:rPr>
          <w:rFonts w:ascii="Verdana" w:hAnsi="Verdana" w:cs="Arial"/>
        </w:rPr>
        <w:t>also</w:t>
      </w:r>
      <w:r w:rsidR="0050573B" w:rsidRPr="0050573B">
        <w:rPr>
          <w:rFonts w:ascii="Verdana" w:hAnsi="Verdana" w:cs="Arial"/>
        </w:rPr>
        <w:t xml:space="preserve"> </w:t>
      </w:r>
      <w:r w:rsidRPr="0050573B">
        <w:rPr>
          <w:rFonts w:ascii="Verdana" w:hAnsi="Verdana" w:cs="Arial"/>
        </w:rPr>
        <w:t>fill</w:t>
      </w:r>
      <w:r w:rsidR="0050573B" w:rsidRPr="0050573B">
        <w:rPr>
          <w:rFonts w:ascii="Verdana" w:hAnsi="Verdana" w:cs="Arial"/>
        </w:rPr>
        <w:t xml:space="preserve"> </w:t>
      </w:r>
      <w:r w:rsidRPr="0050573B">
        <w:rPr>
          <w:rFonts w:ascii="Verdana" w:hAnsi="Verdana" w:cs="Arial"/>
        </w:rPr>
        <w:t>out</w:t>
      </w:r>
      <w:r w:rsidR="0050573B" w:rsidRPr="0050573B">
        <w:rPr>
          <w:rFonts w:ascii="Verdana" w:hAnsi="Verdana" w:cs="Arial"/>
        </w:rPr>
        <w:t xml:space="preserve"> </w:t>
      </w:r>
      <w:r w:rsidRPr="0050573B">
        <w:rPr>
          <w:rFonts w:ascii="Verdana" w:hAnsi="Verdana" w:cs="Arial"/>
        </w:rPr>
        <w:t>the</w:t>
      </w:r>
      <w:r w:rsidR="0050573B" w:rsidRPr="0050573B">
        <w:rPr>
          <w:rFonts w:ascii="Verdana" w:hAnsi="Verdana" w:cs="Arial"/>
        </w:rPr>
        <w:t xml:space="preserve"> </w:t>
      </w:r>
      <w:r w:rsidRPr="0050573B">
        <w:rPr>
          <w:rFonts w:ascii="Verdana" w:hAnsi="Verdana" w:cs="Arial"/>
        </w:rPr>
        <w:t>application</w:t>
      </w:r>
      <w:r w:rsidR="0050573B" w:rsidRPr="0050573B">
        <w:rPr>
          <w:rFonts w:ascii="Verdana" w:hAnsi="Verdana" w:cs="Arial"/>
        </w:rPr>
        <w:t xml:space="preserve"> </w:t>
      </w:r>
      <w:r w:rsidRPr="0050573B">
        <w:rPr>
          <w:rFonts w:ascii="Verdana" w:hAnsi="Verdana" w:cs="Arial"/>
        </w:rPr>
        <w:t>at</w:t>
      </w:r>
      <w:r w:rsidR="0050573B" w:rsidRPr="0050573B">
        <w:rPr>
          <w:rFonts w:ascii="Verdana" w:hAnsi="Verdana" w:cs="Arial"/>
        </w:rPr>
        <w:t xml:space="preserve"> </w:t>
      </w:r>
      <w:hyperlink r:id="rId10" w:history="1">
        <w:r w:rsidRPr="0050573B">
          <w:rPr>
            <w:rStyle w:val="Hyperlink"/>
            <w:rFonts w:ascii="Verdana" w:hAnsi="Verdana" w:cs="Arial"/>
          </w:rPr>
          <w:t>www.ssa.gov</w:t>
        </w:r>
      </w:hyperlink>
      <w:r w:rsidR="0050573B" w:rsidRPr="0050573B">
        <w:rPr>
          <w:rFonts w:ascii="Verdana" w:hAnsi="Verdana" w:cs="Arial"/>
        </w:rPr>
        <w:t xml:space="preserve"> </w:t>
      </w:r>
      <w:r w:rsidRPr="0050573B">
        <w:rPr>
          <w:rFonts w:ascii="Verdana" w:hAnsi="Verdana" w:cs="Arial"/>
        </w:rPr>
        <w:t>;</w:t>
      </w:r>
      <w:r w:rsidR="0050573B" w:rsidRPr="0050573B">
        <w:rPr>
          <w:rFonts w:ascii="Verdana" w:hAnsi="Verdana" w:cs="Arial"/>
        </w:rPr>
        <w:t xml:space="preserve"> </w:t>
      </w:r>
      <w:r w:rsidRPr="0050573B">
        <w:rPr>
          <w:rFonts w:ascii="Verdana" w:hAnsi="Verdana" w:cs="Arial"/>
        </w:rPr>
        <w:t>search</w:t>
      </w:r>
      <w:r w:rsidR="0050573B" w:rsidRPr="0050573B">
        <w:rPr>
          <w:rFonts w:ascii="Verdana" w:hAnsi="Verdana" w:cs="Arial"/>
        </w:rPr>
        <w:t xml:space="preserve"> </w:t>
      </w:r>
      <w:r w:rsidRPr="0050573B">
        <w:rPr>
          <w:rFonts w:ascii="Verdana" w:hAnsi="Verdana" w:cs="Arial"/>
        </w:rPr>
        <w:t>for</w:t>
      </w:r>
      <w:r w:rsidR="0050573B" w:rsidRPr="0050573B">
        <w:rPr>
          <w:rFonts w:ascii="Verdana" w:hAnsi="Verdana" w:cs="Arial"/>
        </w:rPr>
        <w:t xml:space="preserve"> </w:t>
      </w:r>
      <w:r w:rsidRPr="0050573B">
        <w:rPr>
          <w:rFonts w:ascii="Verdana" w:hAnsi="Verdana" w:cs="Arial"/>
        </w:rPr>
        <w:t>"Extra</w:t>
      </w:r>
      <w:r w:rsidR="0050573B" w:rsidRPr="0050573B">
        <w:rPr>
          <w:rFonts w:ascii="Verdana" w:hAnsi="Verdana" w:cs="Arial"/>
        </w:rPr>
        <w:t xml:space="preserve"> </w:t>
      </w:r>
      <w:r w:rsidRPr="0050573B">
        <w:rPr>
          <w:rFonts w:ascii="Verdana" w:hAnsi="Verdana" w:cs="Arial"/>
        </w:rPr>
        <w:t>Help</w:t>
      </w:r>
      <w:r w:rsidR="0050573B" w:rsidRPr="0050573B">
        <w:rPr>
          <w:rFonts w:ascii="Verdana" w:hAnsi="Verdana" w:cs="Arial"/>
        </w:rPr>
        <w:t xml:space="preserve"> </w:t>
      </w:r>
      <w:r w:rsidRPr="0050573B">
        <w:rPr>
          <w:rFonts w:ascii="Verdana" w:hAnsi="Verdana" w:cs="Arial"/>
        </w:rPr>
        <w:t>Form”.</w:t>
      </w:r>
    </w:p>
    <w:p w14:paraId="4565C421" w14:textId="7725EC32" w:rsidR="00511C78" w:rsidRPr="0050573B" w:rsidRDefault="00511C78" w:rsidP="00B351B1">
      <w:pPr>
        <w:pStyle w:val="ListParagraph"/>
        <w:numPr>
          <w:ilvl w:val="3"/>
          <w:numId w:val="15"/>
        </w:numPr>
        <w:autoSpaceDE w:val="0"/>
        <w:autoSpaceDN w:val="0"/>
        <w:adjustRightInd w:val="0"/>
        <w:spacing w:before="120" w:after="120"/>
        <w:rPr>
          <w:rFonts w:ascii="Verdana" w:hAnsi="Verdana" w:cs="Arial"/>
        </w:rPr>
      </w:pPr>
      <w:r w:rsidRPr="0050573B">
        <w:rPr>
          <w:rFonts w:ascii="Verdana" w:hAnsi="Verdana" w:cs="Arial"/>
          <w:b/>
        </w:rPr>
        <w:t>To</w:t>
      </w:r>
      <w:r w:rsidR="0050573B" w:rsidRPr="0050573B">
        <w:rPr>
          <w:rFonts w:ascii="Verdana" w:hAnsi="Verdana" w:cs="Arial"/>
          <w:b/>
        </w:rPr>
        <w:t xml:space="preserve"> </w:t>
      </w:r>
      <w:r w:rsidRPr="0050573B">
        <w:rPr>
          <w:rFonts w:ascii="Verdana" w:hAnsi="Verdana" w:cs="Arial"/>
          <w:b/>
        </w:rPr>
        <w:t>get</w:t>
      </w:r>
      <w:r w:rsidR="0050573B" w:rsidRPr="0050573B">
        <w:rPr>
          <w:rFonts w:ascii="Verdana" w:hAnsi="Verdana" w:cs="Arial"/>
          <w:b/>
        </w:rPr>
        <w:t xml:space="preserve"> </w:t>
      </w:r>
      <w:r w:rsidRPr="0050573B">
        <w:rPr>
          <w:rFonts w:ascii="Verdana" w:hAnsi="Verdana" w:cs="Arial"/>
          <w:b/>
        </w:rPr>
        <w:t>another</w:t>
      </w:r>
      <w:r w:rsidR="0050573B" w:rsidRPr="0050573B">
        <w:rPr>
          <w:rFonts w:ascii="Verdana" w:hAnsi="Verdana" w:cs="Arial"/>
          <w:b/>
        </w:rPr>
        <w:t xml:space="preserve"> </w:t>
      </w:r>
      <w:r w:rsidRPr="0050573B">
        <w:rPr>
          <w:rFonts w:ascii="Verdana" w:hAnsi="Verdana" w:cs="Arial"/>
          <w:b/>
        </w:rPr>
        <w:t>copy</w:t>
      </w:r>
      <w:r w:rsidR="0050573B" w:rsidRPr="0050573B">
        <w:rPr>
          <w:rFonts w:ascii="Verdana" w:hAnsi="Verdana" w:cs="Arial"/>
          <w:b/>
        </w:rPr>
        <w:t xml:space="preserve"> </w:t>
      </w:r>
      <w:r w:rsidRPr="0050573B">
        <w:rPr>
          <w:rFonts w:ascii="Verdana" w:hAnsi="Verdana" w:cs="Arial"/>
          <w:b/>
        </w:rPr>
        <w:t>of</w:t>
      </w:r>
      <w:r w:rsidR="0050573B" w:rsidRPr="0050573B">
        <w:rPr>
          <w:rFonts w:ascii="Verdana" w:hAnsi="Verdana" w:cs="Arial"/>
          <w:b/>
        </w:rPr>
        <w:t xml:space="preserve"> </w:t>
      </w:r>
      <w:r w:rsidRPr="0050573B">
        <w:rPr>
          <w:rFonts w:ascii="Verdana" w:hAnsi="Verdana" w:cs="Arial"/>
          <w:b/>
        </w:rPr>
        <w:t>the</w:t>
      </w:r>
      <w:r w:rsidR="0050573B" w:rsidRPr="0050573B">
        <w:rPr>
          <w:rFonts w:ascii="Verdana" w:hAnsi="Verdana" w:cs="Arial"/>
          <w:b/>
        </w:rPr>
        <w:t xml:space="preserve"> </w:t>
      </w:r>
      <w:r w:rsidRPr="0050573B">
        <w:rPr>
          <w:rFonts w:ascii="Verdana" w:hAnsi="Verdana" w:cs="Arial"/>
          <w:b/>
        </w:rPr>
        <w:t>application</w:t>
      </w:r>
      <w:r w:rsidR="0050573B" w:rsidRPr="0050573B">
        <w:rPr>
          <w:rFonts w:ascii="Verdana" w:hAnsi="Verdana" w:cs="Arial"/>
          <w:b/>
        </w:rPr>
        <w:t xml:space="preserve"> </w:t>
      </w:r>
      <w:r w:rsidRPr="0050573B">
        <w:rPr>
          <w:rFonts w:ascii="Verdana" w:hAnsi="Verdana" w:cs="Arial"/>
          <w:b/>
        </w:rPr>
        <w:t>by</w:t>
      </w:r>
      <w:r w:rsidR="0050573B" w:rsidRPr="0050573B">
        <w:rPr>
          <w:rFonts w:ascii="Verdana" w:hAnsi="Verdana" w:cs="Arial"/>
          <w:b/>
        </w:rPr>
        <w:t xml:space="preserve"> </w:t>
      </w:r>
      <w:r w:rsidRPr="0050573B">
        <w:rPr>
          <w:rFonts w:ascii="Verdana" w:hAnsi="Verdana" w:cs="Arial"/>
          <w:b/>
        </w:rPr>
        <w:t>mail</w:t>
      </w:r>
      <w:r w:rsidRPr="0050573B">
        <w:rPr>
          <w:rFonts w:ascii="Verdana" w:hAnsi="Verdana" w:cs="Arial"/>
        </w:rPr>
        <w:t>,</w:t>
      </w:r>
      <w:r w:rsidR="0050573B" w:rsidRPr="0050573B">
        <w:rPr>
          <w:rFonts w:ascii="Verdana" w:hAnsi="Verdana" w:cs="Arial"/>
        </w:rPr>
        <w:t xml:space="preserve"> </w:t>
      </w:r>
      <w:r w:rsidRPr="0050573B">
        <w:rPr>
          <w:rFonts w:ascii="Verdana" w:hAnsi="Verdana" w:cs="Arial"/>
        </w:rPr>
        <w:t>call</w:t>
      </w:r>
      <w:r w:rsidR="0050573B" w:rsidRPr="0050573B">
        <w:rPr>
          <w:rFonts w:ascii="Verdana" w:hAnsi="Verdana" w:cs="Arial"/>
        </w:rPr>
        <w:t xml:space="preserve"> </w:t>
      </w:r>
      <w:r w:rsidRPr="0050573B">
        <w:rPr>
          <w:rFonts w:ascii="Verdana" w:hAnsi="Verdana" w:cs="Arial"/>
        </w:rPr>
        <w:t>1-800-MEDICARE</w:t>
      </w:r>
      <w:r w:rsidR="0050573B" w:rsidRPr="0050573B">
        <w:rPr>
          <w:rFonts w:ascii="Verdana" w:hAnsi="Verdana" w:cs="Arial"/>
        </w:rPr>
        <w:t xml:space="preserve"> </w:t>
      </w:r>
      <w:r w:rsidRPr="0050573B">
        <w:rPr>
          <w:rFonts w:ascii="Verdana" w:hAnsi="Verdana" w:cs="Arial"/>
        </w:rPr>
        <w:t>(1-800-633-4227),</w:t>
      </w:r>
      <w:r w:rsidR="0050573B" w:rsidRPr="0050573B">
        <w:rPr>
          <w:rFonts w:ascii="Verdana" w:hAnsi="Verdana" w:cs="Arial"/>
        </w:rPr>
        <w:t xml:space="preserve"> </w:t>
      </w:r>
      <w:r w:rsidRPr="0050573B">
        <w:rPr>
          <w:rFonts w:ascii="Verdana" w:hAnsi="Verdana" w:cs="Arial"/>
        </w:rPr>
        <w:t>24</w:t>
      </w:r>
      <w:r w:rsidR="0050573B" w:rsidRPr="0050573B">
        <w:rPr>
          <w:rFonts w:ascii="Verdana" w:hAnsi="Verdana" w:cs="Arial"/>
        </w:rPr>
        <w:t xml:space="preserve"> </w:t>
      </w:r>
      <w:r w:rsidRPr="0050573B">
        <w:rPr>
          <w:rFonts w:ascii="Verdana" w:hAnsi="Verdana" w:cs="Arial"/>
        </w:rPr>
        <w:t>hours</w:t>
      </w:r>
      <w:r w:rsidR="0050573B" w:rsidRPr="0050573B">
        <w:rPr>
          <w:rFonts w:ascii="Verdana" w:hAnsi="Verdana" w:cs="Arial"/>
        </w:rPr>
        <w:t xml:space="preserve"> </w:t>
      </w:r>
      <w:r w:rsidRPr="0050573B">
        <w:rPr>
          <w:rFonts w:ascii="Verdana" w:hAnsi="Verdana" w:cs="Arial"/>
        </w:rPr>
        <w:t>a</w:t>
      </w:r>
      <w:r w:rsidR="0050573B" w:rsidRPr="0050573B">
        <w:rPr>
          <w:rFonts w:ascii="Verdana" w:hAnsi="Verdana" w:cs="Arial"/>
        </w:rPr>
        <w:t xml:space="preserve"> </w:t>
      </w:r>
      <w:r w:rsidRPr="0050573B">
        <w:rPr>
          <w:rFonts w:ascii="Verdana" w:hAnsi="Verdana" w:cs="Arial"/>
        </w:rPr>
        <w:t>day,</w:t>
      </w:r>
      <w:r w:rsidR="0050573B" w:rsidRPr="0050573B">
        <w:rPr>
          <w:rFonts w:ascii="Verdana" w:hAnsi="Verdana" w:cs="Arial"/>
        </w:rPr>
        <w:t xml:space="preserve"> </w:t>
      </w:r>
      <w:r w:rsidRPr="0050573B">
        <w:rPr>
          <w:rFonts w:ascii="Verdana" w:hAnsi="Verdana" w:cs="Arial"/>
        </w:rPr>
        <w:t>7</w:t>
      </w:r>
      <w:r w:rsidR="0050573B" w:rsidRPr="0050573B">
        <w:rPr>
          <w:rFonts w:ascii="Verdana" w:hAnsi="Verdana" w:cs="Arial"/>
        </w:rPr>
        <w:t xml:space="preserve"> </w:t>
      </w:r>
      <w:r w:rsidRPr="0050573B">
        <w:rPr>
          <w:rFonts w:ascii="Verdana" w:hAnsi="Verdana" w:cs="Arial"/>
        </w:rPr>
        <w:t>days</w:t>
      </w:r>
      <w:r w:rsidR="0050573B" w:rsidRPr="0050573B">
        <w:rPr>
          <w:rFonts w:ascii="Verdana" w:hAnsi="Verdana" w:cs="Arial"/>
        </w:rPr>
        <w:t xml:space="preserve"> </w:t>
      </w:r>
      <w:r w:rsidRPr="0050573B">
        <w:rPr>
          <w:rFonts w:ascii="Verdana" w:hAnsi="Verdana" w:cs="Arial"/>
        </w:rPr>
        <w:t>a</w:t>
      </w:r>
      <w:r w:rsidR="0050573B" w:rsidRPr="0050573B">
        <w:rPr>
          <w:rFonts w:ascii="Verdana" w:hAnsi="Verdana" w:cs="Arial"/>
        </w:rPr>
        <w:t xml:space="preserve"> </w:t>
      </w:r>
      <w:r w:rsidRPr="0050573B">
        <w:rPr>
          <w:rFonts w:ascii="Verdana" w:hAnsi="Verdana" w:cs="Arial"/>
        </w:rPr>
        <w:t>week.</w:t>
      </w:r>
      <w:r w:rsidR="0050573B" w:rsidRPr="0050573B">
        <w:rPr>
          <w:rFonts w:ascii="Verdana" w:hAnsi="Verdana" w:cs="Arial"/>
        </w:rPr>
        <w:t xml:space="preserve"> </w:t>
      </w:r>
      <w:r w:rsidRPr="0050573B">
        <w:rPr>
          <w:rFonts w:ascii="Verdana" w:hAnsi="Verdana" w:cs="Arial"/>
        </w:rPr>
        <w:t>TTY</w:t>
      </w:r>
      <w:r w:rsidR="0050573B" w:rsidRPr="0050573B">
        <w:rPr>
          <w:rFonts w:ascii="Verdana" w:hAnsi="Verdana" w:cs="Arial"/>
        </w:rPr>
        <w:t xml:space="preserve"> </w:t>
      </w:r>
      <w:r w:rsidRPr="0050573B">
        <w:rPr>
          <w:rFonts w:ascii="Verdana" w:hAnsi="Verdana" w:cs="Arial"/>
        </w:rPr>
        <w:t>users</w:t>
      </w:r>
      <w:r w:rsidR="0050573B" w:rsidRPr="0050573B">
        <w:rPr>
          <w:rFonts w:ascii="Verdana" w:hAnsi="Verdana" w:cs="Arial"/>
        </w:rPr>
        <w:t xml:space="preserve"> </w:t>
      </w:r>
      <w:r w:rsidRPr="0050573B">
        <w:rPr>
          <w:rFonts w:ascii="Verdana" w:hAnsi="Verdana" w:cs="Arial"/>
        </w:rPr>
        <w:t>should</w:t>
      </w:r>
      <w:r w:rsidR="0050573B" w:rsidRPr="0050573B">
        <w:rPr>
          <w:rFonts w:ascii="Verdana" w:hAnsi="Verdana" w:cs="Arial"/>
        </w:rPr>
        <w:t xml:space="preserve"> </w:t>
      </w:r>
      <w:r w:rsidRPr="0050573B">
        <w:rPr>
          <w:rFonts w:ascii="Verdana" w:hAnsi="Verdana" w:cs="Arial"/>
        </w:rPr>
        <w:t>call</w:t>
      </w:r>
      <w:r w:rsidR="0050573B" w:rsidRPr="0050573B">
        <w:rPr>
          <w:rFonts w:ascii="Verdana" w:hAnsi="Verdana" w:cs="Arial"/>
        </w:rPr>
        <w:t xml:space="preserve"> </w:t>
      </w:r>
      <w:r w:rsidRPr="0050573B">
        <w:rPr>
          <w:rFonts w:ascii="Verdana" w:hAnsi="Verdana" w:cs="Arial"/>
        </w:rPr>
        <w:t>1-877-486-2048.</w:t>
      </w:r>
    </w:p>
    <w:p w14:paraId="6C21F197" w14:textId="2BA9AA9C" w:rsidR="00511C78" w:rsidRPr="0050573B" w:rsidRDefault="00511C78" w:rsidP="00B351B1">
      <w:pPr>
        <w:pStyle w:val="ListParagraph"/>
        <w:numPr>
          <w:ilvl w:val="3"/>
          <w:numId w:val="15"/>
        </w:numPr>
        <w:autoSpaceDE w:val="0"/>
        <w:autoSpaceDN w:val="0"/>
        <w:adjustRightInd w:val="0"/>
        <w:spacing w:before="120" w:after="120"/>
        <w:rPr>
          <w:rFonts w:ascii="Verdana" w:hAnsi="Verdana" w:cs="Arial"/>
        </w:rPr>
      </w:pPr>
      <w:r w:rsidRPr="0050573B">
        <w:rPr>
          <w:rFonts w:ascii="Verdana" w:hAnsi="Verdana" w:cs="Arial"/>
        </w:rPr>
        <w:t>Call</w:t>
      </w:r>
      <w:r w:rsidR="0050573B" w:rsidRPr="0050573B">
        <w:rPr>
          <w:rFonts w:ascii="Verdana" w:hAnsi="Verdana" w:cs="Arial"/>
        </w:rPr>
        <w:t xml:space="preserve"> </w:t>
      </w:r>
      <w:r w:rsidRPr="0050573B">
        <w:rPr>
          <w:rFonts w:ascii="Verdana" w:hAnsi="Verdana" w:cs="Arial"/>
        </w:rPr>
        <w:t>a</w:t>
      </w:r>
      <w:r w:rsidR="0050573B" w:rsidRPr="0050573B">
        <w:rPr>
          <w:rFonts w:ascii="Verdana" w:hAnsi="Verdana" w:cs="Arial"/>
        </w:rPr>
        <w:t xml:space="preserve"> </w:t>
      </w:r>
      <w:r w:rsidRPr="0050573B">
        <w:rPr>
          <w:rFonts w:ascii="Verdana" w:hAnsi="Verdana" w:cs="Arial"/>
        </w:rPr>
        <w:t>State</w:t>
      </w:r>
      <w:r w:rsidR="0050573B" w:rsidRPr="0050573B">
        <w:rPr>
          <w:rFonts w:ascii="Verdana" w:hAnsi="Verdana" w:cs="Arial"/>
        </w:rPr>
        <w:t xml:space="preserve"> </w:t>
      </w:r>
      <w:r w:rsidRPr="0050573B">
        <w:rPr>
          <w:rFonts w:ascii="Verdana" w:hAnsi="Verdana" w:cs="Arial"/>
        </w:rPr>
        <w:t>Health</w:t>
      </w:r>
      <w:r w:rsidR="0050573B" w:rsidRPr="0050573B">
        <w:rPr>
          <w:rFonts w:ascii="Verdana" w:hAnsi="Verdana" w:cs="Arial"/>
        </w:rPr>
        <w:t xml:space="preserve"> </w:t>
      </w:r>
      <w:r w:rsidRPr="0050573B">
        <w:rPr>
          <w:rFonts w:ascii="Verdana" w:hAnsi="Verdana" w:cs="Arial"/>
        </w:rPr>
        <w:t>Insurance</w:t>
      </w:r>
      <w:r w:rsidR="0050573B" w:rsidRPr="0050573B">
        <w:rPr>
          <w:rFonts w:ascii="Verdana" w:hAnsi="Verdana" w:cs="Arial"/>
        </w:rPr>
        <w:t xml:space="preserve"> </w:t>
      </w:r>
      <w:r w:rsidRPr="0050573B">
        <w:rPr>
          <w:rFonts w:ascii="Verdana" w:hAnsi="Verdana" w:cs="Arial"/>
        </w:rPr>
        <w:t>Program</w:t>
      </w:r>
      <w:r w:rsidR="0050573B" w:rsidRPr="0050573B">
        <w:rPr>
          <w:rFonts w:ascii="Verdana" w:hAnsi="Verdana" w:cs="Arial"/>
        </w:rPr>
        <w:t xml:space="preserve"> </w:t>
      </w:r>
      <w:r w:rsidRPr="0050573B">
        <w:rPr>
          <w:rFonts w:ascii="Verdana" w:hAnsi="Verdana" w:cs="Arial"/>
        </w:rPr>
        <w:t>(SHIP)</w:t>
      </w:r>
      <w:r w:rsidR="0050573B" w:rsidRPr="0050573B">
        <w:rPr>
          <w:rFonts w:ascii="Verdana" w:hAnsi="Verdana" w:cs="Arial"/>
        </w:rPr>
        <w:t xml:space="preserve"> </w:t>
      </w:r>
      <w:r w:rsidRPr="0050573B">
        <w:rPr>
          <w:rFonts w:ascii="Verdana" w:hAnsi="Verdana" w:cs="Arial"/>
        </w:rPr>
        <w:t>in</w:t>
      </w:r>
      <w:r w:rsidR="0050573B" w:rsidRPr="0050573B">
        <w:rPr>
          <w:rFonts w:ascii="Verdana" w:hAnsi="Verdana" w:cs="Arial"/>
        </w:rPr>
        <w:t xml:space="preserve"> </w:t>
      </w:r>
      <w:r w:rsidRPr="0050573B">
        <w:rPr>
          <w:rFonts w:ascii="Verdana" w:hAnsi="Verdana" w:cs="Arial"/>
        </w:rPr>
        <w:t>your</w:t>
      </w:r>
      <w:r w:rsidR="0050573B" w:rsidRPr="0050573B">
        <w:rPr>
          <w:rFonts w:ascii="Verdana" w:hAnsi="Verdana" w:cs="Arial"/>
        </w:rPr>
        <w:t xml:space="preserve"> </w:t>
      </w:r>
      <w:r w:rsidRPr="0050573B">
        <w:rPr>
          <w:rFonts w:ascii="Verdana" w:hAnsi="Verdana" w:cs="Arial"/>
        </w:rPr>
        <w:t>area</w:t>
      </w:r>
      <w:r w:rsidR="0050573B" w:rsidRPr="0050573B">
        <w:rPr>
          <w:rFonts w:ascii="Verdana" w:hAnsi="Verdana" w:cs="Arial"/>
        </w:rPr>
        <w:t xml:space="preserve"> </w:t>
      </w:r>
      <w:r w:rsidRPr="0050573B">
        <w:rPr>
          <w:rFonts w:ascii="Verdana" w:hAnsi="Verdana" w:cs="Arial"/>
        </w:rPr>
        <w:t>for</w:t>
      </w:r>
      <w:r w:rsidR="0050573B" w:rsidRPr="0050573B">
        <w:rPr>
          <w:rFonts w:ascii="Verdana" w:hAnsi="Verdana" w:cs="Arial"/>
        </w:rPr>
        <w:t xml:space="preserve"> </w:t>
      </w:r>
      <w:r w:rsidRPr="0050573B">
        <w:rPr>
          <w:rFonts w:ascii="Verdana" w:hAnsi="Verdana" w:cs="Arial"/>
        </w:rPr>
        <w:t>free</w:t>
      </w:r>
      <w:r w:rsidR="0050573B" w:rsidRPr="0050573B">
        <w:rPr>
          <w:rFonts w:ascii="Verdana" w:hAnsi="Verdana" w:cs="Arial"/>
        </w:rPr>
        <w:t xml:space="preserve"> </w:t>
      </w:r>
      <w:r w:rsidRPr="0050573B">
        <w:rPr>
          <w:rFonts w:ascii="Verdana" w:hAnsi="Verdana" w:cs="Arial"/>
        </w:rPr>
        <w:t>personalized</w:t>
      </w:r>
      <w:r w:rsidR="0050573B" w:rsidRPr="0050573B">
        <w:rPr>
          <w:rFonts w:ascii="Verdana" w:hAnsi="Verdana" w:cs="Arial"/>
        </w:rPr>
        <w:t xml:space="preserve"> </w:t>
      </w:r>
      <w:r w:rsidRPr="0050573B">
        <w:rPr>
          <w:rFonts w:ascii="Verdana" w:hAnsi="Verdana" w:cs="Arial"/>
        </w:rPr>
        <w:t>health</w:t>
      </w:r>
      <w:r w:rsidR="0050573B" w:rsidRPr="0050573B">
        <w:rPr>
          <w:rFonts w:ascii="Verdana" w:hAnsi="Verdana" w:cs="Arial"/>
        </w:rPr>
        <w:t xml:space="preserve"> </w:t>
      </w:r>
      <w:r w:rsidRPr="0050573B">
        <w:rPr>
          <w:rFonts w:ascii="Verdana" w:hAnsi="Verdana" w:cs="Arial"/>
        </w:rPr>
        <w:t>insurance</w:t>
      </w:r>
      <w:r w:rsidR="0050573B" w:rsidRPr="0050573B">
        <w:rPr>
          <w:rFonts w:ascii="Verdana" w:hAnsi="Verdana" w:cs="Arial"/>
        </w:rPr>
        <w:t xml:space="preserve"> </w:t>
      </w:r>
      <w:r w:rsidRPr="0050573B">
        <w:rPr>
          <w:rFonts w:ascii="Verdana" w:hAnsi="Verdana" w:cs="Arial"/>
        </w:rPr>
        <w:t>counseling.</w:t>
      </w:r>
      <w:r w:rsidR="0050573B" w:rsidRPr="0050573B">
        <w:rPr>
          <w:rFonts w:ascii="Verdana" w:hAnsi="Verdana" w:cs="Arial"/>
        </w:rPr>
        <w:t xml:space="preserve"> </w:t>
      </w:r>
      <w:r w:rsidRPr="0050573B">
        <w:rPr>
          <w:rFonts w:ascii="Verdana" w:hAnsi="Verdana" w:cs="Arial"/>
        </w:rPr>
        <w:t>See</w:t>
      </w:r>
      <w:r w:rsidR="0050573B" w:rsidRPr="0050573B">
        <w:rPr>
          <w:rFonts w:ascii="Verdana" w:hAnsi="Verdana" w:cs="Arial"/>
        </w:rPr>
        <w:t xml:space="preserve"> </w:t>
      </w:r>
      <w:r w:rsidRPr="0050573B">
        <w:rPr>
          <w:rFonts w:ascii="Verdana" w:hAnsi="Verdana" w:cs="Arial"/>
        </w:rPr>
        <w:t>your</w:t>
      </w:r>
      <w:r w:rsidR="0050573B" w:rsidRPr="0050573B">
        <w:rPr>
          <w:rFonts w:ascii="Verdana" w:hAnsi="Verdana" w:cs="Arial"/>
        </w:rPr>
        <w:t xml:space="preserve"> </w:t>
      </w:r>
      <w:r w:rsidRPr="0050573B">
        <w:rPr>
          <w:rFonts w:ascii="Verdana" w:hAnsi="Verdana" w:cs="Arial"/>
        </w:rPr>
        <w:t>“Medicare</w:t>
      </w:r>
      <w:r w:rsidR="0050573B" w:rsidRPr="0050573B">
        <w:rPr>
          <w:rFonts w:ascii="Verdana" w:hAnsi="Verdana" w:cs="Arial"/>
        </w:rPr>
        <w:t xml:space="preserve"> </w:t>
      </w:r>
      <w:r w:rsidRPr="0050573B">
        <w:rPr>
          <w:rFonts w:ascii="Verdana" w:hAnsi="Verdana" w:cs="Arial"/>
        </w:rPr>
        <w:t>&amp;</w:t>
      </w:r>
      <w:r w:rsidR="0050573B" w:rsidRPr="0050573B">
        <w:rPr>
          <w:rFonts w:ascii="Verdana" w:hAnsi="Verdana" w:cs="Arial"/>
        </w:rPr>
        <w:t xml:space="preserve"> </w:t>
      </w:r>
      <w:r w:rsidRPr="0050573B">
        <w:rPr>
          <w:rFonts w:ascii="Verdana" w:hAnsi="Verdana" w:cs="Arial"/>
        </w:rPr>
        <w:t>You”</w:t>
      </w:r>
      <w:r w:rsidR="0050573B" w:rsidRPr="0050573B">
        <w:rPr>
          <w:rFonts w:ascii="Verdana" w:hAnsi="Verdana" w:cs="Arial"/>
        </w:rPr>
        <w:t xml:space="preserve"> </w:t>
      </w:r>
      <w:r w:rsidRPr="0050573B">
        <w:rPr>
          <w:rFonts w:ascii="Verdana" w:hAnsi="Verdana" w:cs="Arial"/>
        </w:rPr>
        <w:t>handbook</w:t>
      </w:r>
      <w:r w:rsidR="0050573B" w:rsidRPr="0050573B">
        <w:rPr>
          <w:rFonts w:ascii="Verdana" w:hAnsi="Verdana" w:cs="Arial"/>
        </w:rPr>
        <w:t xml:space="preserve"> </w:t>
      </w:r>
      <w:r w:rsidRPr="0050573B">
        <w:rPr>
          <w:rFonts w:ascii="Verdana" w:hAnsi="Verdana" w:cs="Arial"/>
        </w:rPr>
        <w:t>or</w:t>
      </w:r>
      <w:r w:rsidR="0050573B" w:rsidRPr="0050573B">
        <w:rPr>
          <w:rFonts w:ascii="Verdana" w:hAnsi="Verdana" w:cs="Arial"/>
        </w:rPr>
        <w:t xml:space="preserve"> </w:t>
      </w:r>
      <w:r w:rsidRPr="0050573B">
        <w:rPr>
          <w:rFonts w:ascii="Verdana" w:hAnsi="Verdana" w:cs="Arial"/>
        </w:rPr>
        <w:t>call</w:t>
      </w:r>
      <w:r w:rsidR="0050573B" w:rsidRPr="0050573B">
        <w:rPr>
          <w:rFonts w:ascii="Verdana" w:hAnsi="Verdana" w:cs="Arial"/>
        </w:rPr>
        <w:t xml:space="preserve"> </w:t>
      </w:r>
      <w:r w:rsidRPr="0050573B">
        <w:rPr>
          <w:rFonts w:ascii="Verdana" w:hAnsi="Verdana" w:cs="Arial"/>
        </w:rPr>
        <w:t>1-800-MEDICARE</w:t>
      </w:r>
      <w:r w:rsidR="0050573B" w:rsidRPr="0050573B">
        <w:rPr>
          <w:rFonts w:ascii="Verdana" w:hAnsi="Verdana" w:cs="Arial"/>
        </w:rPr>
        <w:t xml:space="preserve"> </w:t>
      </w:r>
      <w:r w:rsidRPr="0050573B">
        <w:rPr>
          <w:rFonts w:ascii="Verdana" w:hAnsi="Verdana" w:cs="Arial"/>
        </w:rPr>
        <w:t>for</w:t>
      </w:r>
      <w:r w:rsidR="0050573B" w:rsidRPr="0050573B">
        <w:rPr>
          <w:rFonts w:ascii="Verdana" w:hAnsi="Verdana" w:cs="Arial"/>
        </w:rPr>
        <w:t xml:space="preserve"> </w:t>
      </w:r>
      <w:r w:rsidRPr="0050573B">
        <w:rPr>
          <w:rFonts w:ascii="Verdana" w:hAnsi="Verdana" w:cs="Arial"/>
        </w:rPr>
        <w:t>their</w:t>
      </w:r>
      <w:r w:rsidR="0050573B" w:rsidRPr="0050573B">
        <w:rPr>
          <w:rFonts w:ascii="Verdana" w:hAnsi="Verdana" w:cs="Arial"/>
        </w:rPr>
        <w:t xml:space="preserve"> </w:t>
      </w:r>
      <w:r w:rsidRPr="0050573B">
        <w:rPr>
          <w:rFonts w:ascii="Verdana" w:hAnsi="Verdana" w:cs="Arial"/>
        </w:rPr>
        <w:t>telephone</w:t>
      </w:r>
      <w:r w:rsidR="0050573B" w:rsidRPr="0050573B">
        <w:rPr>
          <w:rFonts w:ascii="Verdana" w:hAnsi="Verdana" w:cs="Arial"/>
        </w:rPr>
        <w:t xml:space="preserve"> </w:t>
      </w:r>
      <w:r w:rsidRPr="0050573B">
        <w:rPr>
          <w:rFonts w:ascii="Verdana" w:hAnsi="Verdana" w:cs="Arial"/>
        </w:rPr>
        <w:t>number.</w:t>
      </w:r>
    </w:p>
    <w:p w14:paraId="402F9B41" w14:textId="02D034E0" w:rsidR="008E3A22" w:rsidRPr="0050573B" w:rsidRDefault="008E3A22" w:rsidP="00B351B1">
      <w:pPr>
        <w:numPr>
          <w:ilvl w:val="0"/>
          <w:numId w:val="15"/>
        </w:numPr>
        <w:spacing w:before="120" w:after="120"/>
        <w:rPr>
          <w:rFonts w:ascii="Verdana" w:hAnsi="Verdana"/>
          <w:b/>
        </w:rPr>
      </w:pPr>
      <w:r w:rsidRPr="0050573B">
        <w:rPr>
          <w:rFonts w:ascii="Verdana" w:hAnsi="Verdana"/>
          <w:b/>
        </w:rPr>
        <w:t>When</w:t>
      </w:r>
      <w:r w:rsidR="0050573B" w:rsidRPr="0050573B">
        <w:rPr>
          <w:rFonts w:ascii="Verdana" w:hAnsi="Verdana"/>
          <w:b/>
        </w:rPr>
        <w:t xml:space="preserve"> </w:t>
      </w:r>
      <w:r w:rsidRPr="0050573B">
        <w:rPr>
          <w:rFonts w:ascii="Verdana" w:hAnsi="Verdana"/>
          <w:b/>
        </w:rPr>
        <w:t>processing</w:t>
      </w:r>
      <w:r w:rsidR="0050573B" w:rsidRPr="0050573B">
        <w:rPr>
          <w:rFonts w:ascii="Verdana" w:hAnsi="Verdana"/>
          <w:b/>
        </w:rPr>
        <w:t xml:space="preserve"> </w:t>
      </w:r>
      <w:r w:rsidRPr="0050573B">
        <w:rPr>
          <w:rFonts w:ascii="Verdana" w:hAnsi="Verdana"/>
          <w:b/>
        </w:rPr>
        <w:t>an</w:t>
      </w:r>
      <w:r w:rsidR="0050573B" w:rsidRPr="0050573B">
        <w:rPr>
          <w:rFonts w:ascii="Verdana" w:hAnsi="Verdana"/>
          <w:b/>
        </w:rPr>
        <w:t xml:space="preserve"> </w:t>
      </w:r>
      <w:r w:rsidRPr="0050573B">
        <w:rPr>
          <w:rFonts w:ascii="Verdana" w:hAnsi="Verdana"/>
          <w:b/>
        </w:rPr>
        <w:t>SSA/RRB</w:t>
      </w:r>
      <w:r w:rsidR="0050573B" w:rsidRPr="0050573B">
        <w:rPr>
          <w:rFonts w:ascii="Verdana" w:hAnsi="Verdana"/>
          <w:b/>
        </w:rPr>
        <w:t xml:space="preserve"> </w:t>
      </w:r>
      <w:r w:rsidRPr="0050573B">
        <w:rPr>
          <w:rFonts w:ascii="Verdana" w:hAnsi="Verdana"/>
          <w:b/>
        </w:rPr>
        <w:t>Request</w:t>
      </w:r>
      <w:r w:rsidR="00C425F8" w:rsidRPr="0050573B">
        <w:rPr>
          <w:rFonts w:ascii="Verdana" w:hAnsi="Verdana"/>
          <w:b/>
        </w:rPr>
        <w:t>,</w:t>
      </w:r>
      <w:r w:rsidR="0050573B" w:rsidRPr="0050573B">
        <w:rPr>
          <w:rFonts w:ascii="Verdana" w:hAnsi="Verdana"/>
          <w:b/>
        </w:rPr>
        <w:t xml:space="preserve"> </w:t>
      </w:r>
      <w:r w:rsidR="00C425F8" w:rsidRPr="0050573B">
        <w:rPr>
          <w:rFonts w:ascii="Verdana" w:hAnsi="Verdana"/>
          <w:b/>
        </w:rPr>
        <w:t>remind</w:t>
      </w:r>
      <w:r w:rsidR="0050573B" w:rsidRPr="0050573B">
        <w:rPr>
          <w:rFonts w:ascii="Verdana" w:hAnsi="Verdana"/>
          <w:b/>
        </w:rPr>
        <w:t xml:space="preserve"> </w:t>
      </w:r>
      <w:r w:rsidR="00C425F8" w:rsidRPr="0050573B">
        <w:rPr>
          <w:rFonts w:ascii="Verdana" w:hAnsi="Verdana"/>
          <w:b/>
        </w:rPr>
        <w:t>beneficiary</w:t>
      </w:r>
      <w:r w:rsidR="0050573B" w:rsidRPr="0050573B">
        <w:rPr>
          <w:rFonts w:ascii="Verdana" w:hAnsi="Verdana"/>
          <w:b/>
        </w:rPr>
        <w:t xml:space="preserve"> </w:t>
      </w:r>
      <w:r w:rsidR="00C425F8" w:rsidRPr="0050573B">
        <w:rPr>
          <w:rFonts w:ascii="Verdana" w:hAnsi="Verdana"/>
          <w:b/>
        </w:rPr>
        <w:t>to</w:t>
      </w:r>
      <w:r w:rsidR="0050573B" w:rsidRPr="0050573B">
        <w:rPr>
          <w:rFonts w:ascii="Verdana" w:hAnsi="Verdana"/>
          <w:b/>
        </w:rPr>
        <w:t xml:space="preserve"> </w:t>
      </w:r>
      <w:r w:rsidR="00C425F8" w:rsidRPr="0050573B">
        <w:rPr>
          <w:rFonts w:ascii="Verdana" w:hAnsi="Verdana"/>
          <w:b/>
        </w:rPr>
        <w:t>continue</w:t>
      </w:r>
      <w:r w:rsidR="0050573B" w:rsidRPr="0050573B">
        <w:rPr>
          <w:rFonts w:ascii="Verdana" w:hAnsi="Verdana"/>
          <w:b/>
        </w:rPr>
        <w:t xml:space="preserve"> </w:t>
      </w:r>
      <w:r w:rsidR="00C425F8" w:rsidRPr="0050573B">
        <w:rPr>
          <w:rFonts w:ascii="Verdana" w:hAnsi="Verdana"/>
          <w:b/>
        </w:rPr>
        <w:t>to</w:t>
      </w:r>
      <w:r w:rsidR="0050573B" w:rsidRPr="0050573B">
        <w:rPr>
          <w:rFonts w:ascii="Verdana" w:hAnsi="Verdana"/>
          <w:b/>
        </w:rPr>
        <w:t xml:space="preserve"> </w:t>
      </w:r>
      <w:r w:rsidR="00C425F8" w:rsidRPr="0050573B">
        <w:rPr>
          <w:rFonts w:ascii="Verdana" w:hAnsi="Verdana"/>
          <w:b/>
        </w:rPr>
        <w:t>pay</w:t>
      </w:r>
      <w:r w:rsidR="0050573B" w:rsidRPr="0050573B">
        <w:rPr>
          <w:rFonts w:ascii="Verdana" w:hAnsi="Verdana"/>
          <w:b/>
        </w:rPr>
        <w:t xml:space="preserve"> </w:t>
      </w:r>
      <w:r w:rsidR="00C425F8" w:rsidRPr="0050573B">
        <w:rPr>
          <w:rFonts w:ascii="Verdana" w:hAnsi="Verdana"/>
          <w:b/>
        </w:rPr>
        <w:t>invoice</w:t>
      </w:r>
      <w:r w:rsidR="0050573B" w:rsidRPr="0050573B">
        <w:rPr>
          <w:rFonts w:ascii="Verdana" w:hAnsi="Verdana"/>
          <w:b/>
        </w:rPr>
        <w:t xml:space="preserve"> </w:t>
      </w:r>
      <w:proofErr w:type="gramStart"/>
      <w:r w:rsidR="00C425F8" w:rsidRPr="0050573B">
        <w:rPr>
          <w:rFonts w:ascii="Verdana" w:hAnsi="Verdana"/>
          <w:b/>
        </w:rPr>
        <w:t>as</w:t>
      </w:r>
      <w:r w:rsidR="0050573B" w:rsidRPr="0050573B">
        <w:rPr>
          <w:rFonts w:ascii="Verdana" w:hAnsi="Verdana"/>
          <w:b/>
        </w:rPr>
        <w:t xml:space="preserve"> </w:t>
      </w:r>
      <w:r w:rsidR="00C425F8" w:rsidRPr="0050573B">
        <w:rPr>
          <w:rFonts w:ascii="Verdana" w:hAnsi="Verdana"/>
          <w:b/>
        </w:rPr>
        <w:t>long</w:t>
      </w:r>
      <w:r w:rsidR="0050573B" w:rsidRPr="0050573B">
        <w:rPr>
          <w:rFonts w:ascii="Verdana" w:hAnsi="Verdana"/>
          <w:b/>
        </w:rPr>
        <w:t xml:space="preserve"> </w:t>
      </w:r>
      <w:r w:rsidR="00C425F8" w:rsidRPr="0050573B">
        <w:rPr>
          <w:rFonts w:ascii="Verdana" w:hAnsi="Verdana"/>
          <w:b/>
        </w:rPr>
        <w:t>as</w:t>
      </w:r>
      <w:proofErr w:type="gramEnd"/>
      <w:r w:rsidR="0050573B" w:rsidRPr="0050573B">
        <w:rPr>
          <w:rFonts w:ascii="Verdana" w:hAnsi="Verdana"/>
          <w:b/>
        </w:rPr>
        <w:t xml:space="preserve"> </w:t>
      </w:r>
      <w:r w:rsidR="00C425F8" w:rsidRPr="0050573B">
        <w:rPr>
          <w:rFonts w:ascii="Verdana" w:hAnsi="Verdana"/>
          <w:b/>
        </w:rPr>
        <w:t>you</w:t>
      </w:r>
      <w:r w:rsidR="0050573B" w:rsidRPr="0050573B">
        <w:rPr>
          <w:rFonts w:ascii="Verdana" w:hAnsi="Verdana"/>
          <w:b/>
        </w:rPr>
        <w:t xml:space="preserve"> </w:t>
      </w:r>
      <w:r w:rsidR="00C425F8" w:rsidRPr="0050573B">
        <w:rPr>
          <w:rFonts w:ascii="Verdana" w:hAnsi="Verdana"/>
          <w:b/>
        </w:rPr>
        <w:t>receive</w:t>
      </w:r>
      <w:r w:rsidR="0050573B" w:rsidRPr="0050573B">
        <w:rPr>
          <w:rFonts w:ascii="Verdana" w:hAnsi="Verdana"/>
          <w:b/>
        </w:rPr>
        <w:t xml:space="preserve"> </w:t>
      </w:r>
      <w:r w:rsidR="00C425F8" w:rsidRPr="0050573B">
        <w:rPr>
          <w:rFonts w:ascii="Verdana" w:hAnsi="Verdana"/>
          <w:b/>
        </w:rPr>
        <w:t>one,</w:t>
      </w:r>
      <w:r w:rsidR="0050573B" w:rsidRPr="0050573B">
        <w:rPr>
          <w:rFonts w:ascii="Verdana" w:hAnsi="Verdana"/>
          <w:b/>
        </w:rPr>
        <w:t xml:space="preserve"> </w:t>
      </w:r>
      <w:r w:rsidR="00C425F8" w:rsidRPr="0050573B">
        <w:rPr>
          <w:rFonts w:ascii="Verdana" w:hAnsi="Verdana"/>
          <w:b/>
        </w:rPr>
        <w:t>and</w:t>
      </w:r>
      <w:r w:rsidR="0050573B" w:rsidRPr="0050573B">
        <w:rPr>
          <w:rFonts w:ascii="Verdana" w:hAnsi="Verdana"/>
          <w:b/>
        </w:rPr>
        <w:t xml:space="preserve"> </w:t>
      </w:r>
      <w:r w:rsidRPr="0050573B">
        <w:rPr>
          <w:rFonts w:ascii="Verdana" w:hAnsi="Verdana"/>
          <w:b/>
        </w:rPr>
        <w:t>offer</w:t>
      </w:r>
      <w:r w:rsidR="0050573B" w:rsidRPr="0050573B">
        <w:rPr>
          <w:rFonts w:ascii="Verdana" w:hAnsi="Verdana"/>
          <w:b/>
        </w:rPr>
        <w:t xml:space="preserve"> </w:t>
      </w:r>
      <w:r w:rsidRPr="0050573B">
        <w:rPr>
          <w:rFonts w:ascii="Verdana" w:hAnsi="Verdana"/>
          <w:b/>
        </w:rPr>
        <w:t>to</w:t>
      </w:r>
      <w:r w:rsidR="0050573B" w:rsidRPr="0050573B">
        <w:rPr>
          <w:rFonts w:ascii="Verdana" w:hAnsi="Verdana"/>
          <w:b/>
        </w:rPr>
        <w:t xml:space="preserve"> </w:t>
      </w:r>
      <w:r w:rsidR="00C425F8" w:rsidRPr="0050573B">
        <w:rPr>
          <w:rFonts w:ascii="Verdana" w:hAnsi="Verdana"/>
          <w:b/>
        </w:rPr>
        <w:t>take</w:t>
      </w:r>
      <w:r w:rsidR="0050573B" w:rsidRPr="0050573B">
        <w:rPr>
          <w:rFonts w:ascii="Verdana" w:hAnsi="Verdana"/>
          <w:b/>
        </w:rPr>
        <w:t xml:space="preserve"> </w:t>
      </w:r>
      <w:r w:rsidRPr="0050573B">
        <w:rPr>
          <w:rFonts w:ascii="Verdana" w:hAnsi="Verdana"/>
          <w:b/>
        </w:rPr>
        <w:t>a</w:t>
      </w:r>
      <w:r w:rsidR="0050573B" w:rsidRPr="0050573B">
        <w:rPr>
          <w:rFonts w:ascii="Verdana" w:hAnsi="Verdana"/>
          <w:b/>
        </w:rPr>
        <w:t xml:space="preserve"> </w:t>
      </w:r>
      <w:r w:rsidRPr="0050573B">
        <w:rPr>
          <w:rFonts w:ascii="Verdana" w:hAnsi="Verdana"/>
          <w:b/>
        </w:rPr>
        <w:t>payment</w:t>
      </w:r>
      <w:r w:rsidR="0050573B" w:rsidRPr="0050573B">
        <w:rPr>
          <w:rFonts w:ascii="Verdana" w:hAnsi="Verdana"/>
          <w:b/>
        </w:rPr>
        <w:t xml:space="preserve"> </w:t>
      </w:r>
      <w:r w:rsidR="00C425F8" w:rsidRPr="0050573B">
        <w:rPr>
          <w:rFonts w:ascii="Verdana" w:hAnsi="Verdana"/>
          <w:b/>
        </w:rPr>
        <w:t>for</w:t>
      </w:r>
      <w:r w:rsidR="0050573B" w:rsidRPr="0050573B">
        <w:rPr>
          <w:rFonts w:ascii="Verdana" w:hAnsi="Verdana"/>
          <w:b/>
        </w:rPr>
        <w:t xml:space="preserve"> </w:t>
      </w:r>
      <w:r w:rsidR="00C425F8" w:rsidRPr="0050573B">
        <w:rPr>
          <w:rFonts w:ascii="Verdana" w:hAnsi="Verdana"/>
          <w:b/>
        </w:rPr>
        <w:t>any</w:t>
      </w:r>
      <w:r w:rsidR="0050573B" w:rsidRPr="0050573B">
        <w:rPr>
          <w:rFonts w:ascii="Verdana" w:hAnsi="Verdana"/>
          <w:b/>
        </w:rPr>
        <w:t xml:space="preserve"> </w:t>
      </w:r>
      <w:r w:rsidRPr="0050573B">
        <w:rPr>
          <w:rFonts w:ascii="Verdana" w:hAnsi="Verdana"/>
          <w:b/>
        </w:rPr>
        <w:t>past</w:t>
      </w:r>
      <w:r w:rsidR="0050573B" w:rsidRPr="0050573B">
        <w:rPr>
          <w:rFonts w:ascii="Verdana" w:hAnsi="Verdana"/>
          <w:b/>
        </w:rPr>
        <w:t xml:space="preserve"> </w:t>
      </w:r>
      <w:r w:rsidRPr="0050573B">
        <w:rPr>
          <w:rFonts w:ascii="Verdana" w:hAnsi="Verdana"/>
          <w:b/>
        </w:rPr>
        <w:t>due</w:t>
      </w:r>
      <w:r w:rsidR="0050573B" w:rsidRPr="0050573B">
        <w:rPr>
          <w:rFonts w:ascii="Verdana" w:hAnsi="Verdana"/>
          <w:b/>
        </w:rPr>
        <w:t xml:space="preserve"> </w:t>
      </w:r>
      <w:r w:rsidR="00C425F8" w:rsidRPr="0050573B">
        <w:rPr>
          <w:rFonts w:ascii="Verdana" w:hAnsi="Verdana"/>
          <w:b/>
        </w:rPr>
        <w:t>balance</w:t>
      </w:r>
      <w:r w:rsidRPr="0050573B">
        <w:rPr>
          <w:rFonts w:ascii="Verdana" w:hAnsi="Verdana"/>
          <w:b/>
        </w:rPr>
        <w:t>.</w:t>
      </w:r>
    </w:p>
    <w:p w14:paraId="7D63E2C7" w14:textId="72D2E87E" w:rsidR="008E3A22" w:rsidRPr="0050573B" w:rsidRDefault="00F37946" w:rsidP="00B351B1">
      <w:pPr>
        <w:numPr>
          <w:ilvl w:val="0"/>
          <w:numId w:val="15"/>
        </w:numPr>
        <w:spacing w:before="120" w:after="120"/>
        <w:rPr>
          <w:rFonts w:ascii="Verdana" w:hAnsi="Verdana"/>
          <w:color w:val="333333"/>
        </w:rPr>
      </w:pPr>
      <w:r w:rsidRPr="0050573B">
        <w:rPr>
          <w:rFonts w:ascii="Verdana" w:hAnsi="Verdana"/>
        </w:rPr>
        <w:t>This</w:t>
      </w:r>
      <w:r w:rsidR="0050573B" w:rsidRPr="0050573B">
        <w:rPr>
          <w:rFonts w:ascii="Verdana" w:hAnsi="Verdana"/>
        </w:rPr>
        <w:t xml:space="preserve"> </w:t>
      </w:r>
      <w:r w:rsidRPr="0050573B">
        <w:rPr>
          <w:rFonts w:ascii="Verdana" w:hAnsi="Verdana"/>
        </w:rPr>
        <w:t>p</w:t>
      </w:r>
      <w:r w:rsidR="008E3A22" w:rsidRPr="0050573B">
        <w:rPr>
          <w:rFonts w:ascii="Verdana" w:hAnsi="Verdana"/>
        </w:rPr>
        <w:t>ayment</w:t>
      </w:r>
      <w:r w:rsidR="0050573B" w:rsidRPr="0050573B">
        <w:rPr>
          <w:rFonts w:ascii="Verdana" w:hAnsi="Verdana"/>
        </w:rPr>
        <w:t xml:space="preserve"> </w:t>
      </w:r>
      <w:r w:rsidR="00AC5474" w:rsidRPr="0050573B">
        <w:rPr>
          <w:rFonts w:ascii="Verdana" w:hAnsi="Verdana"/>
        </w:rPr>
        <w:t>option</w:t>
      </w:r>
      <w:r w:rsidR="0050573B" w:rsidRPr="0050573B">
        <w:rPr>
          <w:rFonts w:ascii="Verdana" w:hAnsi="Verdana"/>
        </w:rPr>
        <w:t xml:space="preserve"> </w:t>
      </w:r>
      <w:r w:rsidR="008E3A22" w:rsidRPr="0050573B">
        <w:rPr>
          <w:rFonts w:ascii="Verdana" w:hAnsi="Verdana"/>
        </w:rPr>
        <w:t>change</w:t>
      </w:r>
      <w:r w:rsidR="0050573B" w:rsidRPr="0050573B">
        <w:rPr>
          <w:rFonts w:ascii="Verdana" w:hAnsi="Verdana"/>
        </w:rPr>
        <w:t xml:space="preserve"> </w:t>
      </w:r>
      <w:r w:rsidR="008E3A22" w:rsidRPr="0050573B">
        <w:rPr>
          <w:rFonts w:ascii="Verdana" w:hAnsi="Verdana"/>
          <w:b/>
        </w:rPr>
        <w:t>cannot</w:t>
      </w:r>
      <w:r w:rsidR="0050573B" w:rsidRPr="0050573B">
        <w:rPr>
          <w:rFonts w:ascii="Verdana" w:hAnsi="Verdana"/>
        </w:rPr>
        <w:t xml:space="preserve"> </w:t>
      </w:r>
      <w:r w:rsidR="008E3A22" w:rsidRPr="0050573B">
        <w:rPr>
          <w:rFonts w:ascii="Verdana" w:hAnsi="Verdana"/>
        </w:rPr>
        <w:t>be</w:t>
      </w:r>
      <w:r w:rsidR="0050573B" w:rsidRPr="0050573B">
        <w:rPr>
          <w:rFonts w:ascii="Verdana" w:hAnsi="Verdana"/>
        </w:rPr>
        <w:t xml:space="preserve"> </w:t>
      </w:r>
      <w:r w:rsidR="008E3A22" w:rsidRPr="0050573B">
        <w:rPr>
          <w:rFonts w:ascii="Verdana" w:hAnsi="Verdana"/>
        </w:rPr>
        <w:t>made</w:t>
      </w:r>
      <w:r w:rsidR="0050573B" w:rsidRPr="0050573B">
        <w:rPr>
          <w:rFonts w:ascii="Verdana" w:hAnsi="Verdana"/>
        </w:rPr>
        <w:t xml:space="preserve"> </w:t>
      </w:r>
      <w:r w:rsidR="008E3A22" w:rsidRPr="0050573B">
        <w:rPr>
          <w:rFonts w:ascii="Verdana" w:hAnsi="Verdana"/>
        </w:rPr>
        <w:t>retroactively.</w:t>
      </w:r>
      <w:r w:rsidR="0050573B" w:rsidRPr="0050573B">
        <w:rPr>
          <w:rFonts w:ascii="Verdana" w:hAnsi="Verdana"/>
        </w:rPr>
        <w:t xml:space="preserve"> </w:t>
      </w:r>
      <w:r w:rsidR="008E3A22" w:rsidRPr="0050573B">
        <w:rPr>
          <w:rFonts w:ascii="Verdana" w:hAnsi="Verdana"/>
        </w:rPr>
        <w:t>MED</w:t>
      </w:r>
      <w:r w:rsidR="0050573B" w:rsidRPr="0050573B">
        <w:rPr>
          <w:rFonts w:ascii="Verdana" w:hAnsi="Verdana"/>
        </w:rPr>
        <w:t xml:space="preserve"> </w:t>
      </w:r>
      <w:r w:rsidR="008E3A22" w:rsidRPr="0050573B">
        <w:rPr>
          <w:rFonts w:ascii="Verdana" w:hAnsi="Verdana"/>
        </w:rPr>
        <w:t>D</w:t>
      </w:r>
      <w:r w:rsidR="0050573B" w:rsidRPr="0050573B">
        <w:rPr>
          <w:rFonts w:ascii="Verdana" w:hAnsi="Verdana"/>
        </w:rPr>
        <w:t xml:space="preserve"> </w:t>
      </w:r>
      <w:r w:rsidR="008E3A22" w:rsidRPr="0050573B">
        <w:rPr>
          <w:rFonts w:ascii="Verdana" w:hAnsi="Verdana"/>
        </w:rPr>
        <w:t>Customer</w:t>
      </w:r>
      <w:r w:rsidR="0050573B" w:rsidRPr="0050573B">
        <w:rPr>
          <w:rFonts w:ascii="Verdana" w:hAnsi="Verdana"/>
        </w:rPr>
        <w:t xml:space="preserve"> </w:t>
      </w:r>
      <w:r w:rsidR="008E3A22" w:rsidRPr="0050573B">
        <w:rPr>
          <w:rFonts w:ascii="Verdana" w:hAnsi="Verdana"/>
        </w:rPr>
        <w:t>Care</w:t>
      </w:r>
      <w:r w:rsidR="0050573B" w:rsidRPr="0050573B">
        <w:rPr>
          <w:rFonts w:ascii="Verdana" w:hAnsi="Verdana"/>
        </w:rPr>
        <w:t xml:space="preserve"> </w:t>
      </w:r>
      <w:r w:rsidR="008E3A22" w:rsidRPr="0050573B">
        <w:rPr>
          <w:rFonts w:ascii="Verdana" w:hAnsi="Verdana"/>
        </w:rPr>
        <w:t>can</w:t>
      </w:r>
      <w:r w:rsidR="0050573B" w:rsidRPr="0050573B">
        <w:rPr>
          <w:rFonts w:ascii="Verdana" w:hAnsi="Verdana"/>
        </w:rPr>
        <w:t xml:space="preserve"> </w:t>
      </w:r>
      <w:r w:rsidR="008E3A22" w:rsidRPr="0050573B">
        <w:rPr>
          <w:rFonts w:ascii="Verdana" w:hAnsi="Verdana"/>
        </w:rPr>
        <w:t>only</w:t>
      </w:r>
      <w:r w:rsidR="0050573B" w:rsidRPr="0050573B">
        <w:rPr>
          <w:rFonts w:ascii="Verdana" w:hAnsi="Verdana"/>
        </w:rPr>
        <w:t xml:space="preserve"> </w:t>
      </w:r>
      <w:r w:rsidR="002727AB" w:rsidRPr="0050573B">
        <w:rPr>
          <w:rFonts w:ascii="Verdana" w:hAnsi="Verdana"/>
        </w:rPr>
        <w:t>update</w:t>
      </w:r>
      <w:r w:rsidR="0050573B" w:rsidRPr="0050573B">
        <w:rPr>
          <w:rFonts w:ascii="Verdana" w:hAnsi="Verdana"/>
        </w:rPr>
        <w:t xml:space="preserve"> </w:t>
      </w:r>
      <w:r w:rsidR="008E3A22" w:rsidRPr="0050573B">
        <w:rPr>
          <w:rFonts w:ascii="Verdana" w:hAnsi="Verdana"/>
        </w:rPr>
        <w:t>the</w:t>
      </w:r>
      <w:r w:rsidR="0050573B" w:rsidRPr="0050573B">
        <w:rPr>
          <w:rFonts w:ascii="Verdana" w:hAnsi="Verdana"/>
        </w:rPr>
        <w:t xml:space="preserve"> </w:t>
      </w:r>
      <w:r w:rsidR="008E3A22" w:rsidRPr="0050573B">
        <w:rPr>
          <w:rFonts w:ascii="Verdana" w:hAnsi="Verdana"/>
        </w:rPr>
        <w:t>beneficiary’s</w:t>
      </w:r>
      <w:r w:rsidR="0050573B" w:rsidRPr="0050573B">
        <w:rPr>
          <w:rFonts w:ascii="Verdana" w:hAnsi="Verdana"/>
        </w:rPr>
        <w:t xml:space="preserve"> </w:t>
      </w:r>
      <w:r w:rsidR="008E3A22" w:rsidRPr="0050573B">
        <w:rPr>
          <w:rFonts w:ascii="Verdana" w:hAnsi="Verdana"/>
        </w:rPr>
        <w:t>account</w:t>
      </w:r>
      <w:r w:rsidR="0050573B" w:rsidRPr="0050573B">
        <w:rPr>
          <w:rFonts w:ascii="Verdana" w:hAnsi="Verdana"/>
        </w:rPr>
        <w:t xml:space="preserve"> </w:t>
      </w:r>
      <w:r w:rsidR="008E3A22" w:rsidRPr="0050573B">
        <w:rPr>
          <w:rFonts w:ascii="Verdana" w:hAnsi="Verdana"/>
        </w:rPr>
        <w:t>going</w:t>
      </w:r>
      <w:r w:rsidR="0050573B" w:rsidRPr="0050573B">
        <w:rPr>
          <w:rFonts w:ascii="Verdana" w:hAnsi="Verdana"/>
        </w:rPr>
        <w:t xml:space="preserve"> </w:t>
      </w:r>
      <w:r w:rsidR="008E3A22" w:rsidRPr="0050573B">
        <w:rPr>
          <w:rFonts w:ascii="Verdana" w:hAnsi="Verdana"/>
        </w:rPr>
        <w:t>forward.</w:t>
      </w:r>
    </w:p>
    <w:p w14:paraId="7BFFE825" w14:textId="5D5FA94C" w:rsidR="008E3A22" w:rsidRPr="0050573B" w:rsidRDefault="008E3A22" w:rsidP="00B351B1">
      <w:pPr>
        <w:numPr>
          <w:ilvl w:val="0"/>
          <w:numId w:val="15"/>
        </w:numPr>
        <w:tabs>
          <w:tab w:val="left" w:pos="720"/>
        </w:tabs>
        <w:spacing w:before="120" w:after="120"/>
        <w:rPr>
          <w:rFonts w:ascii="Verdana" w:hAnsi="Verdana"/>
          <w:color w:val="333333"/>
        </w:rPr>
      </w:pPr>
      <w:r w:rsidRPr="0050573B">
        <w:rPr>
          <w:rFonts w:ascii="Verdana" w:hAnsi="Verdana"/>
        </w:rPr>
        <w:t>A</w:t>
      </w:r>
      <w:r w:rsidR="0050573B" w:rsidRPr="0050573B">
        <w:rPr>
          <w:rFonts w:ascii="Verdana" w:hAnsi="Verdana"/>
        </w:rPr>
        <w:t xml:space="preserve"> </w:t>
      </w:r>
      <w:r w:rsidRPr="0050573B">
        <w:rPr>
          <w:rFonts w:ascii="Verdana" w:hAnsi="Verdana"/>
        </w:rPr>
        <w:t>disenrolled</w:t>
      </w:r>
      <w:r w:rsidR="0050573B" w:rsidRPr="0050573B">
        <w:rPr>
          <w:rFonts w:ascii="Verdana" w:hAnsi="Verdana"/>
        </w:rPr>
        <w:t xml:space="preserve"> </w:t>
      </w:r>
      <w:r w:rsidRPr="0050573B">
        <w:rPr>
          <w:rFonts w:ascii="Verdana" w:hAnsi="Verdana"/>
        </w:rPr>
        <w:t>beneficiary</w:t>
      </w:r>
      <w:r w:rsidR="0050573B" w:rsidRPr="0050573B">
        <w:rPr>
          <w:rFonts w:ascii="Verdana" w:hAnsi="Verdana"/>
        </w:rPr>
        <w:t xml:space="preserve"> </w:t>
      </w:r>
      <w:r w:rsidRPr="0050573B">
        <w:rPr>
          <w:rFonts w:ascii="Verdana" w:hAnsi="Verdana"/>
        </w:rPr>
        <w:t>is</w:t>
      </w:r>
      <w:r w:rsidR="0050573B" w:rsidRPr="0050573B">
        <w:rPr>
          <w:rFonts w:ascii="Verdana" w:hAnsi="Verdana" w:cs="Arial"/>
          <w:bCs/>
          <w:color w:val="000000"/>
        </w:rPr>
        <w:t xml:space="preserve"> </w:t>
      </w:r>
      <w:r w:rsidRPr="0050573B">
        <w:rPr>
          <w:rFonts w:ascii="Verdana" w:hAnsi="Verdana" w:cs="Arial"/>
          <w:bCs/>
          <w:color w:val="000000"/>
        </w:rPr>
        <w:t>not</w:t>
      </w:r>
      <w:r w:rsidR="0050573B" w:rsidRPr="0050573B">
        <w:rPr>
          <w:rFonts w:ascii="Verdana" w:hAnsi="Verdana" w:cs="Arial"/>
          <w:bCs/>
          <w:color w:val="000000"/>
        </w:rPr>
        <w:t xml:space="preserve"> </w:t>
      </w:r>
      <w:r w:rsidRPr="0050573B">
        <w:rPr>
          <w:rFonts w:ascii="Verdana" w:hAnsi="Verdana" w:cs="Arial"/>
          <w:bCs/>
          <w:color w:val="000000"/>
        </w:rPr>
        <w:t>eligible</w:t>
      </w:r>
      <w:r w:rsidR="0050573B" w:rsidRPr="0050573B">
        <w:rPr>
          <w:rFonts w:ascii="Verdana" w:hAnsi="Verdana" w:cs="Arial"/>
          <w:bCs/>
          <w:color w:val="000000"/>
        </w:rPr>
        <w:t xml:space="preserve"> </w:t>
      </w:r>
      <w:r w:rsidRPr="0050573B">
        <w:rPr>
          <w:rFonts w:ascii="Verdana" w:hAnsi="Verdana" w:cs="Arial"/>
          <w:bCs/>
          <w:color w:val="000000"/>
        </w:rPr>
        <w:t>for</w:t>
      </w:r>
      <w:r w:rsidR="0050573B" w:rsidRPr="0050573B">
        <w:rPr>
          <w:rFonts w:ascii="Verdana" w:hAnsi="Verdana" w:cs="Arial"/>
          <w:bCs/>
          <w:color w:val="000000"/>
        </w:rPr>
        <w:t xml:space="preserve"> </w:t>
      </w:r>
      <w:r w:rsidRPr="0050573B">
        <w:rPr>
          <w:rFonts w:ascii="Verdana" w:hAnsi="Verdana" w:cs="Arial"/>
          <w:bCs/>
          <w:color w:val="000000"/>
        </w:rPr>
        <w:t>Automatic</w:t>
      </w:r>
      <w:r w:rsidR="0050573B" w:rsidRPr="0050573B">
        <w:rPr>
          <w:rFonts w:ascii="Verdana" w:hAnsi="Verdana" w:cs="Arial"/>
          <w:bCs/>
          <w:color w:val="000000"/>
        </w:rPr>
        <w:t xml:space="preserve"> </w:t>
      </w:r>
      <w:r w:rsidRPr="0050573B">
        <w:rPr>
          <w:rFonts w:ascii="Verdana" w:hAnsi="Verdana" w:cs="Arial"/>
          <w:bCs/>
          <w:color w:val="000000"/>
        </w:rPr>
        <w:t>Payment</w:t>
      </w:r>
      <w:r w:rsidR="0050573B" w:rsidRPr="0050573B">
        <w:rPr>
          <w:rFonts w:ascii="Verdana" w:hAnsi="Verdana" w:cs="Arial"/>
          <w:bCs/>
          <w:color w:val="000000"/>
        </w:rPr>
        <w:t xml:space="preserve"> </w:t>
      </w:r>
      <w:r w:rsidRPr="0050573B">
        <w:rPr>
          <w:rFonts w:ascii="Verdana" w:hAnsi="Verdana" w:cs="Arial"/>
          <w:bCs/>
          <w:color w:val="000000"/>
        </w:rPr>
        <w:t>options,</w:t>
      </w:r>
      <w:r w:rsidR="0050573B" w:rsidRPr="0050573B">
        <w:rPr>
          <w:rFonts w:ascii="Verdana" w:hAnsi="Verdana" w:cs="Arial"/>
          <w:bCs/>
          <w:color w:val="000000"/>
        </w:rPr>
        <w:t xml:space="preserve"> </w:t>
      </w:r>
      <w:r w:rsidRPr="0050573B">
        <w:rPr>
          <w:rFonts w:ascii="Verdana" w:hAnsi="Verdana" w:cs="Arial"/>
          <w:bCs/>
          <w:color w:val="000000"/>
        </w:rPr>
        <w:t>unless</w:t>
      </w:r>
      <w:r w:rsidR="0050573B" w:rsidRPr="0050573B">
        <w:rPr>
          <w:rFonts w:ascii="Verdana" w:hAnsi="Verdana" w:cs="Arial"/>
          <w:bCs/>
          <w:color w:val="000000"/>
        </w:rPr>
        <w:t xml:space="preserve"> </w:t>
      </w:r>
      <w:r w:rsidRPr="0050573B">
        <w:rPr>
          <w:rFonts w:ascii="Verdana" w:hAnsi="Verdana" w:cs="Arial"/>
          <w:b/>
          <w:bCs/>
          <w:color w:val="000000"/>
        </w:rPr>
        <w:t>all</w:t>
      </w:r>
      <w:r w:rsidR="0050573B" w:rsidRPr="0050573B">
        <w:rPr>
          <w:rFonts w:ascii="Verdana" w:hAnsi="Verdana" w:cs="Arial"/>
          <w:b/>
          <w:bCs/>
          <w:color w:val="000000"/>
        </w:rPr>
        <w:t xml:space="preserve"> </w:t>
      </w:r>
      <w:r w:rsidRPr="0050573B">
        <w:rPr>
          <w:rFonts w:ascii="Verdana" w:hAnsi="Verdana" w:cs="Arial"/>
          <w:bCs/>
          <w:color w:val="000000"/>
        </w:rPr>
        <w:t>overdue</w:t>
      </w:r>
      <w:r w:rsidR="0050573B" w:rsidRPr="0050573B">
        <w:rPr>
          <w:rFonts w:ascii="Verdana" w:hAnsi="Verdana" w:cs="Arial"/>
          <w:bCs/>
          <w:color w:val="000000"/>
        </w:rPr>
        <w:t xml:space="preserve"> </w:t>
      </w:r>
      <w:r w:rsidRPr="0050573B">
        <w:rPr>
          <w:rFonts w:ascii="Verdana" w:hAnsi="Verdana" w:cs="Arial"/>
          <w:bCs/>
          <w:color w:val="000000"/>
        </w:rPr>
        <w:t>plan</w:t>
      </w:r>
      <w:r w:rsidR="0050573B" w:rsidRPr="0050573B">
        <w:rPr>
          <w:rFonts w:ascii="Verdana" w:hAnsi="Verdana" w:cs="Arial"/>
          <w:bCs/>
          <w:color w:val="000000"/>
        </w:rPr>
        <w:t xml:space="preserve"> </w:t>
      </w:r>
      <w:r w:rsidRPr="0050573B">
        <w:rPr>
          <w:rFonts w:ascii="Verdana" w:hAnsi="Verdana" w:cs="Arial"/>
          <w:bCs/>
          <w:color w:val="000000"/>
        </w:rPr>
        <w:t>premiums</w:t>
      </w:r>
      <w:r w:rsidR="0050573B" w:rsidRPr="0050573B">
        <w:rPr>
          <w:rFonts w:ascii="Verdana" w:hAnsi="Verdana" w:cs="Arial"/>
          <w:bCs/>
          <w:color w:val="000000"/>
        </w:rPr>
        <w:t xml:space="preserve"> </w:t>
      </w:r>
      <w:r w:rsidRPr="0050573B">
        <w:rPr>
          <w:rFonts w:ascii="Verdana" w:hAnsi="Verdana" w:cs="Arial"/>
          <w:bCs/>
          <w:color w:val="000000"/>
        </w:rPr>
        <w:t>have</w:t>
      </w:r>
      <w:r w:rsidR="0050573B" w:rsidRPr="0050573B">
        <w:rPr>
          <w:rFonts w:ascii="Verdana" w:hAnsi="Verdana" w:cs="Arial"/>
          <w:bCs/>
          <w:color w:val="000000"/>
        </w:rPr>
        <w:t xml:space="preserve"> </w:t>
      </w:r>
      <w:r w:rsidRPr="0050573B">
        <w:rPr>
          <w:rFonts w:ascii="Verdana" w:hAnsi="Verdana" w:cs="Arial"/>
          <w:bCs/>
          <w:color w:val="000000"/>
        </w:rPr>
        <w:t>been</w:t>
      </w:r>
      <w:r w:rsidR="0050573B" w:rsidRPr="0050573B">
        <w:rPr>
          <w:rFonts w:ascii="Verdana" w:hAnsi="Verdana" w:cs="Arial"/>
          <w:bCs/>
          <w:color w:val="000000"/>
        </w:rPr>
        <w:t xml:space="preserve"> </w:t>
      </w:r>
      <w:r w:rsidRPr="0050573B">
        <w:rPr>
          <w:rFonts w:ascii="Verdana" w:hAnsi="Verdana" w:cs="Arial"/>
          <w:bCs/>
          <w:color w:val="000000"/>
        </w:rPr>
        <w:t>paid</w:t>
      </w:r>
      <w:r w:rsidR="0050573B" w:rsidRPr="0050573B">
        <w:rPr>
          <w:rFonts w:ascii="Verdana" w:hAnsi="Verdana" w:cs="Arial"/>
          <w:bCs/>
          <w:color w:val="000000"/>
        </w:rPr>
        <w:t xml:space="preserve"> </w:t>
      </w:r>
      <w:r w:rsidRPr="0050573B">
        <w:rPr>
          <w:rFonts w:ascii="Verdana" w:hAnsi="Verdana" w:cs="Arial"/>
          <w:bCs/>
          <w:color w:val="000000"/>
        </w:rPr>
        <w:t>and</w:t>
      </w:r>
      <w:r w:rsidR="0050573B" w:rsidRPr="0050573B">
        <w:rPr>
          <w:rFonts w:ascii="Verdana" w:hAnsi="Verdana" w:cs="Arial"/>
          <w:bCs/>
          <w:color w:val="000000"/>
        </w:rPr>
        <w:t xml:space="preserve"> </w:t>
      </w:r>
      <w:r w:rsidRPr="0050573B">
        <w:rPr>
          <w:rFonts w:ascii="Verdana" w:hAnsi="Verdana" w:cs="Arial"/>
          <w:bCs/>
          <w:color w:val="000000"/>
        </w:rPr>
        <w:t>the</w:t>
      </w:r>
      <w:r w:rsidR="0050573B" w:rsidRPr="0050573B">
        <w:rPr>
          <w:rFonts w:ascii="Verdana" w:hAnsi="Verdana" w:cs="Arial"/>
          <w:bCs/>
          <w:color w:val="000000"/>
        </w:rPr>
        <w:t xml:space="preserve"> </w:t>
      </w:r>
      <w:r w:rsidRPr="0050573B">
        <w:rPr>
          <w:rFonts w:ascii="Verdana" w:hAnsi="Verdana" w:cs="Arial"/>
          <w:bCs/>
          <w:color w:val="000000"/>
        </w:rPr>
        <w:t>beneficiary</w:t>
      </w:r>
      <w:r w:rsidR="0050573B" w:rsidRPr="0050573B">
        <w:rPr>
          <w:rFonts w:ascii="Verdana" w:hAnsi="Verdana" w:cs="Arial"/>
          <w:bCs/>
          <w:color w:val="000000"/>
        </w:rPr>
        <w:t xml:space="preserve"> </w:t>
      </w:r>
      <w:r w:rsidRPr="0050573B">
        <w:rPr>
          <w:rFonts w:ascii="Verdana" w:hAnsi="Verdana" w:cs="Arial"/>
          <w:bCs/>
          <w:color w:val="000000"/>
        </w:rPr>
        <w:t>has</w:t>
      </w:r>
      <w:r w:rsidR="0050573B" w:rsidRPr="0050573B">
        <w:rPr>
          <w:rFonts w:ascii="Verdana" w:hAnsi="Verdana" w:cs="Arial"/>
          <w:bCs/>
          <w:color w:val="000000"/>
        </w:rPr>
        <w:t xml:space="preserve"> </w:t>
      </w:r>
      <w:r w:rsidRPr="0050573B">
        <w:rPr>
          <w:rFonts w:ascii="Verdana" w:hAnsi="Verdana" w:cs="Arial"/>
          <w:bCs/>
          <w:color w:val="000000"/>
        </w:rPr>
        <w:t>been</w:t>
      </w:r>
      <w:r w:rsidR="0050573B" w:rsidRPr="0050573B">
        <w:rPr>
          <w:rFonts w:ascii="Verdana" w:hAnsi="Verdana" w:cs="Arial"/>
          <w:bCs/>
          <w:color w:val="000000"/>
        </w:rPr>
        <w:t xml:space="preserve"> </w:t>
      </w:r>
      <w:r w:rsidRPr="0050573B">
        <w:rPr>
          <w:rFonts w:ascii="Verdana" w:hAnsi="Verdana" w:cs="Arial"/>
          <w:bCs/>
          <w:color w:val="000000"/>
        </w:rPr>
        <w:t>reinstated.</w:t>
      </w:r>
      <w:r w:rsidR="0050573B" w:rsidRPr="0050573B">
        <w:rPr>
          <w:rFonts w:ascii="Verdana" w:hAnsi="Verdana" w:cs="Arial"/>
          <w:bCs/>
          <w:color w:val="000000"/>
        </w:rPr>
        <w:t xml:space="preserve"> </w:t>
      </w:r>
      <w:r w:rsidRPr="0050573B">
        <w:rPr>
          <w:rFonts w:ascii="Verdana" w:hAnsi="Verdana" w:cs="Arial"/>
          <w:bCs/>
          <w:color w:val="000000"/>
        </w:rPr>
        <w:t>Refer</w:t>
      </w:r>
      <w:r w:rsidR="0050573B" w:rsidRPr="0050573B">
        <w:rPr>
          <w:rFonts w:ascii="Verdana" w:hAnsi="Verdana" w:cs="Arial"/>
          <w:bCs/>
          <w:color w:val="000000"/>
        </w:rPr>
        <w:t xml:space="preserve"> </w:t>
      </w:r>
      <w:r w:rsidRPr="0050573B">
        <w:rPr>
          <w:rFonts w:ascii="Verdana" w:hAnsi="Verdana" w:cs="Arial"/>
          <w:bCs/>
          <w:color w:val="000000"/>
        </w:rPr>
        <w:t>to</w:t>
      </w:r>
      <w:r w:rsidR="0050573B" w:rsidRPr="0050573B">
        <w:rPr>
          <w:rFonts w:ascii="Verdana" w:hAnsi="Verdana" w:cs="Arial"/>
          <w:bCs/>
          <w:color w:val="000000"/>
        </w:rPr>
        <w:t xml:space="preserve"> </w:t>
      </w:r>
      <w:hyperlink r:id="rId11" w:anchor="!/view?docid=307fc8be-d14d-43ff-ab22-92e01762193f" w:history="1">
        <w:r w:rsidR="00072BCC">
          <w:rPr>
            <w:rStyle w:val="Hyperlink"/>
            <w:rFonts w:ascii="Verdana" w:hAnsi="Verdana"/>
            <w:bCs/>
          </w:rPr>
          <w:t>Aetna MED D SilverScript - Process for Good Cause Determinations For Non-payment of Plan Premiums (063898)</w:t>
        </w:r>
      </w:hyperlink>
      <w:r w:rsidRPr="0050573B">
        <w:rPr>
          <w:rFonts w:ascii="Verdana" w:hAnsi="Verdana"/>
        </w:rPr>
        <w:t>.</w:t>
      </w:r>
    </w:p>
    <w:p w14:paraId="2379DD63" w14:textId="162DC12C" w:rsidR="008E3A22" w:rsidRPr="0050573B" w:rsidRDefault="00482621" w:rsidP="00B351B1">
      <w:pPr>
        <w:spacing w:before="120" w:after="120"/>
        <w:ind w:left="720"/>
        <w:rPr>
          <w:rFonts w:ascii="Verdana" w:hAnsi="Verdana"/>
        </w:rPr>
      </w:pPr>
      <w:r>
        <w:rPr>
          <w:rFonts w:ascii="Verdana" w:hAnsi="Verdana"/>
        </w:rPr>
        <w:pict w14:anchorId="12B57CB7">
          <v:shape id="Picture 6" o:spid="_x0000_i1028" type="#_x0000_t75" style="width:18.9pt;height:17.35pt;visibility:visible;mso-wrap-style:square">
            <v:imagedata r:id="rId12" o:title=""/>
          </v:shape>
        </w:pict>
      </w:r>
      <w:r w:rsidR="009963E8" w:rsidRPr="009963E8">
        <w:rPr>
          <w:rFonts w:ascii="Verdana" w:hAnsi="Verdana"/>
        </w:rPr>
        <w:t xml:space="preserve">  </w:t>
      </w:r>
      <w:r w:rsidR="008E3A22" w:rsidRPr="009963E8">
        <w:rPr>
          <w:rFonts w:ascii="Verdana" w:hAnsi="Verdana"/>
          <w:b/>
        </w:rPr>
        <w:t>N</w:t>
      </w:r>
      <w:r w:rsidR="008E3A22" w:rsidRPr="0050573B">
        <w:rPr>
          <w:rFonts w:ascii="Verdana" w:hAnsi="Verdana"/>
          <w:b/>
        </w:rPr>
        <w:t>OT</w:t>
      </w:r>
      <w:r w:rsidR="0050573B" w:rsidRPr="0050573B">
        <w:rPr>
          <w:rFonts w:ascii="Verdana" w:hAnsi="Verdana"/>
        </w:rPr>
        <w:t xml:space="preserve"> </w:t>
      </w:r>
      <w:r w:rsidR="008E3A22" w:rsidRPr="0050573B">
        <w:rPr>
          <w:rFonts w:ascii="Verdana" w:hAnsi="Verdana"/>
        </w:rPr>
        <w:t>available</w:t>
      </w:r>
      <w:r w:rsidR="0050573B" w:rsidRPr="0050573B">
        <w:rPr>
          <w:rFonts w:ascii="Verdana" w:hAnsi="Verdana"/>
        </w:rPr>
        <w:t xml:space="preserve"> </w:t>
      </w:r>
      <w:r w:rsidR="008E3A22" w:rsidRPr="0050573B">
        <w:rPr>
          <w:rFonts w:ascii="Verdana" w:hAnsi="Verdana"/>
        </w:rPr>
        <w:t>for</w:t>
      </w:r>
      <w:r w:rsidR="0050573B" w:rsidRPr="0050573B">
        <w:rPr>
          <w:rFonts w:ascii="Verdana" w:hAnsi="Verdana"/>
        </w:rPr>
        <w:t xml:space="preserve"> </w:t>
      </w:r>
      <w:r w:rsidR="008E3A22" w:rsidRPr="0050573B">
        <w:rPr>
          <w:rFonts w:ascii="Verdana" w:hAnsi="Verdana"/>
        </w:rPr>
        <w:t>EGWP</w:t>
      </w:r>
      <w:r w:rsidR="0050573B" w:rsidRPr="0050573B">
        <w:rPr>
          <w:rFonts w:ascii="Verdana" w:hAnsi="Verdana"/>
        </w:rPr>
        <w:t xml:space="preserve"> </w:t>
      </w:r>
      <w:r w:rsidR="008E3A22" w:rsidRPr="0050573B">
        <w:rPr>
          <w:rFonts w:ascii="Verdana" w:hAnsi="Verdana"/>
        </w:rPr>
        <w:t>Group</w:t>
      </w:r>
      <w:r w:rsidR="0050573B" w:rsidRPr="0050573B">
        <w:rPr>
          <w:rFonts w:ascii="Verdana" w:hAnsi="Verdana"/>
        </w:rPr>
        <w:t xml:space="preserve"> </w:t>
      </w:r>
      <w:r w:rsidR="008E3A22" w:rsidRPr="0050573B">
        <w:rPr>
          <w:rFonts w:ascii="Verdana" w:hAnsi="Verdana"/>
        </w:rPr>
        <w:t>(800</w:t>
      </w:r>
      <w:r w:rsidR="0050573B" w:rsidRPr="0050573B">
        <w:rPr>
          <w:rFonts w:ascii="Verdana" w:hAnsi="Verdana"/>
        </w:rPr>
        <w:t xml:space="preserve"> </w:t>
      </w:r>
      <w:r w:rsidR="008E3A22" w:rsidRPr="0050573B">
        <w:rPr>
          <w:rFonts w:ascii="Verdana" w:hAnsi="Verdana"/>
        </w:rPr>
        <w:t>series</w:t>
      </w:r>
      <w:r w:rsidR="0050573B" w:rsidRPr="0050573B">
        <w:rPr>
          <w:rFonts w:ascii="Verdana" w:hAnsi="Verdana"/>
        </w:rPr>
        <w:t xml:space="preserve"> </w:t>
      </w:r>
      <w:r w:rsidR="008E3A22" w:rsidRPr="0050573B">
        <w:rPr>
          <w:rFonts w:ascii="Verdana" w:hAnsi="Verdana"/>
        </w:rPr>
        <w:t>plans)</w:t>
      </w:r>
      <w:r w:rsidR="0050573B" w:rsidRPr="0050573B">
        <w:rPr>
          <w:rFonts w:ascii="Verdana" w:hAnsi="Verdana"/>
        </w:rPr>
        <w:t xml:space="preserve"> </w:t>
      </w:r>
      <w:r w:rsidR="008E3A22" w:rsidRPr="0050573B">
        <w:rPr>
          <w:rFonts w:ascii="Verdana" w:hAnsi="Verdana"/>
        </w:rPr>
        <w:t>beneficiaries</w:t>
      </w:r>
      <w:r w:rsidR="00BF1F16">
        <w:rPr>
          <w:rFonts w:ascii="Verdana" w:hAnsi="Verdana"/>
        </w:rPr>
        <w:t>,</w:t>
      </w:r>
      <w:r w:rsidR="0050573B" w:rsidRPr="0050573B">
        <w:rPr>
          <w:rFonts w:ascii="Verdana" w:hAnsi="Verdana"/>
        </w:rPr>
        <w:t xml:space="preserve"> </w:t>
      </w:r>
      <w:r w:rsidR="008E3A22" w:rsidRPr="0050573B">
        <w:rPr>
          <w:rFonts w:ascii="Verdana" w:hAnsi="Verdana"/>
        </w:rPr>
        <w:t>100%</w:t>
      </w:r>
      <w:r w:rsidR="0050573B" w:rsidRPr="0050573B">
        <w:rPr>
          <w:rFonts w:ascii="Verdana" w:hAnsi="Verdana"/>
        </w:rPr>
        <w:t xml:space="preserve"> </w:t>
      </w:r>
      <w:r w:rsidR="008E3A22" w:rsidRPr="0050573B">
        <w:rPr>
          <w:rFonts w:ascii="Verdana" w:hAnsi="Verdana"/>
        </w:rPr>
        <w:t>LIS</w:t>
      </w:r>
      <w:r w:rsidR="0050573B" w:rsidRPr="0050573B">
        <w:rPr>
          <w:rFonts w:ascii="Verdana" w:hAnsi="Verdana"/>
        </w:rPr>
        <w:t xml:space="preserve"> </w:t>
      </w:r>
      <w:r w:rsidR="008E3A22" w:rsidRPr="0050573B">
        <w:rPr>
          <w:rFonts w:ascii="Verdana" w:hAnsi="Verdana"/>
        </w:rPr>
        <w:t>beneficiaries</w:t>
      </w:r>
      <w:r w:rsidR="0050573B" w:rsidRPr="0050573B">
        <w:rPr>
          <w:rFonts w:ascii="Verdana" w:hAnsi="Verdana"/>
        </w:rPr>
        <w:t xml:space="preserve"> </w:t>
      </w:r>
      <w:r w:rsidR="008E3A22" w:rsidRPr="0050573B">
        <w:rPr>
          <w:rFonts w:ascii="Verdana" w:hAnsi="Verdana"/>
        </w:rPr>
        <w:t>with</w:t>
      </w:r>
      <w:r w:rsidR="0050573B" w:rsidRPr="0050573B">
        <w:rPr>
          <w:rFonts w:ascii="Verdana" w:hAnsi="Verdana"/>
        </w:rPr>
        <w:t xml:space="preserve"> </w:t>
      </w:r>
      <w:r w:rsidR="008E3A22" w:rsidRPr="0050573B">
        <w:rPr>
          <w:rFonts w:ascii="Verdana" w:hAnsi="Verdana"/>
        </w:rPr>
        <w:t>no</w:t>
      </w:r>
      <w:r w:rsidR="0050573B" w:rsidRPr="0050573B">
        <w:rPr>
          <w:rFonts w:ascii="Verdana" w:hAnsi="Verdana"/>
        </w:rPr>
        <w:t xml:space="preserve"> </w:t>
      </w:r>
      <w:r w:rsidR="008E3A22" w:rsidRPr="0050573B">
        <w:rPr>
          <w:rFonts w:ascii="Verdana" w:hAnsi="Verdana"/>
        </w:rPr>
        <w:t>premium</w:t>
      </w:r>
      <w:r w:rsidR="0050573B" w:rsidRPr="0050573B">
        <w:rPr>
          <w:rFonts w:ascii="Verdana" w:hAnsi="Verdana"/>
        </w:rPr>
        <w:t xml:space="preserve"> </w:t>
      </w:r>
      <w:r w:rsidR="008E3A22" w:rsidRPr="0050573B">
        <w:rPr>
          <w:rFonts w:ascii="Verdana" w:hAnsi="Verdana"/>
        </w:rPr>
        <w:t>due</w:t>
      </w:r>
      <w:r w:rsidR="00BF1F16">
        <w:rPr>
          <w:rFonts w:ascii="Verdana" w:hAnsi="Verdana"/>
        </w:rPr>
        <w:t xml:space="preserve"> or beneficiaries who are enrolled in a State Pharmaceutical Assistance Program (SPAP) plan</w:t>
      </w:r>
      <w:r w:rsidR="008E3A22" w:rsidRPr="0050573B">
        <w:rPr>
          <w:rFonts w:ascii="Verdana" w:hAnsi="Verdana"/>
        </w:rPr>
        <w:t>.</w:t>
      </w:r>
    </w:p>
    <w:p w14:paraId="4B44CA8D" w14:textId="77777777" w:rsidR="005933BF" w:rsidRPr="0050573B" w:rsidRDefault="005933BF" w:rsidP="00B351B1">
      <w:pPr>
        <w:autoSpaceDE w:val="0"/>
        <w:autoSpaceDN w:val="0"/>
        <w:adjustRightInd w:val="0"/>
        <w:spacing w:before="120" w:after="120"/>
        <w:contextualSpacing/>
        <w:rPr>
          <w:rFonts w:ascii="Verdana" w:hAnsi="Verdana"/>
          <w:b/>
          <w:color w:val="000000"/>
        </w:rPr>
      </w:pPr>
    </w:p>
    <w:p w14:paraId="4EF9D04F" w14:textId="56D7F27C" w:rsidR="00511C78" w:rsidRPr="00521725" w:rsidRDefault="005933BF" w:rsidP="00B351B1">
      <w:pPr>
        <w:pStyle w:val="Heading3"/>
        <w:spacing w:before="120" w:after="120"/>
        <w:rPr>
          <w:rFonts w:ascii="Verdana" w:hAnsi="Verdana"/>
          <w:sz w:val="24"/>
          <w:szCs w:val="24"/>
        </w:rPr>
      </w:pPr>
      <w:bookmarkStart w:id="28" w:name="_Toc29452789"/>
      <w:bookmarkStart w:id="29" w:name="_Toc182687272"/>
      <w:r w:rsidRPr="00521725">
        <w:rPr>
          <w:rFonts w:ascii="Verdana" w:hAnsi="Verdana"/>
          <w:sz w:val="24"/>
          <w:szCs w:val="24"/>
        </w:rPr>
        <w:t>Downtime</w:t>
      </w:r>
      <w:r w:rsidR="0050573B" w:rsidRPr="00521725">
        <w:rPr>
          <w:rFonts w:ascii="Verdana" w:hAnsi="Verdana"/>
          <w:sz w:val="24"/>
          <w:szCs w:val="24"/>
        </w:rPr>
        <w:t xml:space="preserve"> </w:t>
      </w:r>
      <w:r w:rsidRPr="00521725">
        <w:rPr>
          <w:rFonts w:ascii="Verdana" w:hAnsi="Verdana"/>
          <w:sz w:val="24"/>
          <w:szCs w:val="24"/>
        </w:rPr>
        <w:t>Procedures:</w:t>
      </w:r>
      <w:bookmarkEnd w:id="28"/>
      <w:bookmarkEnd w:id="29"/>
      <w:r w:rsidR="0050573B" w:rsidRPr="00521725">
        <w:rPr>
          <w:rFonts w:ascii="Verdana" w:hAnsi="Verdana"/>
          <w:sz w:val="24"/>
          <w:szCs w:val="24"/>
        </w:rPr>
        <w:t xml:space="preserve"> </w:t>
      </w:r>
    </w:p>
    <w:p w14:paraId="61A27693" w14:textId="52AC6A4F" w:rsidR="005933BF" w:rsidRPr="0050573B" w:rsidRDefault="0056221F" w:rsidP="00B351B1">
      <w:pPr>
        <w:spacing w:before="120" w:after="120"/>
        <w:rPr>
          <w:rFonts w:ascii="Verdana" w:hAnsi="Verdana"/>
          <w:sz w:val="28"/>
          <w:szCs w:val="28"/>
        </w:rPr>
      </w:pPr>
      <w:bookmarkStart w:id="30" w:name="_Toc54066271"/>
      <w:r w:rsidRPr="0050573B">
        <w:rPr>
          <w:rFonts w:ascii="Verdana" w:hAnsi="Verdana"/>
        </w:rPr>
        <w:t>If</w:t>
      </w:r>
      <w:r w:rsidR="0050573B" w:rsidRPr="0050573B">
        <w:rPr>
          <w:rFonts w:ascii="Verdana" w:hAnsi="Verdana"/>
          <w:b/>
        </w:rPr>
        <w:t xml:space="preserve"> </w:t>
      </w:r>
      <w:r w:rsidRPr="0050573B">
        <w:rPr>
          <w:rFonts w:ascii="Verdana" w:hAnsi="Verdana"/>
        </w:rPr>
        <w:t>encountering</w:t>
      </w:r>
      <w:r w:rsidR="0050573B" w:rsidRPr="0050573B">
        <w:rPr>
          <w:rFonts w:ascii="Verdana" w:hAnsi="Verdana"/>
          <w:b/>
        </w:rPr>
        <w:t xml:space="preserve"> </w:t>
      </w:r>
      <w:r w:rsidRPr="0050573B">
        <w:rPr>
          <w:rFonts w:ascii="Verdana" w:hAnsi="Verdana"/>
        </w:rPr>
        <w:t>any</w:t>
      </w:r>
      <w:r w:rsidR="0050573B" w:rsidRPr="0050573B">
        <w:rPr>
          <w:rFonts w:ascii="Verdana" w:hAnsi="Verdana"/>
          <w:b/>
        </w:rPr>
        <w:t xml:space="preserve"> </w:t>
      </w:r>
      <w:r w:rsidRPr="0050573B">
        <w:rPr>
          <w:rFonts w:ascii="Verdana" w:hAnsi="Verdana"/>
        </w:rPr>
        <w:t>issues</w:t>
      </w:r>
      <w:r w:rsidR="0050573B" w:rsidRPr="0050573B">
        <w:rPr>
          <w:rFonts w:ascii="Verdana" w:hAnsi="Verdana"/>
          <w:b/>
        </w:rPr>
        <w:t xml:space="preserve"> </w:t>
      </w:r>
      <w:r w:rsidRPr="0050573B">
        <w:rPr>
          <w:rFonts w:ascii="Verdana" w:hAnsi="Verdana"/>
        </w:rPr>
        <w:t>with</w:t>
      </w:r>
      <w:r w:rsidR="0050573B" w:rsidRPr="0050573B">
        <w:rPr>
          <w:rFonts w:ascii="Verdana" w:hAnsi="Verdana"/>
          <w:b/>
        </w:rPr>
        <w:t xml:space="preserve"> </w:t>
      </w:r>
      <w:r w:rsidRPr="0050573B">
        <w:rPr>
          <w:rFonts w:ascii="Verdana" w:hAnsi="Verdana"/>
        </w:rPr>
        <w:t>warm</w:t>
      </w:r>
      <w:r w:rsidR="0050573B" w:rsidRPr="0050573B">
        <w:rPr>
          <w:rFonts w:ascii="Verdana" w:hAnsi="Verdana"/>
          <w:b/>
        </w:rPr>
        <w:t xml:space="preserve"> </w:t>
      </w:r>
      <w:r w:rsidRPr="0050573B">
        <w:rPr>
          <w:rFonts w:ascii="Verdana" w:hAnsi="Verdana"/>
        </w:rPr>
        <w:t>transferring</w:t>
      </w:r>
      <w:r w:rsidR="0050573B" w:rsidRPr="0050573B">
        <w:rPr>
          <w:rFonts w:ascii="Verdana" w:hAnsi="Verdana"/>
          <w:b/>
        </w:rPr>
        <w:t xml:space="preserve"> </w:t>
      </w:r>
      <w:r w:rsidRPr="0050573B">
        <w:rPr>
          <w:rFonts w:ascii="Verdana" w:hAnsi="Verdana"/>
        </w:rPr>
        <w:t>SilverScript</w:t>
      </w:r>
      <w:r w:rsidR="0050573B" w:rsidRPr="0050573B">
        <w:rPr>
          <w:rFonts w:ascii="Verdana" w:hAnsi="Verdana"/>
          <w:b/>
        </w:rPr>
        <w:t xml:space="preserve"> </w:t>
      </w:r>
      <w:r w:rsidRPr="0050573B">
        <w:rPr>
          <w:rFonts w:ascii="Verdana" w:hAnsi="Verdana"/>
        </w:rPr>
        <w:t>beneficiaries</w:t>
      </w:r>
      <w:r w:rsidR="0050573B" w:rsidRPr="0050573B">
        <w:rPr>
          <w:rFonts w:ascii="Verdana" w:hAnsi="Verdana"/>
          <w:b/>
        </w:rPr>
        <w:t xml:space="preserve"> </w:t>
      </w:r>
      <w:r w:rsidRPr="0050573B">
        <w:rPr>
          <w:rFonts w:ascii="Verdana" w:hAnsi="Verdana"/>
        </w:rPr>
        <w:t>to</w:t>
      </w:r>
      <w:r w:rsidR="0050573B" w:rsidRPr="0050573B">
        <w:rPr>
          <w:rFonts w:ascii="Verdana" w:hAnsi="Verdana"/>
          <w:b/>
        </w:rPr>
        <w:t xml:space="preserve"> </w:t>
      </w:r>
      <w:r w:rsidRPr="0050573B">
        <w:rPr>
          <w:rFonts w:ascii="Verdana" w:hAnsi="Verdana"/>
        </w:rPr>
        <w:t>the</w:t>
      </w:r>
      <w:r w:rsidR="0050573B" w:rsidRPr="0050573B">
        <w:rPr>
          <w:rFonts w:ascii="Verdana" w:hAnsi="Verdana"/>
          <w:b/>
        </w:rPr>
        <w:t xml:space="preserve"> </w:t>
      </w:r>
      <w:r w:rsidRPr="0050573B">
        <w:rPr>
          <w:rFonts w:ascii="Verdana" w:hAnsi="Verdana"/>
        </w:rPr>
        <w:t>1-866-824-4055</w:t>
      </w:r>
      <w:r w:rsidR="0050573B" w:rsidRPr="0050573B">
        <w:rPr>
          <w:rFonts w:ascii="Verdana" w:hAnsi="Verdana"/>
          <w:b/>
        </w:rPr>
        <w:t xml:space="preserve"> </w:t>
      </w:r>
      <w:r w:rsidRPr="0050573B">
        <w:rPr>
          <w:rFonts w:ascii="Verdana" w:hAnsi="Verdana"/>
        </w:rPr>
        <w:t>phone</w:t>
      </w:r>
      <w:r w:rsidR="0050573B" w:rsidRPr="0050573B">
        <w:rPr>
          <w:rFonts w:ascii="Verdana" w:hAnsi="Verdana"/>
          <w:b/>
        </w:rPr>
        <w:t xml:space="preserve"> </w:t>
      </w:r>
      <w:r w:rsidRPr="0050573B">
        <w:rPr>
          <w:rFonts w:ascii="Verdana" w:hAnsi="Verdana"/>
        </w:rPr>
        <w:t>number,</w:t>
      </w:r>
      <w:r w:rsidR="0050573B" w:rsidRPr="0050573B">
        <w:rPr>
          <w:rFonts w:ascii="Verdana" w:hAnsi="Verdana"/>
          <w:b/>
        </w:rPr>
        <w:t xml:space="preserve"> </w:t>
      </w:r>
      <w:r w:rsidRPr="0050573B">
        <w:rPr>
          <w:rFonts w:ascii="Verdana" w:hAnsi="Verdana"/>
        </w:rPr>
        <w:t>consult</w:t>
      </w:r>
      <w:r w:rsidR="0050573B" w:rsidRPr="0050573B">
        <w:rPr>
          <w:rFonts w:ascii="Verdana" w:hAnsi="Verdana"/>
          <w:b/>
        </w:rPr>
        <w:t xml:space="preserve"> </w:t>
      </w:r>
      <w:r w:rsidRPr="0050573B">
        <w:rPr>
          <w:rFonts w:ascii="Verdana" w:hAnsi="Verdana"/>
        </w:rPr>
        <w:t>with</w:t>
      </w:r>
      <w:r w:rsidR="0050573B" w:rsidRPr="0050573B">
        <w:rPr>
          <w:rFonts w:ascii="Verdana" w:hAnsi="Verdana"/>
          <w:b/>
        </w:rPr>
        <w:t xml:space="preserve"> </w:t>
      </w:r>
      <w:r w:rsidRPr="0050573B">
        <w:rPr>
          <w:rFonts w:ascii="Verdana" w:hAnsi="Verdana"/>
        </w:rPr>
        <w:t>your</w:t>
      </w:r>
      <w:r w:rsidR="0050573B" w:rsidRPr="0050573B">
        <w:rPr>
          <w:rFonts w:ascii="Verdana" w:hAnsi="Verdana"/>
          <w:b/>
        </w:rPr>
        <w:t xml:space="preserve"> </w:t>
      </w:r>
      <w:r w:rsidRPr="0050573B">
        <w:rPr>
          <w:rFonts w:ascii="Verdana" w:hAnsi="Verdana"/>
        </w:rPr>
        <w:t>Supervisor</w:t>
      </w:r>
      <w:r w:rsidR="0050573B" w:rsidRPr="0050573B">
        <w:rPr>
          <w:rFonts w:ascii="Verdana" w:hAnsi="Verdana"/>
          <w:b/>
        </w:rPr>
        <w:t xml:space="preserve"> </w:t>
      </w:r>
      <w:r w:rsidRPr="0050573B">
        <w:rPr>
          <w:rFonts w:ascii="Verdana" w:hAnsi="Verdana"/>
        </w:rPr>
        <w:t>for</w:t>
      </w:r>
      <w:r w:rsidR="0050573B" w:rsidRPr="0050573B">
        <w:rPr>
          <w:rFonts w:ascii="Verdana" w:hAnsi="Verdana"/>
          <w:b/>
        </w:rPr>
        <w:t xml:space="preserve"> </w:t>
      </w:r>
      <w:r w:rsidRPr="0050573B">
        <w:rPr>
          <w:rFonts w:ascii="Verdana" w:hAnsi="Verdana"/>
        </w:rPr>
        <w:t>further</w:t>
      </w:r>
      <w:r w:rsidR="0050573B" w:rsidRPr="0050573B">
        <w:rPr>
          <w:rFonts w:ascii="Verdana" w:hAnsi="Verdana"/>
          <w:b/>
        </w:rPr>
        <w:t xml:space="preserve"> </w:t>
      </w:r>
      <w:r w:rsidRPr="0050573B">
        <w:rPr>
          <w:rFonts w:ascii="Verdana" w:hAnsi="Verdana"/>
        </w:rPr>
        <w:t>assistance;</w:t>
      </w:r>
      <w:r w:rsidR="0050573B" w:rsidRPr="0050573B">
        <w:rPr>
          <w:rFonts w:ascii="Verdana" w:hAnsi="Verdana"/>
          <w:b/>
        </w:rPr>
        <w:t xml:space="preserve"> </w:t>
      </w:r>
      <w:r w:rsidRPr="0050573B">
        <w:rPr>
          <w:rFonts w:ascii="Verdana" w:hAnsi="Verdana"/>
        </w:rPr>
        <w:t>you</w:t>
      </w:r>
      <w:r w:rsidR="0050573B" w:rsidRPr="0050573B">
        <w:rPr>
          <w:rFonts w:ascii="Verdana" w:hAnsi="Verdana"/>
          <w:b/>
        </w:rPr>
        <w:t xml:space="preserve"> </w:t>
      </w:r>
      <w:r w:rsidRPr="0050573B">
        <w:rPr>
          <w:rFonts w:ascii="Verdana" w:hAnsi="Verdana"/>
        </w:rPr>
        <w:t>may</w:t>
      </w:r>
      <w:r w:rsidR="0050573B" w:rsidRPr="0050573B">
        <w:rPr>
          <w:rFonts w:ascii="Verdana" w:hAnsi="Verdana"/>
          <w:b/>
        </w:rPr>
        <w:t xml:space="preserve"> </w:t>
      </w:r>
      <w:r w:rsidRPr="0050573B">
        <w:rPr>
          <w:rFonts w:ascii="Verdana" w:hAnsi="Verdana"/>
        </w:rPr>
        <w:t>be</w:t>
      </w:r>
      <w:r w:rsidR="0050573B" w:rsidRPr="0050573B">
        <w:rPr>
          <w:rFonts w:ascii="Verdana" w:hAnsi="Verdana"/>
          <w:b/>
        </w:rPr>
        <w:t xml:space="preserve"> </w:t>
      </w:r>
      <w:r w:rsidRPr="0050573B">
        <w:rPr>
          <w:rFonts w:ascii="Verdana" w:hAnsi="Verdana"/>
        </w:rPr>
        <w:t>instructed</w:t>
      </w:r>
      <w:r w:rsidR="0050573B" w:rsidRPr="0050573B">
        <w:rPr>
          <w:rFonts w:ascii="Verdana" w:hAnsi="Verdana"/>
          <w:b/>
        </w:rPr>
        <w:t xml:space="preserve"> </w:t>
      </w:r>
      <w:r w:rsidRPr="0050573B">
        <w:rPr>
          <w:rFonts w:ascii="Verdana" w:hAnsi="Verdana"/>
        </w:rPr>
        <w:t>to</w:t>
      </w:r>
      <w:r w:rsidR="0050573B" w:rsidRPr="0050573B">
        <w:rPr>
          <w:rFonts w:ascii="Verdana" w:hAnsi="Verdana"/>
          <w:b/>
        </w:rPr>
        <w:t xml:space="preserve"> </w:t>
      </w:r>
      <w:r w:rsidRPr="0050573B">
        <w:rPr>
          <w:rFonts w:ascii="Verdana" w:hAnsi="Verdana"/>
        </w:rPr>
        <w:t>contact</w:t>
      </w:r>
      <w:r w:rsidR="0050573B" w:rsidRPr="0050573B">
        <w:rPr>
          <w:rFonts w:ascii="Verdana" w:hAnsi="Verdana"/>
          <w:b/>
        </w:rPr>
        <w:t xml:space="preserve"> </w:t>
      </w:r>
      <w:r w:rsidRPr="0050573B">
        <w:rPr>
          <w:rFonts w:ascii="Verdana" w:hAnsi="Verdana"/>
        </w:rPr>
        <w:t>IT</w:t>
      </w:r>
      <w:r w:rsidR="0050573B" w:rsidRPr="0050573B">
        <w:rPr>
          <w:rFonts w:ascii="Verdana" w:hAnsi="Verdana"/>
          <w:b/>
        </w:rPr>
        <w:t xml:space="preserve"> </w:t>
      </w:r>
      <w:r w:rsidRPr="0050573B">
        <w:rPr>
          <w:rFonts w:ascii="Verdana" w:hAnsi="Verdana"/>
        </w:rPr>
        <w:t>to</w:t>
      </w:r>
      <w:r w:rsidR="0050573B" w:rsidRPr="0050573B">
        <w:rPr>
          <w:rFonts w:ascii="Verdana" w:hAnsi="Verdana"/>
          <w:b/>
        </w:rPr>
        <w:t xml:space="preserve"> </w:t>
      </w:r>
      <w:r w:rsidRPr="0050573B">
        <w:rPr>
          <w:rFonts w:ascii="Verdana" w:hAnsi="Verdana"/>
        </w:rPr>
        <w:t>report</w:t>
      </w:r>
      <w:r w:rsidR="0050573B" w:rsidRPr="0050573B">
        <w:rPr>
          <w:rFonts w:ascii="Verdana" w:hAnsi="Verdana"/>
          <w:b/>
        </w:rPr>
        <w:t xml:space="preserve"> </w:t>
      </w:r>
      <w:r w:rsidRPr="0050573B">
        <w:rPr>
          <w:rFonts w:ascii="Verdana" w:hAnsi="Verdana"/>
        </w:rPr>
        <w:t>any</w:t>
      </w:r>
      <w:r w:rsidR="0050573B" w:rsidRPr="0050573B">
        <w:rPr>
          <w:rFonts w:ascii="Verdana" w:hAnsi="Verdana"/>
          <w:b/>
        </w:rPr>
        <w:t xml:space="preserve"> </w:t>
      </w:r>
      <w:r w:rsidRPr="0050573B">
        <w:rPr>
          <w:rFonts w:ascii="Verdana" w:hAnsi="Verdana"/>
        </w:rPr>
        <w:t>technical</w:t>
      </w:r>
      <w:r w:rsidR="0050573B" w:rsidRPr="0050573B">
        <w:rPr>
          <w:rFonts w:ascii="Verdana" w:hAnsi="Verdana"/>
          <w:b/>
        </w:rPr>
        <w:t xml:space="preserve"> </w:t>
      </w:r>
      <w:r w:rsidRPr="0050573B">
        <w:rPr>
          <w:rFonts w:ascii="Verdana" w:hAnsi="Verdana"/>
        </w:rPr>
        <w:t>difficulties.</w:t>
      </w:r>
      <w:bookmarkEnd w:id="30"/>
    </w:p>
    <w:p w14:paraId="5CA3B873" w14:textId="76D8404C" w:rsidR="009963E8" w:rsidRDefault="009963E8" w:rsidP="009C122D">
      <w:pPr>
        <w:spacing w:before="120" w:after="120"/>
        <w:rPr>
          <w:rStyle w:val="Hyperlink"/>
          <w:rFonts w:ascii="Verdana" w:hAnsi="Verdana"/>
          <w:color w:val="auto"/>
        </w:rPr>
      </w:pPr>
    </w:p>
    <w:p w14:paraId="5D640A92" w14:textId="0155FE75" w:rsidR="009C122D" w:rsidRPr="009963E8" w:rsidRDefault="009C122D" w:rsidP="009C122D">
      <w:pPr>
        <w:spacing w:before="120" w:after="120"/>
        <w:jc w:val="right"/>
        <w:rPr>
          <w:rFonts w:ascii="Verdana" w:hAnsi="Verdana"/>
        </w:rPr>
      </w:pPr>
      <w:hyperlink w:anchor="_top" w:history="1">
        <w:r w:rsidRPr="009C122D">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tblBorders>
        <w:shd w:val="clear" w:color="auto" w:fill="C0C0C0"/>
        <w:tblLook w:val="01E0" w:firstRow="1" w:lastRow="1" w:firstColumn="1" w:lastColumn="1" w:noHBand="0" w:noVBand="0"/>
      </w:tblPr>
      <w:tblGrid>
        <w:gridCol w:w="12950"/>
      </w:tblGrid>
      <w:tr w:rsidR="00B76D82" w:rsidRPr="005A10BA" w14:paraId="23B34E3B" w14:textId="77777777" w:rsidTr="009963E8">
        <w:tc>
          <w:tcPr>
            <w:tcW w:w="5000" w:type="pct"/>
            <w:shd w:val="clear" w:color="auto" w:fill="C0C0C0"/>
          </w:tcPr>
          <w:p w14:paraId="4CCB0608" w14:textId="03CC8D49" w:rsidR="00B76D82" w:rsidRPr="00FD3DF6" w:rsidRDefault="00384CA3" w:rsidP="00B351B1">
            <w:pPr>
              <w:pStyle w:val="Heading2"/>
              <w:spacing w:before="120" w:after="120"/>
              <w:rPr>
                <w:rFonts w:ascii="Verdana" w:hAnsi="Verdana"/>
                <w:i w:val="0"/>
                <w:iCs w:val="0"/>
              </w:rPr>
            </w:pPr>
            <w:bookmarkStart w:id="31" w:name="_Reviewing_a_Beneficiary’s"/>
            <w:bookmarkStart w:id="32" w:name="_Checking_the_Status"/>
            <w:bookmarkStart w:id="33" w:name="_Processing/Checking_Status_of"/>
            <w:bookmarkStart w:id="34" w:name="OLE_LINK4"/>
            <w:bookmarkStart w:id="35" w:name="OLE_LINK5"/>
            <w:bookmarkStart w:id="36" w:name="_Toc182687273"/>
            <w:bookmarkEnd w:id="31"/>
            <w:bookmarkEnd w:id="32"/>
            <w:bookmarkEnd w:id="33"/>
            <w:r w:rsidRPr="00FD3DF6">
              <w:rPr>
                <w:rFonts w:ascii="Verdana" w:hAnsi="Verdana"/>
                <w:i w:val="0"/>
                <w:iCs w:val="0"/>
              </w:rPr>
              <w:t>Processing/Checking</w:t>
            </w:r>
            <w:r w:rsidR="0050573B">
              <w:rPr>
                <w:rFonts w:ascii="Verdana" w:hAnsi="Verdana"/>
                <w:i w:val="0"/>
                <w:iCs w:val="0"/>
              </w:rPr>
              <w:t xml:space="preserve"> </w:t>
            </w:r>
            <w:r w:rsidRPr="00FD3DF6">
              <w:rPr>
                <w:rFonts w:ascii="Verdana" w:hAnsi="Verdana"/>
                <w:i w:val="0"/>
                <w:iCs w:val="0"/>
              </w:rPr>
              <w:t>Status</w:t>
            </w:r>
            <w:r w:rsidR="0050573B">
              <w:rPr>
                <w:rFonts w:ascii="Verdana" w:hAnsi="Verdana"/>
                <w:i w:val="0"/>
                <w:iCs w:val="0"/>
              </w:rPr>
              <w:t xml:space="preserve"> </w:t>
            </w:r>
            <w:r w:rsidRPr="00FD3DF6">
              <w:rPr>
                <w:rFonts w:ascii="Verdana" w:hAnsi="Verdana"/>
                <w:i w:val="0"/>
                <w:iCs w:val="0"/>
              </w:rPr>
              <w:t>of</w:t>
            </w:r>
            <w:r w:rsidR="0050573B">
              <w:rPr>
                <w:rFonts w:ascii="Verdana" w:hAnsi="Verdana"/>
                <w:i w:val="0"/>
                <w:iCs w:val="0"/>
              </w:rPr>
              <w:t xml:space="preserve"> </w:t>
            </w:r>
            <w:r w:rsidR="00B76D82" w:rsidRPr="00FD3DF6">
              <w:rPr>
                <w:rFonts w:ascii="Verdana" w:hAnsi="Verdana"/>
                <w:i w:val="0"/>
                <w:iCs w:val="0"/>
              </w:rPr>
              <w:t>SSA/RRB</w:t>
            </w:r>
            <w:r w:rsidR="0050573B">
              <w:rPr>
                <w:rFonts w:ascii="Verdana" w:hAnsi="Verdana"/>
                <w:i w:val="0"/>
                <w:iCs w:val="0"/>
              </w:rPr>
              <w:t xml:space="preserve"> </w:t>
            </w:r>
            <w:r w:rsidRPr="00FD3DF6">
              <w:rPr>
                <w:rFonts w:ascii="Verdana" w:hAnsi="Verdana"/>
                <w:i w:val="0"/>
                <w:iCs w:val="0"/>
              </w:rPr>
              <w:t>Withholding</w:t>
            </w:r>
            <w:r w:rsidR="0050573B">
              <w:rPr>
                <w:rFonts w:ascii="Verdana" w:hAnsi="Verdana"/>
                <w:i w:val="0"/>
                <w:iCs w:val="0"/>
              </w:rPr>
              <w:t xml:space="preserve"> </w:t>
            </w:r>
            <w:r w:rsidR="00B76D82" w:rsidRPr="00FD3DF6">
              <w:rPr>
                <w:rFonts w:ascii="Verdana" w:hAnsi="Verdana"/>
                <w:i w:val="0"/>
                <w:iCs w:val="0"/>
              </w:rPr>
              <w:t>Requests</w:t>
            </w:r>
            <w:bookmarkEnd w:id="36"/>
          </w:p>
        </w:tc>
      </w:tr>
    </w:tbl>
    <w:bookmarkEnd w:id="34"/>
    <w:bookmarkEnd w:id="35"/>
    <w:p w14:paraId="3EF13B69" w14:textId="04FE3B9C" w:rsidR="00C10F75" w:rsidRPr="009963E8" w:rsidRDefault="009963E8" w:rsidP="00B351B1">
      <w:pPr>
        <w:autoSpaceDE w:val="0"/>
        <w:autoSpaceDN w:val="0"/>
        <w:adjustRightInd w:val="0"/>
        <w:spacing w:before="120" w:after="120"/>
        <w:rPr>
          <w:rFonts w:ascii="Verdana" w:hAnsi="Verdana" w:cs="Verdana"/>
        </w:rPr>
      </w:pPr>
      <w:r w:rsidRPr="009963E8">
        <w:rPr>
          <w:rFonts w:ascii="Verdana" w:hAnsi="Verdana"/>
          <w:noProof/>
        </w:rPr>
        <w:drawing>
          <wp:inline distT="0" distB="0" distL="0" distR="0" wp14:anchorId="54AE0147" wp14:editId="3273D563">
            <wp:extent cx="237490" cy="208915"/>
            <wp:effectExtent l="0" t="0" r="0" b="635"/>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37490" cy="208915"/>
                    </a:xfrm>
                    <a:prstGeom prst="rect">
                      <a:avLst/>
                    </a:prstGeom>
                  </pic:spPr>
                </pic:pic>
              </a:graphicData>
            </a:graphic>
          </wp:inline>
        </w:drawing>
      </w:r>
      <w:r w:rsidRPr="009963E8">
        <w:rPr>
          <w:rFonts w:ascii="Verdana" w:hAnsi="Verdana" w:cs="Arial"/>
          <w:noProof/>
          <w:color w:val="000000"/>
          <w:sz w:val="20"/>
          <w:szCs w:val="20"/>
        </w:rPr>
        <w:t xml:space="preserve">  </w:t>
      </w:r>
      <w:r w:rsidR="00983167" w:rsidRPr="009963E8">
        <w:rPr>
          <w:rFonts w:ascii="Verdana" w:hAnsi="Verdana" w:cs="Verdana"/>
        </w:rPr>
        <w:t>SilverScript</w:t>
      </w:r>
      <w:r w:rsidR="0050573B" w:rsidRPr="009963E8">
        <w:rPr>
          <w:rFonts w:ascii="Verdana" w:hAnsi="Verdana" w:cs="Verdana"/>
        </w:rPr>
        <w:t xml:space="preserve"> </w:t>
      </w:r>
      <w:r w:rsidR="00983167" w:rsidRPr="009963E8">
        <w:rPr>
          <w:rFonts w:ascii="Verdana" w:hAnsi="Verdana" w:cs="Verdana"/>
        </w:rPr>
        <w:t>b</w:t>
      </w:r>
      <w:r w:rsidR="00673C0F" w:rsidRPr="009963E8">
        <w:rPr>
          <w:rFonts w:ascii="Verdana" w:hAnsi="Verdana" w:cs="Verdana"/>
        </w:rPr>
        <w:t>eneficiaries</w:t>
      </w:r>
      <w:r w:rsidR="0050573B" w:rsidRPr="009963E8">
        <w:rPr>
          <w:rFonts w:ascii="Verdana" w:hAnsi="Verdana" w:cs="Verdana"/>
        </w:rPr>
        <w:t xml:space="preserve"> </w:t>
      </w:r>
      <w:r w:rsidR="00673C0F" w:rsidRPr="009963E8">
        <w:rPr>
          <w:rFonts w:ascii="Verdana" w:hAnsi="Verdana" w:cs="Verdana"/>
        </w:rPr>
        <w:t>must</w:t>
      </w:r>
      <w:r w:rsidR="0050573B" w:rsidRPr="009963E8">
        <w:rPr>
          <w:rFonts w:ascii="Verdana" w:hAnsi="Verdana" w:cs="Verdana"/>
        </w:rPr>
        <w:t xml:space="preserve"> </w:t>
      </w:r>
      <w:r w:rsidR="00673C0F" w:rsidRPr="009963E8">
        <w:rPr>
          <w:rFonts w:ascii="Verdana" w:hAnsi="Verdana" w:cs="Verdana"/>
        </w:rPr>
        <w:t>be</w:t>
      </w:r>
      <w:r w:rsidR="0050573B" w:rsidRPr="009963E8">
        <w:rPr>
          <w:rFonts w:ascii="Verdana" w:hAnsi="Verdana" w:cs="Verdana"/>
        </w:rPr>
        <w:t xml:space="preserve"> </w:t>
      </w:r>
      <w:r w:rsidR="00616C91" w:rsidRPr="009963E8">
        <w:rPr>
          <w:rFonts w:ascii="Verdana" w:hAnsi="Verdana" w:cs="Verdana,Bold"/>
          <w:b/>
          <w:bCs/>
        </w:rPr>
        <w:t>WARM</w:t>
      </w:r>
      <w:r w:rsidR="0050573B" w:rsidRPr="009963E8">
        <w:rPr>
          <w:rFonts w:ascii="Verdana" w:hAnsi="Verdana" w:cs="Verdana,Bold"/>
          <w:b/>
          <w:bCs/>
        </w:rPr>
        <w:t xml:space="preserve"> </w:t>
      </w:r>
      <w:r w:rsidR="008E3A22" w:rsidRPr="009963E8">
        <w:rPr>
          <w:rFonts w:ascii="Verdana" w:hAnsi="Verdana" w:cs="Verdana,Bold"/>
          <w:b/>
          <w:bCs/>
        </w:rPr>
        <w:t>T</w:t>
      </w:r>
      <w:r w:rsidR="00673C0F" w:rsidRPr="009963E8">
        <w:rPr>
          <w:rFonts w:ascii="Verdana" w:hAnsi="Verdana" w:cs="Verdana,Bold"/>
          <w:b/>
          <w:bCs/>
        </w:rPr>
        <w:t>ransferred</w:t>
      </w:r>
      <w:r w:rsidR="0050573B" w:rsidRPr="009963E8">
        <w:rPr>
          <w:rFonts w:ascii="Verdana" w:hAnsi="Verdana" w:cs="Verdana,Bold"/>
          <w:b/>
          <w:bCs/>
        </w:rPr>
        <w:t xml:space="preserve"> </w:t>
      </w:r>
      <w:r w:rsidR="00673C0F" w:rsidRPr="009963E8">
        <w:rPr>
          <w:rFonts w:ascii="Verdana" w:hAnsi="Verdana" w:cs="Verdana"/>
        </w:rPr>
        <w:t>to</w:t>
      </w:r>
      <w:r w:rsidR="0050573B" w:rsidRPr="009963E8">
        <w:rPr>
          <w:rFonts w:ascii="Verdana" w:hAnsi="Verdana" w:cs="Verdana"/>
        </w:rPr>
        <w:t xml:space="preserve"> </w:t>
      </w:r>
      <w:r w:rsidR="00673C0F" w:rsidRPr="009963E8">
        <w:rPr>
          <w:rFonts w:ascii="Verdana" w:hAnsi="Verdana" w:cs="Verdana"/>
        </w:rPr>
        <w:t>the</w:t>
      </w:r>
      <w:r w:rsidR="0050573B" w:rsidRPr="009963E8">
        <w:rPr>
          <w:rFonts w:ascii="Verdana" w:hAnsi="Verdana" w:cs="Verdana"/>
        </w:rPr>
        <w:t xml:space="preserve"> </w:t>
      </w:r>
      <w:r w:rsidR="00673C0F" w:rsidRPr="009963E8">
        <w:rPr>
          <w:rFonts w:ascii="Verdana" w:hAnsi="Verdana" w:cs="Verdana"/>
          <w:b/>
        </w:rPr>
        <w:t>Premi</w:t>
      </w:r>
      <w:r w:rsidR="00F01564" w:rsidRPr="009963E8">
        <w:rPr>
          <w:rFonts w:ascii="Verdana" w:hAnsi="Verdana" w:cs="Verdana"/>
          <w:b/>
        </w:rPr>
        <w:t>u</w:t>
      </w:r>
      <w:r w:rsidR="00C10F75" w:rsidRPr="009963E8">
        <w:rPr>
          <w:rFonts w:ascii="Verdana" w:hAnsi="Verdana" w:cs="Verdana"/>
          <w:b/>
        </w:rPr>
        <w:t>m</w:t>
      </w:r>
      <w:r w:rsidR="0050573B" w:rsidRPr="009963E8">
        <w:rPr>
          <w:rFonts w:ascii="Verdana" w:hAnsi="Verdana" w:cs="Verdana"/>
          <w:b/>
        </w:rPr>
        <w:t xml:space="preserve"> </w:t>
      </w:r>
      <w:r w:rsidR="00C10F75" w:rsidRPr="009963E8">
        <w:rPr>
          <w:rFonts w:ascii="Verdana" w:hAnsi="Verdana" w:cs="Verdana"/>
          <w:b/>
        </w:rPr>
        <w:t>Billing</w:t>
      </w:r>
      <w:r w:rsidR="0050573B" w:rsidRPr="009963E8">
        <w:rPr>
          <w:rFonts w:ascii="Verdana" w:hAnsi="Verdana" w:cs="Verdana"/>
          <w:b/>
        </w:rPr>
        <w:t xml:space="preserve"> </w:t>
      </w:r>
      <w:r w:rsidR="00C10F75" w:rsidRPr="009963E8">
        <w:rPr>
          <w:rFonts w:ascii="Verdana" w:hAnsi="Verdana" w:cs="Verdana"/>
          <w:b/>
        </w:rPr>
        <w:t>Specialized</w:t>
      </w:r>
      <w:r w:rsidR="0050573B" w:rsidRPr="009963E8">
        <w:rPr>
          <w:rFonts w:ascii="Verdana" w:hAnsi="Verdana" w:cs="Verdana"/>
          <w:b/>
        </w:rPr>
        <w:t xml:space="preserve"> </w:t>
      </w:r>
      <w:r w:rsidR="00C10F75" w:rsidRPr="009963E8">
        <w:rPr>
          <w:rFonts w:ascii="Verdana" w:hAnsi="Verdana" w:cs="Verdana"/>
          <w:b/>
        </w:rPr>
        <w:t>Care</w:t>
      </w:r>
      <w:r w:rsidR="0050573B" w:rsidRPr="009963E8">
        <w:rPr>
          <w:rFonts w:ascii="Verdana" w:hAnsi="Verdana" w:cs="Verdana"/>
          <w:b/>
        </w:rPr>
        <w:t xml:space="preserve"> </w:t>
      </w:r>
      <w:r w:rsidR="00C10F75" w:rsidRPr="009963E8">
        <w:rPr>
          <w:rFonts w:ascii="Verdana" w:hAnsi="Verdana" w:cs="Verdana"/>
          <w:b/>
        </w:rPr>
        <w:t>Team</w:t>
      </w:r>
      <w:r w:rsidR="0050573B" w:rsidRPr="009963E8">
        <w:rPr>
          <w:rFonts w:ascii="Verdana" w:hAnsi="Verdana" w:cs="Verdana"/>
          <w:b/>
        </w:rPr>
        <w:t xml:space="preserve"> </w:t>
      </w:r>
      <w:r w:rsidR="00616C91" w:rsidRPr="009963E8">
        <w:rPr>
          <w:rFonts w:ascii="Verdana" w:hAnsi="Verdana"/>
          <w:color w:val="000000"/>
        </w:rPr>
        <w:t>at</w:t>
      </w:r>
      <w:r w:rsidR="0050573B" w:rsidRPr="009963E8">
        <w:rPr>
          <w:rFonts w:ascii="Verdana" w:hAnsi="Verdana"/>
          <w:color w:val="000000"/>
        </w:rPr>
        <w:t xml:space="preserve"> </w:t>
      </w:r>
      <w:r w:rsidR="00616C91" w:rsidRPr="009963E8">
        <w:rPr>
          <w:rFonts w:ascii="Verdana" w:hAnsi="Verdana"/>
          <w:b/>
          <w:color w:val="000000"/>
        </w:rPr>
        <w:t>1-(866)-824-4055</w:t>
      </w:r>
      <w:r w:rsidR="00C10F75" w:rsidRPr="009963E8">
        <w:rPr>
          <w:rFonts w:ascii="Verdana" w:hAnsi="Verdana" w:cs="Verdana"/>
        </w:rPr>
        <w:t>.</w:t>
      </w:r>
    </w:p>
    <w:p w14:paraId="47810E0D" w14:textId="166B577E" w:rsidR="00C10F75" w:rsidRPr="0050573B" w:rsidRDefault="00F01564" w:rsidP="00B351B1">
      <w:pPr>
        <w:numPr>
          <w:ilvl w:val="0"/>
          <w:numId w:val="16"/>
        </w:numPr>
        <w:autoSpaceDE w:val="0"/>
        <w:autoSpaceDN w:val="0"/>
        <w:adjustRightInd w:val="0"/>
        <w:spacing w:before="120" w:after="120"/>
        <w:rPr>
          <w:rFonts w:ascii="Verdana" w:hAnsi="Verdana" w:cs="Verdana"/>
        </w:rPr>
      </w:pPr>
      <w:r w:rsidRPr="009963E8">
        <w:rPr>
          <w:rFonts w:ascii="Verdana" w:hAnsi="Verdana"/>
          <w:b/>
          <w:color w:val="000000"/>
        </w:rPr>
        <w:t>Downtime</w:t>
      </w:r>
      <w:r w:rsidR="0050573B" w:rsidRPr="0050573B">
        <w:rPr>
          <w:rFonts w:ascii="Verdana" w:hAnsi="Verdana"/>
          <w:b/>
          <w:color w:val="000000"/>
        </w:rPr>
        <w:t xml:space="preserve"> </w:t>
      </w:r>
      <w:r w:rsidRPr="0050573B">
        <w:rPr>
          <w:rFonts w:ascii="Verdana" w:hAnsi="Verdana"/>
          <w:b/>
          <w:color w:val="000000"/>
        </w:rPr>
        <w:t>Procedures:</w:t>
      </w:r>
      <w:r w:rsidR="0050573B" w:rsidRPr="0050573B">
        <w:rPr>
          <w:rFonts w:ascii="Verdana" w:hAnsi="Verdana"/>
          <w:color w:val="000000"/>
        </w:rPr>
        <w:t xml:space="preserve">  </w:t>
      </w:r>
      <w:r w:rsidR="008E3A22" w:rsidRPr="0050573B">
        <w:rPr>
          <w:rFonts w:ascii="Verdana" w:hAnsi="Verdana"/>
          <w:color w:val="000000"/>
        </w:rPr>
        <w:t>Refer</w:t>
      </w:r>
      <w:r w:rsidR="0050573B" w:rsidRPr="0050573B">
        <w:rPr>
          <w:rFonts w:ascii="Verdana" w:hAnsi="Verdana"/>
          <w:color w:val="000000"/>
        </w:rPr>
        <w:t xml:space="preserve"> </w:t>
      </w:r>
      <w:r w:rsidR="008E3A22" w:rsidRPr="0050573B">
        <w:rPr>
          <w:rFonts w:ascii="Verdana" w:hAnsi="Verdana"/>
          <w:color w:val="000000"/>
        </w:rPr>
        <w:t>to</w:t>
      </w:r>
      <w:r w:rsidR="0050573B" w:rsidRPr="0050573B">
        <w:rPr>
          <w:rFonts w:ascii="Verdana" w:hAnsi="Verdana"/>
          <w:color w:val="000000"/>
        </w:rPr>
        <w:t xml:space="preserve"> </w:t>
      </w:r>
      <w:hyperlink w:anchor="_Important_Notes" w:history="1">
        <w:r w:rsidR="008E3A22" w:rsidRPr="0050573B">
          <w:rPr>
            <w:rStyle w:val="Hyperlink"/>
            <w:rFonts w:ascii="Verdana" w:hAnsi="Verdana"/>
          </w:rPr>
          <w:t>Important</w:t>
        </w:r>
        <w:r w:rsidR="0050573B" w:rsidRPr="0050573B">
          <w:rPr>
            <w:rStyle w:val="Hyperlink"/>
            <w:rFonts w:ascii="Verdana" w:hAnsi="Verdana"/>
          </w:rPr>
          <w:t xml:space="preserve"> </w:t>
        </w:r>
        <w:r w:rsidR="008E3A22" w:rsidRPr="0050573B">
          <w:rPr>
            <w:rStyle w:val="Hyperlink"/>
            <w:rFonts w:ascii="Verdana" w:hAnsi="Verdana"/>
          </w:rPr>
          <w:t>Notes</w:t>
        </w:r>
      </w:hyperlink>
      <w:r w:rsidR="008E3A22" w:rsidRPr="0050573B">
        <w:rPr>
          <w:rFonts w:ascii="Verdana" w:hAnsi="Verdana"/>
          <w:color w:val="000000"/>
        </w:rPr>
        <w:t>.</w:t>
      </w:r>
    </w:p>
    <w:p w14:paraId="7E1B8F80" w14:textId="77777777" w:rsidR="008E3A22" w:rsidRPr="0050573B" w:rsidRDefault="008E3A22" w:rsidP="00B351B1">
      <w:pPr>
        <w:autoSpaceDE w:val="0"/>
        <w:autoSpaceDN w:val="0"/>
        <w:adjustRightInd w:val="0"/>
        <w:spacing w:before="120" w:after="120"/>
        <w:rPr>
          <w:rFonts w:ascii="Verdana" w:hAnsi="Verdana" w:cs="Verdana"/>
          <w:b/>
        </w:rPr>
      </w:pPr>
    </w:p>
    <w:p w14:paraId="49309028" w14:textId="25795A5F" w:rsidR="00F66AE7" w:rsidRPr="0050573B" w:rsidRDefault="00B76D82" w:rsidP="00B351B1">
      <w:pPr>
        <w:spacing w:before="120" w:after="120"/>
        <w:textAlignment w:val="top"/>
        <w:rPr>
          <w:rFonts w:ascii="Verdana" w:hAnsi="Verdana" w:cs="Arial"/>
          <w:bCs/>
        </w:rPr>
      </w:pPr>
      <w:r w:rsidRPr="0050573B">
        <w:rPr>
          <w:rFonts w:ascii="Verdana" w:hAnsi="Verdana" w:cs="Arial"/>
          <w:bCs/>
        </w:rPr>
        <w:t>When</w:t>
      </w:r>
      <w:r w:rsidR="0050573B" w:rsidRPr="0050573B">
        <w:rPr>
          <w:rFonts w:ascii="Verdana" w:hAnsi="Verdana" w:cs="Arial"/>
          <w:bCs/>
        </w:rPr>
        <w:t xml:space="preserve"> </w:t>
      </w:r>
      <w:r w:rsidRPr="0050573B">
        <w:rPr>
          <w:rFonts w:ascii="Verdana" w:hAnsi="Verdana" w:cs="Arial"/>
          <w:bCs/>
        </w:rPr>
        <w:t>receiving</w:t>
      </w:r>
      <w:r w:rsidR="0050573B" w:rsidRPr="0050573B">
        <w:rPr>
          <w:rFonts w:ascii="Verdana" w:hAnsi="Verdana" w:cs="Arial"/>
          <w:bCs/>
        </w:rPr>
        <w:t xml:space="preserve"> </w:t>
      </w:r>
      <w:r w:rsidRPr="0050573B">
        <w:rPr>
          <w:rFonts w:ascii="Verdana" w:hAnsi="Verdana" w:cs="Arial"/>
          <w:bCs/>
        </w:rPr>
        <w:t>a</w:t>
      </w:r>
      <w:r w:rsidR="0050573B" w:rsidRPr="0050573B">
        <w:rPr>
          <w:rFonts w:ascii="Verdana" w:hAnsi="Verdana" w:cs="Arial"/>
          <w:bCs/>
        </w:rPr>
        <w:t xml:space="preserve"> </w:t>
      </w:r>
      <w:r w:rsidRPr="0050573B">
        <w:rPr>
          <w:rFonts w:ascii="Verdana" w:hAnsi="Verdana" w:cs="Arial"/>
          <w:bCs/>
        </w:rPr>
        <w:t>call</w:t>
      </w:r>
      <w:r w:rsidR="0050573B" w:rsidRPr="0050573B">
        <w:rPr>
          <w:rFonts w:ascii="Verdana" w:hAnsi="Verdana" w:cs="Arial"/>
          <w:bCs/>
        </w:rPr>
        <w:t xml:space="preserve"> </w:t>
      </w:r>
      <w:r w:rsidRPr="0050573B">
        <w:rPr>
          <w:rFonts w:ascii="Verdana" w:hAnsi="Verdana" w:cs="Arial"/>
          <w:bCs/>
        </w:rPr>
        <w:t>from</w:t>
      </w:r>
      <w:r w:rsidR="0050573B" w:rsidRPr="0050573B">
        <w:rPr>
          <w:rFonts w:ascii="Verdana" w:hAnsi="Verdana" w:cs="Arial"/>
          <w:bCs/>
        </w:rPr>
        <w:t xml:space="preserve"> </w:t>
      </w:r>
      <w:r w:rsidRPr="0050573B">
        <w:rPr>
          <w:rFonts w:ascii="Verdana" w:hAnsi="Verdana" w:cs="Arial"/>
          <w:bCs/>
        </w:rPr>
        <w:t>the</w:t>
      </w:r>
      <w:r w:rsidR="0050573B" w:rsidRPr="0050573B">
        <w:rPr>
          <w:rFonts w:ascii="Verdana" w:hAnsi="Verdana" w:cs="Arial"/>
          <w:bCs/>
        </w:rPr>
        <w:t xml:space="preserve"> </w:t>
      </w:r>
      <w:r w:rsidRPr="0050573B">
        <w:rPr>
          <w:rFonts w:ascii="Verdana" w:hAnsi="Verdana" w:cs="Arial"/>
          <w:bCs/>
        </w:rPr>
        <w:t>beneficiary</w:t>
      </w:r>
      <w:r w:rsidR="0050573B" w:rsidRPr="0050573B">
        <w:rPr>
          <w:rFonts w:ascii="Verdana" w:hAnsi="Verdana" w:cs="Arial"/>
          <w:bCs/>
        </w:rPr>
        <w:t xml:space="preserve"> </w:t>
      </w:r>
      <w:r w:rsidRPr="0050573B">
        <w:rPr>
          <w:rFonts w:ascii="Verdana" w:hAnsi="Verdana" w:cs="Arial"/>
          <w:bCs/>
        </w:rPr>
        <w:t>regarding</w:t>
      </w:r>
      <w:r w:rsidR="0050573B" w:rsidRPr="0050573B">
        <w:rPr>
          <w:rFonts w:ascii="Verdana" w:hAnsi="Verdana" w:cs="Arial"/>
          <w:bCs/>
        </w:rPr>
        <w:t xml:space="preserve"> </w:t>
      </w:r>
      <w:r w:rsidRPr="0050573B">
        <w:rPr>
          <w:rFonts w:ascii="Verdana" w:hAnsi="Verdana" w:cs="Arial"/>
          <w:bCs/>
        </w:rPr>
        <w:t>the</w:t>
      </w:r>
      <w:r w:rsidR="0050573B" w:rsidRPr="0050573B">
        <w:rPr>
          <w:rFonts w:ascii="Verdana" w:hAnsi="Verdana" w:cs="Arial"/>
          <w:bCs/>
        </w:rPr>
        <w:t xml:space="preserve"> </w:t>
      </w:r>
      <w:r w:rsidRPr="0050573B">
        <w:rPr>
          <w:rFonts w:ascii="Verdana" w:hAnsi="Verdana" w:cs="Arial"/>
          <w:bCs/>
        </w:rPr>
        <w:t>status</w:t>
      </w:r>
      <w:r w:rsidR="0050573B" w:rsidRPr="0050573B">
        <w:rPr>
          <w:rFonts w:ascii="Verdana" w:hAnsi="Verdana" w:cs="Arial"/>
          <w:bCs/>
        </w:rPr>
        <w:t xml:space="preserve"> </w:t>
      </w:r>
      <w:r w:rsidRPr="0050573B">
        <w:rPr>
          <w:rFonts w:ascii="Verdana" w:hAnsi="Verdana" w:cs="Arial"/>
          <w:bCs/>
        </w:rPr>
        <w:t>of</w:t>
      </w:r>
      <w:r w:rsidR="0050573B" w:rsidRPr="0050573B">
        <w:rPr>
          <w:rFonts w:ascii="Verdana" w:hAnsi="Verdana" w:cs="Arial"/>
          <w:bCs/>
        </w:rPr>
        <w:t xml:space="preserve"> </w:t>
      </w:r>
      <w:r w:rsidR="007516E0" w:rsidRPr="0050573B">
        <w:rPr>
          <w:rFonts w:ascii="Verdana" w:hAnsi="Verdana" w:cs="Arial"/>
          <w:b/>
          <w:bCs/>
        </w:rPr>
        <w:t>OR</w:t>
      </w:r>
      <w:r w:rsidR="0050573B" w:rsidRPr="0050573B">
        <w:rPr>
          <w:rFonts w:ascii="Verdana" w:hAnsi="Verdana" w:cs="Arial"/>
          <w:bCs/>
        </w:rPr>
        <w:t xml:space="preserve"> </w:t>
      </w:r>
      <w:r w:rsidRPr="0050573B">
        <w:rPr>
          <w:rFonts w:ascii="Verdana" w:hAnsi="Verdana" w:cs="Arial"/>
          <w:bCs/>
        </w:rPr>
        <w:t>submitting</w:t>
      </w:r>
      <w:r w:rsidR="0050573B" w:rsidRPr="0050573B">
        <w:rPr>
          <w:rFonts w:ascii="Verdana" w:hAnsi="Verdana" w:cs="Arial"/>
          <w:bCs/>
        </w:rPr>
        <w:t xml:space="preserve"> </w:t>
      </w:r>
      <w:r w:rsidRPr="0050573B">
        <w:rPr>
          <w:rFonts w:ascii="Verdana" w:hAnsi="Verdana" w:cs="Arial"/>
          <w:bCs/>
        </w:rPr>
        <w:t>a</w:t>
      </w:r>
      <w:r w:rsidR="0050573B" w:rsidRPr="0050573B">
        <w:rPr>
          <w:rFonts w:ascii="Verdana" w:hAnsi="Verdana" w:cs="Arial"/>
          <w:bCs/>
        </w:rPr>
        <w:t xml:space="preserve"> </w:t>
      </w:r>
      <w:r w:rsidRPr="0050573B">
        <w:rPr>
          <w:rFonts w:ascii="Verdana" w:hAnsi="Verdana" w:cs="Arial"/>
          <w:bCs/>
        </w:rPr>
        <w:t>new</w:t>
      </w:r>
      <w:r w:rsidR="0050573B" w:rsidRPr="0050573B">
        <w:rPr>
          <w:rFonts w:ascii="Verdana" w:hAnsi="Verdana" w:cs="Arial"/>
          <w:bCs/>
        </w:rPr>
        <w:t xml:space="preserve"> </w:t>
      </w:r>
      <w:r w:rsidRPr="0050573B">
        <w:rPr>
          <w:rFonts w:ascii="Verdana" w:hAnsi="Verdana" w:cs="Arial"/>
          <w:bCs/>
        </w:rPr>
        <w:t>request</w:t>
      </w:r>
      <w:r w:rsidR="0050573B" w:rsidRPr="0050573B">
        <w:rPr>
          <w:rFonts w:ascii="Verdana" w:hAnsi="Verdana" w:cs="Arial"/>
          <w:bCs/>
        </w:rPr>
        <w:t xml:space="preserve"> </w:t>
      </w:r>
      <w:r w:rsidR="00384CA3" w:rsidRPr="0050573B">
        <w:rPr>
          <w:rFonts w:ascii="Verdana" w:hAnsi="Verdana" w:cs="Arial"/>
          <w:bCs/>
        </w:rPr>
        <w:t>for</w:t>
      </w:r>
      <w:r w:rsidR="0050573B" w:rsidRPr="0050573B">
        <w:rPr>
          <w:rFonts w:ascii="Verdana" w:hAnsi="Verdana" w:cs="Arial"/>
          <w:bCs/>
        </w:rPr>
        <w:t xml:space="preserve"> </w:t>
      </w:r>
      <w:r w:rsidR="00384CA3" w:rsidRPr="0050573B">
        <w:rPr>
          <w:rFonts w:ascii="Verdana" w:hAnsi="Verdana" w:cs="Arial"/>
          <w:bCs/>
        </w:rPr>
        <w:t>SSA/RRB</w:t>
      </w:r>
      <w:r w:rsidR="0050573B" w:rsidRPr="0050573B">
        <w:rPr>
          <w:rFonts w:ascii="Verdana" w:hAnsi="Verdana" w:cs="Arial"/>
          <w:bCs/>
        </w:rPr>
        <w:t xml:space="preserve"> </w:t>
      </w:r>
      <w:r w:rsidR="00384CA3" w:rsidRPr="0050573B">
        <w:rPr>
          <w:rFonts w:ascii="Verdana" w:hAnsi="Verdana" w:cs="Arial"/>
          <w:bCs/>
        </w:rPr>
        <w:t>Withholding</w:t>
      </w:r>
      <w:r w:rsidRPr="0050573B">
        <w:rPr>
          <w:rFonts w:ascii="Verdana" w:hAnsi="Verdana" w:cs="Arial"/>
          <w:bCs/>
        </w:rPr>
        <w:t>,</w:t>
      </w:r>
      <w:r w:rsidR="0050573B" w:rsidRPr="0050573B">
        <w:rPr>
          <w:rFonts w:ascii="Verdana" w:hAnsi="Verdana" w:cs="Arial"/>
          <w:bCs/>
        </w:rPr>
        <w:t xml:space="preserve"> </w:t>
      </w:r>
      <w:r w:rsidRPr="0050573B">
        <w:rPr>
          <w:rFonts w:ascii="Verdana" w:hAnsi="Verdana" w:cs="Arial"/>
          <w:bCs/>
        </w:rPr>
        <w:t>the</w:t>
      </w:r>
      <w:r w:rsidR="0050573B" w:rsidRPr="0050573B">
        <w:rPr>
          <w:rFonts w:ascii="Verdana" w:hAnsi="Verdana" w:cs="Arial"/>
          <w:bCs/>
        </w:rPr>
        <w:t xml:space="preserve"> </w:t>
      </w:r>
      <w:r w:rsidR="000F0313" w:rsidRPr="0050573B">
        <w:rPr>
          <w:rFonts w:ascii="Verdana" w:hAnsi="Verdana" w:cs="Arial"/>
          <w:b/>
          <w:bCs/>
        </w:rPr>
        <w:t>PREMIUM</w:t>
      </w:r>
      <w:r w:rsidR="0050573B" w:rsidRPr="0050573B">
        <w:rPr>
          <w:rFonts w:ascii="Verdana" w:hAnsi="Verdana" w:cs="Arial"/>
          <w:b/>
          <w:bCs/>
        </w:rPr>
        <w:t xml:space="preserve"> </w:t>
      </w:r>
      <w:r w:rsidR="000F0313" w:rsidRPr="0050573B">
        <w:rPr>
          <w:rFonts w:ascii="Verdana" w:hAnsi="Verdana" w:cs="Arial"/>
          <w:b/>
          <w:bCs/>
        </w:rPr>
        <w:t>BILLING</w:t>
      </w:r>
      <w:r w:rsidR="0050573B" w:rsidRPr="0050573B">
        <w:rPr>
          <w:rFonts w:ascii="Verdana" w:hAnsi="Verdana" w:cs="Arial"/>
          <w:b/>
          <w:bCs/>
        </w:rPr>
        <w:t xml:space="preserve"> </w:t>
      </w:r>
      <w:r w:rsidR="000F0313" w:rsidRPr="0050573B">
        <w:rPr>
          <w:rFonts w:ascii="Verdana" w:hAnsi="Verdana" w:cs="Arial"/>
          <w:b/>
          <w:bCs/>
        </w:rPr>
        <w:t>SPECIALIZED</w:t>
      </w:r>
      <w:r w:rsidR="0050573B" w:rsidRPr="0050573B">
        <w:rPr>
          <w:rFonts w:ascii="Verdana" w:hAnsi="Verdana" w:cs="Arial"/>
          <w:b/>
          <w:bCs/>
        </w:rPr>
        <w:t xml:space="preserve"> </w:t>
      </w:r>
      <w:r w:rsidR="000F0313" w:rsidRPr="0050573B">
        <w:rPr>
          <w:rFonts w:ascii="Verdana" w:hAnsi="Verdana" w:cs="Arial"/>
          <w:b/>
          <w:bCs/>
        </w:rPr>
        <w:t>CARE</w:t>
      </w:r>
      <w:r w:rsidR="0050573B" w:rsidRPr="0050573B">
        <w:rPr>
          <w:rFonts w:ascii="Verdana" w:hAnsi="Verdana" w:cs="Arial"/>
          <w:b/>
          <w:bCs/>
        </w:rPr>
        <w:t xml:space="preserve"> </w:t>
      </w:r>
      <w:r w:rsidR="000F0313" w:rsidRPr="0050573B">
        <w:rPr>
          <w:rFonts w:ascii="Verdana" w:hAnsi="Verdana" w:cs="Arial"/>
          <w:b/>
          <w:bCs/>
        </w:rPr>
        <w:t>TEAM</w:t>
      </w:r>
      <w:r w:rsidR="0050573B" w:rsidRPr="0050573B">
        <w:rPr>
          <w:rFonts w:ascii="Verdana" w:hAnsi="Verdana" w:cs="Arial"/>
          <w:bCs/>
        </w:rPr>
        <w:t xml:space="preserve"> </w:t>
      </w:r>
      <w:r w:rsidRPr="0050573B">
        <w:rPr>
          <w:rFonts w:ascii="Verdana" w:hAnsi="Verdana" w:cs="Arial"/>
          <w:bCs/>
        </w:rPr>
        <w:t>will</w:t>
      </w:r>
      <w:r w:rsidR="0050573B" w:rsidRPr="0050573B">
        <w:rPr>
          <w:rFonts w:ascii="Verdana" w:hAnsi="Verdana" w:cs="Arial"/>
          <w:bCs/>
        </w:rPr>
        <w:t xml:space="preserve"> </w:t>
      </w:r>
      <w:r w:rsidRPr="0050573B">
        <w:rPr>
          <w:rFonts w:ascii="Verdana" w:hAnsi="Verdana" w:cs="Arial"/>
          <w:bCs/>
        </w:rPr>
        <w:t>perform</w:t>
      </w:r>
      <w:r w:rsidR="0050573B" w:rsidRPr="0050573B">
        <w:rPr>
          <w:rFonts w:ascii="Verdana" w:hAnsi="Verdana" w:cs="Arial"/>
          <w:bCs/>
        </w:rPr>
        <w:t xml:space="preserve"> </w:t>
      </w:r>
      <w:r w:rsidRPr="0050573B">
        <w:rPr>
          <w:rFonts w:ascii="Verdana" w:hAnsi="Verdana" w:cs="Arial"/>
          <w:bCs/>
        </w:rPr>
        <w:t>the</w:t>
      </w:r>
      <w:r w:rsidR="0050573B" w:rsidRPr="0050573B">
        <w:rPr>
          <w:rFonts w:ascii="Verdana" w:hAnsi="Verdana" w:cs="Arial"/>
          <w:bCs/>
        </w:rPr>
        <w:t xml:space="preserve"> </w:t>
      </w:r>
      <w:r w:rsidRPr="0050573B">
        <w:rPr>
          <w:rFonts w:ascii="Verdana" w:hAnsi="Verdana" w:cs="Arial"/>
          <w:bCs/>
        </w:rPr>
        <w:t>following</w:t>
      </w:r>
      <w:r w:rsidR="0050573B" w:rsidRPr="0050573B">
        <w:rPr>
          <w:rFonts w:ascii="Verdana" w:hAnsi="Verdana" w:cs="Arial"/>
          <w:bCs/>
        </w:rPr>
        <w:t xml:space="preserve"> </w:t>
      </w:r>
      <w:r w:rsidRPr="0050573B">
        <w:rPr>
          <w:rFonts w:ascii="Verdana" w:hAnsi="Verdana" w:cs="Arial"/>
          <w:bCs/>
        </w:rPr>
        <w:t>steps: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5671"/>
        <w:gridCol w:w="6455"/>
      </w:tblGrid>
      <w:tr w:rsidR="007516E0" w:rsidRPr="0050573B" w14:paraId="6336DE45" w14:textId="77777777" w:rsidTr="00072BCC">
        <w:trPr>
          <w:trHeight w:val="197"/>
          <w:jc w:val="center"/>
        </w:trPr>
        <w:tc>
          <w:tcPr>
            <w:tcW w:w="0" w:type="auto"/>
            <w:shd w:val="clear" w:color="auto" w:fill="D9D9D9" w:themeFill="background1" w:themeFillShade="D9"/>
          </w:tcPr>
          <w:p w14:paraId="671721DA" w14:textId="1F993CC7" w:rsidR="003234D4" w:rsidRPr="0050573B" w:rsidRDefault="003234D4" w:rsidP="00B351B1">
            <w:pPr>
              <w:spacing w:before="120" w:after="120"/>
              <w:jc w:val="center"/>
              <w:textAlignment w:val="top"/>
              <w:rPr>
                <w:rFonts w:ascii="Verdana" w:hAnsi="Verdana" w:cs="Arial"/>
                <w:b/>
                <w:bCs/>
              </w:rPr>
            </w:pPr>
            <w:r w:rsidRPr="0050573B">
              <w:rPr>
                <w:rFonts w:ascii="Verdana" w:hAnsi="Verdana" w:cs="Arial"/>
                <w:b/>
                <w:bCs/>
              </w:rPr>
              <w:t>Step</w:t>
            </w:r>
            <w:r w:rsidR="0050573B" w:rsidRPr="0050573B">
              <w:rPr>
                <w:rFonts w:ascii="Verdana" w:hAnsi="Verdana" w:cs="Arial"/>
                <w:b/>
                <w:bCs/>
              </w:rPr>
              <w:t xml:space="preserve"> </w:t>
            </w:r>
          </w:p>
        </w:tc>
        <w:tc>
          <w:tcPr>
            <w:tcW w:w="0" w:type="auto"/>
            <w:gridSpan w:val="2"/>
            <w:shd w:val="clear" w:color="auto" w:fill="D9D9D9" w:themeFill="background1" w:themeFillShade="D9"/>
          </w:tcPr>
          <w:p w14:paraId="7D7A986F" w14:textId="03186924" w:rsidR="003234D4" w:rsidRPr="0050573B" w:rsidRDefault="003234D4" w:rsidP="00B351B1">
            <w:pPr>
              <w:spacing w:before="120" w:after="120"/>
              <w:jc w:val="center"/>
              <w:textAlignment w:val="top"/>
              <w:rPr>
                <w:rFonts w:ascii="Verdana" w:hAnsi="Verdana" w:cs="Arial"/>
                <w:b/>
                <w:bCs/>
              </w:rPr>
            </w:pPr>
            <w:r w:rsidRPr="0050573B">
              <w:rPr>
                <w:rFonts w:ascii="Verdana" w:hAnsi="Verdana" w:cs="Arial"/>
                <w:b/>
                <w:bCs/>
              </w:rPr>
              <w:t>Action</w:t>
            </w:r>
            <w:r w:rsidR="0050573B" w:rsidRPr="0050573B">
              <w:rPr>
                <w:rFonts w:ascii="Verdana" w:hAnsi="Verdana" w:cs="Arial"/>
                <w:b/>
                <w:bCs/>
              </w:rPr>
              <w:t xml:space="preserve"> </w:t>
            </w:r>
          </w:p>
        </w:tc>
      </w:tr>
      <w:tr w:rsidR="007516E0" w:rsidRPr="0050573B" w14:paraId="256C0C45" w14:textId="77777777" w:rsidTr="00072BCC">
        <w:trPr>
          <w:jc w:val="center"/>
        </w:trPr>
        <w:tc>
          <w:tcPr>
            <w:tcW w:w="0" w:type="auto"/>
          </w:tcPr>
          <w:p w14:paraId="4AF9F853" w14:textId="77777777" w:rsidR="00751385" w:rsidRPr="0050573B" w:rsidRDefault="00751385" w:rsidP="00B351B1">
            <w:pPr>
              <w:spacing w:before="120" w:after="120"/>
              <w:jc w:val="center"/>
              <w:rPr>
                <w:rFonts w:ascii="Verdana" w:hAnsi="Verdana"/>
                <w:b/>
              </w:rPr>
            </w:pPr>
            <w:r w:rsidRPr="0050573B">
              <w:rPr>
                <w:rFonts w:ascii="Verdana" w:hAnsi="Verdana"/>
                <w:b/>
              </w:rPr>
              <w:t>1</w:t>
            </w:r>
          </w:p>
        </w:tc>
        <w:tc>
          <w:tcPr>
            <w:tcW w:w="0" w:type="auto"/>
            <w:gridSpan w:val="2"/>
          </w:tcPr>
          <w:p w14:paraId="42F5A44B" w14:textId="7FC5FBDD" w:rsidR="00751385" w:rsidRPr="0050573B" w:rsidRDefault="00751385" w:rsidP="00B351B1">
            <w:pPr>
              <w:spacing w:before="120" w:after="120"/>
              <w:rPr>
                <w:rFonts w:ascii="Verdana" w:hAnsi="Verdana"/>
              </w:rPr>
            </w:pPr>
            <w:r w:rsidRPr="0050573B">
              <w:rPr>
                <w:rFonts w:ascii="Verdana" w:hAnsi="Verdana"/>
              </w:rPr>
              <w:t>Determine</w:t>
            </w:r>
            <w:r w:rsidR="0050573B" w:rsidRPr="0050573B">
              <w:rPr>
                <w:rFonts w:ascii="Verdana" w:hAnsi="Verdana"/>
              </w:rPr>
              <w:t xml:space="preserve"> </w:t>
            </w:r>
            <w:r w:rsidRPr="0050573B">
              <w:rPr>
                <w:rFonts w:ascii="Verdana" w:hAnsi="Verdana"/>
              </w:rPr>
              <w:t>if</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caller</w:t>
            </w:r>
            <w:r w:rsidR="0050573B" w:rsidRPr="0050573B">
              <w:rPr>
                <w:rFonts w:ascii="Verdana" w:hAnsi="Verdana"/>
              </w:rPr>
              <w:t xml:space="preserve"> </w:t>
            </w:r>
            <w:r w:rsidRPr="0050573B">
              <w:rPr>
                <w:rFonts w:ascii="Verdana" w:hAnsi="Verdana"/>
              </w:rPr>
              <w:t>is</w:t>
            </w:r>
            <w:r w:rsidR="0050573B" w:rsidRPr="0050573B">
              <w:rPr>
                <w:rFonts w:ascii="Verdana" w:hAnsi="Verdana"/>
              </w:rPr>
              <w:t xml:space="preserve"> </w:t>
            </w:r>
            <w:r w:rsidRPr="0050573B">
              <w:rPr>
                <w:rFonts w:ascii="Verdana" w:hAnsi="Verdana"/>
              </w:rPr>
              <w:t>authorized</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make</w:t>
            </w:r>
            <w:r w:rsidR="0050573B" w:rsidRPr="0050573B">
              <w:rPr>
                <w:rFonts w:ascii="Verdana" w:hAnsi="Verdana"/>
              </w:rPr>
              <w:t xml:space="preserve"> </w:t>
            </w:r>
            <w:r w:rsidRPr="0050573B">
              <w:rPr>
                <w:rFonts w:ascii="Verdana" w:hAnsi="Verdana"/>
              </w:rPr>
              <w:t>changes</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beneficiary’s</w:t>
            </w:r>
            <w:r w:rsidR="0050573B" w:rsidRPr="0050573B">
              <w:rPr>
                <w:rFonts w:ascii="Verdana" w:hAnsi="Verdana"/>
              </w:rPr>
              <w:t xml:space="preserve"> </w:t>
            </w:r>
            <w:r w:rsidRPr="0050573B">
              <w:rPr>
                <w:rFonts w:ascii="Verdana" w:hAnsi="Verdana"/>
              </w:rPr>
              <w:t>premium</w:t>
            </w:r>
            <w:r w:rsidR="0050573B" w:rsidRPr="0050573B">
              <w:rPr>
                <w:rFonts w:ascii="Verdana" w:hAnsi="Verdana"/>
              </w:rPr>
              <w:t xml:space="preserve"> </w:t>
            </w:r>
            <w:r w:rsidRPr="0050573B">
              <w:rPr>
                <w:rFonts w:ascii="Verdana" w:hAnsi="Verdana"/>
              </w:rPr>
              <w:t>billing</w:t>
            </w:r>
            <w:r w:rsidR="0050573B" w:rsidRPr="0050573B">
              <w:rPr>
                <w:rFonts w:ascii="Verdana" w:hAnsi="Verdana"/>
              </w:rPr>
              <w:t xml:space="preserve"> </w:t>
            </w:r>
            <w:r w:rsidRPr="0050573B">
              <w:rPr>
                <w:rFonts w:ascii="Verdana" w:hAnsi="Verdana"/>
              </w:rPr>
              <w:t>account.</w:t>
            </w:r>
            <w:r w:rsidR="0050573B" w:rsidRPr="0050573B">
              <w:rPr>
                <w:rFonts w:ascii="Verdana" w:hAnsi="Verdana"/>
              </w:rPr>
              <w:t xml:space="preserve"> </w:t>
            </w:r>
            <w:r w:rsidR="00A61877" w:rsidRPr="0050573B">
              <w:rPr>
                <w:rFonts w:ascii="Verdana" w:hAnsi="Verdana"/>
              </w:rPr>
              <w:t>Refer</w:t>
            </w:r>
            <w:r w:rsidR="0050573B" w:rsidRPr="0050573B">
              <w:rPr>
                <w:rFonts w:ascii="Verdana" w:hAnsi="Verdana"/>
              </w:rPr>
              <w:t xml:space="preserve"> </w:t>
            </w:r>
            <w:r w:rsidR="00A61877" w:rsidRPr="0050573B">
              <w:rPr>
                <w:rFonts w:ascii="Verdana" w:hAnsi="Verdana"/>
              </w:rPr>
              <w:t>to</w:t>
            </w:r>
            <w:r w:rsidR="0050573B" w:rsidRPr="0050573B">
              <w:rPr>
                <w:rFonts w:ascii="Verdana" w:hAnsi="Verdana"/>
              </w:rPr>
              <w:t xml:space="preserve"> </w:t>
            </w:r>
            <w:r w:rsidR="00A61877" w:rsidRPr="0050573B">
              <w:rPr>
                <w:rFonts w:ascii="Verdana" w:hAnsi="Verdana"/>
              </w:rPr>
              <w:t>the</w:t>
            </w:r>
            <w:r w:rsidR="0050573B" w:rsidRPr="0050573B">
              <w:rPr>
                <w:rFonts w:ascii="Verdana" w:hAnsi="Verdana"/>
              </w:rPr>
              <w:t xml:space="preserve"> </w:t>
            </w:r>
            <w:r w:rsidR="00A61877" w:rsidRPr="0050573B">
              <w:rPr>
                <w:rFonts w:ascii="Verdana" w:hAnsi="Verdana"/>
                <w:b/>
              </w:rPr>
              <w:t>Authorized</w:t>
            </w:r>
            <w:r w:rsidR="0050573B" w:rsidRPr="0050573B">
              <w:rPr>
                <w:rFonts w:ascii="Verdana" w:hAnsi="Verdana"/>
                <w:b/>
              </w:rPr>
              <w:t xml:space="preserve"> </w:t>
            </w:r>
            <w:r w:rsidR="00A61877" w:rsidRPr="0050573B">
              <w:rPr>
                <w:rFonts w:ascii="Verdana" w:hAnsi="Verdana"/>
                <w:b/>
              </w:rPr>
              <w:t>Persons</w:t>
            </w:r>
            <w:r w:rsidR="0050573B" w:rsidRPr="0050573B">
              <w:rPr>
                <w:rFonts w:ascii="Verdana" w:hAnsi="Verdana"/>
                <w:b/>
              </w:rPr>
              <w:t xml:space="preserve"> </w:t>
            </w:r>
            <w:r w:rsidR="00A61877" w:rsidRPr="0050573B">
              <w:rPr>
                <w:rFonts w:ascii="Verdana" w:hAnsi="Verdana"/>
                <w:b/>
              </w:rPr>
              <w:t>who</w:t>
            </w:r>
            <w:r w:rsidR="0050573B" w:rsidRPr="0050573B">
              <w:rPr>
                <w:rFonts w:ascii="Verdana" w:hAnsi="Verdana"/>
                <w:b/>
              </w:rPr>
              <w:t xml:space="preserve"> </w:t>
            </w:r>
            <w:r w:rsidR="00A61877" w:rsidRPr="0050573B">
              <w:rPr>
                <w:rFonts w:ascii="Verdana" w:hAnsi="Verdana"/>
                <w:b/>
              </w:rPr>
              <w:t>can</w:t>
            </w:r>
            <w:r w:rsidR="0050573B" w:rsidRPr="0050573B">
              <w:rPr>
                <w:rFonts w:ascii="Verdana" w:hAnsi="Verdana"/>
                <w:b/>
              </w:rPr>
              <w:t xml:space="preserve"> </w:t>
            </w:r>
            <w:r w:rsidR="00A61877" w:rsidRPr="0050573B">
              <w:rPr>
                <w:rFonts w:ascii="Verdana" w:hAnsi="Verdana"/>
                <w:b/>
              </w:rPr>
              <w:t>make</w:t>
            </w:r>
            <w:r w:rsidR="0050573B" w:rsidRPr="0050573B">
              <w:rPr>
                <w:rFonts w:ascii="Verdana" w:hAnsi="Verdana"/>
                <w:b/>
              </w:rPr>
              <w:t xml:space="preserve"> </w:t>
            </w:r>
            <w:r w:rsidR="00A61877" w:rsidRPr="0050573B">
              <w:rPr>
                <w:rFonts w:ascii="Verdana" w:hAnsi="Verdana"/>
                <w:b/>
              </w:rPr>
              <w:t>changes</w:t>
            </w:r>
            <w:r w:rsidR="0050573B" w:rsidRPr="0050573B">
              <w:rPr>
                <w:rFonts w:ascii="Verdana" w:hAnsi="Verdana"/>
                <w:b/>
              </w:rPr>
              <w:t xml:space="preserve"> </w:t>
            </w:r>
            <w:r w:rsidR="00A61877" w:rsidRPr="0050573B">
              <w:rPr>
                <w:rFonts w:ascii="Verdana" w:hAnsi="Verdana"/>
                <w:b/>
              </w:rPr>
              <w:t>to</w:t>
            </w:r>
            <w:r w:rsidR="0050573B" w:rsidRPr="0050573B">
              <w:rPr>
                <w:rFonts w:ascii="Verdana" w:hAnsi="Verdana"/>
                <w:b/>
              </w:rPr>
              <w:t xml:space="preserve"> </w:t>
            </w:r>
            <w:r w:rsidR="00A61877" w:rsidRPr="0050573B">
              <w:rPr>
                <w:rFonts w:ascii="Verdana" w:hAnsi="Verdana"/>
                <w:b/>
              </w:rPr>
              <w:t>the</w:t>
            </w:r>
            <w:r w:rsidR="0050573B" w:rsidRPr="0050573B">
              <w:rPr>
                <w:rFonts w:ascii="Verdana" w:hAnsi="Verdana"/>
                <w:b/>
              </w:rPr>
              <w:t xml:space="preserve"> </w:t>
            </w:r>
            <w:r w:rsidR="00A61877" w:rsidRPr="0050573B">
              <w:rPr>
                <w:rFonts w:ascii="Verdana" w:hAnsi="Verdana"/>
                <w:b/>
              </w:rPr>
              <w:t>Premium</w:t>
            </w:r>
            <w:r w:rsidR="0050573B" w:rsidRPr="0050573B">
              <w:rPr>
                <w:rFonts w:ascii="Verdana" w:hAnsi="Verdana"/>
                <w:b/>
              </w:rPr>
              <w:t xml:space="preserve"> </w:t>
            </w:r>
            <w:r w:rsidR="00A61877" w:rsidRPr="0050573B">
              <w:rPr>
                <w:rFonts w:ascii="Verdana" w:hAnsi="Verdana"/>
                <w:b/>
              </w:rPr>
              <w:t>Billing</w:t>
            </w:r>
            <w:r w:rsidR="0050573B" w:rsidRPr="0050573B">
              <w:rPr>
                <w:rFonts w:ascii="Verdana" w:hAnsi="Verdana"/>
                <w:b/>
              </w:rPr>
              <w:t xml:space="preserve"> </w:t>
            </w:r>
            <w:r w:rsidR="00A61877" w:rsidRPr="0050573B">
              <w:rPr>
                <w:rFonts w:ascii="Verdana" w:hAnsi="Verdana"/>
                <w:b/>
              </w:rPr>
              <w:t>Account</w:t>
            </w:r>
            <w:r w:rsidR="0050573B" w:rsidRPr="0050573B">
              <w:rPr>
                <w:rFonts w:ascii="Verdana" w:hAnsi="Verdana"/>
              </w:rPr>
              <w:t xml:space="preserve"> </w:t>
            </w:r>
            <w:r w:rsidR="00A61877" w:rsidRPr="0050573B">
              <w:rPr>
                <w:rFonts w:ascii="Verdana" w:hAnsi="Verdana"/>
              </w:rPr>
              <w:t>section</w:t>
            </w:r>
            <w:r w:rsidR="0050573B" w:rsidRPr="0050573B">
              <w:rPr>
                <w:rFonts w:ascii="Verdana" w:hAnsi="Verdana"/>
              </w:rPr>
              <w:t xml:space="preserve"> </w:t>
            </w:r>
            <w:r w:rsidR="00A61877" w:rsidRPr="0050573B">
              <w:rPr>
                <w:rFonts w:ascii="Verdana" w:hAnsi="Verdana"/>
              </w:rPr>
              <w:t>of</w:t>
            </w:r>
            <w:r w:rsidR="0050573B" w:rsidRPr="0050573B">
              <w:rPr>
                <w:rFonts w:ascii="Verdana" w:hAnsi="Verdana"/>
              </w:rPr>
              <w:t xml:space="preserve"> </w:t>
            </w:r>
            <w:hyperlink r:id="rId13" w:anchor="!/view?docid=7072bae5-b9f6-4141-991f-9b3d11e7a5bd" w:history="1">
              <w:r w:rsidR="00E27871">
                <w:rPr>
                  <w:rStyle w:val="Hyperlink"/>
                  <w:rFonts w:ascii="Verdana" w:hAnsi="Verdana"/>
                </w:rPr>
                <w:t>Aetna MED D - SilverScript - Premium Billing General Information, Processes, &amp; Document Index (026695)</w:t>
              </w:r>
            </w:hyperlink>
            <w:r w:rsidR="00A61877" w:rsidRPr="0050573B">
              <w:rPr>
                <w:rFonts w:ascii="Verdana" w:hAnsi="Verdana"/>
              </w:rPr>
              <w:t>.</w:t>
            </w:r>
          </w:p>
          <w:p w14:paraId="72B85A45" w14:textId="63D99D14" w:rsidR="00527C16" w:rsidRPr="0050573B" w:rsidRDefault="00527C16" w:rsidP="00B351B1">
            <w:pPr>
              <w:spacing w:before="120" w:after="120"/>
              <w:rPr>
                <w:rFonts w:ascii="Verdana" w:hAnsi="Verdana"/>
              </w:rPr>
            </w:pPr>
          </w:p>
        </w:tc>
      </w:tr>
      <w:tr w:rsidR="009F2A9A" w:rsidRPr="0050573B" w14:paraId="11FD05A4" w14:textId="77777777" w:rsidTr="00072BCC">
        <w:trPr>
          <w:jc w:val="center"/>
        </w:trPr>
        <w:tc>
          <w:tcPr>
            <w:tcW w:w="0" w:type="auto"/>
            <w:vMerge w:val="restart"/>
          </w:tcPr>
          <w:p w14:paraId="3D1F68A4" w14:textId="77777777" w:rsidR="009F2A9A" w:rsidRPr="0050573B" w:rsidRDefault="009F2A9A" w:rsidP="00B351B1">
            <w:pPr>
              <w:spacing w:before="120" w:after="120"/>
              <w:jc w:val="center"/>
              <w:rPr>
                <w:rFonts w:ascii="Verdana" w:hAnsi="Verdana"/>
                <w:b/>
              </w:rPr>
            </w:pPr>
            <w:r w:rsidRPr="0050573B">
              <w:rPr>
                <w:rFonts w:ascii="Verdana" w:hAnsi="Verdana"/>
                <w:b/>
              </w:rPr>
              <w:t>2</w:t>
            </w:r>
          </w:p>
        </w:tc>
        <w:tc>
          <w:tcPr>
            <w:tcW w:w="0" w:type="auto"/>
            <w:gridSpan w:val="2"/>
            <w:tcBorders>
              <w:bottom w:val="single" w:sz="4" w:space="0" w:color="auto"/>
            </w:tcBorders>
          </w:tcPr>
          <w:p w14:paraId="2DB741A3" w14:textId="10D84869" w:rsidR="009F2A9A" w:rsidRPr="0050573B" w:rsidRDefault="009F2A9A" w:rsidP="00B351B1">
            <w:pPr>
              <w:autoSpaceDE w:val="0"/>
              <w:autoSpaceDN w:val="0"/>
              <w:adjustRightInd w:val="0"/>
              <w:spacing w:before="120" w:after="120"/>
              <w:rPr>
                <w:rFonts w:ascii="Verdana" w:hAnsi="Verdana"/>
              </w:rPr>
            </w:pPr>
            <w:r w:rsidRPr="0050573B">
              <w:rPr>
                <w:rFonts w:ascii="Verdana" w:hAnsi="Verdana"/>
              </w:rPr>
              <w:t>Ensure</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b/>
              </w:rPr>
              <w:t>Stock</w:t>
            </w:r>
            <w:r w:rsidR="0050573B" w:rsidRPr="0050573B">
              <w:rPr>
                <w:rFonts w:ascii="Verdana" w:hAnsi="Verdana"/>
                <w:b/>
              </w:rPr>
              <w:t xml:space="preserve"> </w:t>
            </w:r>
            <w:r w:rsidRPr="0050573B">
              <w:rPr>
                <w:rFonts w:ascii="Verdana" w:hAnsi="Verdana"/>
                <w:b/>
              </w:rPr>
              <w:t>ID</w:t>
            </w:r>
            <w:r w:rsidR="0050573B" w:rsidRPr="0050573B">
              <w:rPr>
                <w:rFonts w:ascii="Verdana" w:hAnsi="Verdana"/>
              </w:rPr>
              <w:t xml:space="preserve"> </w:t>
            </w:r>
            <w:r w:rsidRPr="0050573B">
              <w:rPr>
                <w:rFonts w:ascii="Verdana" w:hAnsi="Verdana"/>
              </w:rPr>
              <w:t>section</w:t>
            </w:r>
            <w:r w:rsidR="0050573B" w:rsidRPr="0050573B">
              <w:rPr>
                <w:rFonts w:ascii="Verdana" w:hAnsi="Verdana"/>
              </w:rPr>
              <w:t xml:space="preserve"> </w:t>
            </w:r>
            <w:r w:rsidRPr="0050573B">
              <w:rPr>
                <w:rFonts w:ascii="Verdana" w:hAnsi="Verdana"/>
              </w:rPr>
              <w:t>of</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b/>
              </w:rPr>
              <w:t>Premium</w:t>
            </w:r>
            <w:r w:rsidR="0050573B" w:rsidRPr="0050573B">
              <w:rPr>
                <w:rFonts w:ascii="Verdana" w:hAnsi="Verdana"/>
                <w:b/>
              </w:rPr>
              <w:t xml:space="preserve"> </w:t>
            </w:r>
            <w:r w:rsidRPr="0050573B">
              <w:rPr>
                <w:rFonts w:ascii="Verdana" w:hAnsi="Verdana"/>
                <w:b/>
              </w:rPr>
              <w:t>History</w:t>
            </w:r>
            <w:r w:rsidR="0050573B" w:rsidRPr="0050573B">
              <w:rPr>
                <w:rFonts w:ascii="Verdana" w:hAnsi="Verdana"/>
              </w:rPr>
              <w:t xml:space="preserve"> </w:t>
            </w:r>
            <w:r w:rsidRPr="0050573B">
              <w:rPr>
                <w:rFonts w:ascii="Verdana" w:hAnsi="Verdana"/>
              </w:rPr>
              <w:t>screen</w:t>
            </w:r>
            <w:r w:rsidR="0050573B" w:rsidRPr="0050573B">
              <w:rPr>
                <w:rFonts w:ascii="Verdana" w:hAnsi="Verdana"/>
              </w:rPr>
              <w:t xml:space="preserve"> </w:t>
            </w:r>
            <w:r w:rsidRPr="0050573B">
              <w:rPr>
                <w:rFonts w:ascii="Verdana" w:hAnsi="Verdana"/>
              </w:rPr>
              <w:t>displays</w:t>
            </w:r>
            <w:r w:rsidR="0050573B" w:rsidRPr="0050573B">
              <w:rPr>
                <w:rFonts w:ascii="Verdana" w:hAnsi="Verdana"/>
              </w:rPr>
              <w:t xml:space="preserve"> </w:t>
            </w:r>
            <w:r w:rsidRPr="0050573B">
              <w:rPr>
                <w:rFonts w:ascii="Verdana" w:hAnsi="Verdana"/>
              </w:rPr>
              <w:t>fully:</w:t>
            </w:r>
          </w:p>
          <w:p w14:paraId="78FE308B" w14:textId="2B276358" w:rsidR="009F2A9A" w:rsidRPr="0050573B" w:rsidRDefault="009F2A9A" w:rsidP="00B351B1">
            <w:pPr>
              <w:pStyle w:val="ListParagraph"/>
              <w:numPr>
                <w:ilvl w:val="0"/>
                <w:numId w:val="16"/>
              </w:numPr>
              <w:autoSpaceDE w:val="0"/>
              <w:autoSpaceDN w:val="0"/>
              <w:adjustRightInd w:val="0"/>
              <w:spacing w:before="120" w:after="120"/>
              <w:rPr>
                <w:rFonts w:ascii="Verdana" w:hAnsi="Verdana"/>
              </w:rPr>
            </w:pPr>
            <w:r w:rsidRPr="0050573B">
              <w:rPr>
                <w:rFonts w:ascii="Verdana" w:hAnsi="Verdana"/>
              </w:rPr>
              <w:t>From</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b/>
              </w:rPr>
              <w:t>Main</w:t>
            </w:r>
            <w:r w:rsidR="0050573B" w:rsidRPr="0050573B">
              <w:rPr>
                <w:rFonts w:ascii="Verdana" w:hAnsi="Verdana"/>
                <w:b/>
              </w:rPr>
              <w:t xml:space="preserve"> </w:t>
            </w:r>
            <w:r w:rsidRPr="0050573B">
              <w:rPr>
                <w:rFonts w:ascii="Verdana" w:hAnsi="Verdana"/>
              </w:rPr>
              <w:t>screen</w:t>
            </w:r>
            <w:r w:rsidR="0050573B" w:rsidRPr="0050573B">
              <w:rPr>
                <w:rFonts w:ascii="Verdana" w:hAnsi="Verdana"/>
              </w:rPr>
              <w:t xml:space="preserve"> </w:t>
            </w:r>
            <w:r w:rsidRPr="0050573B">
              <w:rPr>
                <w:rFonts w:ascii="Verdana" w:hAnsi="Verdana"/>
              </w:rPr>
              <w:t>in</w:t>
            </w:r>
            <w:r w:rsidR="0050573B" w:rsidRPr="0050573B">
              <w:rPr>
                <w:rFonts w:ascii="Verdana" w:hAnsi="Verdana"/>
              </w:rPr>
              <w:t xml:space="preserve"> </w:t>
            </w:r>
            <w:r w:rsidRPr="0050573B">
              <w:rPr>
                <w:rFonts w:ascii="Verdana" w:hAnsi="Verdana"/>
                <w:b/>
              </w:rPr>
              <w:t>PeopleSafe</w:t>
            </w:r>
            <w:r w:rsidRPr="0050573B">
              <w:rPr>
                <w:rFonts w:ascii="Verdana" w:hAnsi="Verdana"/>
              </w:rPr>
              <w:t>,</w:t>
            </w:r>
            <w:r w:rsidR="0050573B" w:rsidRPr="0050573B">
              <w:rPr>
                <w:rFonts w:ascii="Verdana" w:hAnsi="Verdana"/>
              </w:rPr>
              <w:t xml:space="preserve"> </w:t>
            </w:r>
            <w:r w:rsidRPr="0050573B">
              <w:rPr>
                <w:rFonts w:ascii="Verdana" w:hAnsi="Verdana"/>
              </w:rPr>
              <w:t>select</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b/>
              </w:rPr>
              <w:t>Medicare</w:t>
            </w:r>
            <w:r w:rsidR="0050573B" w:rsidRPr="0050573B">
              <w:rPr>
                <w:rFonts w:ascii="Verdana" w:hAnsi="Verdana"/>
                <w:b/>
              </w:rPr>
              <w:t xml:space="preserve"> </w:t>
            </w:r>
            <w:r w:rsidRPr="0050573B">
              <w:rPr>
                <w:rFonts w:ascii="Verdana" w:hAnsi="Verdana"/>
                <w:b/>
              </w:rPr>
              <w:t>D</w:t>
            </w:r>
            <w:r w:rsidR="0050573B" w:rsidRPr="0050573B">
              <w:rPr>
                <w:rFonts w:ascii="Verdana" w:hAnsi="Verdana"/>
                <w:b/>
              </w:rPr>
              <w:t xml:space="preserve"> </w:t>
            </w:r>
            <w:r w:rsidRPr="0050573B">
              <w:rPr>
                <w:rFonts w:ascii="Verdana" w:hAnsi="Verdana"/>
                <w:b/>
              </w:rPr>
              <w:t>Inquiry</w:t>
            </w:r>
            <w:r w:rsidR="0050573B" w:rsidRPr="0050573B">
              <w:rPr>
                <w:rFonts w:ascii="Verdana" w:hAnsi="Verdana"/>
                <w:b/>
              </w:rPr>
              <w:t xml:space="preserve"> </w:t>
            </w:r>
            <w:r w:rsidRPr="0050573B">
              <w:rPr>
                <w:rFonts w:ascii="Verdana" w:hAnsi="Verdana"/>
              </w:rPr>
              <w:t>tab.</w:t>
            </w:r>
          </w:p>
          <w:p w14:paraId="3CFEF194" w14:textId="468457D9" w:rsidR="009F2A9A" w:rsidRPr="0050573B" w:rsidRDefault="009F2A9A" w:rsidP="00B351B1">
            <w:pPr>
              <w:numPr>
                <w:ilvl w:val="0"/>
                <w:numId w:val="20"/>
              </w:numPr>
              <w:autoSpaceDE w:val="0"/>
              <w:autoSpaceDN w:val="0"/>
              <w:adjustRightInd w:val="0"/>
              <w:spacing w:before="120" w:after="120"/>
              <w:rPr>
                <w:rFonts w:ascii="Verdana" w:hAnsi="Verdana"/>
              </w:rPr>
            </w:pPr>
            <w:r w:rsidRPr="0050573B">
              <w:rPr>
                <w:rFonts w:ascii="Verdana" w:hAnsi="Verdana"/>
              </w:rPr>
              <w:t>Click</w:t>
            </w:r>
            <w:r w:rsidR="0050573B" w:rsidRPr="0050573B">
              <w:rPr>
                <w:rFonts w:ascii="Verdana" w:hAnsi="Verdana"/>
              </w:rPr>
              <w:t xml:space="preserve"> </w:t>
            </w:r>
            <w:r w:rsidRPr="0050573B">
              <w:rPr>
                <w:rFonts w:ascii="Verdana" w:hAnsi="Verdana"/>
              </w:rPr>
              <w:t>on</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b/>
              </w:rPr>
              <w:t>Premium</w:t>
            </w:r>
            <w:r w:rsidR="0050573B" w:rsidRPr="0050573B">
              <w:rPr>
                <w:rFonts w:ascii="Verdana" w:hAnsi="Verdana"/>
                <w:b/>
              </w:rPr>
              <w:t xml:space="preserve"> </w:t>
            </w:r>
            <w:r w:rsidRPr="0050573B">
              <w:rPr>
                <w:rFonts w:ascii="Verdana" w:hAnsi="Verdana"/>
                <w:b/>
              </w:rPr>
              <w:t>History</w:t>
            </w:r>
            <w:r w:rsidR="0050573B" w:rsidRPr="0050573B">
              <w:rPr>
                <w:rFonts w:ascii="Verdana" w:hAnsi="Verdana"/>
              </w:rPr>
              <w:t xml:space="preserve"> </w:t>
            </w:r>
            <w:r w:rsidRPr="0050573B">
              <w:rPr>
                <w:rFonts w:ascii="Verdana" w:hAnsi="Verdana"/>
              </w:rPr>
              <w:t>tab.</w:t>
            </w:r>
          </w:p>
          <w:p w14:paraId="59ABB2F5" w14:textId="1B8B58F9" w:rsidR="009F2A9A" w:rsidRPr="0050573B" w:rsidRDefault="009F2A9A" w:rsidP="00B351B1">
            <w:pPr>
              <w:numPr>
                <w:ilvl w:val="0"/>
                <w:numId w:val="20"/>
              </w:numPr>
              <w:autoSpaceDE w:val="0"/>
              <w:autoSpaceDN w:val="0"/>
              <w:adjustRightInd w:val="0"/>
              <w:spacing w:before="120" w:after="120"/>
              <w:rPr>
                <w:rFonts w:ascii="Verdana" w:hAnsi="Verdana"/>
              </w:rPr>
            </w:pPr>
            <w:bookmarkStart w:id="37" w:name="OLE_LINK11"/>
            <w:r w:rsidRPr="0050573B">
              <w:rPr>
                <w:rFonts w:ascii="Verdana" w:hAnsi="Verdana"/>
              </w:rPr>
              <w:t>Set</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b/>
              </w:rPr>
              <w:t>Date</w:t>
            </w:r>
            <w:r w:rsidR="0050573B" w:rsidRPr="0050573B">
              <w:rPr>
                <w:rFonts w:ascii="Verdana" w:hAnsi="Verdana"/>
                <w:b/>
              </w:rPr>
              <w:t xml:space="preserve"> </w:t>
            </w:r>
            <w:r w:rsidRPr="0050573B">
              <w:rPr>
                <w:rFonts w:ascii="Verdana" w:hAnsi="Verdana"/>
                <w:b/>
              </w:rPr>
              <w:t>Range:</w:t>
            </w:r>
            <w:r w:rsidR="0050573B" w:rsidRPr="0050573B">
              <w:rPr>
                <w:rFonts w:ascii="Verdana" w:hAnsi="Verdana"/>
              </w:rPr>
              <w:t xml:space="preserve">  </w:t>
            </w:r>
            <w:r w:rsidRPr="0050573B">
              <w:rPr>
                <w:rFonts w:ascii="Verdana" w:hAnsi="Verdana"/>
              </w:rPr>
              <w:t>Start</w:t>
            </w:r>
            <w:r w:rsidR="0050573B" w:rsidRPr="0050573B">
              <w:rPr>
                <w:rFonts w:ascii="Verdana" w:hAnsi="Verdana"/>
              </w:rPr>
              <w:t xml:space="preserve"> </w:t>
            </w:r>
            <w:r w:rsidRPr="0050573B">
              <w:rPr>
                <w:rFonts w:ascii="Verdana" w:hAnsi="Verdana"/>
              </w:rPr>
              <w:t>Date</w:t>
            </w:r>
            <w:r w:rsidR="0050573B" w:rsidRPr="0050573B">
              <w:rPr>
                <w:rFonts w:ascii="Verdana" w:hAnsi="Verdana"/>
              </w:rPr>
              <w:t xml:space="preserve"> </w:t>
            </w:r>
            <w:r w:rsidRPr="0050573B">
              <w:rPr>
                <w:rFonts w:ascii="Verdana" w:hAnsi="Verdana"/>
              </w:rPr>
              <w:t>Range</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01/01/2006</w:t>
            </w:r>
            <w:r w:rsidR="0050573B" w:rsidRPr="0050573B">
              <w:rPr>
                <w:rFonts w:ascii="Verdana" w:hAnsi="Verdana"/>
              </w:rPr>
              <w:t xml:space="preserve"> </w:t>
            </w:r>
            <w:r w:rsidRPr="0050573B">
              <w:rPr>
                <w:rFonts w:ascii="Verdana" w:hAnsi="Verdana"/>
              </w:rPr>
              <w:t>&amp;</w:t>
            </w:r>
            <w:r w:rsidR="0050573B" w:rsidRPr="0050573B">
              <w:rPr>
                <w:rFonts w:ascii="Verdana" w:hAnsi="Verdana"/>
              </w:rPr>
              <w:t xml:space="preserve"> </w:t>
            </w:r>
            <w:r w:rsidRPr="0050573B">
              <w:rPr>
                <w:rFonts w:ascii="Verdana" w:hAnsi="Verdana"/>
              </w:rPr>
              <w:t>End</w:t>
            </w:r>
            <w:r w:rsidR="0050573B" w:rsidRPr="0050573B">
              <w:rPr>
                <w:rFonts w:ascii="Verdana" w:hAnsi="Verdana"/>
              </w:rPr>
              <w:t xml:space="preserve"> </w:t>
            </w:r>
            <w:r w:rsidRPr="0050573B">
              <w:rPr>
                <w:rFonts w:ascii="Verdana" w:hAnsi="Verdana"/>
              </w:rPr>
              <w:t>Date</w:t>
            </w:r>
            <w:r w:rsidR="0050573B" w:rsidRPr="0050573B">
              <w:rPr>
                <w:rFonts w:ascii="Verdana" w:hAnsi="Verdana"/>
              </w:rPr>
              <w:t xml:space="preserve"> </w:t>
            </w:r>
            <w:r w:rsidRPr="0050573B">
              <w:rPr>
                <w:rFonts w:ascii="Verdana" w:hAnsi="Verdana"/>
              </w:rPr>
              <w:t>Range</w:t>
            </w:r>
            <w:r w:rsidR="0050573B" w:rsidRPr="0050573B">
              <w:rPr>
                <w:rFonts w:ascii="Verdana" w:hAnsi="Verdana"/>
              </w:rPr>
              <w:t xml:space="preserve"> </w:t>
            </w:r>
            <w:r w:rsidRPr="0050573B">
              <w:rPr>
                <w:rFonts w:ascii="Verdana" w:hAnsi="Verdana"/>
              </w:rPr>
              <w:t>field</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end</w:t>
            </w:r>
            <w:r w:rsidR="0050573B" w:rsidRPr="0050573B">
              <w:rPr>
                <w:rFonts w:ascii="Verdana" w:hAnsi="Verdana"/>
              </w:rPr>
              <w:t xml:space="preserve"> </w:t>
            </w:r>
            <w:r w:rsidRPr="0050573B">
              <w:rPr>
                <w:rFonts w:ascii="Verdana" w:hAnsi="Verdana"/>
              </w:rPr>
              <w:t>of</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next</w:t>
            </w:r>
            <w:r w:rsidR="0050573B" w:rsidRPr="0050573B">
              <w:rPr>
                <w:rFonts w:ascii="Verdana" w:hAnsi="Verdana"/>
              </w:rPr>
              <w:t xml:space="preserve"> </w:t>
            </w:r>
            <w:r w:rsidRPr="0050573B">
              <w:rPr>
                <w:rFonts w:ascii="Verdana" w:hAnsi="Verdana"/>
              </w:rPr>
              <w:t>year</w:t>
            </w:r>
            <w:r w:rsidR="0050573B" w:rsidRPr="0050573B">
              <w:rPr>
                <w:rFonts w:ascii="Verdana" w:hAnsi="Verdana"/>
              </w:rPr>
              <w:t xml:space="preserve"> </w:t>
            </w:r>
            <w:r w:rsidRPr="0050573B">
              <w:rPr>
                <w:rFonts w:ascii="Verdana" w:hAnsi="Verdana"/>
              </w:rPr>
              <w:t>(</w:t>
            </w:r>
            <w:r w:rsidR="00F148FF" w:rsidRPr="00F148FF">
              <w:rPr>
                <w:rFonts w:ascii="Verdana" w:hAnsi="Verdana"/>
                <w:b/>
                <w:bCs/>
              </w:rPr>
              <w:t>E</w:t>
            </w:r>
            <w:r w:rsidRPr="00F148FF">
              <w:rPr>
                <w:rFonts w:ascii="Verdana" w:hAnsi="Verdana"/>
                <w:b/>
                <w:bCs/>
              </w:rPr>
              <w:t>xample:</w:t>
            </w:r>
            <w:r w:rsidR="0050573B" w:rsidRPr="0050573B">
              <w:rPr>
                <w:rFonts w:ascii="Verdana" w:hAnsi="Verdana"/>
              </w:rPr>
              <w:t xml:space="preserve">  </w:t>
            </w:r>
            <w:r w:rsidRPr="0050573B">
              <w:rPr>
                <w:rFonts w:ascii="Verdana" w:hAnsi="Verdana"/>
                <w:b/>
              </w:rPr>
              <w:t>12/31/</w:t>
            </w:r>
            <w:r w:rsidR="003164F4" w:rsidRPr="0050573B">
              <w:rPr>
                <w:rFonts w:ascii="Verdana" w:hAnsi="Verdana"/>
                <w:b/>
              </w:rPr>
              <w:t>202</w:t>
            </w:r>
            <w:r w:rsidR="00A42B62">
              <w:rPr>
                <w:rFonts w:ascii="Verdana" w:hAnsi="Verdana"/>
                <w:b/>
              </w:rPr>
              <w:t>6</w:t>
            </w:r>
            <w:bookmarkEnd w:id="37"/>
            <w:r w:rsidRPr="0050573B">
              <w:rPr>
                <w:rFonts w:ascii="Verdana" w:hAnsi="Verdana"/>
              </w:rPr>
              <w:t>).</w:t>
            </w:r>
          </w:p>
          <w:p w14:paraId="4EA46762" w14:textId="77777777" w:rsidR="009F2A9A" w:rsidRPr="0050573B" w:rsidRDefault="009F2A9A" w:rsidP="00B351B1">
            <w:pPr>
              <w:spacing w:before="120" w:after="120"/>
              <w:textAlignment w:val="top"/>
              <w:rPr>
                <w:rFonts w:ascii="Verdana" w:hAnsi="Verdana"/>
                <w:noProof/>
              </w:rPr>
            </w:pPr>
          </w:p>
          <w:p w14:paraId="141F0873" w14:textId="7EA66B94" w:rsidR="009F2A9A" w:rsidRPr="0050573B" w:rsidRDefault="00B577B6" w:rsidP="00B351B1">
            <w:pPr>
              <w:spacing w:before="120" w:after="120"/>
              <w:jc w:val="center"/>
              <w:textAlignment w:val="top"/>
              <w:rPr>
                <w:rFonts w:ascii="Verdana" w:hAnsi="Verdana"/>
                <w:b/>
                <w:noProof/>
              </w:rPr>
            </w:pPr>
            <w:r w:rsidRPr="0050573B">
              <w:rPr>
                <w:rFonts w:ascii="Verdana" w:hAnsi="Verdana"/>
                <w:b/>
                <w:noProof/>
              </w:rPr>
              <w:t>Example:</w:t>
            </w:r>
            <w:r w:rsidR="0050573B" w:rsidRPr="0050573B">
              <w:rPr>
                <w:rFonts w:ascii="Verdana" w:hAnsi="Verdana"/>
                <w:b/>
                <w:noProof/>
              </w:rPr>
              <w:t xml:space="preserve">  </w:t>
            </w:r>
            <w:r w:rsidR="009F2A9A" w:rsidRPr="0050573B">
              <w:rPr>
                <w:rFonts w:ascii="Verdana" w:hAnsi="Verdana"/>
                <w:b/>
                <w:noProof/>
              </w:rPr>
              <w:t>D</w:t>
            </w:r>
            <w:r w:rsidRPr="0050573B">
              <w:rPr>
                <w:rFonts w:ascii="Verdana" w:hAnsi="Verdana"/>
                <w:b/>
                <w:noProof/>
              </w:rPr>
              <w:t>ate</w:t>
            </w:r>
            <w:r w:rsidR="0050573B" w:rsidRPr="0050573B">
              <w:rPr>
                <w:rFonts w:ascii="Verdana" w:hAnsi="Verdana"/>
                <w:b/>
                <w:noProof/>
              </w:rPr>
              <w:t xml:space="preserve"> </w:t>
            </w:r>
            <w:r w:rsidRPr="0050573B">
              <w:rPr>
                <w:rFonts w:ascii="Verdana" w:hAnsi="Verdana"/>
                <w:b/>
                <w:noProof/>
              </w:rPr>
              <w:t>Range</w:t>
            </w:r>
            <w:r w:rsidR="0050573B" w:rsidRPr="0050573B">
              <w:rPr>
                <w:rFonts w:ascii="Verdana" w:hAnsi="Verdana"/>
                <w:b/>
                <w:noProof/>
              </w:rPr>
              <w:t xml:space="preserve"> </w:t>
            </w:r>
            <w:r w:rsidRPr="0050573B">
              <w:rPr>
                <w:rFonts w:ascii="Verdana" w:hAnsi="Verdana"/>
                <w:b/>
                <w:noProof/>
              </w:rPr>
              <w:t>Set</w:t>
            </w:r>
            <w:r w:rsidR="0050573B" w:rsidRPr="0050573B">
              <w:rPr>
                <w:rFonts w:ascii="Verdana" w:hAnsi="Verdana"/>
                <w:b/>
                <w:noProof/>
              </w:rPr>
              <w:t xml:space="preserve"> </w:t>
            </w:r>
            <w:r w:rsidRPr="0050573B">
              <w:rPr>
                <w:rFonts w:ascii="Verdana" w:hAnsi="Verdana"/>
                <w:b/>
                <w:noProof/>
              </w:rPr>
              <w:t>for</w:t>
            </w:r>
            <w:r w:rsidR="0050573B" w:rsidRPr="0050573B">
              <w:rPr>
                <w:rFonts w:ascii="Verdana" w:hAnsi="Verdana"/>
                <w:b/>
                <w:noProof/>
              </w:rPr>
              <w:t xml:space="preserve"> </w:t>
            </w:r>
            <w:r w:rsidRPr="0050573B">
              <w:rPr>
                <w:rFonts w:ascii="Verdana" w:hAnsi="Verdana"/>
                <w:b/>
                <w:noProof/>
              </w:rPr>
              <w:t>Full</w:t>
            </w:r>
            <w:r w:rsidR="0050573B" w:rsidRPr="0050573B">
              <w:rPr>
                <w:rFonts w:ascii="Verdana" w:hAnsi="Verdana"/>
                <w:b/>
                <w:noProof/>
              </w:rPr>
              <w:t xml:space="preserve"> </w:t>
            </w:r>
            <w:r w:rsidRPr="0050573B">
              <w:rPr>
                <w:rFonts w:ascii="Verdana" w:hAnsi="Verdana"/>
                <w:b/>
                <w:noProof/>
              </w:rPr>
              <w:t>View</w:t>
            </w:r>
            <w:r w:rsidR="009F2A9A" w:rsidRPr="0050573B">
              <w:rPr>
                <w:rFonts w:ascii="Verdana" w:hAnsi="Verdana"/>
                <w:b/>
                <w:noProof/>
              </w:rPr>
              <w:t>:</w:t>
            </w:r>
          </w:p>
          <w:p w14:paraId="78AA7ECE" w14:textId="2CD5E4C3" w:rsidR="001258E9" w:rsidRPr="0050573B" w:rsidRDefault="00072BCC" w:rsidP="00B351B1">
            <w:pPr>
              <w:spacing w:before="120" w:after="120"/>
              <w:jc w:val="center"/>
              <w:textAlignment w:val="top"/>
              <w:rPr>
                <w:rFonts w:ascii="Verdana" w:hAnsi="Verdana" w:cs="Arial"/>
                <w:bCs/>
              </w:rPr>
            </w:pPr>
            <w:r>
              <w:rPr>
                <w:noProof/>
              </w:rPr>
              <w:drawing>
                <wp:inline distT="0" distB="0" distL="0" distR="0" wp14:anchorId="0BD5FFC7" wp14:editId="2BC22B9E">
                  <wp:extent cx="6371429" cy="4257143"/>
                  <wp:effectExtent l="0" t="0" r="0" b="0"/>
                  <wp:docPr id="175911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11978" name=""/>
                          <pic:cNvPicPr/>
                        </pic:nvPicPr>
                        <pic:blipFill>
                          <a:blip r:embed="rId14"/>
                          <a:stretch>
                            <a:fillRect/>
                          </a:stretch>
                        </pic:blipFill>
                        <pic:spPr>
                          <a:xfrm>
                            <a:off x="0" y="0"/>
                            <a:ext cx="6371429" cy="4257143"/>
                          </a:xfrm>
                          <a:prstGeom prst="rect">
                            <a:avLst/>
                          </a:prstGeom>
                        </pic:spPr>
                      </pic:pic>
                    </a:graphicData>
                  </a:graphic>
                </wp:inline>
              </w:drawing>
            </w:r>
          </w:p>
          <w:p w14:paraId="15595768" w14:textId="77777777" w:rsidR="009F2A9A" w:rsidRPr="0050573B" w:rsidRDefault="009F2A9A" w:rsidP="00B351B1">
            <w:pPr>
              <w:spacing w:before="120" w:after="120"/>
              <w:jc w:val="center"/>
              <w:textAlignment w:val="top"/>
              <w:rPr>
                <w:rFonts w:ascii="Verdana" w:hAnsi="Verdana" w:cs="Arial"/>
                <w:noProof/>
              </w:rPr>
            </w:pPr>
          </w:p>
          <w:p w14:paraId="526F513D" w14:textId="1EDFB2D7" w:rsidR="009F2A9A" w:rsidRPr="0050573B" w:rsidRDefault="00000000" w:rsidP="00B351B1">
            <w:pPr>
              <w:autoSpaceDE w:val="0"/>
              <w:autoSpaceDN w:val="0"/>
              <w:adjustRightInd w:val="0"/>
              <w:spacing w:before="120" w:after="120"/>
              <w:rPr>
                <w:rFonts w:ascii="Verdana" w:hAnsi="Verdana" w:cs="Arial"/>
                <w:bCs/>
              </w:rPr>
            </w:pPr>
            <w:r>
              <w:pict w14:anchorId="7DDCF57E">
                <v:shape id="Picture 8" o:spid="_x0000_i1029" type="#_x0000_t75" style="width:18.9pt;height:16.35pt;visibility:visible;mso-wrap-style:square">
                  <v:imagedata r:id="rId12" o:title=""/>
                </v:shape>
              </w:pict>
            </w:r>
            <w:r w:rsidR="009963E8" w:rsidRPr="009963E8">
              <w:rPr>
                <w:rFonts w:ascii="Verdana" w:hAnsi="Verdana"/>
              </w:rPr>
              <w:t xml:space="preserve">  </w:t>
            </w:r>
            <w:r w:rsidR="009F2A9A" w:rsidRPr="0050573B">
              <w:rPr>
                <w:rFonts w:ascii="Verdana" w:hAnsi="Verdana" w:cs="Arial"/>
                <w:bCs/>
              </w:rPr>
              <w:t>CCRs</w:t>
            </w:r>
            <w:r w:rsidR="0050573B" w:rsidRPr="0050573B">
              <w:rPr>
                <w:rFonts w:ascii="Verdana" w:hAnsi="Verdana" w:cs="Arial"/>
                <w:bCs/>
              </w:rPr>
              <w:t xml:space="preserve"> </w:t>
            </w:r>
            <w:r w:rsidR="009F2A9A" w:rsidRPr="0050573B">
              <w:rPr>
                <w:rFonts w:ascii="Verdana" w:hAnsi="Verdana" w:cs="Arial"/>
                <w:bCs/>
              </w:rPr>
              <w:t>must</w:t>
            </w:r>
            <w:r w:rsidR="0050573B" w:rsidRPr="0050573B">
              <w:rPr>
                <w:rFonts w:ascii="Verdana" w:hAnsi="Verdana" w:cs="Arial"/>
                <w:bCs/>
              </w:rPr>
              <w:t xml:space="preserve"> </w:t>
            </w:r>
            <w:r w:rsidR="009F2A9A" w:rsidRPr="0050573B">
              <w:rPr>
                <w:rFonts w:ascii="Verdana" w:hAnsi="Verdana" w:cs="Arial"/>
                <w:bCs/>
              </w:rPr>
              <w:t>further</w:t>
            </w:r>
            <w:r w:rsidR="0050573B" w:rsidRPr="0050573B">
              <w:rPr>
                <w:rFonts w:ascii="Verdana" w:hAnsi="Verdana" w:cs="Arial"/>
                <w:bCs/>
              </w:rPr>
              <w:t xml:space="preserve"> </w:t>
            </w:r>
            <w:r w:rsidR="009F2A9A" w:rsidRPr="0050573B">
              <w:rPr>
                <w:rFonts w:ascii="Verdana" w:hAnsi="Verdana" w:cs="Arial"/>
                <w:bCs/>
              </w:rPr>
              <w:t>review</w:t>
            </w:r>
            <w:r w:rsidR="0050573B" w:rsidRPr="0050573B">
              <w:rPr>
                <w:rFonts w:ascii="Verdana" w:hAnsi="Verdana" w:cs="Arial"/>
                <w:bCs/>
              </w:rPr>
              <w:t xml:space="preserve"> </w:t>
            </w:r>
            <w:r w:rsidR="009F2A9A" w:rsidRPr="0050573B">
              <w:rPr>
                <w:rFonts w:ascii="Verdana" w:hAnsi="Verdana" w:cs="Arial"/>
                <w:bCs/>
              </w:rPr>
              <w:t>the</w:t>
            </w:r>
            <w:r w:rsidR="0050573B" w:rsidRPr="0050573B">
              <w:rPr>
                <w:rFonts w:ascii="Verdana" w:hAnsi="Verdana" w:cs="Arial"/>
                <w:bCs/>
              </w:rPr>
              <w:t xml:space="preserve"> </w:t>
            </w:r>
            <w:r w:rsidR="009F2A9A" w:rsidRPr="0050573B">
              <w:rPr>
                <w:rFonts w:ascii="Verdana" w:hAnsi="Verdana" w:cs="Arial"/>
                <w:b/>
                <w:bCs/>
              </w:rPr>
              <w:t>PeopleSafe</w:t>
            </w:r>
            <w:r w:rsidR="0050573B" w:rsidRPr="0050573B">
              <w:rPr>
                <w:rFonts w:ascii="Verdana" w:hAnsi="Verdana" w:cs="Arial"/>
                <w:bCs/>
              </w:rPr>
              <w:t xml:space="preserve"> </w:t>
            </w:r>
            <w:r w:rsidR="009F2A9A" w:rsidRPr="0050573B">
              <w:rPr>
                <w:rFonts w:ascii="Verdana" w:hAnsi="Verdana" w:cs="Arial"/>
                <w:bCs/>
              </w:rPr>
              <w:t>account</w:t>
            </w:r>
            <w:r w:rsidR="0050573B" w:rsidRPr="0050573B">
              <w:rPr>
                <w:rFonts w:ascii="Verdana" w:hAnsi="Verdana" w:cs="Arial"/>
                <w:bCs/>
              </w:rPr>
              <w:t xml:space="preserve"> </w:t>
            </w:r>
            <w:r w:rsidR="009F2A9A" w:rsidRPr="0050573B">
              <w:rPr>
                <w:rFonts w:ascii="Verdana" w:hAnsi="Verdana" w:cs="Arial"/>
                <w:bCs/>
              </w:rPr>
              <w:t>after</w:t>
            </w:r>
            <w:r w:rsidR="0050573B" w:rsidRPr="0050573B">
              <w:rPr>
                <w:rFonts w:ascii="Verdana" w:hAnsi="Verdana" w:cs="Arial"/>
                <w:bCs/>
              </w:rPr>
              <w:t xml:space="preserve"> </w:t>
            </w:r>
            <w:r w:rsidR="009F2A9A" w:rsidRPr="0050573B">
              <w:rPr>
                <w:rFonts w:ascii="Verdana" w:hAnsi="Verdana" w:cs="Arial"/>
                <w:bCs/>
              </w:rPr>
              <w:t>viewing</w:t>
            </w:r>
            <w:r w:rsidR="0050573B" w:rsidRPr="0050573B">
              <w:rPr>
                <w:rFonts w:ascii="Verdana" w:hAnsi="Verdana" w:cs="Arial"/>
                <w:bCs/>
              </w:rPr>
              <w:t xml:space="preserve"> </w:t>
            </w:r>
            <w:r w:rsidR="009F2A9A" w:rsidRPr="0050573B">
              <w:rPr>
                <w:rFonts w:ascii="Verdana" w:hAnsi="Verdana" w:cs="Arial"/>
                <w:bCs/>
              </w:rPr>
              <w:t>the</w:t>
            </w:r>
            <w:r w:rsidR="0050573B" w:rsidRPr="0050573B">
              <w:rPr>
                <w:rFonts w:ascii="Verdana" w:hAnsi="Verdana" w:cs="Arial"/>
                <w:bCs/>
              </w:rPr>
              <w:t xml:space="preserve"> </w:t>
            </w:r>
            <w:r w:rsidR="009F2A9A" w:rsidRPr="0050573B">
              <w:rPr>
                <w:rFonts w:ascii="Verdana" w:hAnsi="Verdana" w:cs="Arial"/>
                <w:b/>
                <w:bCs/>
              </w:rPr>
              <w:t>Billing</w:t>
            </w:r>
            <w:r w:rsidR="0050573B" w:rsidRPr="0050573B">
              <w:rPr>
                <w:rFonts w:ascii="Verdana" w:hAnsi="Verdana" w:cs="Arial"/>
                <w:b/>
                <w:bCs/>
              </w:rPr>
              <w:t xml:space="preserve"> </w:t>
            </w:r>
            <w:r w:rsidR="009F2A9A" w:rsidRPr="0050573B">
              <w:rPr>
                <w:rFonts w:ascii="Verdana" w:hAnsi="Verdana" w:cs="Arial"/>
                <w:b/>
                <w:bCs/>
              </w:rPr>
              <w:t>Cycle</w:t>
            </w:r>
            <w:r w:rsidR="0050573B" w:rsidRPr="0050573B">
              <w:rPr>
                <w:rFonts w:ascii="Verdana" w:hAnsi="Verdana" w:cs="Arial"/>
                <w:b/>
                <w:bCs/>
              </w:rPr>
              <w:t xml:space="preserve"> </w:t>
            </w:r>
            <w:r w:rsidR="009F2A9A" w:rsidRPr="0050573B">
              <w:rPr>
                <w:rFonts w:ascii="Verdana" w:hAnsi="Verdana" w:cs="Arial"/>
                <w:b/>
                <w:bCs/>
              </w:rPr>
              <w:t>&amp;</w:t>
            </w:r>
            <w:r w:rsidR="0050573B" w:rsidRPr="0050573B">
              <w:rPr>
                <w:rFonts w:ascii="Verdana" w:hAnsi="Verdana" w:cs="Arial"/>
                <w:b/>
                <w:bCs/>
              </w:rPr>
              <w:t xml:space="preserve"> </w:t>
            </w:r>
            <w:r w:rsidR="009F2A9A" w:rsidRPr="0050573B">
              <w:rPr>
                <w:rFonts w:ascii="Verdana" w:hAnsi="Verdana" w:cs="Arial"/>
                <w:b/>
                <w:bCs/>
              </w:rPr>
              <w:t>Payment</w:t>
            </w:r>
            <w:r w:rsidR="0050573B" w:rsidRPr="0050573B">
              <w:rPr>
                <w:rFonts w:ascii="Verdana" w:hAnsi="Verdana" w:cs="Arial"/>
                <w:b/>
                <w:bCs/>
              </w:rPr>
              <w:t xml:space="preserve"> </w:t>
            </w:r>
            <w:r w:rsidR="009F2A9A" w:rsidRPr="0050573B">
              <w:rPr>
                <w:rFonts w:ascii="Verdana" w:hAnsi="Verdana" w:cs="Arial"/>
                <w:b/>
                <w:bCs/>
              </w:rPr>
              <w:t>Method</w:t>
            </w:r>
            <w:r w:rsidR="0050573B" w:rsidRPr="0050573B">
              <w:rPr>
                <w:rFonts w:ascii="Verdana" w:hAnsi="Verdana" w:cs="Arial"/>
                <w:bCs/>
              </w:rPr>
              <w:t xml:space="preserve"> </w:t>
            </w:r>
            <w:r w:rsidR="009F2A9A" w:rsidRPr="0050573B">
              <w:rPr>
                <w:rFonts w:ascii="Verdana" w:hAnsi="Verdana" w:cs="Arial"/>
                <w:bCs/>
              </w:rPr>
              <w:t>on</w:t>
            </w:r>
            <w:r w:rsidR="0050573B" w:rsidRPr="0050573B">
              <w:rPr>
                <w:rFonts w:ascii="Verdana" w:hAnsi="Verdana" w:cs="Arial"/>
                <w:bCs/>
              </w:rPr>
              <w:t xml:space="preserve"> </w:t>
            </w:r>
            <w:r w:rsidR="009F2A9A" w:rsidRPr="0050573B">
              <w:rPr>
                <w:rFonts w:ascii="Verdana" w:hAnsi="Verdana" w:cs="Arial"/>
                <w:bCs/>
              </w:rPr>
              <w:t>the</w:t>
            </w:r>
            <w:r w:rsidR="0050573B" w:rsidRPr="0050573B">
              <w:rPr>
                <w:rFonts w:ascii="Verdana" w:hAnsi="Verdana" w:cs="Arial"/>
                <w:bCs/>
              </w:rPr>
              <w:t xml:space="preserve"> </w:t>
            </w:r>
            <w:r w:rsidR="009F2A9A" w:rsidRPr="0050573B">
              <w:rPr>
                <w:rFonts w:ascii="Verdana" w:hAnsi="Verdana" w:cs="Arial"/>
                <w:b/>
                <w:bCs/>
              </w:rPr>
              <w:t>Med</w:t>
            </w:r>
            <w:r w:rsidR="0050573B" w:rsidRPr="0050573B">
              <w:rPr>
                <w:rFonts w:ascii="Verdana" w:hAnsi="Verdana" w:cs="Arial"/>
                <w:b/>
                <w:bCs/>
              </w:rPr>
              <w:t xml:space="preserve"> </w:t>
            </w:r>
            <w:r w:rsidR="009F2A9A" w:rsidRPr="0050573B">
              <w:rPr>
                <w:rFonts w:ascii="Verdana" w:hAnsi="Verdana" w:cs="Arial"/>
                <w:b/>
                <w:bCs/>
              </w:rPr>
              <w:t>D</w:t>
            </w:r>
            <w:r w:rsidR="0050573B" w:rsidRPr="0050573B">
              <w:rPr>
                <w:rFonts w:ascii="Verdana" w:hAnsi="Verdana" w:cs="Arial"/>
                <w:bCs/>
              </w:rPr>
              <w:t xml:space="preserve"> </w:t>
            </w:r>
            <w:r w:rsidR="009F2A9A" w:rsidRPr="0050573B">
              <w:rPr>
                <w:rFonts w:ascii="Verdana" w:hAnsi="Verdana" w:cs="Arial"/>
                <w:bCs/>
              </w:rPr>
              <w:t>Inquiry</w:t>
            </w:r>
            <w:r w:rsidR="0050573B" w:rsidRPr="0050573B">
              <w:rPr>
                <w:rFonts w:ascii="Verdana" w:hAnsi="Verdana" w:cs="Arial"/>
                <w:bCs/>
              </w:rPr>
              <w:t xml:space="preserve"> </w:t>
            </w:r>
            <w:r w:rsidR="009F2A9A" w:rsidRPr="0050573B">
              <w:rPr>
                <w:rFonts w:ascii="Verdana" w:hAnsi="Verdana" w:cs="Arial"/>
                <w:bCs/>
              </w:rPr>
              <w:t>tab.</w:t>
            </w:r>
            <w:r w:rsidR="0050573B" w:rsidRPr="0050573B">
              <w:rPr>
                <w:rFonts w:ascii="Verdana" w:hAnsi="Verdana" w:cs="Arial"/>
                <w:bCs/>
              </w:rPr>
              <w:t xml:space="preserve"> </w:t>
            </w:r>
            <w:r w:rsidR="009F2A9A" w:rsidRPr="0050573B">
              <w:rPr>
                <w:rFonts w:ascii="Verdana" w:hAnsi="Verdana" w:cs="Arial"/>
                <w:bCs/>
              </w:rPr>
              <w:t>Key</w:t>
            </w:r>
            <w:r w:rsidR="0050573B" w:rsidRPr="0050573B">
              <w:rPr>
                <w:rFonts w:ascii="Verdana" w:hAnsi="Verdana" w:cs="Arial"/>
                <w:bCs/>
              </w:rPr>
              <w:t xml:space="preserve"> </w:t>
            </w:r>
            <w:r w:rsidR="009F2A9A" w:rsidRPr="0050573B">
              <w:rPr>
                <w:rFonts w:ascii="Verdana" w:hAnsi="Verdana" w:cs="Arial"/>
                <w:bCs/>
              </w:rPr>
              <w:t>places</w:t>
            </w:r>
            <w:r w:rsidR="0050573B" w:rsidRPr="0050573B">
              <w:rPr>
                <w:rFonts w:ascii="Verdana" w:hAnsi="Verdana" w:cs="Arial"/>
                <w:bCs/>
              </w:rPr>
              <w:t xml:space="preserve"> </w:t>
            </w:r>
            <w:r w:rsidR="009F2A9A" w:rsidRPr="0050573B">
              <w:rPr>
                <w:rFonts w:ascii="Verdana" w:hAnsi="Verdana" w:cs="Arial"/>
                <w:bCs/>
              </w:rPr>
              <w:t>to</w:t>
            </w:r>
            <w:r w:rsidR="0050573B" w:rsidRPr="0050573B">
              <w:rPr>
                <w:rFonts w:ascii="Verdana" w:hAnsi="Verdana" w:cs="Arial"/>
                <w:bCs/>
              </w:rPr>
              <w:t xml:space="preserve"> </w:t>
            </w:r>
            <w:r w:rsidR="009F2A9A" w:rsidRPr="0050573B">
              <w:rPr>
                <w:rFonts w:ascii="Verdana" w:hAnsi="Verdana" w:cs="Arial"/>
                <w:bCs/>
              </w:rPr>
              <w:t>review</w:t>
            </w:r>
            <w:r w:rsidR="0050573B" w:rsidRPr="0050573B">
              <w:rPr>
                <w:rFonts w:ascii="Verdana" w:hAnsi="Verdana" w:cs="Arial"/>
                <w:bCs/>
              </w:rPr>
              <w:t xml:space="preserve"> </w:t>
            </w:r>
            <w:r w:rsidR="009F2A9A" w:rsidRPr="0050573B">
              <w:rPr>
                <w:rFonts w:ascii="Verdana" w:hAnsi="Verdana" w:cs="Arial"/>
                <w:bCs/>
              </w:rPr>
              <w:t>are:</w:t>
            </w:r>
          </w:p>
          <w:p w14:paraId="138C6143" w14:textId="57ED15A6" w:rsidR="009F2A9A" w:rsidRPr="0050573B" w:rsidRDefault="009F2A9A" w:rsidP="00B351B1">
            <w:pPr>
              <w:numPr>
                <w:ilvl w:val="0"/>
                <w:numId w:val="21"/>
              </w:numPr>
              <w:autoSpaceDE w:val="0"/>
              <w:autoSpaceDN w:val="0"/>
              <w:adjustRightInd w:val="0"/>
              <w:spacing w:before="120" w:after="120"/>
              <w:rPr>
                <w:rFonts w:ascii="Verdana" w:hAnsi="Verdana" w:cs="Arial"/>
                <w:bCs/>
              </w:rPr>
            </w:pPr>
            <w:r w:rsidRPr="0050573B">
              <w:rPr>
                <w:rFonts w:ascii="Verdana" w:hAnsi="Verdana" w:cs="Arial"/>
                <w:bCs/>
              </w:rPr>
              <w:t>Check</w:t>
            </w:r>
            <w:r w:rsidR="0050573B" w:rsidRPr="0050573B">
              <w:rPr>
                <w:rFonts w:ascii="Verdana" w:hAnsi="Verdana" w:cs="Arial"/>
                <w:bCs/>
              </w:rPr>
              <w:t xml:space="preserve"> </w:t>
            </w:r>
            <w:r w:rsidRPr="0050573B">
              <w:rPr>
                <w:rFonts w:ascii="Verdana" w:hAnsi="Verdana" w:cs="Arial"/>
                <w:bCs/>
              </w:rPr>
              <w:t>the</w:t>
            </w:r>
            <w:r w:rsidR="0050573B" w:rsidRPr="0050573B">
              <w:rPr>
                <w:rFonts w:ascii="Verdana" w:hAnsi="Verdana" w:cs="Arial"/>
                <w:bCs/>
              </w:rPr>
              <w:t xml:space="preserve"> </w:t>
            </w:r>
            <w:r w:rsidRPr="0050573B">
              <w:rPr>
                <w:rFonts w:ascii="Verdana" w:hAnsi="Verdana" w:cs="Arial"/>
                <w:b/>
                <w:bCs/>
              </w:rPr>
              <w:t>Tasks</w:t>
            </w:r>
            <w:r w:rsidR="0050573B" w:rsidRPr="0050573B">
              <w:rPr>
                <w:rFonts w:ascii="Verdana" w:hAnsi="Verdana" w:cs="Arial"/>
                <w:bCs/>
              </w:rPr>
              <w:t xml:space="preserve"> </w:t>
            </w:r>
            <w:r w:rsidRPr="0050573B">
              <w:rPr>
                <w:rFonts w:ascii="Verdana" w:hAnsi="Verdana" w:cs="Arial"/>
                <w:bCs/>
              </w:rPr>
              <w:t>column</w:t>
            </w:r>
            <w:r w:rsidR="0050573B" w:rsidRPr="0050573B">
              <w:rPr>
                <w:rFonts w:ascii="Verdana" w:hAnsi="Verdana" w:cs="Arial"/>
                <w:bCs/>
              </w:rPr>
              <w:t xml:space="preserve"> </w:t>
            </w:r>
            <w:r w:rsidRPr="0050573B">
              <w:rPr>
                <w:rFonts w:ascii="Verdana" w:hAnsi="Verdana" w:cs="Arial"/>
                <w:bCs/>
              </w:rPr>
              <w:t>on</w:t>
            </w:r>
            <w:r w:rsidR="0050573B" w:rsidRPr="0050573B">
              <w:rPr>
                <w:rFonts w:ascii="Verdana" w:hAnsi="Verdana" w:cs="Arial"/>
                <w:bCs/>
              </w:rPr>
              <w:t xml:space="preserve"> </w:t>
            </w:r>
            <w:r w:rsidRPr="0050573B">
              <w:rPr>
                <w:rFonts w:ascii="Verdana" w:hAnsi="Verdana" w:cs="Arial"/>
                <w:bCs/>
              </w:rPr>
              <w:t>the</w:t>
            </w:r>
            <w:r w:rsidR="0050573B" w:rsidRPr="0050573B">
              <w:rPr>
                <w:rFonts w:ascii="Verdana" w:hAnsi="Verdana" w:cs="Arial"/>
                <w:b/>
                <w:bCs/>
              </w:rPr>
              <w:t xml:space="preserve"> </w:t>
            </w:r>
            <w:r w:rsidRPr="0050573B">
              <w:rPr>
                <w:rFonts w:ascii="Verdana" w:hAnsi="Verdana" w:cs="Arial"/>
                <w:b/>
                <w:bCs/>
              </w:rPr>
              <w:t>View</w:t>
            </w:r>
            <w:r w:rsidR="0050573B" w:rsidRPr="0050573B">
              <w:rPr>
                <w:rFonts w:ascii="Verdana" w:hAnsi="Verdana" w:cs="Arial"/>
                <w:b/>
                <w:bCs/>
              </w:rPr>
              <w:t xml:space="preserve"> </w:t>
            </w:r>
            <w:r w:rsidRPr="0050573B">
              <w:rPr>
                <w:rFonts w:ascii="Verdana" w:hAnsi="Verdana" w:cs="Arial"/>
                <w:b/>
                <w:bCs/>
              </w:rPr>
              <w:t>Activity</w:t>
            </w:r>
            <w:r w:rsidR="0050573B" w:rsidRPr="0050573B">
              <w:rPr>
                <w:rFonts w:ascii="Verdana" w:hAnsi="Verdana" w:cs="Arial"/>
                <w:b/>
                <w:bCs/>
              </w:rPr>
              <w:t xml:space="preserve"> </w:t>
            </w:r>
            <w:r w:rsidRPr="0050573B">
              <w:rPr>
                <w:rFonts w:ascii="Verdana" w:hAnsi="Verdana" w:cs="Arial"/>
                <w:bCs/>
              </w:rPr>
              <w:t>screen</w:t>
            </w:r>
            <w:r w:rsidR="0050573B" w:rsidRPr="0050573B">
              <w:rPr>
                <w:rFonts w:ascii="Verdana" w:hAnsi="Verdana" w:cs="Arial"/>
                <w:bCs/>
              </w:rPr>
              <w:t xml:space="preserve"> </w:t>
            </w:r>
            <w:r w:rsidRPr="0050573B">
              <w:rPr>
                <w:rFonts w:ascii="Verdana" w:hAnsi="Verdana" w:cs="Arial"/>
                <w:bCs/>
              </w:rPr>
              <w:t>in</w:t>
            </w:r>
            <w:r w:rsidR="0050573B" w:rsidRPr="0050573B">
              <w:rPr>
                <w:rFonts w:ascii="Verdana" w:hAnsi="Verdana" w:cs="Arial"/>
                <w:bCs/>
              </w:rPr>
              <w:t xml:space="preserve"> </w:t>
            </w:r>
            <w:r w:rsidRPr="0050573B">
              <w:rPr>
                <w:rFonts w:ascii="Verdana" w:hAnsi="Verdana" w:cs="Arial"/>
                <w:b/>
                <w:bCs/>
              </w:rPr>
              <w:t>Participant</w:t>
            </w:r>
            <w:r w:rsidR="0050573B" w:rsidRPr="0050573B">
              <w:rPr>
                <w:rFonts w:ascii="Verdana" w:hAnsi="Verdana" w:cs="Arial"/>
                <w:b/>
                <w:bCs/>
              </w:rPr>
              <w:t xml:space="preserve"> </w:t>
            </w:r>
            <w:r w:rsidRPr="0050573B">
              <w:rPr>
                <w:rFonts w:ascii="Verdana" w:hAnsi="Verdana" w:cs="Arial"/>
                <w:b/>
                <w:bCs/>
              </w:rPr>
              <w:t>Inquiry</w:t>
            </w:r>
            <w:r w:rsidR="0050573B" w:rsidRPr="0050573B">
              <w:rPr>
                <w:rFonts w:ascii="Verdana" w:hAnsi="Verdana" w:cs="Arial"/>
                <w:bCs/>
              </w:rPr>
              <w:t xml:space="preserve"> </w:t>
            </w:r>
            <w:r w:rsidRPr="0050573B">
              <w:rPr>
                <w:rFonts w:ascii="Verdana" w:hAnsi="Verdana" w:cs="Arial"/>
                <w:bCs/>
              </w:rPr>
              <w:t>tab</w:t>
            </w:r>
            <w:r w:rsidR="0050573B" w:rsidRPr="0050573B">
              <w:rPr>
                <w:rFonts w:ascii="Verdana" w:hAnsi="Verdana" w:cs="Arial"/>
                <w:bCs/>
              </w:rPr>
              <w:t xml:space="preserve"> </w:t>
            </w:r>
            <w:r w:rsidRPr="0050573B">
              <w:rPr>
                <w:rFonts w:ascii="Verdana" w:hAnsi="Verdana" w:cs="Arial"/>
                <w:bCs/>
              </w:rPr>
              <w:t>to</w:t>
            </w:r>
            <w:r w:rsidR="0050573B" w:rsidRPr="0050573B">
              <w:rPr>
                <w:rFonts w:ascii="Verdana" w:hAnsi="Verdana" w:cs="Arial"/>
                <w:bCs/>
              </w:rPr>
              <w:t xml:space="preserve"> </w:t>
            </w:r>
            <w:r w:rsidRPr="0050573B">
              <w:rPr>
                <w:rFonts w:ascii="Verdana" w:hAnsi="Verdana" w:cs="Arial"/>
                <w:bCs/>
              </w:rPr>
              <w:t>review</w:t>
            </w:r>
            <w:r w:rsidR="0050573B" w:rsidRPr="0050573B">
              <w:rPr>
                <w:rFonts w:ascii="Verdana" w:hAnsi="Verdana" w:cs="Arial"/>
                <w:bCs/>
              </w:rPr>
              <w:t xml:space="preserve"> </w:t>
            </w:r>
            <w:r w:rsidRPr="0050573B">
              <w:rPr>
                <w:rFonts w:ascii="Verdana" w:hAnsi="Verdana" w:cs="Arial"/>
                <w:bCs/>
              </w:rPr>
              <w:t>any</w:t>
            </w:r>
            <w:r w:rsidR="0050573B" w:rsidRPr="0050573B">
              <w:rPr>
                <w:rFonts w:ascii="Verdana" w:hAnsi="Verdana" w:cs="Arial"/>
                <w:bCs/>
              </w:rPr>
              <w:t xml:space="preserve"> </w:t>
            </w:r>
            <w:r w:rsidRPr="0050573B">
              <w:rPr>
                <w:rFonts w:ascii="Verdana" w:hAnsi="Verdana" w:cs="Arial"/>
                <w:b/>
                <w:bCs/>
              </w:rPr>
              <w:t>Open</w:t>
            </w:r>
            <w:r w:rsidR="0050573B" w:rsidRPr="0050573B">
              <w:rPr>
                <w:rFonts w:ascii="Verdana" w:hAnsi="Verdana" w:cs="Arial"/>
                <w:bCs/>
              </w:rPr>
              <w:t xml:space="preserve"> </w:t>
            </w:r>
            <w:r w:rsidRPr="0050573B">
              <w:rPr>
                <w:rFonts w:ascii="Verdana" w:hAnsi="Verdana" w:cs="Arial"/>
                <w:bCs/>
              </w:rPr>
              <w:t>or</w:t>
            </w:r>
            <w:r w:rsidR="0050573B" w:rsidRPr="0050573B">
              <w:rPr>
                <w:rFonts w:ascii="Verdana" w:hAnsi="Verdana" w:cs="Arial"/>
                <w:bCs/>
              </w:rPr>
              <w:t xml:space="preserve"> </w:t>
            </w:r>
            <w:r w:rsidRPr="0050573B">
              <w:rPr>
                <w:rFonts w:ascii="Verdana" w:hAnsi="Verdana" w:cs="Arial"/>
                <w:b/>
                <w:bCs/>
              </w:rPr>
              <w:t>recent</w:t>
            </w:r>
            <w:r w:rsidR="0050573B" w:rsidRPr="0050573B">
              <w:rPr>
                <w:rFonts w:ascii="Verdana" w:hAnsi="Verdana" w:cs="Arial"/>
                <w:bCs/>
              </w:rPr>
              <w:t xml:space="preserve"> </w:t>
            </w:r>
            <w:r w:rsidRPr="0050573B">
              <w:rPr>
                <w:rFonts w:ascii="Verdana" w:hAnsi="Verdana" w:cs="Arial"/>
                <w:bCs/>
              </w:rPr>
              <w:t>Premium</w:t>
            </w:r>
            <w:r w:rsidR="0050573B" w:rsidRPr="0050573B">
              <w:rPr>
                <w:rFonts w:ascii="Verdana" w:hAnsi="Verdana" w:cs="Arial"/>
                <w:bCs/>
              </w:rPr>
              <w:t xml:space="preserve"> </w:t>
            </w:r>
            <w:r w:rsidRPr="0050573B">
              <w:rPr>
                <w:rFonts w:ascii="Verdana" w:hAnsi="Verdana" w:cs="Arial"/>
                <w:bCs/>
              </w:rPr>
              <w:t>Billing</w:t>
            </w:r>
            <w:r w:rsidR="0050573B" w:rsidRPr="0050573B">
              <w:rPr>
                <w:rFonts w:ascii="Verdana" w:hAnsi="Verdana" w:cs="Arial"/>
                <w:bCs/>
              </w:rPr>
              <w:t xml:space="preserve"> </w:t>
            </w:r>
            <w:r w:rsidRPr="0050573B">
              <w:rPr>
                <w:rFonts w:ascii="Verdana" w:hAnsi="Verdana" w:cs="Arial"/>
                <w:bCs/>
              </w:rPr>
              <w:t>Inquiry</w:t>
            </w:r>
            <w:r w:rsidR="0050573B" w:rsidRPr="0050573B">
              <w:rPr>
                <w:rFonts w:ascii="Verdana" w:hAnsi="Verdana" w:cs="Arial"/>
                <w:bCs/>
              </w:rPr>
              <w:t xml:space="preserve"> </w:t>
            </w:r>
            <w:r w:rsidRPr="0050573B">
              <w:rPr>
                <w:rFonts w:ascii="Verdana" w:hAnsi="Verdana" w:cs="Arial"/>
                <w:bCs/>
              </w:rPr>
              <w:t>tasks.</w:t>
            </w:r>
          </w:p>
          <w:p w14:paraId="4C68E7DA" w14:textId="77777777" w:rsidR="009F2A9A" w:rsidRPr="009963E8" w:rsidRDefault="009F2A9A" w:rsidP="00B351B1">
            <w:pPr>
              <w:numPr>
                <w:ilvl w:val="0"/>
                <w:numId w:val="21"/>
              </w:numPr>
              <w:autoSpaceDE w:val="0"/>
              <w:autoSpaceDN w:val="0"/>
              <w:adjustRightInd w:val="0"/>
              <w:spacing w:before="120" w:after="120"/>
              <w:rPr>
                <w:rFonts w:ascii="Verdana" w:hAnsi="Verdana"/>
              </w:rPr>
            </w:pPr>
            <w:r w:rsidRPr="0050573B">
              <w:rPr>
                <w:rFonts w:ascii="Verdana" w:hAnsi="Verdana" w:cs="Arial"/>
                <w:bCs/>
              </w:rPr>
              <w:t>Review</w:t>
            </w:r>
            <w:r w:rsidR="0050573B" w:rsidRPr="0050573B">
              <w:rPr>
                <w:rFonts w:ascii="Verdana" w:hAnsi="Verdana" w:cs="Arial"/>
                <w:bCs/>
              </w:rPr>
              <w:t xml:space="preserve"> </w:t>
            </w:r>
            <w:r w:rsidRPr="0050573B">
              <w:rPr>
                <w:rFonts w:ascii="Verdana" w:hAnsi="Verdana" w:cs="Arial"/>
                <w:bCs/>
              </w:rPr>
              <w:t>the</w:t>
            </w:r>
            <w:r w:rsidR="0050573B" w:rsidRPr="0050573B">
              <w:rPr>
                <w:rFonts w:ascii="Verdana" w:hAnsi="Verdana" w:cs="Arial"/>
                <w:bCs/>
              </w:rPr>
              <w:t xml:space="preserve"> </w:t>
            </w:r>
            <w:r w:rsidRPr="0050573B">
              <w:rPr>
                <w:rFonts w:ascii="Verdana" w:hAnsi="Verdana" w:cs="Arial"/>
                <w:bCs/>
              </w:rPr>
              <w:t>Participant</w:t>
            </w:r>
            <w:r w:rsidR="0050573B" w:rsidRPr="0050573B">
              <w:rPr>
                <w:rFonts w:ascii="Verdana" w:hAnsi="Verdana" w:cs="Arial"/>
                <w:bCs/>
              </w:rPr>
              <w:t xml:space="preserve"> </w:t>
            </w:r>
            <w:r w:rsidRPr="0050573B">
              <w:rPr>
                <w:rFonts w:ascii="Verdana" w:hAnsi="Verdana" w:cs="Arial"/>
                <w:bCs/>
              </w:rPr>
              <w:t>Inquiry</w:t>
            </w:r>
            <w:r w:rsidR="0050573B" w:rsidRPr="0050573B">
              <w:rPr>
                <w:rFonts w:ascii="Verdana" w:hAnsi="Verdana" w:cs="Arial"/>
                <w:bCs/>
              </w:rPr>
              <w:t xml:space="preserve"> </w:t>
            </w:r>
            <w:r w:rsidRPr="0050573B">
              <w:rPr>
                <w:rFonts w:ascii="Verdana" w:hAnsi="Verdana" w:cs="Arial"/>
                <w:b/>
                <w:bCs/>
              </w:rPr>
              <w:t>View</w:t>
            </w:r>
            <w:r w:rsidR="0050573B" w:rsidRPr="0050573B">
              <w:rPr>
                <w:rFonts w:ascii="Verdana" w:hAnsi="Verdana" w:cs="Arial"/>
                <w:b/>
                <w:bCs/>
              </w:rPr>
              <w:t xml:space="preserve"> </w:t>
            </w:r>
            <w:r w:rsidRPr="0050573B">
              <w:rPr>
                <w:rFonts w:ascii="Verdana" w:hAnsi="Verdana" w:cs="Arial"/>
                <w:b/>
                <w:bCs/>
              </w:rPr>
              <w:t>Comments</w:t>
            </w:r>
            <w:r w:rsidR="0050573B" w:rsidRPr="0050573B">
              <w:rPr>
                <w:rFonts w:ascii="Verdana" w:hAnsi="Verdana" w:cs="Arial"/>
                <w:bCs/>
              </w:rPr>
              <w:t xml:space="preserve"> </w:t>
            </w:r>
            <w:r w:rsidRPr="0050573B">
              <w:rPr>
                <w:rFonts w:ascii="Verdana" w:hAnsi="Verdana" w:cs="Arial"/>
                <w:bCs/>
              </w:rPr>
              <w:t>in</w:t>
            </w:r>
            <w:r w:rsidR="0050573B" w:rsidRPr="0050573B">
              <w:rPr>
                <w:rFonts w:ascii="Verdana" w:hAnsi="Verdana" w:cs="Arial"/>
                <w:bCs/>
              </w:rPr>
              <w:t xml:space="preserve"> </w:t>
            </w:r>
            <w:r w:rsidRPr="0050573B">
              <w:rPr>
                <w:rFonts w:ascii="Verdana" w:hAnsi="Verdana" w:cs="Arial"/>
                <w:bCs/>
              </w:rPr>
              <w:t>the</w:t>
            </w:r>
            <w:r w:rsidR="0050573B" w:rsidRPr="0050573B">
              <w:rPr>
                <w:rFonts w:ascii="Verdana" w:hAnsi="Verdana" w:cs="Arial"/>
                <w:bCs/>
              </w:rPr>
              <w:t xml:space="preserve"> </w:t>
            </w:r>
            <w:r w:rsidRPr="0050573B">
              <w:rPr>
                <w:rFonts w:ascii="Verdana" w:hAnsi="Verdana" w:cs="Arial"/>
                <w:b/>
                <w:bCs/>
              </w:rPr>
              <w:t>Main</w:t>
            </w:r>
            <w:r w:rsidR="0050573B" w:rsidRPr="0050573B">
              <w:rPr>
                <w:rFonts w:ascii="Verdana" w:hAnsi="Verdana" w:cs="Arial"/>
                <w:b/>
                <w:bCs/>
              </w:rPr>
              <w:t xml:space="preserve"> </w:t>
            </w:r>
            <w:r w:rsidRPr="0050573B">
              <w:rPr>
                <w:rFonts w:ascii="Verdana" w:hAnsi="Verdana" w:cs="Arial"/>
                <w:b/>
                <w:bCs/>
              </w:rPr>
              <w:t>Screen</w:t>
            </w:r>
            <w:r w:rsidR="0050573B" w:rsidRPr="0050573B">
              <w:rPr>
                <w:rFonts w:ascii="Verdana" w:hAnsi="Verdana" w:cs="Arial"/>
                <w:bCs/>
              </w:rPr>
              <w:t xml:space="preserve"> </w:t>
            </w:r>
            <w:r w:rsidRPr="0050573B">
              <w:rPr>
                <w:rFonts w:ascii="Verdana" w:hAnsi="Verdana" w:cs="Arial"/>
                <w:bCs/>
              </w:rPr>
              <w:t>for</w:t>
            </w:r>
            <w:r w:rsidR="0050573B" w:rsidRPr="0050573B">
              <w:rPr>
                <w:rFonts w:ascii="Verdana" w:hAnsi="Verdana" w:cs="Arial"/>
                <w:bCs/>
              </w:rPr>
              <w:t xml:space="preserve"> </w:t>
            </w:r>
            <w:r w:rsidRPr="0050573B">
              <w:rPr>
                <w:rFonts w:ascii="Verdana" w:hAnsi="Verdana" w:cs="Arial"/>
                <w:bCs/>
              </w:rPr>
              <w:t>notes</w:t>
            </w:r>
            <w:r w:rsidR="0050573B" w:rsidRPr="0050573B">
              <w:rPr>
                <w:rFonts w:ascii="Verdana" w:hAnsi="Verdana" w:cs="Arial"/>
                <w:bCs/>
              </w:rPr>
              <w:t xml:space="preserve"> </w:t>
            </w:r>
            <w:r w:rsidRPr="0050573B">
              <w:rPr>
                <w:rFonts w:ascii="Verdana" w:hAnsi="Verdana" w:cs="Arial"/>
                <w:bCs/>
              </w:rPr>
              <w:t>from</w:t>
            </w:r>
            <w:r w:rsidR="0050573B" w:rsidRPr="0050573B">
              <w:rPr>
                <w:rFonts w:ascii="Verdana" w:hAnsi="Verdana" w:cs="Arial"/>
                <w:bCs/>
              </w:rPr>
              <w:t xml:space="preserve"> </w:t>
            </w:r>
            <w:r w:rsidRPr="0050573B">
              <w:rPr>
                <w:rFonts w:ascii="Verdana" w:hAnsi="Verdana" w:cs="Arial"/>
                <w:bCs/>
              </w:rPr>
              <w:t>Premium</w:t>
            </w:r>
            <w:r w:rsidR="0050573B" w:rsidRPr="0050573B">
              <w:rPr>
                <w:rFonts w:ascii="Verdana" w:hAnsi="Verdana" w:cs="Arial"/>
                <w:bCs/>
              </w:rPr>
              <w:t xml:space="preserve"> </w:t>
            </w:r>
            <w:r w:rsidRPr="0050573B">
              <w:rPr>
                <w:rFonts w:ascii="Verdana" w:hAnsi="Verdana" w:cs="Arial"/>
                <w:bCs/>
              </w:rPr>
              <w:t>Billing;</w:t>
            </w:r>
            <w:r w:rsidR="0050573B" w:rsidRPr="0050573B">
              <w:rPr>
                <w:rFonts w:ascii="Verdana" w:hAnsi="Verdana" w:cs="Arial"/>
                <w:bCs/>
              </w:rPr>
              <w:t xml:space="preserve"> </w:t>
            </w:r>
            <w:r w:rsidRPr="0050573B">
              <w:rPr>
                <w:rFonts w:ascii="Verdana" w:hAnsi="Verdana" w:cs="Arial"/>
                <w:bCs/>
              </w:rPr>
              <w:t>use</w:t>
            </w:r>
            <w:r w:rsidR="0050573B" w:rsidRPr="0050573B">
              <w:rPr>
                <w:rFonts w:ascii="Verdana" w:hAnsi="Verdana" w:cs="Arial"/>
                <w:bCs/>
              </w:rPr>
              <w:t xml:space="preserve"> </w:t>
            </w:r>
            <w:r w:rsidRPr="0050573B">
              <w:rPr>
                <w:rFonts w:ascii="Verdana" w:hAnsi="Verdana" w:cs="Arial"/>
                <w:bCs/>
              </w:rPr>
              <w:t>the</w:t>
            </w:r>
            <w:r w:rsidR="0050573B" w:rsidRPr="0050573B">
              <w:rPr>
                <w:rFonts w:ascii="Verdana" w:hAnsi="Verdana" w:cs="Arial"/>
                <w:bCs/>
              </w:rPr>
              <w:t xml:space="preserve"> </w:t>
            </w:r>
            <w:r w:rsidRPr="0050573B">
              <w:rPr>
                <w:rFonts w:ascii="Verdana" w:hAnsi="Verdana" w:cs="Arial"/>
                <w:bCs/>
              </w:rPr>
              <w:t>Expand</w:t>
            </w:r>
            <w:r w:rsidR="0050573B" w:rsidRPr="0050573B">
              <w:rPr>
                <w:rFonts w:ascii="Verdana" w:hAnsi="Verdana" w:cs="Arial"/>
                <w:bCs/>
              </w:rPr>
              <w:t xml:space="preserve"> </w:t>
            </w:r>
            <w:r w:rsidRPr="0050573B">
              <w:rPr>
                <w:rFonts w:ascii="Verdana" w:hAnsi="Verdana" w:cs="Arial"/>
                <w:bCs/>
              </w:rPr>
              <w:t>All</w:t>
            </w:r>
            <w:r w:rsidR="0050573B" w:rsidRPr="0050573B">
              <w:rPr>
                <w:rFonts w:ascii="Verdana" w:hAnsi="Verdana" w:cs="Arial"/>
                <w:bCs/>
              </w:rPr>
              <w:t xml:space="preserve"> </w:t>
            </w:r>
            <w:r w:rsidRPr="0050573B">
              <w:rPr>
                <w:rFonts w:ascii="Verdana" w:hAnsi="Verdana" w:cs="Arial"/>
                <w:bCs/>
              </w:rPr>
              <w:t>button</w:t>
            </w:r>
            <w:r w:rsidR="0050573B" w:rsidRPr="0050573B">
              <w:rPr>
                <w:rFonts w:ascii="Verdana" w:hAnsi="Verdana" w:cs="Arial"/>
                <w:bCs/>
              </w:rPr>
              <w:t xml:space="preserve"> </w:t>
            </w:r>
            <w:r w:rsidRPr="0050573B">
              <w:rPr>
                <w:rFonts w:ascii="Verdana" w:hAnsi="Verdana" w:cs="Arial"/>
                <w:bCs/>
              </w:rPr>
              <w:t>or</w:t>
            </w:r>
            <w:r w:rsidR="0050573B" w:rsidRPr="0050573B">
              <w:rPr>
                <w:rFonts w:ascii="Verdana" w:hAnsi="Verdana" w:cs="Arial"/>
                <w:bCs/>
              </w:rPr>
              <w:t xml:space="preserve"> </w:t>
            </w:r>
            <w:r w:rsidRPr="0050573B">
              <w:rPr>
                <w:rFonts w:ascii="Verdana" w:hAnsi="Verdana" w:cs="Arial"/>
                <w:bCs/>
              </w:rPr>
              <w:t>double-click</w:t>
            </w:r>
            <w:r w:rsidR="0050573B" w:rsidRPr="0050573B">
              <w:rPr>
                <w:rFonts w:ascii="Verdana" w:hAnsi="Verdana" w:cs="Arial"/>
                <w:bCs/>
              </w:rPr>
              <w:t xml:space="preserve"> </w:t>
            </w:r>
            <w:r w:rsidRPr="0050573B">
              <w:rPr>
                <w:rFonts w:ascii="Verdana" w:hAnsi="Verdana" w:cs="Arial"/>
                <w:bCs/>
              </w:rPr>
              <w:t>the</w:t>
            </w:r>
            <w:r w:rsidR="0050573B" w:rsidRPr="0050573B">
              <w:rPr>
                <w:rFonts w:ascii="Verdana" w:hAnsi="Verdana" w:cs="Arial"/>
                <w:bCs/>
              </w:rPr>
              <w:t xml:space="preserve"> </w:t>
            </w:r>
            <w:r w:rsidRPr="0050573B">
              <w:rPr>
                <w:rFonts w:ascii="Verdana" w:hAnsi="Verdana" w:cs="Arial"/>
                <w:bCs/>
              </w:rPr>
              <w:t>plus</w:t>
            </w:r>
            <w:r w:rsidR="0050573B" w:rsidRPr="0050573B">
              <w:rPr>
                <w:rFonts w:ascii="Verdana" w:hAnsi="Verdana" w:cs="Arial"/>
                <w:bCs/>
              </w:rPr>
              <w:t xml:space="preserve"> </w:t>
            </w:r>
            <w:r w:rsidRPr="0050573B">
              <w:rPr>
                <w:rFonts w:ascii="Verdana" w:hAnsi="Verdana" w:cs="Arial"/>
                <w:bCs/>
              </w:rPr>
              <w:t>(+)</w:t>
            </w:r>
            <w:r w:rsidR="0050573B" w:rsidRPr="0050573B">
              <w:rPr>
                <w:rFonts w:ascii="Verdana" w:hAnsi="Verdana" w:cs="Arial"/>
                <w:bCs/>
              </w:rPr>
              <w:t xml:space="preserve"> </w:t>
            </w:r>
            <w:r w:rsidRPr="0050573B">
              <w:rPr>
                <w:rFonts w:ascii="Verdana" w:hAnsi="Verdana" w:cs="Arial"/>
                <w:bCs/>
              </w:rPr>
              <w:t>sign</w:t>
            </w:r>
            <w:r w:rsidR="0050573B" w:rsidRPr="0050573B">
              <w:rPr>
                <w:rFonts w:ascii="Verdana" w:hAnsi="Verdana" w:cs="Arial"/>
                <w:bCs/>
              </w:rPr>
              <w:t xml:space="preserve"> </w:t>
            </w:r>
            <w:r w:rsidRPr="0050573B">
              <w:rPr>
                <w:rFonts w:ascii="Verdana" w:hAnsi="Verdana" w:cs="Arial"/>
                <w:bCs/>
              </w:rPr>
              <w:t>in</w:t>
            </w:r>
            <w:r w:rsidR="0050573B" w:rsidRPr="0050573B">
              <w:rPr>
                <w:rFonts w:ascii="Verdana" w:hAnsi="Verdana" w:cs="Arial"/>
                <w:bCs/>
              </w:rPr>
              <w:t xml:space="preserve"> </w:t>
            </w:r>
            <w:r w:rsidRPr="0050573B">
              <w:rPr>
                <w:rFonts w:ascii="Verdana" w:hAnsi="Verdana" w:cs="Arial"/>
                <w:bCs/>
              </w:rPr>
              <w:t>front</w:t>
            </w:r>
            <w:r w:rsidR="0050573B" w:rsidRPr="0050573B">
              <w:rPr>
                <w:rFonts w:ascii="Verdana" w:hAnsi="Verdana" w:cs="Arial"/>
                <w:bCs/>
              </w:rPr>
              <w:t xml:space="preserve"> </w:t>
            </w:r>
            <w:r w:rsidRPr="0050573B">
              <w:rPr>
                <w:rFonts w:ascii="Verdana" w:hAnsi="Verdana" w:cs="Arial"/>
                <w:bCs/>
              </w:rPr>
              <w:t>of</w:t>
            </w:r>
            <w:r w:rsidR="0050573B" w:rsidRPr="0050573B">
              <w:rPr>
                <w:rFonts w:ascii="Verdana" w:hAnsi="Verdana" w:cs="Arial"/>
                <w:bCs/>
              </w:rPr>
              <w:t xml:space="preserve"> </w:t>
            </w:r>
            <w:r w:rsidRPr="0050573B">
              <w:rPr>
                <w:rFonts w:ascii="Verdana" w:hAnsi="Verdana" w:cs="Arial"/>
                <w:bCs/>
              </w:rPr>
              <w:t>each</w:t>
            </w:r>
            <w:r w:rsidR="0050573B" w:rsidRPr="0050573B">
              <w:rPr>
                <w:rFonts w:ascii="Verdana" w:hAnsi="Verdana" w:cs="Arial"/>
                <w:bCs/>
              </w:rPr>
              <w:t xml:space="preserve"> </w:t>
            </w:r>
            <w:r w:rsidRPr="0050573B">
              <w:rPr>
                <w:rFonts w:ascii="Verdana" w:hAnsi="Verdana" w:cs="Arial"/>
                <w:bCs/>
              </w:rPr>
              <w:t>date</w:t>
            </w:r>
            <w:r w:rsidR="0050573B" w:rsidRPr="0050573B">
              <w:rPr>
                <w:rFonts w:ascii="Verdana" w:hAnsi="Verdana" w:cs="Arial"/>
                <w:bCs/>
              </w:rPr>
              <w:t xml:space="preserve"> </w:t>
            </w:r>
            <w:r w:rsidRPr="0050573B">
              <w:rPr>
                <w:rFonts w:ascii="Verdana" w:hAnsi="Verdana" w:cs="Arial"/>
                <w:bCs/>
              </w:rPr>
              <w:t>to</w:t>
            </w:r>
            <w:r w:rsidR="0050573B" w:rsidRPr="0050573B">
              <w:rPr>
                <w:rFonts w:ascii="Verdana" w:hAnsi="Verdana" w:cs="Arial"/>
                <w:bCs/>
              </w:rPr>
              <w:t xml:space="preserve"> </w:t>
            </w:r>
            <w:r w:rsidRPr="0050573B">
              <w:rPr>
                <w:rFonts w:ascii="Verdana" w:hAnsi="Verdana" w:cs="Arial"/>
                <w:bCs/>
              </w:rPr>
              <w:t>open</w:t>
            </w:r>
            <w:r w:rsidR="0050573B" w:rsidRPr="0050573B">
              <w:rPr>
                <w:rFonts w:ascii="Verdana" w:hAnsi="Verdana" w:cs="Arial"/>
                <w:bCs/>
              </w:rPr>
              <w:t xml:space="preserve"> </w:t>
            </w:r>
            <w:r w:rsidRPr="0050573B">
              <w:rPr>
                <w:rFonts w:ascii="Verdana" w:hAnsi="Verdana" w:cs="Arial"/>
                <w:bCs/>
              </w:rPr>
              <w:t>and</w:t>
            </w:r>
            <w:r w:rsidR="0050573B" w:rsidRPr="0050573B">
              <w:rPr>
                <w:rFonts w:ascii="Verdana" w:hAnsi="Verdana" w:cs="Arial"/>
                <w:bCs/>
              </w:rPr>
              <w:t xml:space="preserve"> </w:t>
            </w:r>
            <w:r w:rsidRPr="0050573B">
              <w:rPr>
                <w:rFonts w:ascii="Verdana" w:hAnsi="Verdana" w:cs="Arial"/>
                <w:bCs/>
              </w:rPr>
              <w:t>view</w:t>
            </w:r>
            <w:r w:rsidR="0050573B" w:rsidRPr="0050573B">
              <w:rPr>
                <w:rFonts w:ascii="Verdana" w:hAnsi="Verdana" w:cs="Arial"/>
                <w:bCs/>
              </w:rPr>
              <w:t xml:space="preserve"> </w:t>
            </w:r>
            <w:r w:rsidRPr="0050573B">
              <w:rPr>
                <w:rFonts w:ascii="Verdana" w:hAnsi="Verdana" w:cs="Arial"/>
                <w:bCs/>
              </w:rPr>
              <w:t>notes</w:t>
            </w:r>
            <w:r w:rsidR="0050573B" w:rsidRPr="0050573B">
              <w:rPr>
                <w:rFonts w:ascii="Verdana" w:hAnsi="Verdana" w:cs="Arial"/>
                <w:bCs/>
              </w:rPr>
              <w:t xml:space="preserve"> </w:t>
            </w:r>
            <w:r w:rsidRPr="0050573B">
              <w:rPr>
                <w:rFonts w:ascii="Verdana" w:hAnsi="Verdana" w:cs="Arial"/>
                <w:bCs/>
              </w:rPr>
              <w:t>fully.</w:t>
            </w:r>
          </w:p>
          <w:p w14:paraId="4A53F579" w14:textId="53430022" w:rsidR="009963E8" w:rsidRPr="0050573B" w:rsidRDefault="009963E8" w:rsidP="00B351B1">
            <w:pPr>
              <w:autoSpaceDE w:val="0"/>
              <w:autoSpaceDN w:val="0"/>
              <w:adjustRightInd w:val="0"/>
              <w:spacing w:before="120" w:after="120"/>
              <w:ind w:left="720"/>
              <w:rPr>
                <w:rFonts w:ascii="Verdana" w:hAnsi="Verdana"/>
              </w:rPr>
            </w:pPr>
          </w:p>
        </w:tc>
      </w:tr>
      <w:tr w:rsidR="000F0313" w:rsidRPr="0050573B" w14:paraId="15D32463" w14:textId="77777777" w:rsidTr="00072BCC">
        <w:trPr>
          <w:jc w:val="center"/>
        </w:trPr>
        <w:tc>
          <w:tcPr>
            <w:tcW w:w="0" w:type="auto"/>
            <w:vMerge/>
          </w:tcPr>
          <w:p w14:paraId="1C7A0A65" w14:textId="6A5DDECE" w:rsidR="000F0313" w:rsidRPr="0050573B" w:rsidRDefault="000F0313" w:rsidP="00B351B1">
            <w:pPr>
              <w:spacing w:before="120" w:after="120"/>
              <w:jc w:val="center"/>
              <w:rPr>
                <w:rFonts w:ascii="Verdana" w:hAnsi="Verdana"/>
                <w:b/>
              </w:rPr>
            </w:pPr>
          </w:p>
        </w:tc>
        <w:tc>
          <w:tcPr>
            <w:tcW w:w="0" w:type="auto"/>
            <w:shd w:val="clear" w:color="auto" w:fill="D0CECE" w:themeFill="background2" w:themeFillShade="E6"/>
          </w:tcPr>
          <w:p w14:paraId="10ED9312" w14:textId="7071F9A8" w:rsidR="000F0313" w:rsidRPr="0050573B" w:rsidRDefault="000F0313" w:rsidP="00B351B1">
            <w:pPr>
              <w:spacing w:before="120" w:after="120"/>
              <w:jc w:val="center"/>
              <w:textAlignment w:val="top"/>
              <w:rPr>
                <w:rFonts w:ascii="Verdana" w:hAnsi="Verdana" w:cs="Arial"/>
                <w:b/>
                <w:bCs/>
              </w:rPr>
            </w:pPr>
            <w:r w:rsidRPr="0050573B">
              <w:rPr>
                <w:rFonts w:ascii="Verdana" w:hAnsi="Verdana" w:cs="Arial"/>
                <w:b/>
                <w:bCs/>
              </w:rPr>
              <w:t>If</w:t>
            </w:r>
            <w:r w:rsidR="009963E8">
              <w:rPr>
                <w:rFonts w:ascii="Verdana" w:hAnsi="Verdana" w:cs="Arial"/>
                <w:b/>
                <w:bCs/>
              </w:rPr>
              <w:t>…</w:t>
            </w:r>
          </w:p>
        </w:tc>
        <w:tc>
          <w:tcPr>
            <w:tcW w:w="0" w:type="auto"/>
            <w:shd w:val="clear" w:color="auto" w:fill="D0CECE" w:themeFill="background2" w:themeFillShade="E6"/>
          </w:tcPr>
          <w:p w14:paraId="052FCCDE" w14:textId="77777777" w:rsidR="000F0313" w:rsidRPr="0050573B" w:rsidRDefault="000F0313" w:rsidP="00B351B1">
            <w:pPr>
              <w:spacing w:before="120" w:after="120"/>
              <w:jc w:val="center"/>
              <w:textAlignment w:val="top"/>
              <w:rPr>
                <w:rFonts w:ascii="Verdana" w:hAnsi="Verdana" w:cs="Arial"/>
                <w:b/>
                <w:bCs/>
              </w:rPr>
            </w:pPr>
            <w:r w:rsidRPr="0050573B">
              <w:rPr>
                <w:rFonts w:ascii="Verdana" w:hAnsi="Verdana" w:cs="Arial"/>
                <w:b/>
                <w:bCs/>
              </w:rPr>
              <w:t>Then…</w:t>
            </w:r>
          </w:p>
        </w:tc>
      </w:tr>
      <w:tr w:rsidR="000F0313" w:rsidRPr="0050573B" w14:paraId="1B0C988D" w14:textId="77777777" w:rsidTr="00072BCC">
        <w:trPr>
          <w:jc w:val="center"/>
        </w:trPr>
        <w:tc>
          <w:tcPr>
            <w:tcW w:w="0" w:type="auto"/>
            <w:vMerge/>
          </w:tcPr>
          <w:p w14:paraId="6027A53B" w14:textId="77777777" w:rsidR="000F0313" w:rsidRPr="0050573B" w:rsidRDefault="000F0313" w:rsidP="00B351B1">
            <w:pPr>
              <w:spacing w:before="120" w:after="120"/>
              <w:jc w:val="center"/>
              <w:rPr>
                <w:rFonts w:ascii="Verdana" w:hAnsi="Verdana"/>
                <w:b/>
              </w:rPr>
            </w:pPr>
          </w:p>
        </w:tc>
        <w:tc>
          <w:tcPr>
            <w:tcW w:w="0" w:type="auto"/>
          </w:tcPr>
          <w:p w14:paraId="6BFABC45" w14:textId="373370AB" w:rsidR="000F0313" w:rsidRPr="0050573B" w:rsidRDefault="00A33D3B" w:rsidP="00B351B1">
            <w:pPr>
              <w:spacing w:before="120" w:after="120"/>
              <w:textAlignment w:val="top"/>
              <w:rPr>
                <w:rFonts w:ascii="Verdana" w:hAnsi="Verdana" w:cs="Arial"/>
                <w:bCs/>
              </w:rPr>
            </w:pPr>
            <w:r w:rsidRPr="0050573B">
              <w:rPr>
                <w:rFonts w:ascii="Verdana" w:hAnsi="Verdana" w:cs="Arial"/>
                <w:bCs/>
              </w:rPr>
              <w:t>Stock</w:t>
            </w:r>
            <w:r w:rsidR="0050573B" w:rsidRPr="0050573B">
              <w:rPr>
                <w:rFonts w:ascii="Verdana" w:hAnsi="Verdana" w:cs="Arial"/>
                <w:bCs/>
              </w:rPr>
              <w:t xml:space="preserve"> </w:t>
            </w:r>
            <w:r w:rsidRPr="0050573B">
              <w:rPr>
                <w:rFonts w:ascii="Verdana" w:hAnsi="Verdana" w:cs="Arial"/>
                <w:bCs/>
              </w:rPr>
              <w:t>ID</w:t>
            </w:r>
            <w:r w:rsidR="0050573B" w:rsidRPr="0050573B">
              <w:rPr>
                <w:rFonts w:ascii="Verdana" w:hAnsi="Verdana" w:cs="Arial"/>
                <w:bCs/>
              </w:rPr>
              <w:t xml:space="preserve"> </w:t>
            </w:r>
            <w:r w:rsidRPr="0050573B">
              <w:rPr>
                <w:rFonts w:ascii="Verdana" w:hAnsi="Verdana" w:cs="Arial"/>
                <w:bCs/>
              </w:rPr>
              <w:t>shows</w:t>
            </w:r>
            <w:r w:rsidR="0050573B" w:rsidRPr="0050573B">
              <w:rPr>
                <w:rFonts w:ascii="Verdana" w:hAnsi="Verdana" w:cs="Arial"/>
                <w:bCs/>
              </w:rPr>
              <w:t xml:space="preserve"> </w:t>
            </w:r>
            <w:r w:rsidRPr="0050573B">
              <w:rPr>
                <w:rFonts w:ascii="Verdana" w:hAnsi="Verdana" w:cs="Arial"/>
                <w:bCs/>
              </w:rPr>
              <w:t>SSA/RRB</w:t>
            </w:r>
            <w:r w:rsidR="0050573B" w:rsidRPr="0050573B">
              <w:rPr>
                <w:rFonts w:ascii="Verdana" w:hAnsi="Verdana" w:cs="Arial"/>
                <w:bCs/>
              </w:rPr>
              <w:t xml:space="preserve"> </w:t>
            </w:r>
            <w:r w:rsidRPr="0050573B">
              <w:rPr>
                <w:rFonts w:ascii="Verdana" w:hAnsi="Verdana" w:cs="Arial"/>
                <w:bCs/>
              </w:rPr>
              <w:t>in</w:t>
            </w:r>
            <w:r w:rsidR="0050573B" w:rsidRPr="0050573B">
              <w:rPr>
                <w:rFonts w:ascii="Verdana" w:hAnsi="Verdana" w:cs="Arial"/>
                <w:bCs/>
              </w:rPr>
              <w:t xml:space="preserve"> </w:t>
            </w:r>
            <w:r w:rsidRPr="0050573B">
              <w:rPr>
                <w:rFonts w:ascii="Verdana" w:hAnsi="Verdana" w:cs="Arial"/>
                <w:bCs/>
              </w:rPr>
              <w:t>selected</w:t>
            </w:r>
            <w:r w:rsidR="0050573B" w:rsidRPr="0050573B">
              <w:rPr>
                <w:rFonts w:ascii="Verdana" w:hAnsi="Verdana" w:cs="Arial"/>
                <w:bCs/>
              </w:rPr>
              <w:t xml:space="preserve"> </w:t>
            </w:r>
            <w:r w:rsidRPr="0050573B">
              <w:rPr>
                <w:rFonts w:ascii="Verdana" w:hAnsi="Verdana" w:cs="Arial"/>
                <w:bCs/>
              </w:rPr>
              <w:t>date</w:t>
            </w:r>
            <w:r w:rsidR="0050573B" w:rsidRPr="0050573B">
              <w:rPr>
                <w:rFonts w:ascii="Verdana" w:hAnsi="Verdana" w:cs="Arial"/>
                <w:bCs/>
              </w:rPr>
              <w:t xml:space="preserve"> </w:t>
            </w:r>
            <w:r w:rsidRPr="0050573B">
              <w:rPr>
                <w:rFonts w:ascii="Verdana" w:hAnsi="Verdana" w:cs="Arial"/>
                <w:bCs/>
              </w:rPr>
              <w:t>range</w:t>
            </w:r>
          </w:p>
        </w:tc>
        <w:tc>
          <w:tcPr>
            <w:tcW w:w="0" w:type="auto"/>
          </w:tcPr>
          <w:p w14:paraId="0D159C3B" w14:textId="05F72ADC" w:rsidR="000F0313" w:rsidRPr="0050573B" w:rsidRDefault="00511C78" w:rsidP="00B351B1">
            <w:pPr>
              <w:spacing w:before="120" w:after="120"/>
              <w:rPr>
                <w:rFonts w:ascii="Verdana" w:hAnsi="Verdana"/>
              </w:rPr>
            </w:pPr>
            <w:r w:rsidRPr="0050573B">
              <w:rPr>
                <w:rFonts w:ascii="Verdana" w:hAnsi="Verdana"/>
                <w:noProof/>
              </w:rPr>
              <w:drawing>
                <wp:inline distT="0" distB="0" distL="0" distR="0" wp14:anchorId="25FD47DF" wp14:editId="00BAEEBD">
                  <wp:extent cx="238125" cy="209550"/>
                  <wp:effectExtent l="0" t="0" r="9525" b="0"/>
                  <wp:docPr id="5" name="Picture 12"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0573B" w:rsidRPr="0050573B">
              <w:rPr>
                <w:rFonts w:ascii="Verdana" w:hAnsi="Verdana"/>
              </w:rPr>
              <w:t xml:space="preserve">  </w:t>
            </w:r>
            <w:r w:rsidR="000F0313" w:rsidRPr="0050573B">
              <w:rPr>
                <w:rFonts w:ascii="Verdana" w:hAnsi="Verdana"/>
              </w:rPr>
              <w:t>The</w:t>
            </w:r>
            <w:r w:rsidR="0050573B" w:rsidRPr="0050573B">
              <w:rPr>
                <w:rFonts w:ascii="Verdana" w:hAnsi="Verdana"/>
              </w:rPr>
              <w:t xml:space="preserve"> </w:t>
            </w:r>
            <w:r w:rsidR="000F0313" w:rsidRPr="0050573B">
              <w:rPr>
                <w:rFonts w:ascii="Verdana" w:hAnsi="Verdana"/>
              </w:rPr>
              <w:t>plan</w:t>
            </w:r>
            <w:r w:rsidR="0050573B" w:rsidRPr="0050573B">
              <w:rPr>
                <w:rFonts w:ascii="Verdana" w:hAnsi="Verdana"/>
              </w:rPr>
              <w:t xml:space="preserve"> </w:t>
            </w:r>
            <w:r w:rsidR="000F0313" w:rsidRPr="0050573B">
              <w:rPr>
                <w:rFonts w:ascii="Verdana" w:hAnsi="Verdana"/>
              </w:rPr>
              <w:t>submitted</w:t>
            </w:r>
            <w:r w:rsidR="0050573B" w:rsidRPr="0050573B">
              <w:rPr>
                <w:rFonts w:ascii="Verdana" w:hAnsi="Verdana"/>
              </w:rPr>
              <w:t xml:space="preserve"> </w:t>
            </w:r>
            <w:r w:rsidR="000F0313" w:rsidRPr="0050573B">
              <w:rPr>
                <w:rFonts w:ascii="Verdana" w:hAnsi="Verdana"/>
              </w:rPr>
              <w:t>your</w:t>
            </w:r>
            <w:r w:rsidR="0050573B" w:rsidRPr="0050573B">
              <w:rPr>
                <w:rFonts w:ascii="Verdana" w:hAnsi="Verdana"/>
              </w:rPr>
              <w:t xml:space="preserve"> </w:t>
            </w:r>
            <w:r w:rsidR="000F0313" w:rsidRPr="0050573B">
              <w:rPr>
                <w:rFonts w:ascii="Verdana" w:hAnsi="Verdana"/>
              </w:rPr>
              <w:t>request</w:t>
            </w:r>
            <w:r w:rsidR="0050573B" w:rsidRPr="0050573B">
              <w:rPr>
                <w:rFonts w:ascii="Verdana" w:hAnsi="Verdana"/>
              </w:rPr>
              <w:t xml:space="preserve"> </w:t>
            </w:r>
            <w:r w:rsidR="000F0313" w:rsidRPr="0050573B">
              <w:rPr>
                <w:rFonts w:ascii="Verdana" w:hAnsi="Verdana"/>
              </w:rPr>
              <w:t>to</w:t>
            </w:r>
            <w:r w:rsidR="0050573B" w:rsidRPr="0050573B">
              <w:rPr>
                <w:rFonts w:ascii="Verdana" w:hAnsi="Verdana"/>
              </w:rPr>
              <w:t xml:space="preserve"> </w:t>
            </w:r>
            <w:r w:rsidR="000F0313" w:rsidRPr="0050573B">
              <w:rPr>
                <w:rFonts w:ascii="Verdana" w:hAnsi="Verdana"/>
              </w:rPr>
              <w:t>CMS</w:t>
            </w:r>
            <w:r w:rsidR="0050573B" w:rsidRPr="0050573B">
              <w:rPr>
                <w:rFonts w:ascii="Verdana" w:hAnsi="Verdana"/>
              </w:rPr>
              <w:t xml:space="preserve"> </w:t>
            </w:r>
            <w:r w:rsidR="00A33D3B" w:rsidRPr="0050573B">
              <w:rPr>
                <w:rFonts w:ascii="Verdana" w:hAnsi="Verdana"/>
              </w:rPr>
              <w:t>and</w:t>
            </w:r>
            <w:r w:rsidR="0050573B" w:rsidRPr="0050573B">
              <w:rPr>
                <w:rFonts w:ascii="Verdana" w:hAnsi="Verdana"/>
              </w:rPr>
              <w:t xml:space="preserve"> </w:t>
            </w:r>
            <w:r w:rsidR="00A33D3B" w:rsidRPr="0050573B">
              <w:rPr>
                <w:rFonts w:ascii="Verdana" w:hAnsi="Verdana"/>
              </w:rPr>
              <w:t>we</w:t>
            </w:r>
            <w:r w:rsidR="0050573B" w:rsidRPr="0050573B">
              <w:rPr>
                <w:rFonts w:ascii="Verdana" w:hAnsi="Verdana"/>
              </w:rPr>
              <w:t xml:space="preserve"> </w:t>
            </w:r>
            <w:r w:rsidR="00A33D3B" w:rsidRPr="0050573B">
              <w:rPr>
                <w:rFonts w:ascii="Verdana" w:hAnsi="Verdana"/>
              </w:rPr>
              <w:t>currently</w:t>
            </w:r>
            <w:r w:rsidR="0050573B" w:rsidRPr="0050573B">
              <w:rPr>
                <w:rFonts w:ascii="Verdana" w:hAnsi="Verdana"/>
              </w:rPr>
              <w:t xml:space="preserve"> </w:t>
            </w:r>
            <w:r w:rsidR="00A33D3B" w:rsidRPr="0050573B">
              <w:rPr>
                <w:rFonts w:ascii="Verdana" w:hAnsi="Verdana"/>
              </w:rPr>
              <w:t>show</w:t>
            </w:r>
            <w:r w:rsidR="0050573B" w:rsidRPr="0050573B">
              <w:rPr>
                <w:rFonts w:ascii="Verdana" w:hAnsi="Verdana"/>
              </w:rPr>
              <w:t xml:space="preserve"> </w:t>
            </w:r>
            <w:r w:rsidR="00A33D3B" w:rsidRPr="0050573B">
              <w:rPr>
                <w:rFonts w:ascii="Verdana" w:hAnsi="Verdana"/>
              </w:rPr>
              <w:t>your</w:t>
            </w:r>
            <w:r w:rsidR="0050573B" w:rsidRPr="0050573B">
              <w:rPr>
                <w:rFonts w:ascii="Verdana" w:hAnsi="Verdana"/>
              </w:rPr>
              <w:t xml:space="preserve"> </w:t>
            </w:r>
            <w:r w:rsidR="00195874" w:rsidRPr="0050573B">
              <w:rPr>
                <w:rFonts w:ascii="Verdana" w:hAnsi="Verdana"/>
              </w:rPr>
              <w:t>SSA/RRB</w:t>
            </w:r>
            <w:r w:rsidR="0050573B" w:rsidRPr="0050573B">
              <w:rPr>
                <w:rFonts w:ascii="Verdana" w:hAnsi="Verdana"/>
              </w:rPr>
              <w:t xml:space="preserve"> </w:t>
            </w:r>
            <w:r w:rsidR="00195874" w:rsidRPr="0050573B">
              <w:rPr>
                <w:rFonts w:ascii="Verdana" w:hAnsi="Verdana"/>
              </w:rPr>
              <w:t>Payment</w:t>
            </w:r>
            <w:r w:rsidR="0050573B" w:rsidRPr="0050573B">
              <w:rPr>
                <w:rFonts w:ascii="Verdana" w:hAnsi="Verdana"/>
              </w:rPr>
              <w:t xml:space="preserve"> </w:t>
            </w:r>
            <w:r w:rsidR="00195874" w:rsidRPr="0050573B">
              <w:rPr>
                <w:rFonts w:ascii="Verdana" w:hAnsi="Verdana"/>
              </w:rPr>
              <w:t>Method</w:t>
            </w:r>
            <w:r w:rsidR="0050573B" w:rsidRPr="0050573B">
              <w:rPr>
                <w:rFonts w:ascii="Verdana" w:hAnsi="Verdana"/>
              </w:rPr>
              <w:t xml:space="preserve"> </w:t>
            </w:r>
            <w:r w:rsidR="00A33D3B" w:rsidRPr="0050573B">
              <w:rPr>
                <w:rFonts w:ascii="Verdana" w:hAnsi="Verdana"/>
              </w:rPr>
              <w:t>is</w:t>
            </w:r>
            <w:r w:rsidR="0050573B" w:rsidRPr="0050573B">
              <w:rPr>
                <w:rFonts w:ascii="Verdana" w:hAnsi="Verdana"/>
              </w:rPr>
              <w:t xml:space="preserve"> </w:t>
            </w:r>
            <w:r w:rsidR="008F0D80" w:rsidRPr="0050573B">
              <w:rPr>
                <w:rFonts w:ascii="Verdana" w:hAnsi="Verdana"/>
              </w:rPr>
              <w:t>effective</w:t>
            </w:r>
            <w:r w:rsidR="0050573B" w:rsidRPr="0050573B">
              <w:rPr>
                <w:rFonts w:ascii="Verdana" w:hAnsi="Verdana"/>
              </w:rPr>
              <w:t xml:space="preserve"> </w:t>
            </w:r>
            <w:r w:rsidR="009912EA">
              <w:rPr>
                <w:rFonts w:ascii="Verdana" w:hAnsi="Verdana"/>
              </w:rPr>
              <w:t>&lt;</w:t>
            </w:r>
            <w:r w:rsidR="008F0D80" w:rsidRPr="0050573B">
              <w:rPr>
                <w:rFonts w:ascii="Verdana" w:hAnsi="Verdana"/>
              </w:rPr>
              <w:t>MM</w:t>
            </w:r>
            <w:r w:rsidR="000F0313" w:rsidRPr="0050573B">
              <w:rPr>
                <w:rFonts w:ascii="Verdana" w:hAnsi="Verdana"/>
              </w:rPr>
              <w:t>-DD-YYYY</w:t>
            </w:r>
            <w:r w:rsidR="009912EA">
              <w:rPr>
                <w:rFonts w:ascii="Verdana" w:hAnsi="Verdana"/>
              </w:rPr>
              <w:t>&gt;</w:t>
            </w:r>
            <w:r w:rsidR="000F0313" w:rsidRPr="0050573B">
              <w:rPr>
                <w:rFonts w:ascii="Verdana" w:hAnsi="Verdana"/>
              </w:rPr>
              <w:t>.</w:t>
            </w:r>
            <w:r w:rsidR="0050573B" w:rsidRPr="0050573B">
              <w:rPr>
                <w:rFonts w:ascii="Verdana" w:eastAsia="Myriad Pro" w:hAnsi="Verdana" w:cs="Arial"/>
                <w:color w:val="231F20"/>
                <w:spacing w:val="-1"/>
              </w:rPr>
              <w:t xml:space="preserve"> </w:t>
            </w:r>
            <w:r w:rsidR="000F0313" w:rsidRPr="0050573B">
              <w:rPr>
                <w:rFonts w:ascii="Verdana" w:hAnsi="Verdana"/>
              </w:rPr>
              <w:t>If</w:t>
            </w:r>
            <w:r w:rsidR="0050573B" w:rsidRPr="0050573B">
              <w:rPr>
                <w:rFonts w:ascii="Verdana" w:hAnsi="Verdana"/>
              </w:rPr>
              <w:t xml:space="preserve"> </w:t>
            </w:r>
            <w:r w:rsidR="000F0313" w:rsidRPr="0050573B">
              <w:rPr>
                <w:rFonts w:ascii="Verdana" w:hAnsi="Verdana"/>
              </w:rPr>
              <w:t>your</w:t>
            </w:r>
            <w:r w:rsidR="0050573B" w:rsidRPr="0050573B">
              <w:rPr>
                <w:rFonts w:ascii="Verdana" w:hAnsi="Verdana"/>
              </w:rPr>
              <w:t xml:space="preserve"> </w:t>
            </w:r>
            <w:r w:rsidR="000F0313" w:rsidRPr="0050573B">
              <w:rPr>
                <w:rFonts w:ascii="Verdana" w:hAnsi="Verdana"/>
              </w:rPr>
              <w:t>request</w:t>
            </w:r>
            <w:r w:rsidR="0050573B" w:rsidRPr="0050573B">
              <w:rPr>
                <w:rFonts w:ascii="Verdana" w:hAnsi="Verdana"/>
              </w:rPr>
              <w:t xml:space="preserve"> </w:t>
            </w:r>
            <w:r w:rsidR="000F0313" w:rsidRPr="0050573B">
              <w:rPr>
                <w:rFonts w:ascii="Verdana" w:hAnsi="Verdana"/>
              </w:rPr>
              <w:t>is</w:t>
            </w:r>
            <w:r w:rsidR="0050573B" w:rsidRPr="0050573B">
              <w:rPr>
                <w:rFonts w:ascii="Verdana" w:hAnsi="Verdana"/>
              </w:rPr>
              <w:t xml:space="preserve"> </w:t>
            </w:r>
            <w:r w:rsidR="000F0313" w:rsidRPr="0050573B">
              <w:rPr>
                <w:rFonts w:ascii="Verdana" w:hAnsi="Verdana"/>
              </w:rPr>
              <w:t>approved,</w:t>
            </w:r>
            <w:r w:rsidR="0050573B" w:rsidRPr="0050573B">
              <w:rPr>
                <w:rFonts w:ascii="Verdana" w:hAnsi="Verdana"/>
              </w:rPr>
              <w:t xml:space="preserve"> </w:t>
            </w:r>
            <w:r w:rsidR="000F0313" w:rsidRPr="0050573B">
              <w:rPr>
                <w:rFonts w:ascii="Verdana" w:hAnsi="Verdana"/>
              </w:rPr>
              <w:t>the</w:t>
            </w:r>
            <w:r w:rsidR="0050573B" w:rsidRPr="0050573B">
              <w:rPr>
                <w:rFonts w:ascii="Verdana" w:hAnsi="Verdana"/>
              </w:rPr>
              <w:t xml:space="preserve"> </w:t>
            </w:r>
            <w:r w:rsidR="000F0313" w:rsidRPr="0050573B">
              <w:rPr>
                <w:rFonts w:ascii="Verdana" w:hAnsi="Verdana"/>
              </w:rPr>
              <w:t>Social</w:t>
            </w:r>
            <w:r w:rsidR="0050573B" w:rsidRPr="0050573B">
              <w:rPr>
                <w:rFonts w:ascii="Verdana" w:hAnsi="Verdana"/>
              </w:rPr>
              <w:t xml:space="preserve"> </w:t>
            </w:r>
            <w:r w:rsidR="000F0313" w:rsidRPr="0050573B">
              <w:rPr>
                <w:rFonts w:ascii="Verdana" w:hAnsi="Verdana"/>
              </w:rPr>
              <w:t>Security</w:t>
            </w:r>
            <w:r w:rsidR="0050573B" w:rsidRPr="0050573B">
              <w:rPr>
                <w:rFonts w:ascii="Verdana" w:hAnsi="Verdana"/>
              </w:rPr>
              <w:t xml:space="preserve"> </w:t>
            </w:r>
            <w:r w:rsidR="000F0313" w:rsidRPr="0050573B">
              <w:rPr>
                <w:rFonts w:ascii="Verdana" w:hAnsi="Verdana"/>
              </w:rPr>
              <w:t>Administration</w:t>
            </w:r>
            <w:r w:rsidR="0050573B" w:rsidRPr="0050573B">
              <w:rPr>
                <w:rFonts w:ascii="Verdana" w:hAnsi="Verdana"/>
              </w:rPr>
              <w:t xml:space="preserve"> </w:t>
            </w:r>
            <w:r w:rsidR="000F0313" w:rsidRPr="0050573B">
              <w:rPr>
                <w:rFonts w:ascii="Verdana" w:hAnsi="Verdana"/>
              </w:rPr>
              <w:t>will</w:t>
            </w:r>
            <w:r w:rsidR="0050573B" w:rsidRPr="0050573B">
              <w:rPr>
                <w:rFonts w:ascii="Verdana" w:hAnsi="Verdana"/>
              </w:rPr>
              <w:t xml:space="preserve"> </w:t>
            </w:r>
            <w:r w:rsidR="000F0313" w:rsidRPr="0050573B">
              <w:rPr>
                <w:rFonts w:ascii="Verdana" w:hAnsi="Verdana"/>
              </w:rPr>
              <w:t>send</w:t>
            </w:r>
            <w:r w:rsidR="0050573B" w:rsidRPr="0050573B">
              <w:rPr>
                <w:rFonts w:ascii="Verdana" w:hAnsi="Verdana"/>
              </w:rPr>
              <w:t xml:space="preserve"> </w:t>
            </w:r>
            <w:r w:rsidR="000F0313" w:rsidRPr="0050573B">
              <w:rPr>
                <w:rFonts w:ascii="Verdana" w:hAnsi="Verdana"/>
              </w:rPr>
              <w:t>you</w:t>
            </w:r>
            <w:r w:rsidR="0050573B" w:rsidRPr="0050573B">
              <w:rPr>
                <w:rFonts w:ascii="Verdana" w:hAnsi="Verdana"/>
              </w:rPr>
              <w:t xml:space="preserve"> </w:t>
            </w:r>
            <w:r w:rsidR="000F0313" w:rsidRPr="0050573B">
              <w:rPr>
                <w:rFonts w:ascii="Verdana" w:hAnsi="Verdana"/>
              </w:rPr>
              <w:t>a</w:t>
            </w:r>
            <w:r w:rsidR="0050573B" w:rsidRPr="0050573B">
              <w:rPr>
                <w:rFonts w:ascii="Verdana" w:hAnsi="Verdana"/>
              </w:rPr>
              <w:t xml:space="preserve"> </w:t>
            </w:r>
            <w:r w:rsidR="000F0313" w:rsidRPr="0050573B">
              <w:rPr>
                <w:rFonts w:ascii="Verdana" w:hAnsi="Verdana"/>
              </w:rPr>
              <w:t>confirmation</w:t>
            </w:r>
            <w:r w:rsidR="0050573B" w:rsidRPr="0050573B">
              <w:rPr>
                <w:rFonts w:ascii="Verdana" w:hAnsi="Verdana"/>
              </w:rPr>
              <w:t xml:space="preserve"> </w:t>
            </w:r>
            <w:r w:rsidR="000F0313" w:rsidRPr="0050573B">
              <w:rPr>
                <w:rFonts w:ascii="Verdana" w:hAnsi="Verdana"/>
              </w:rPr>
              <w:t>letter</w:t>
            </w:r>
            <w:r w:rsidR="0050573B" w:rsidRPr="0050573B">
              <w:rPr>
                <w:rFonts w:ascii="Verdana" w:hAnsi="Verdana"/>
              </w:rPr>
              <w:t xml:space="preserve"> </w:t>
            </w:r>
            <w:r w:rsidR="000F0313" w:rsidRPr="0050573B">
              <w:rPr>
                <w:rFonts w:ascii="Verdana" w:hAnsi="Verdana"/>
              </w:rPr>
              <w:t>that</w:t>
            </w:r>
            <w:r w:rsidR="0050573B" w:rsidRPr="0050573B">
              <w:rPr>
                <w:rFonts w:ascii="Verdana" w:hAnsi="Verdana"/>
              </w:rPr>
              <w:t xml:space="preserve"> </w:t>
            </w:r>
            <w:r w:rsidR="000F0313" w:rsidRPr="0050573B">
              <w:rPr>
                <w:rFonts w:ascii="Verdana" w:hAnsi="Verdana"/>
              </w:rPr>
              <w:t>will</w:t>
            </w:r>
            <w:r w:rsidR="0050573B" w:rsidRPr="0050573B">
              <w:rPr>
                <w:rFonts w:ascii="Verdana" w:hAnsi="Verdana"/>
              </w:rPr>
              <w:t xml:space="preserve"> </w:t>
            </w:r>
            <w:r w:rsidR="000F0313" w:rsidRPr="0050573B">
              <w:rPr>
                <w:rFonts w:ascii="Verdana" w:hAnsi="Verdana"/>
              </w:rPr>
              <w:t>also</w:t>
            </w:r>
            <w:r w:rsidR="0050573B" w:rsidRPr="0050573B">
              <w:rPr>
                <w:rFonts w:ascii="Verdana" w:hAnsi="Verdana"/>
              </w:rPr>
              <w:t xml:space="preserve"> </w:t>
            </w:r>
            <w:r w:rsidR="000F0313" w:rsidRPr="0050573B">
              <w:rPr>
                <w:rFonts w:ascii="Verdana" w:hAnsi="Verdana"/>
              </w:rPr>
              <w:t>indicate</w:t>
            </w:r>
            <w:r w:rsidR="0050573B" w:rsidRPr="0050573B">
              <w:rPr>
                <w:rFonts w:ascii="Verdana" w:hAnsi="Verdana"/>
              </w:rPr>
              <w:t xml:space="preserve"> </w:t>
            </w:r>
            <w:r w:rsidR="000F0313" w:rsidRPr="0050573B">
              <w:rPr>
                <w:rFonts w:ascii="Verdana" w:hAnsi="Verdana"/>
              </w:rPr>
              <w:t>when</w:t>
            </w:r>
            <w:r w:rsidR="0050573B" w:rsidRPr="0050573B">
              <w:rPr>
                <w:rFonts w:ascii="Verdana" w:hAnsi="Verdana"/>
              </w:rPr>
              <w:t xml:space="preserve"> </w:t>
            </w:r>
            <w:r w:rsidR="000F0313" w:rsidRPr="0050573B">
              <w:rPr>
                <w:rFonts w:ascii="Verdana" w:hAnsi="Verdana"/>
              </w:rPr>
              <w:t>the</w:t>
            </w:r>
            <w:r w:rsidR="0050573B" w:rsidRPr="0050573B">
              <w:rPr>
                <w:rFonts w:ascii="Verdana" w:hAnsi="Verdana"/>
              </w:rPr>
              <w:t xml:space="preserve"> </w:t>
            </w:r>
            <w:r w:rsidR="000F0313" w:rsidRPr="0050573B">
              <w:rPr>
                <w:rFonts w:ascii="Verdana" w:hAnsi="Verdana"/>
              </w:rPr>
              <w:t>Social</w:t>
            </w:r>
            <w:r w:rsidR="0050573B" w:rsidRPr="0050573B">
              <w:rPr>
                <w:rFonts w:ascii="Verdana" w:hAnsi="Verdana"/>
              </w:rPr>
              <w:t xml:space="preserve"> </w:t>
            </w:r>
            <w:r w:rsidR="000F0313" w:rsidRPr="0050573B">
              <w:rPr>
                <w:rFonts w:ascii="Verdana" w:hAnsi="Verdana"/>
              </w:rPr>
              <w:t>Security</w:t>
            </w:r>
            <w:r w:rsidR="0050573B" w:rsidRPr="0050573B">
              <w:rPr>
                <w:rFonts w:ascii="Verdana" w:hAnsi="Verdana"/>
              </w:rPr>
              <w:t xml:space="preserve"> </w:t>
            </w:r>
            <w:r w:rsidR="000F0313" w:rsidRPr="0050573B">
              <w:rPr>
                <w:rFonts w:ascii="Verdana" w:hAnsi="Verdana"/>
              </w:rPr>
              <w:t>Administration</w:t>
            </w:r>
            <w:r w:rsidR="0050573B" w:rsidRPr="0050573B">
              <w:rPr>
                <w:rFonts w:ascii="Verdana" w:hAnsi="Verdana"/>
              </w:rPr>
              <w:t xml:space="preserve"> </w:t>
            </w:r>
            <w:r w:rsidR="000F0313" w:rsidRPr="0050573B">
              <w:rPr>
                <w:rFonts w:ascii="Verdana" w:hAnsi="Verdana"/>
              </w:rPr>
              <w:t>or</w:t>
            </w:r>
            <w:r w:rsidR="0050573B" w:rsidRPr="0050573B">
              <w:rPr>
                <w:rFonts w:ascii="Verdana" w:hAnsi="Verdana"/>
              </w:rPr>
              <w:t xml:space="preserve"> </w:t>
            </w:r>
            <w:r w:rsidR="000F0313" w:rsidRPr="0050573B">
              <w:rPr>
                <w:rFonts w:ascii="Verdana" w:hAnsi="Verdana"/>
              </w:rPr>
              <w:t>Railroad</w:t>
            </w:r>
            <w:r w:rsidR="0050573B" w:rsidRPr="0050573B">
              <w:rPr>
                <w:rFonts w:ascii="Verdana" w:hAnsi="Verdana"/>
              </w:rPr>
              <w:t xml:space="preserve"> </w:t>
            </w:r>
            <w:r w:rsidR="000F0313" w:rsidRPr="0050573B">
              <w:rPr>
                <w:rFonts w:ascii="Verdana" w:hAnsi="Verdana"/>
              </w:rPr>
              <w:t>Retirement</w:t>
            </w:r>
            <w:r w:rsidR="0050573B" w:rsidRPr="0050573B">
              <w:rPr>
                <w:rFonts w:ascii="Verdana" w:hAnsi="Verdana"/>
              </w:rPr>
              <w:t xml:space="preserve"> </w:t>
            </w:r>
            <w:r w:rsidR="000F0313" w:rsidRPr="0050573B">
              <w:rPr>
                <w:rFonts w:ascii="Verdana" w:hAnsi="Verdana"/>
              </w:rPr>
              <w:t>Board</w:t>
            </w:r>
            <w:r w:rsidR="0050573B" w:rsidRPr="0050573B">
              <w:rPr>
                <w:rFonts w:ascii="Verdana" w:hAnsi="Verdana"/>
              </w:rPr>
              <w:t xml:space="preserve"> </w:t>
            </w:r>
            <w:r w:rsidR="000F0313" w:rsidRPr="0050573B">
              <w:rPr>
                <w:rFonts w:ascii="Verdana" w:hAnsi="Verdana"/>
              </w:rPr>
              <w:t>Withholding</w:t>
            </w:r>
            <w:r w:rsidR="0050573B" w:rsidRPr="0050573B">
              <w:rPr>
                <w:rFonts w:ascii="Verdana" w:hAnsi="Verdana"/>
              </w:rPr>
              <w:t xml:space="preserve"> </w:t>
            </w:r>
            <w:r w:rsidR="000F0313" w:rsidRPr="0050573B">
              <w:rPr>
                <w:rFonts w:ascii="Verdana" w:hAnsi="Verdana"/>
              </w:rPr>
              <w:t>is</w:t>
            </w:r>
            <w:r w:rsidR="0050573B" w:rsidRPr="0050573B">
              <w:rPr>
                <w:rFonts w:ascii="Verdana" w:hAnsi="Verdana"/>
              </w:rPr>
              <w:t xml:space="preserve"> </w:t>
            </w:r>
            <w:r w:rsidR="000F0313" w:rsidRPr="0050573B">
              <w:rPr>
                <w:rFonts w:ascii="Verdana" w:hAnsi="Verdana"/>
              </w:rPr>
              <w:t>scheduled</w:t>
            </w:r>
            <w:r w:rsidR="0050573B" w:rsidRPr="0050573B">
              <w:rPr>
                <w:rFonts w:ascii="Verdana" w:hAnsi="Verdana"/>
              </w:rPr>
              <w:t xml:space="preserve"> </w:t>
            </w:r>
            <w:r w:rsidR="000F0313" w:rsidRPr="0050573B">
              <w:rPr>
                <w:rFonts w:ascii="Verdana" w:hAnsi="Verdana"/>
              </w:rPr>
              <w:t>to</w:t>
            </w:r>
            <w:r w:rsidR="0050573B" w:rsidRPr="0050573B">
              <w:rPr>
                <w:rFonts w:ascii="Verdana" w:hAnsi="Verdana"/>
              </w:rPr>
              <w:t xml:space="preserve"> </w:t>
            </w:r>
            <w:r w:rsidR="000F0313" w:rsidRPr="0050573B">
              <w:rPr>
                <w:rFonts w:ascii="Verdana" w:hAnsi="Verdana"/>
              </w:rPr>
              <w:t>start.</w:t>
            </w:r>
          </w:p>
          <w:p w14:paraId="11172BF9" w14:textId="77777777" w:rsidR="000F0313" w:rsidRPr="0050573B" w:rsidRDefault="000F0313" w:rsidP="00B351B1">
            <w:pPr>
              <w:spacing w:before="120" w:after="120"/>
              <w:jc w:val="center"/>
              <w:rPr>
                <w:rFonts w:ascii="Verdana" w:hAnsi="Verdana"/>
              </w:rPr>
            </w:pPr>
          </w:p>
          <w:p w14:paraId="40FEAD33" w14:textId="509FBBCC" w:rsidR="000F0313" w:rsidRPr="0050573B" w:rsidRDefault="000F0313" w:rsidP="00B351B1">
            <w:pPr>
              <w:spacing w:before="120" w:after="120"/>
              <w:textAlignment w:val="top"/>
              <w:rPr>
                <w:rFonts w:ascii="Verdana" w:hAnsi="Verdana"/>
              </w:rPr>
            </w:pPr>
            <w:r w:rsidRPr="0050573B">
              <w:rPr>
                <w:rFonts w:ascii="Verdana" w:hAnsi="Verdana"/>
              </w:rPr>
              <w:t>Proceed</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b/>
              </w:rPr>
              <w:t>Step</w:t>
            </w:r>
            <w:r w:rsidR="0050573B" w:rsidRPr="0050573B">
              <w:rPr>
                <w:rFonts w:ascii="Verdana" w:hAnsi="Verdana"/>
                <w:b/>
              </w:rPr>
              <w:t xml:space="preserve"> </w:t>
            </w:r>
            <w:r w:rsidR="00A513DB" w:rsidRPr="0050573B">
              <w:rPr>
                <w:rFonts w:ascii="Verdana" w:hAnsi="Verdana"/>
                <w:b/>
              </w:rPr>
              <w:t>3</w:t>
            </w:r>
            <w:r w:rsidRPr="0050573B">
              <w:rPr>
                <w:rFonts w:ascii="Verdana" w:hAnsi="Verdana"/>
              </w:rPr>
              <w:t>.</w:t>
            </w:r>
          </w:p>
          <w:p w14:paraId="05474AC8" w14:textId="77777777" w:rsidR="000F0313" w:rsidRPr="0050573B" w:rsidRDefault="000F0313" w:rsidP="00B351B1">
            <w:pPr>
              <w:spacing w:before="120" w:after="120"/>
              <w:textAlignment w:val="top"/>
              <w:rPr>
                <w:rFonts w:ascii="Verdana" w:hAnsi="Verdana"/>
                <w:b/>
              </w:rPr>
            </w:pPr>
          </w:p>
        </w:tc>
      </w:tr>
      <w:tr w:rsidR="000F0313" w:rsidRPr="0050573B" w14:paraId="3E91C874" w14:textId="77777777" w:rsidTr="00072BCC">
        <w:trPr>
          <w:jc w:val="center"/>
        </w:trPr>
        <w:tc>
          <w:tcPr>
            <w:tcW w:w="0" w:type="auto"/>
            <w:vMerge/>
          </w:tcPr>
          <w:p w14:paraId="4D450E0C" w14:textId="77777777" w:rsidR="000F0313" w:rsidRPr="0050573B" w:rsidRDefault="000F0313" w:rsidP="00B351B1">
            <w:pPr>
              <w:spacing w:before="120" w:after="120"/>
              <w:jc w:val="center"/>
              <w:rPr>
                <w:rFonts w:ascii="Verdana" w:hAnsi="Verdana"/>
                <w:b/>
              </w:rPr>
            </w:pPr>
          </w:p>
        </w:tc>
        <w:tc>
          <w:tcPr>
            <w:tcW w:w="0" w:type="auto"/>
          </w:tcPr>
          <w:p w14:paraId="6D38BE5E" w14:textId="71B000C3" w:rsidR="000F0313" w:rsidRPr="0050573B" w:rsidRDefault="00195874" w:rsidP="00B351B1">
            <w:pPr>
              <w:spacing w:before="120" w:after="120"/>
              <w:rPr>
                <w:rFonts w:ascii="Verdana" w:hAnsi="Verdana"/>
              </w:rPr>
            </w:pPr>
            <w:r w:rsidRPr="0050573B">
              <w:rPr>
                <w:rFonts w:ascii="Verdana" w:hAnsi="Verdana" w:cs="Arial"/>
                <w:b/>
                <w:bCs/>
              </w:rPr>
              <w:t>No</w:t>
            </w:r>
            <w:r w:rsidR="0050573B" w:rsidRPr="0050573B">
              <w:rPr>
                <w:rFonts w:ascii="Verdana" w:hAnsi="Verdana" w:cs="Arial"/>
                <w:bCs/>
              </w:rPr>
              <w:t xml:space="preserve"> </w:t>
            </w:r>
            <w:r w:rsidRPr="0050573B">
              <w:rPr>
                <w:rFonts w:ascii="Verdana" w:hAnsi="Verdana" w:cs="Arial"/>
                <w:bCs/>
              </w:rPr>
              <w:t>SSA/RRB</w:t>
            </w:r>
            <w:r w:rsidR="0050573B" w:rsidRPr="0050573B">
              <w:rPr>
                <w:rFonts w:ascii="Verdana" w:hAnsi="Verdana" w:cs="Arial"/>
                <w:bCs/>
              </w:rPr>
              <w:t xml:space="preserve"> </w:t>
            </w:r>
            <w:r w:rsidRPr="0050573B">
              <w:rPr>
                <w:rFonts w:ascii="Verdana" w:hAnsi="Verdana" w:cs="Arial"/>
                <w:bCs/>
              </w:rPr>
              <w:t>Stock</w:t>
            </w:r>
            <w:r w:rsidR="0050573B" w:rsidRPr="0050573B">
              <w:rPr>
                <w:rFonts w:ascii="Verdana" w:hAnsi="Verdana" w:cs="Arial"/>
                <w:bCs/>
              </w:rPr>
              <w:t xml:space="preserve"> </w:t>
            </w:r>
            <w:r w:rsidRPr="0050573B">
              <w:rPr>
                <w:rFonts w:ascii="Verdana" w:hAnsi="Verdana" w:cs="Arial"/>
                <w:bCs/>
              </w:rPr>
              <w:t>is</w:t>
            </w:r>
            <w:r w:rsidR="0050573B" w:rsidRPr="0050573B">
              <w:rPr>
                <w:rFonts w:ascii="Verdana" w:hAnsi="Verdana" w:cs="Arial"/>
                <w:bCs/>
              </w:rPr>
              <w:t xml:space="preserve"> </w:t>
            </w:r>
            <w:r w:rsidRPr="0050573B">
              <w:rPr>
                <w:rFonts w:ascii="Verdana" w:hAnsi="Verdana" w:cs="Arial"/>
                <w:bCs/>
              </w:rPr>
              <w:t>in</w:t>
            </w:r>
            <w:r w:rsidR="0050573B" w:rsidRPr="0050573B">
              <w:rPr>
                <w:rFonts w:ascii="Verdana" w:hAnsi="Verdana" w:cs="Arial"/>
                <w:bCs/>
              </w:rPr>
              <w:t xml:space="preserve"> </w:t>
            </w:r>
            <w:r w:rsidRPr="0050573B">
              <w:rPr>
                <w:rFonts w:ascii="Verdana" w:hAnsi="Verdana" w:cs="Arial"/>
                <w:bCs/>
              </w:rPr>
              <w:t>the</w:t>
            </w:r>
            <w:r w:rsidR="0050573B" w:rsidRPr="0050573B">
              <w:rPr>
                <w:rFonts w:ascii="Verdana" w:hAnsi="Verdana" w:cs="Arial"/>
                <w:bCs/>
              </w:rPr>
              <w:t xml:space="preserve"> </w:t>
            </w:r>
            <w:r w:rsidRPr="0050573B">
              <w:rPr>
                <w:rFonts w:ascii="Verdana" w:hAnsi="Verdana" w:cs="Arial"/>
                <w:bCs/>
              </w:rPr>
              <w:t>current</w:t>
            </w:r>
            <w:r w:rsidR="0050573B" w:rsidRPr="0050573B">
              <w:rPr>
                <w:rFonts w:ascii="Verdana" w:hAnsi="Verdana" w:cs="Arial"/>
                <w:bCs/>
              </w:rPr>
              <w:t xml:space="preserve"> </w:t>
            </w:r>
            <w:r w:rsidRPr="0050573B">
              <w:rPr>
                <w:rFonts w:ascii="Verdana" w:hAnsi="Verdana" w:cs="Arial"/>
                <w:bCs/>
              </w:rPr>
              <w:t>date</w:t>
            </w:r>
            <w:r w:rsidR="0050573B" w:rsidRPr="0050573B">
              <w:rPr>
                <w:rFonts w:ascii="Verdana" w:hAnsi="Verdana" w:cs="Arial"/>
                <w:bCs/>
              </w:rPr>
              <w:t xml:space="preserve"> </w:t>
            </w:r>
            <w:r w:rsidRPr="0050573B">
              <w:rPr>
                <w:rFonts w:ascii="Verdana" w:hAnsi="Verdana" w:cs="Arial"/>
                <w:bCs/>
              </w:rPr>
              <w:t>range,</w:t>
            </w:r>
            <w:r w:rsidR="0050573B" w:rsidRPr="0050573B">
              <w:rPr>
                <w:rFonts w:ascii="Verdana" w:hAnsi="Verdana" w:cs="Arial"/>
                <w:bCs/>
              </w:rPr>
              <w:t xml:space="preserve"> </w:t>
            </w:r>
            <w:r w:rsidRPr="0050573B">
              <w:rPr>
                <w:rFonts w:ascii="Verdana" w:hAnsi="Verdana" w:cs="Arial"/>
                <w:bCs/>
              </w:rPr>
              <w:t>and</w:t>
            </w:r>
            <w:r w:rsidR="0050573B" w:rsidRPr="0050573B">
              <w:rPr>
                <w:rFonts w:ascii="Verdana" w:hAnsi="Verdana" w:cs="Arial"/>
                <w:bCs/>
              </w:rPr>
              <w:t xml:space="preserve"> </w:t>
            </w:r>
            <w:r w:rsidRPr="0050573B">
              <w:rPr>
                <w:rFonts w:ascii="Verdana" w:hAnsi="Verdana" w:cs="Arial"/>
                <w:b/>
                <w:bCs/>
              </w:rPr>
              <w:t>no</w:t>
            </w:r>
            <w:r w:rsidR="0050573B" w:rsidRPr="0050573B">
              <w:rPr>
                <w:rFonts w:ascii="Verdana" w:hAnsi="Verdana" w:cs="Arial"/>
                <w:bCs/>
              </w:rPr>
              <w:t xml:space="preserve"> </w:t>
            </w:r>
            <w:r w:rsidRPr="0050573B">
              <w:rPr>
                <w:rFonts w:ascii="Verdana" w:hAnsi="Verdana" w:cs="Arial"/>
                <w:bCs/>
              </w:rPr>
              <w:t>SSA</w:t>
            </w:r>
            <w:r w:rsidR="0050573B" w:rsidRPr="0050573B">
              <w:rPr>
                <w:rFonts w:ascii="Verdana" w:hAnsi="Verdana" w:cs="Arial"/>
                <w:bCs/>
              </w:rPr>
              <w:t xml:space="preserve"> </w:t>
            </w:r>
            <w:r w:rsidR="00C43EC5" w:rsidRPr="0050573B">
              <w:rPr>
                <w:rFonts w:ascii="Verdana" w:hAnsi="Verdana" w:cs="Arial"/>
                <w:bCs/>
              </w:rPr>
              <w:t>RM</w:t>
            </w:r>
            <w:r w:rsidR="0050573B" w:rsidRPr="0050573B">
              <w:rPr>
                <w:rFonts w:ascii="Verdana" w:hAnsi="Verdana" w:cs="Arial"/>
                <w:bCs/>
              </w:rPr>
              <w:t xml:space="preserve"> </w:t>
            </w:r>
            <w:r w:rsidR="00C43EC5" w:rsidRPr="0050573B">
              <w:rPr>
                <w:rFonts w:ascii="Verdana" w:hAnsi="Verdana" w:cs="Arial"/>
                <w:bCs/>
              </w:rPr>
              <w:t>T</w:t>
            </w:r>
            <w:r w:rsidRPr="0050573B">
              <w:rPr>
                <w:rFonts w:ascii="Verdana" w:hAnsi="Verdana" w:cs="Arial"/>
                <w:bCs/>
              </w:rPr>
              <w:t>ask</w:t>
            </w:r>
            <w:r w:rsidR="0050573B" w:rsidRPr="0050573B">
              <w:rPr>
                <w:rFonts w:ascii="Verdana" w:hAnsi="Verdana" w:cs="Arial"/>
                <w:bCs/>
              </w:rPr>
              <w:t xml:space="preserve"> </w:t>
            </w:r>
            <w:r w:rsidRPr="0050573B">
              <w:rPr>
                <w:rFonts w:ascii="Verdana" w:hAnsi="Verdana" w:cs="Arial"/>
                <w:bCs/>
              </w:rPr>
              <w:t>is</w:t>
            </w:r>
            <w:r w:rsidR="0050573B" w:rsidRPr="0050573B">
              <w:rPr>
                <w:rFonts w:ascii="Verdana" w:hAnsi="Verdana" w:cs="Arial"/>
                <w:bCs/>
              </w:rPr>
              <w:t xml:space="preserve"> </w:t>
            </w:r>
            <w:r w:rsidRPr="0050573B">
              <w:rPr>
                <w:rFonts w:ascii="Verdana" w:hAnsi="Verdana" w:cs="Arial"/>
                <w:bCs/>
              </w:rPr>
              <w:t>found</w:t>
            </w:r>
            <w:r w:rsidR="0050573B" w:rsidRPr="0050573B">
              <w:rPr>
                <w:rFonts w:ascii="Verdana" w:hAnsi="Verdana" w:cs="Arial"/>
                <w:bCs/>
              </w:rPr>
              <w:t xml:space="preserve"> </w:t>
            </w:r>
            <w:r w:rsidRPr="0050573B">
              <w:rPr>
                <w:rFonts w:ascii="Verdana" w:hAnsi="Verdana" w:cs="Arial"/>
                <w:bCs/>
              </w:rPr>
              <w:t>in</w:t>
            </w:r>
            <w:r w:rsidR="0050573B" w:rsidRPr="0050573B">
              <w:rPr>
                <w:rFonts w:ascii="Verdana" w:hAnsi="Verdana" w:cs="Arial"/>
                <w:bCs/>
              </w:rPr>
              <w:t xml:space="preserve"> </w:t>
            </w:r>
            <w:r w:rsidRPr="0050573B">
              <w:rPr>
                <w:rFonts w:ascii="Verdana" w:hAnsi="Verdana" w:cs="Arial"/>
                <w:bCs/>
              </w:rPr>
              <w:t>the</w:t>
            </w:r>
            <w:r w:rsidR="0050573B" w:rsidRPr="0050573B">
              <w:rPr>
                <w:rFonts w:ascii="Verdana" w:hAnsi="Verdana" w:cs="Arial"/>
                <w:bCs/>
              </w:rPr>
              <w:t xml:space="preserve"> </w:t>
            </w:r>
            <w:r w:rsidR="001341C5" w:rsidRPr="0050573B">
              <w:rPr>
                <w:rFonts w:ascii="Verdana" w:hAnsi="Verdana" w:cs="Arial"/>
                <w:bCs/>
              </w:rPr>
              <w:t>View</w:t>
            </w:r>
            <w:r w:rsidR="0050573B" w:rsidRPr="0050573B">
              <w:rPr>
                <w:rFonts w:ascii="Verdana" w:hAnsi="Verdana" w:cs="Arial"/>
                <w:bCs/>
              </w:rPr>
              <w:t xml:space="preserve"> </w:t>
            </w:r>
            <w:r w:rsidR="001341C5" w:rsidRPr="0050573B">
              <w:rPr>
                <w:rFonts w:ascii="Verdana" w:hAnsi="Verdana" w:cs="Arial"/>
                <w:bCs/>
              </w:rPr>
              <w:t>Activity</w:t>
            </w:r>
            <w:r w:rsidR="0050573B" w:rsidRPr="0050573B">
              <w:rPr>
                <w:rFonts w:ascii="Verdana" w:hAnsi="Verdana" w:cs="Arial"/>
                <w:bCs/>
              </w:rPr>
              <w:t xml:space="preserve"> </w:t>
            </w:r>
            <w:r w:rsidR="001341C5" w:rsidRPr="0050573B">
              <w:rPr>
                <w:rFonts w:ascii="Verdana" w:hAnsi="Verdana" w:cs="Arial"/>
                <w:bCs/>
              </w:rPr>
              <w:t>screen</w:t>
            </w:r>
            <w:r w:rsidR="0050573B" w:rsidRPr="0050573B">
              <w:rPr>
                <w:rFonts w:ascii="Verdana" w:hAnsi="Verdana" w:cs="Arial"/>
                <w:bCs/>
              </w:rPr>
              <w:t xml:space="preserve"> </w:t>
            </w:r>
            <w:r w:rsidR="001341C5" w:rsidRPr="0050573B">
              <w:rPr>
                <w:rFonts w:ascii="Verdana" w:hAnsi="Verdana" w:cs="Arial"/>
                <w:bCs/>
              </w:rPr>
              <w:t>in</w:t>
            </w:r>
            <w:r w:rsidR="0050573B" w:rsidRPr="0050573B">
              <w:rPr>
                <w:rFonts w:ascii="Verdana" w:hAnsi="Verdana" w:cs="Arial"/>
                <w:bCs/>
              </w:rPr>
              <w:t xml:space="preserve"> </w:t>
            </w:r>
            <w:r w:rsidRPr="0050573B">
              <w:rPr>
                <w:rFonts w:ascii="Verdana" w:hAnsi="Verdana" w:cs="Arial"/>
                <w:bCs/>
              </w:rPr>
              <w:t>Participant</w:t>
            </w:r>
            <w:r w:rsidR="0050573B" w:rsidRPr="0050573B">
              <w:rPr>
                <w:rFonts w:ascii="Verdana" w:hAnsi="Verdana" w:cs="Arial"/>
                <w:bCs/>
              </w:rPr>
              <w:t xml:space="preserve"> </w:t>
            </w:r>
            <w:r w:rsidRPr="0050573B">
              <w:rPr>
                <w:rFonts w:ascii="Verdana" w:hAnsi="Verdana" w:cs="Arial"/>
                <w:bCs/>
              </w:rPr>
              <w:t>Inquiry</w:t>
            </w:r>
            <w:r w:rsidR="0050573B" w:rsidRPr="0050573B">
              <w:rPr>
                <w:rFonts w:ascii="Verdana" w:hAnsi="Verdana" w:cs="Arial"/>
                <w:bCs/>
              </w:rPr>
              <w:t xml:space="preserve"> </w:t>
            </w:r>
            <w:r w:rsidR="001341C5" w:rsidRPr="0050573B">
              <w:rPr>
                <w:rFonts w:ascii="Verdana" w:hAnsi="Verdana" w:cs="Arial"/>
                <w:bCs/>
              </w:rPr>
              <w:t>tab</w:t>
            </w:r>
            <w:r w:rsidR="0050573B" w:rsidRPr="0050573B">
              <w:rPr>
                <w:rFonts w:ascii="Verdana" w:hAnsi="Verdana" w:cs="Arial"/>
                <w:bCs/>
              </w:rPr>
              <w:t xml:space="preserve"> </w:t>
            </w:r>
            <w:r w:rsidRPr="0050573B">
              <w:rPr>
                <w:rFonts w:ascii="Verdana" w:hAnsi="Verdana" w:cs="Arial"/>
                <w:bCs/>
              </w:rPr>
              <w:t>in</w:t>
            </w:r>
            <w:r w:rsidR="0050573B" w:rsidRPr="0050573B">
              <w:rPr>
                <w:rFonts w:ascii="Verdana" w:hAnsi="Verdana" w:cs="Arial"/>
                <w:bCs/>
              </w:rPr>
              <w:t xml:space="preserve"> </w:t>
            </w:r>
            <w:r w:rsidRPr="0050573B">
              <w:rPr>
                <w:rFonts w:ascii="Verdana" w:hAnsi="Verdana" w:cs="Arial"/>
                <w:bCs/>
              </w:rPr>
              <w:t>the</w:t>
            </w:r>
            <w:r w:rsidR="0050573B" w:rsidRPr="0050573B">
              <w:rPr>
                <w:rFonts w:ascii="Verdana" w:hAnsi="Verdana" w:cs="Arial"/>
                <w:bCs/>
              </w:rPr>
              <w:t xml:space="preserve"> </w:t>
            </w:r>
            <w:r w:rsidRPr="0050573B">
              <w:rPr>
                <w:rFonts w:ascii="Verdana" w:hAnsi="Verdana" w:cs="Arial"/>
                <w:bCs/>
              </w:rPr>
              <w:t>last</w:t>
            </w:r>
            <w:r w:rsidR="0050573B" w:rsidRPr="0050573B">
              <w:rPr>
                <w:rFonts w:ascii="Verdana" w:hAnsi="Verdana" w:cs="Arial"/>
                <w:bCs/>
              </w:rPr>
              <w:t xml:space="preserve"> </w:t>
            </w:r>
            <w:r w:rsidRPr="0050573B">
              <w:rPr>
                <w:rFonts w:ascii="Verdana" w:hAnsi="Verdana" w:cs="Arial"/>
                <w:bCs/>
              </w:rPr>
              <w:t>30</w:t>
            </w:r>
            <w:r w:rsidR="0050573B" w:rsidRPr="0050573B">
              <w:rPr>
                <w:rFonts w:ascii="Verdana" w:hAnsi="Verdana" w:cs="Arial"/>
                <w:bCs/>
              </w:rPr>
              <w:t xml:space="preserve"> </w:t>
            </w:r>
            <w:r w:rsidRPr="0050573B">
              <w:rPr>
                <w:rFonts w:ascii="Verdana" w:hAnsi="Verdana" w:cs="Arial"/>
                <w:bCs/>
              </w:rPr>
              <w:t>days</w:t>
            </w:r>
            <w:r w:rsidR="0050573B" w:rsidRPr="0050573B">
              <w:rPr>
                <w:rFonts w:ascii="Verdana" w:hAnsi="Verdana" w:cs="Arial"/>
                <w:b/>
                <w:bCs/>
              </w:rPr>
              <w:t xml:space="preserve"> </w:t>
            </w:r>
            <w:r w:rsidR="00D92A25" w:rsidRPr="0050573B">
              <w:rPr>
                <w:rFonts w:ascii="Verdana" w:hAnsi="Verdana" w:cs="Arial"/>
                <w:b/>
                <w:bCs/>
              </w:rPr>
              <w:t>but</w:t>
            </w:r>
            <w:r w:rsidR="0050573B" w:rsidRPr="0050573B">
              <w:rPr>
                <w:rFonts w:ascii="Verdana" w:hAnsi="Verdana" w:cs="Arial"/>
                <w:b/>
                <w:bCs/>
              </w:rPr>
              <w:t xml:space="preserve"> beneficiary </w:t>
            </w:r>
            <w:r w:rsidR="00D92A25" w:rsidRPr="0050573B">
              <w:rPr>
                <w:rFonts w:ascii="Verdana" w:hAnsi="Verdana" w:cs="Arial"/>
                <w:b/>
                <w:bCs/>
              </w:rPr>
              <w:t>states</w:t>
            </w:r>
            <w:r w:rsidR="0050573B" w:rsidRPr="0050573B">
              <w:rPr>
                <w:rFonts w:ascii="Verdana" w:hAnsi="Verdana" w:cs="Arial"/>
                <w:b/>
                <w:bCs/>
              </w:rPr>
              <w:t xml:space="preserve"> </w:t>
            </w:r>
            <w:r w:rsidR="00D92A25" w:rsidRPr="0050573B">
              <w:rPr>
                <w:rFonts w:ascii="Verdana" w:hAnsi="Verdana" w:cs="Arial"/>
                <w:b/>
                <w:bCs/>
              </w:rPr>
              <w:t>they</w:t>
            </w:r>
            <w:r w:rsidR="0050573B" w:rsidRPr="0050573B">
              <w:rPr>
                <w:rFonts w:ascii="Verdana" w:hAnsi="Verdana" w:cs="Arial"/>
                <w:b/>
                <w:bCs/>
              </w:rPr>
              <w:t xml:space="preserve"> </w:t>
            </w:r>
            <w:r w:rsidR="00D92A25" w:rsidRPr="0050573B">
              <w:rPr>
                <w:rFonts w:ascii="Verdana" w:hAnsi="Verdana" w:cs="Arial"/>
                <w:b/>
                <w:bCs/>
              </w:rPr>
              <w:t>requested</w:t>
            </w:r>
            <w:r w:rsidR="0050573B" w:rsidRPr="0050573B">
              <w:rPr>
                <w:rFonts w:ascii="Verdana" w:hAnsi="Verdana" w:cs="Arial"/>
                <w:b/>
                <w:bCs/>
              </w:rPr>
              <w:t xml:space="preserve"> </w:t>
            </w:r>
            <w:r w:rsidR="00D92A25" w:rsidRPr="0050573B">
              <w:rPr>
                <w:rFonts w:ascii="Verdana" w:hAnsi="Verdana" w:cs="Arial"/>
                <w:b/>
                <w:bCs/>
              </w:rPr>
              <w:t>SSA/RRB</w:t>
            </w:r>
          </w:p>
        </w:tc>
        <w:tc>
          <w:tcPr>
            <w:tcW w:w="0" w:type="auto"/>
            <w:tcBorders>
              <w:bottom w:val="single" w:sz="4" w:space="0" w:color="auto"/>
            </w:tcBorders>
          </w:tcPr>
          <w:p w14:paraId="34EC1E73" w14:textId="1B815D4E" w:rsidR="000F0313" w:rsidRPr="0050573B" w:rsidRDefault="00511C78" w:rsidP="00B351B1">
            <w:pPr>
              <w:spacing w:before="120" w:after="120"/>
              <w:rPr>
                <w:rFonts w:ascii="Verdana" w:hAnsi="Verdana"/>
                <w:b/>
                <w:bCs/>
                <w:color w:val="000000"/>
              </w:rPr>
            </w:pPr>
            <w:r w:rsidRPr="0050573B">
              <w:rPr>
                <w:rFonts w:ascii="Verdana" w:hAnsi="Verdana"/>
                <w:noProof/>
              </w:rPr>
              <w:drawing>
                <wp:inline distT="0" distB="0" distL="0" distR="0" wp14:anchorId="471A84A5" wp14:editId="5F5F8A54">
                  <wp:extent cx="238125" cy="209550"/>
                  <wp:effectExtent l="0" t="0" r="9525" b="0"/>
                  <wp:docPr id="10" name="Picture 12"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0573B" w:rsidRPr="0050573B">
              <w:rPr>
                <w:rFonts w:ascii="Verdana" w:hAnsi="Verdana"/>
                <w:bCs/>
                <w:color w:val="000000"/>
              </w:rPr>
              <w:t xml:space="preserve">  </w:t>
            </w:r>
            <w:r w:rsidR="00855276" w:rsidRPr="0050573B">
              <w:rPr>
                <w:rFonts w:ascii="Verdana" w:hAnsi="Verdana"/>
                <w:bCs/>
                <w:color w:val="000000"/>
              </w:rPr>
              <w:t>There</w:t>
            </w:r>
            <w:r w:rsidR="0050573B" w:rsidRPr="0050573B">
              <w:rPr>
                <w:rFonts w:ascii="Verdana" w:hAnsi="Verdana"/>
                <w:bCs/>
                <w:color w:val="000000"/>
              </w:rPr>
              <w:t xml:space="preserve"> </w:t>
            </w:r>
            <w:r w:rsidR="00855276" w:rsidRPr="0050573B">
              <w:rPr>
                <w:rFonts w:ascii="Verdana" w:hAnsi="Verdana"/>
                <w:bCs/>
                <w:color w:val="000000"/>
              </w:rPr>
              <w:t>does</w:t>
            </w:r>
            <w:r w:rsidR="0050573B" w:rsidRPr="0050573B">
              <w:rPr>
                <w:rFonts w:ascii="Verdana" w:hAnsi="Verdana"/>
                <w:bCs/>
                <w:color w:val="000000"/>
              </w:rPr>
              <w:t xml:space="preserve"> </w:t>
            </w:r>
            <w:r w:rsidR="00855276" w:rsidRPr="0050573B">
              <w:rPr>
                <w:rFonts w:ascii="Verdana" w:hAnsi="Verdana"/>
                <w:bCs/>
                <w:color w:val="000000"/>
              </w:rPr>
              <w:t>not</w:t>
            </w:r>
            <w:r w:rsidR="0050573B" w:rsidRPr="0050573B">
              <w:rPr>
                <w:rFonts w:ascii="Verdana" w:hAnsi="Verdana"/>
                <w:bCs/>
                <w:color w:val="000000"/>
              </w:rPr>
              <w:t xml:space="preserve"> </w:t>
            </w:r>
            <w:r w:rsidR="00855276" w:rsidRPr="0050573B">
              <w:rPr>
                <w:rFonts w:ascii="Verdana" w:hAnsi="Verdana"/>
                <w:bCs/>
                <w:color w:val="000000"/>
              </w:rPr>
              <w:t>appear</w:t>
            </w:r>
            <w:r w:rsidR="0050573B" w:rsidRPr="0050573B">
              <w:rPr>
                <w:rFonts w:ascii="Verdana" w:hAnsi="Verdana"/>
                <w:bCs/>
                <w:color w:val="000000"/>
              </w:rPr>
              <w:t xml:space="preserve"> </w:t>
            </w:r>
            <w:r w:rsidR="00855276" w:rsidRPr="0050573B">
              <w:rPr>
                <w:rFonts w:ascii="Verdana" w:hAnsi="Verdana"/>
                <w:bCs/>
                <w:color w:val="000000"/>
              </w:rPr>
              <w:t>to</w:t>
            </w:r>
            <w:r w:rsidR="0050573B" w:rsidRPr="0050573B">
              <w:rPr>
                <w:rFonts w:ascii="Verdana" w:hAnsi="Verdana"/>
                <w:bCs/>
                <w:color w:val="000000"/>
              </w:rPr>
              <w:t xml:space="preserve"> </w:t>
            </w:r>
            <w:r w:rsidR="00855276" w:rsidRPr="0050573B">
              <w:rPr>
                <w:rFonts w:ascii="Verdana" w:hAnsi="Verdana"/>
                <w:bCs/>
                <w:color w:val="000000"/>
              </w:rPr>
              <w:t>be</w:t>
            </w:r>
            <w:r w:rsidR="0050573B" w:rsidRPr="0050573B">
              <w:rPr>
                <w:rFonts w:ascii="Verdana" w:hAnsi="Verdana"/>
                <w:bCs/>
                <w:color w:val="000000"/>
              </w:rPr>
              <w:t xml:space="preserve"> </w:t>
            </w:r>
            <w:r w:rsidR="00855276" w:rsidRPr="0050573B">
              <w:rPr>
                <w:rFonts w:ascii="Verdana" w:hAnsi="Verdana"/>
                <w:bCs/>
                <w:color w:val="000000"/>
              </w:rPr>
              <w:t>a</w:t>
            </w:r>
            <w:r w:rsidR="0050573B" w:rsidRPr="0050573B">
              <w:rPr>
                <w:rFonts w:ascii="Verdana" w:hAnsi="Verdana"/>
                <w:bCs/>
                <w:color w:val="000000"/>
              </w:rPr>
              <w:t xml:space="preserve"> </w:t>
            </w:r>
            <w:r w:rsidR="00855276" w:rsidRPr="0050573B">
              <w:rPr>
                <w:rFonts w:ascii="Verdana" w:hAnsi="Verdana"/>
                <w:bCs/>
                <w:color w:val="000000"/>
              </w:rPr>
              <w:t>recent</w:t>
            </w:r>
            <w:r w:rsidR="0050573B" w:rsidRPr="0050573B">
              <w:rPr>
                <w:rFonts w:ascii="Verdana" w:hAnsi="Verdana"/>
                <w:bCs/>
                <w:color w:val="000000"/>
              </w:rPr>
              <w:t xml:space="preserve"> </w:t>
            </w:r>
            <w:r w:rsidR="00855276" w:rsidRPr="0050573B">
              <w:rPr>
                <w:rFonts w:ascii="Verdana" w:hAnsi="Verdana"/>
                <w:bCs/>
                <w:color w:val="000000"/>
              </w:rPr>
              <w:t>request</w:t>
            </w:r>
            <w:r w:rsidR="0050573B" w:rsidRPr="0050573B">
              <w:rPr>
                <w:rFonts w:ascii="Verdana" w:hAnsi="Verdana"/>
                <w:bCs/>
                <w:color w:val="000000"/>
              </w:rPr>
              <w:t xml:space="preserve"> </w:t>
            </w:r>
            <w:r w:rsidR="00855276" w:rsidRPr="0050573B">
              <w:rPr>
                <w:rFonts w:ascii="Verdana" w:hAnsi="Verdana"/>
                <w:bCs/>
                <w:color w:val="000000"/>
              </w:rPr>
              <w:t>submitted</w:t>
            </w:r>
            <w:r w:rsidR="0050573B" w:rsidRPr="0050573B">
              <w:rPr>
                <w:rFonts w:ascii="Verdana" w:hAnsi="Verdana"/>
                <w:bCs/>
                <w:color w:val="000000"/>
              </w:rPr>
              <w:t xml:space="preserve"> </w:t>
            </w:r>
            <w:r w:rsidR="00855276" w:rsidRPr="0050573B">
              <w:rPr>
                <w:rFonts w:ascii="Verdana" w:hAnsi="Verdana"/>
                <w:bCs/>
                <w:color w:val="000000"/>
              </w:rPr>
              <w:t>for</w:t>
            </w:r>
            <w:r w:rsidR="0050573B" w:rsidRPr="0050573B">
              <w:rPr>
                <w:rFonts w:ascii="Verdana" w:hAnsi="Verdana"/>
                <w:bCs/>
                <w:color w:val="000000"/>
              </w:rPr>
              <w:t xml:space="preserve"> </w:t>
            </w:r>
            <w:r w:rsidR="00855276" w:rsidRPr="0050573B">
              <w:rPr>
                <w:rFonts w:ascii="Verdana" w:hAnsi="Verdana"/>
                <w:bCs/>
                <w:color w:val="000000"/>
              </w:rPr>
              <w:t>withholding.</w:t>
            </w:r>
            <w:r w:rsidR="0050573B" w:rsidRPr="0050573B">
              <w:rPr>
                <w:rFonts w:ascii="Verdana" w:hAnsi="Verdana"/>
                <w:bCs/>
                <w:color w:val="000000"/>
              </w:rPr>
              <w:t xml:space="preserve"> </w:t>
            </w:r>
            <w:r w:rsidR="00855276" w:rsidRPr="0050573B">
              <w:rPr>
                <w:rFonts w:ascii="Verdana" w:hAnsi="Verdana"/>
              </w:rPr>
              <w:t>Please</w:t>
            </w:r>
            <w:r w:rsidR="0050573B" w:rsidRPr="0050573B">
              <w:rPr>
                <w:rFonts w:ascii="Verdana" w:hAnsi="Verdana"/>
              </w:rPr>
              <w:t xml:space="preserve"> </w:t>
            </w:r>
            <w:r w:rsidR="00855276" w:rsidRPr="0050573B">
              <w:rPr>
                <w:rFonts w:ascii="Verdana" w:hAnsi="Verdana"/>
              </w:rPr>
              <w:t>allow</w:t>
            </w:r>
            <w:r w:rsidR="0050573B" w:rsidRPr="0050573B">
              <w:rPr>
                <w:rFonts w:ascii="Verdana" w:hAnsi="Verdana"/>
              </w:rPr>
              <w:t xml:space="preserve"> </w:t>
            </w:r>
            <w:r w:rsidR="00855276" w:rsidRPr="0050573B">
              <w:rPr>
                <w:rFonts w:ascii="Verdana" w:hAnsi="Verdana"/>
              </w:rPr>
              <w:t>me</w:t>
            </w:r>
            <w:r w:rsidR="0050573B" w:rsidRPr="0050573B">
              <w:rPr>
                <w:rFonts w:ascii="Verdana" w:hAnsi="Verdana"/>
              </w:rPr>
              <w:t xml:space="preserve"> </w:t>
            </w:r>
            <w:r w:rsidR="00855276" w:rsidRPr="0050573B">
              <w:rPr>
                <w:rFonts w:ascii="Verdana" w:hAnsi="Verdana"/>
              </w:rPr>
              <w:t>to</w:t>
            </w:r>
            <w:r w:rsidR="0050573B" w:rsidRPr="0050573B">
              <w:rPr>
                <w:rFonts w:ascii="Verdana" w:hAnsi="Verdana"/>
              </w:rPr>
              <w:t xml:space="preserve"> </w:t>
            </w:r>
            <w:r w:rsidR="00855276" w:rsidRPr="0050573B">
              <w:rPr>
                <w:rFonts w:ascii="Verdana" w:hAnsi="Verdana"/>
              </w:rPr>
              <w:t>create</w:t>
            </w:r>
            <w:r w:rsidR="0050573B" w:rsidRPr="0050573B">
              <w:rPr>
                <w:rFonts w:ascii="Verdana" w:hAnsi="Verdana"/>
              </w:rPr>
              <w:t xml:space="preserve"> </w:t>
            </w:r>
            <w:r w:rsidR="00855276" w:rsidRPr="0050573B">
              <w:rPr>
                <w:rFonts w:ascii="Verdana" w:hAnsi="Verdana"/>
              </w:rPr>
              <w:t>a</w:t>
            </w:r>
            <w:r w:rsidR="0050573B" w:rsidRPr="0050573B">
              <w:rPr>
                <w:rFonts w:ascii="Verdana" w:hAnsi="Verdana"/>
              </w:rPr>
              <w:t xml:space="preserve"> </w:t>
            </w:r>
            <w:r w:rsidR="00855276" w:rsidRPr="0050573B">
              <w:rPr>
                <w:rFonts w:ascii="Verdana" w:hAnsi="Verdana"/>
              </w:rPr>
              <w:t>request</w:t>
            </w:r>
            <w:r w:rsidR="0050573B" w:rsidRPr="0050573B">
              <w:rPr>
                <w:rFonts w:ascii="Verdana" w:hAnsi="Verdana"/>
              </w:rPr>
              <w:t xml:space="preserve"> </w:t>
            </w:r>
            <w:r w:rsidR="00855276" w:rsidRPr="0050573B">
              <w:rPr>
                <w:rFonts w:ascii="Verdana" w:hAnsi="Verdana"/>
              </w:rPr>
              <w:t>to</w:t>
            </w:r>
            <w:r w:rsidR="0050573B" w:rsidRPr="0050573B">
              <w:rPr>
                <w:rFonts w:ascii="Verdana" w:hAnsi="Verdana"/>
              </w:rPr>
              <w:t xml:space="preserve"> </w:t>
            </w:r>
            <w:r w:rsidR="00855276" w:rsidRPr="0050573B">
              <w:rPr>
                <w:rFonts w:ascii="Verdana" w:hAnsi="Verdana"/>
              </w:rPr>
              <w:t>update</w:t>
            </w:r>
            <w:r w:rsidR="0050573B" w:rsidRPr="0050573B">
              <w:rPr>
                <w:rFonts w:ascii="Verdana" w:hAnsi="Verdana"/>
              </w:rPr>
              <w:t xml:space="preserve"> </w:t>
            </w:r>
            <w:r w:rsidR="00855276" w:rsidRPr="0050573B">
              <w:rPr>
                <w:rFonts w:ascii="Verdana" w:hAnsi="Verdana"/>
              </w:rPr>
              <w:t>your</w:t>
            </w:r>
            <w:r w:rsidR="0050573B" w:rsidRPr="0050573B">
              <w:rPr>
                <w:rFonts w:ascii="Verdana" w:hAnsi="Verdana"/>
              </w:rPr>
              <w:t xml:space="preserve"> </w:t>
            </w:r>
            <w:r w:rsidR="00855276" w:rsidRPr="0050573B">
              <w:rPr>
                <w:rFonts w:ascii="Verdana" w:hAnsi="Verdana"/>
              </w:rPr>
              <w:t>Premium</w:t>
            </w:r>
            <w:r w:rsidR="0050573B" w:rsidRPr="0050573B">
              <w:rPr>
                <w:rFonts w:ascii="Verdana" w:hAnsi="Verdana"/>
              </w:rPr>
              <w:t xml:space="preserve"> </w:t>
            </w:r>
            <w:r w:rsidR="00855276" w:rsidRPr="0050573B">
              <w:rPr>
                <w:rFonts w:ascii="Verdana" w:hAnsi="Verdana"/>
              </w:rPr>
              <w:t>Payment</w:t>
            </w:r>
            <w:r w:rsidR="0050573B" w:rsidRPr="0050573B">
              <w:rPr>
                <w:rFonts w:ascii="Verdana" w:hAnsi="Verdana"/>
              </w:rPr>
              <w:t xml:space="preserve"> </w:t>
            </w:r>
            <w:r w:rsidR="00855276" w:rsidRPr="0050573B">
              <w:rPr>
                <w:rFonts w:ascii="Verdana" w:hAnsi="Verdana"/>
              </w:rPr>
              <w:t>Method</w:t>
            </w:r>
            <w:r w:rsidR="0050573B" w:rsidRPr="0050573B">
              <w:rPr>
                <w:rFonts w:ascii="Verdana" w:hAnsi="Verdana"/>
              </w:rPr>
              <w:t xml:space="preserve"> </w:t>
            </w:r>
            <w:r w:rsidR="00855276" w:rsidRPr="0050573B">
              <w:rPr>
                <w:rFonts w:ascii="Verdana" w:hAnsi="Verdana"/>
              </w:rPr>
              <w:t>to</w:t>
            </w:r>
            <w:r w:rsidR="0050573B" w:rsidRPr="0050573B">
              <w:rPr>
                <w:rFonts w:ascii="Verdana" w:hAnsi="Verdana"/>
              </w:rPr>
              <w:t xml:space="preserve"> </w:t>
            </w:r>
            <w:r w:rsidR="00855276" w:rsidRPr="0050573B">
              <w:rPr>
                <w:rFonts w:ascii="Verdana" w:hAnsi="Verdana"/>
              </w:rPr>
              <w:t>Social</w:t>
            </w:r>
            <w:r w:rsidR="0050573B" w:rsidRPr="0050573B">
              <w:rPr>
                <w:rFonts w:ascii="Verdana" w:hAnsi="Verdana"/>
              </w:rPr>
              <w:t xml:space="preserve"> </w:t>
            </w:r>
            <w:r w:rsidR="00855276" w:rsidRPr="0050573B">
              <w:rPr>
                <w:rFonts w:ascii="Verdana" w:hAnsi="Verdana"/>
              </w:rPr>
              <w:t>Security</w:t>
            </w:r>
            <w:r w:rsidR="0050573B" w:rsidRPr="0050573B">
              <w:rPr>
                <w:rFonts w:ascii="Verdana" w:hAnsi="Verdana"/>
              </w:rPr>
              <w:t xml:space="preserve"> </w:t>
            </w:r>
            <w:r w:rsidR="00855276" w:rsidRPr="0050573B">
              <w:rPr>
                <w:rFonts w:ascii="Verdana" w:hAnsi="Verdana"/>
              </w:rPr>
              <w:t>or</w:t>
            </w:r>
            <w:r w:rsidR="0050573B" w:rsidRPr="0050573B">
              <w:rPr>
                <w:rFonts w:ascii="Verdana" w:hAnsi="Verdana"/>
              </w:rPr>
              <w:t xml:space="preserve"> </w:t>
            </w:r>
            <w:r w:rsidR="00855276" w:rsidRPr="0050573B">
              <w:rPr>
                <w:rFonts w:ascii="Verdana" w:hAnsi="Verdana"/>
              </w:rPr>
              <w:t>Railroad</w:t>
            </w:r>
            <w:r w:rsidR="0050573B" w:rsidRPr="0050573B">
              <w:rPr>
                <w:rFonts w:ascii="Verdana" w:hAnsi="Verdana"/>
              </w:rPr>
              <w:t xml:space="preserve"> </w:t>
            </w:r>
            <w:r w:rsidR="00855276" w:rsidRPr="0050573B">
              <w:rPr>
                <w:rFonts w:ascii="Verdana" w:hAnsi="Verdana"/>
              </w:rPr>
              <w:t>Retirement</w:t>
            </w:r>
            <w:r w:rsidR="0050573B" w:rsidRPr="0050573B">
              <w:rPr>
                <w:rFonts w:ascii="Verdana" w:hAnsi="Verdana"/>
              </w:rPr>
              <w:t xml:space="preserve"> </w:t>
            </w:r>
            <w:r w:rsidR="00855276" w:rsidRPr="0050573B">
              <w:rPr>
                <w:rFonts w:ascii="Verdana" w:hAnsi="Verdana"/>
              </w:rPr>
              <w:t>Board</w:t>
            </w:r>
            <w:r w:rsidR="0050573B" w:rsidRPr="0050573B">
              <w:rPr>
                <w:rFonts w:ascii="Verdana" w:hAnsi="Verdana"/>
              </w:rPr>
              <w:t xml:space="preserve"> </w:t>
            </w:r>
            <w:r w:rsidR="00855276" w:rsidRPr="0050573B">
              <w:rPr>
                <w:rFonts w:ascii="Verdana" w:hAnsi="Verdana"/>
              </w:rPr>
              <w:t>deductions.</w:t>
            </w:r>
            <w:r w:rsidR="0050573B" w:rsidRPr="0050573B">
              <w:rPr>
                <w:rFonts w:ascii="Verdana" w:hAnsi="Verdana"/>
              </w:rPr>
              <w:t xml:space="preserve"> </w:t>
            </w:r>
            <w:r w:rsidR="00855276" w:rsidRPr="0050573B">
              <w:rPr>
                <w:rFonts w:ascii="Verdana" w:eastAsia="Myriad Pro" w:hAnsi="Verdana" w:cs="Arial"/>
                <w:color w:val="231F20"/>
                <w:spacing w:val="-1"/>
              </w:rPr>
              <w:t>Your</w:t>
            </w:r>
            <w:r w:rsidR="0050573B" w:rsidRPr="0050573B">
              <w:rPr>
                <w:rFonts w:ascii="Verdana" w:eastAsia="Myriad Pro" w:hAnsi="Verdana" w:cs="Arial"/>
                <w:color w:val="231F20"/>
                <w:spacing w:val="-1"/>
              </w:rPr>
              <w:t xml:space="preserve"> </w:t>
            </w:r>
            <w:r w:rsidR="00855276" w:rsidRPr="0050573B">
              <w:rPr>
                <w:rFonts w:ascii="Verdana" w:eastAsia="Myriad Pro" w:hAnsi="Verdana" w:cs="Arial"/>
                <w:color w:val="231F20"/>
                <w:spacing w:val="-1"/>
              </w:rPr>
              <w:t>request</w:t>
            </w:r>
            <w:r w:rsidR="0050573B" w:rsidRPr="0050573B">
              <w:rPr>
                <w:rFonts w:ascii="Verdana" w:eastAsia="Myriad Pro" w:hAnsi="Verdana" w:cs="Arial"/>
                <w:color w:val="231F20"/>
                <w:spacing w:val="-1"/>
              </w:rPr>
              <w:t xml:space="preserve"> </w:t>
            </w:r>
            <w:r w:rsidR="00855276" w:rsidRPr="0050573B">
              <w:rPr>
                <w:rFonts w:ascii="Verdana" w:eastAsia="Myriad Pro" w:hAnsi="Verdana" w:cs="Arial"/>
                <w:color w:val="231F20"/>
                <w:spacing w:val="-1"/>
              </w:rPr>
              <w:t>will</w:t>
            </w:r>
            <w:r w:rsidR="0050573B" w:rsidRPr="0050573B">
              <w:rPr>
                <w:rFonts w:ascii="Verdana" w:eastAsia="Myriad Pro" w:hAnsi="Verdana" w:cs="Arial"/>
                <w:color w:val="231F20"/>
                <w:spacing w:val="-1"/>
              </w:rPr>
              <w:t xml:space="preserve"> </w:t>
            </w:r>
            <w:r w:rsidR="00855276" w:rsidRPr="0050573B">
              <w:rPr>
                <w:rFonts w:ascii="Verdana" w:eastAsia="Myriad Pro" w:hAnsi="Verdana" w:cs="Arial"/>
                <w:color w:val="231F20"/>
                <w:spacing w:val="-1"/>
              </w:rPr>
              <w:t>be</w:t>
            </w:r>
            <w:r w:rsidR="0050573B" w:rsidRPr="0050573B">
              <w:rPr>
                <w:rFonts w:ascii="Verdana" w:eastAsia="Myriad Pro" w:hAnsi="Verdana" w:cs="Arial"/>
                <w:color w:val="231F20"/>
                <w:spacing w:val="-1"/>
              </w:rPr>
              <w:t xml:space="preserve"> </w:t>
            </w:r>
            <w:r w:rsidR="00855276" w:rsidRPr="0050573B">
              <w:rPr>
                <w:rFonts w:ascii="Verdana" w:eastAsia="Myriad Pro" w:hAnsi="Verdana" w:cs="Arial"/>
                <w:color w:val="231F20"/>
                <w:spacing w:val="-1"/>
              </w:rPr>
              <w:t>submitted</w:t>
            </w:r>
            <w:r w:rsidR="0050573B" w:rsidRPr="0050573B">
              <w:rPr>
                <w:rFonts w:ascii="Verdana" w:eastAsia="Myriad Pro" w:hAnsi="Verdana" w:cs="Arial"/>
                <w:color w:val="231F20"/>
                <w:spacing w:val="-1"/>
              </w:rPr>
              <w:t xml:space="preserve"> </w:t>
            </w:r>
            <w:r w:rsidR="00855276" w:rsidRPr="0050573B">
              <w:rPr>
                <w:rFonts w:ascii="Verdana" w:eastAsia="Myriad Pro" w:hAnsi="Verdana" w:cs="Arial"/>
                <w:color w:val="231F20"/>
                <w:spacing w:val="-1"/>
              </w:rPr>
              <w:t>for</w:t>
            </w:r>
            <w:r w:rsidR="0050573B" w:rsidRPr="0050573B">
              <w:rPr>
                <w:rFonts w:ascii="Verdana" w:eastAsia="Myriad Pro" w:hAnsi="Verdana" w:cs="Arial"/>
                <w:color w:val="231F20"/>
                <w:spacing w:val="-1"/>
              </w:rPr>
              <w:t xml:space="preserve"> </w:t>
            </w:r>
            <w:r w:rsidR="00855276" w:rsidRPr="0050573B">
              <w:rPr>
                <w:rFonts w:ascii="Verdana" w:eastAsia="Myriad Pro" w:hAnsi="Verdana" w:cs="Arial"/>
                <w:color w:val="231F20"/>
                <w:spacing w:val="-1"/>
              </w:rPr>
              <w:t>the</w:t>
            </w:r>
            <w:r w:rsidR="0050573B" w:rsidRPr="0050573B">
              <w:rPr>
                <w:rFonts w:ascii="Verdana" w:eastAsia="Myriad Pro" w:hAnsi="Verdana" w:cs="Arial"/>
                <w:color w:val="231F20"/>
                <w:spacing w:val="-1"/>
              </w:rPr>
              <w:t xml:space="preserve"> </w:t>
            </w:r>
            <w:r w:rsidR="00855276" w:rsidRPr="0050573B">
              <w:rPr>
                <w:rFonts w:ascii="Verdana" w:eastAsia="Myriad Pro" w:hAnsi="Verdana" w:cs="Arial"/>
                <w:color w:val="231F20"/>
                <w:spacing w:val="-1"/>
              </w:rPr>
              <w:t>next</w:t>
            </w:r>
            <w:r w:rsidR="0050573B" w:rsidRPr="0050573B">
              <w:rPr>
                <w:rFonts w:ascii="Verdana" w:eastAsia="Myriad Pro" w:hAnsi="Verdana" w:cs="Arial"/>
                <w:color w:val="231F20"/>
                <w:spacing w:val="-1"/>
              </w:rPr>
              <w:t xml:space="preserve"> </w:t>
            </w:r>
            <w:r w:rsidR="00855276" w:rsidRPr="0050573B">
              <w:rPr>
                <w:rFonts w:ascii="Verdana" w:eastAsia="Myriad Pro" w:hAnsi="Verdana" w:cs="Arial"/>
                <w:color w:val="231F20"/>
                <w:spacing w:val="-1"/>
              </w:rPr>
              <w:t>available</w:t>
            </w:r>
            <w:r w:rsidR="0050573B" w:rsidRPr="0050573B">
              <w:rPr>
                <w:rFonts w:ascii="Verdana" w:eastAsia="Myriad Pro" w:hAnsi="Verdana" w:cs="Arial"/>
                <w:color w:val="231F20"/>
                <w:spacing w:val="-1"/>
              </w:rPr>
              <w:t xml:space="preserve"> </w:t>
            </w:r>
            <w:r w:rsidR="00855276" w:rsidRPr="0050573B">
              <w:rPr>
                <w:rFonts w:ascii="Verdana" w:eastAsia="Myriad Pro" w:hAnsi="Verdana" w:cs="Arial"/>
                <w:color w:val="231F20"/>
                <w:spacing w:val="-1"/>
              </w:rPr>
              <w:t>payment</w:t>
            </w:r>
            <w:r w:rsidR="0050573B" w:rsidRPr="0050573B">
              <w:rPr>
                <w:rFonts w:ascii="Verdana" w:eastAsia="Myriad Pro" w:hAnsi="Verdana" w:cs="Arial"/>
                <w:color w:val="231F20"/>
                <w:spacing w:val="-1"/>
              </w:rPr>
              <w:t xml:space="preserve"> </w:t>
            </w:r>
            <w:r w:rsidR="00855276" w:rsidRPr="0050573B">
              <w:rPr>
                <w:rFonts w:ascii="Verdana" w:eastAsia="Myriad Pro" w:hAnsi="Verdana" w:cs="Arial"/>
                <w:color w:val="231F20"/>
                <w:spacing w:val="-1"/>
              </w:rPr>
              <w:t>cycle.</w:t>
            </w:r>
            <w:r w:rsidR="0050573B" w:rsidRPr="0050573B">
              <w:rPr>
                <w:rFonts w:ascii="Verdana" w:eastAsia="Myriad Pro" w:hAnsi="Verdana" w:cs="Arial"/>
                <w:color w:val="231F20"/>
                <w:spacing w:val="-1"/>
              </w:rPr>
              <w:t xml:space="preserve"> </w:t>
            </w:r>
            <w:r w:rsidR="00855276" w:rsidRPr="0050573B">
              <w:rPr>
                <w:rFonts w:ascii="Verdana" w:eastAsia="Myriad Pro" w:hAnsi="Verdana" w:cs="Arial"/>
                <w:color w:val="231F20"/>
                <w:spacing w:val="-1"/>
              </w:rPr>
              <w:t>It</w:t>
            </w:r>
            <w:r w:rsidR="0050573B" w:rsidRPr="0050573B">
              <w:rPr>
                <w:rFonts w:ascii="Verdana" w:eastAsia="Myriad Pro" w:hAnsi="Verdana" w:cs="Arial"/>
                <w:color w:val="231F20"/>
                <w:spacing w:val="-1"/>
              </w:rPr>
              <w:t xml:space="preserve"> </w:t>
            </w:r>
            <w:r w:rsidR="00855276" w:rsidRPr="0050573B">
              <w:rPr>
                <w:rFonts w:ascii="Verdana" w:eastAsia="Myriad Pro" w:hAnsi="Verdana" w:cs="Arial"/>
                <w:color w:val="231F20"/>
                <w:spacing w:val="-1"/>
              </w:rPr>
              <w:t>may</w:t>
            </w:r>
            <w:r w:rsidR="0050573B" w:rsidRPr="0050573B">
              <w:rPr>
                <w:rFonts w:ascii="Verdana" w:eastAsia="Myriad Pro" w:hAnsi="Verdana" w:cs="Arial"/>
                <w:color w:val="231F20"/>
                <w:spacing w:val="-1"/>
              </w:rPr>
              <w:t xml:space="preserve"> </w:t>
            </w:r>
            <w:r w:rsidR="00855276" w:rsidRPr="0050573B">
              <w:rPr>
                <w:rFonts w:ascii="Verdana" w:eastAsia="Myriad Pro" w:hAnsi="Verdana" w:cs="Arial"/>
                <w:color w:val="231F20"/>
                <w:spacing w:val="-1"/>
              </w:rPr>
              <w:t>take</w:t>
            </w:r>
            <w:r w:rsidR="0050573B" w:rsidRPr="0050573B">
              <w:rPr>
                <w:rFonts w:ascii="Verdana" w:eastAsia="Myriad Pro" w:hAnsi="Verdana" w:cs="Arial"/>
                <w:color w:val="231F20"/>
                <w:spacing w:val="-1"/>
              </w:rPr>
              <w:t xml:space="preserve"> </w:t>
            </w:r>
            <w:r w:rsidR="00855276" w:rsidRPr="0050573B">
              <w:rPr>
                <w:rFonts w:ascii="Verdana" w:eastAsia="Myriad Pro" w:hAnsi="Verdana" w:cs="Arial"/>
                <w:color w:val="231F20"/>
                <w:spacing w:val="-1"/>
              </w:rPr>
              <w:t>two</w:t>
            </w:r>
            <w:r w:rsidR="0050573B" w:rsidRPr="0050573B">
              <w:rPr>
                <w:rFonts w:ascii="Verdana" w:eastAsia="Myriad Pro" w:hAnsi="Verdana" w:cs="Arial"/>
                <w:color w:val="231F20"/>
                <w:spacing w:val="-1"/>
              </w:rPr>
              <w:t xml:space="preserve"> </w:t>
            </w:r>
            <w:r w:rsidR="00855276" w:rsidRPr="0050573B">
              <w:rPr>
                <w:rFonts w:ascii="Verdana" w:eastAsia="Myriad Pro" w:hAnsi="Verdana" w:cs="Arial"/>
                <w:color w:val="231F20"/>
                <w:spacing w:val="-1"/>
              </w:rPr>
              <w:t>or</w:t>
            </w:r>
            <w:r w:rsidR="0050573B" w:rsidRPr="0050573B">
              <w:rPr>
                <w:rFonts w:ascii="Verdana" w:eastAsia="Myriad Pro" w:hAnsi="Verdana" w:cs="Arial"/>
                <w:color w:val="231F20"/>
                <w:spacing w:val="-1"/>
              </w:rPr>
              <w:t xml:space="preserve"> </w:t>
            </w:r>
            <w:r w:rsidR="00855276" w:rsidRPr="0050573B">
              <w:rPr>
                <w:rFonts w:ascii="Verdana" w:eastAsia="Myriad Pro" w:hAnsi="Verdana" w:cs="Arial"/>
                <w:color w:val="231F20"/>
                <w:spacing w:val="-1"/>
              </w:rPr>
              <w:t>more</w:t>
            </w:r>
            <w:r w:rsidR="0050573B" w:rsidRPr="0050573B">
              <w:rPr>
                <w:rFonts w:ascii="Verdana" w:eastAsia="Myriad Pro" w:hAnsi="Verdana" w:cs="Arial"/>
                <w:color w:val="231F20"/>
                <w:spacing w:val="-1"/>
              </w:rPr>
              <w:t xml:space="preserve"> </w:t>
            </w:r>
            <w:r w:rsidR="00855276" w:rsidRPr="0050573B">
              <w:rPr>
                <w:rFonts w:ascii="Verdana" w:eastAsia="Myriad Pro" w:hAnsi="Verdana" w:cs="Arial"/>
                <w:color w:val="231F20"/>
                <w:spacing w:val="-1"/>
              </w:rPr>
              <w:t>months</w:t>
            </w:r>
            <w:r w:rsidR="0050573B" w:rsidRPr="0050573B">
              <w:rPr>
                <w:rFonts w:ascii="Verdana" w:eastAsia="Myriad Pro" w:hAnsi="Verdana" w:cs="Arial"/>
                <w:color w:val="231F20"/>
                <w:spacing w:val="-1"/>
              </w:rPr>
              <w:t xml:space="preserve"> </w:t>
            </w:r>
            <w:r w:rsidR="00855276" w:rsidRPr="0050573B">
              <w:rPr>
                <w:rFonts w:ascii="Verdana" w:eastAsia="Myriad Pro" w:hAnsi="Verdana" w:cs="Arial"/>
                <w:color w:val="231F20"/>
                <w:spacing w:val="-1"/>
              </w:rPr>
              <w:t>for</w:t>
            </w:r>
            <w:r w:rsidR="0050573B" w:rsidRPr="0050573B">
              <w:rPr>
                <w:rFonts w:ascii="Verdana" w:eastAsia="Myriad Pro" w:hAnsi="Verdana" w:cs="Arial"/>
                <w:color w:val="231F20"/>
                <w:spacing w:val="-1"/>
              </w:rPr>
              <w:t xml:space="preserve"> </w:t>
            </w:r>
            <w:r w:rsidR="00855276" w:rsidRPr="0050573B">
              <w:rPr>
                <w:rFonts w:ascii="Verdana" w:eastAsia="Myriad Pro" w:hAnsi="Verdana" w:cs="Arial"/>
                <w:color w:val="231F20"/>
                <w:spacing w:val="-1"/>
              </w:rPr>
              <w:t>your</w:t>
            </w:r>
            <w:r w:rsidR="0050573B" w:rsidRPr="0050573B">
              <w:rPr>
                <w:rFonts w:ascii="Verdana" w:eastAsia="Myriad Pro" w:hAnsi="Verdana" w:cs="Arial"/>
                <w:color w:val="231F20"/>
                <w:spacing w:val="-1"/>
              </w:rPr>
              <w:t xml:space="preserve"> </w:t>
            </w:r>
            <w:r w:rsidR="00855276" w:rsidRPr="0050573B">
              <w:rPr>
                <w:rFonts w:ascii="Verdana" w:eastAsia="Myriad Pro" w:hAnsi="Verdana" w:cs="Arial"/>
                <w:color w:val="231F20"/>
                <w:spacing w:val="-1"/>
              </w:rPr>
              <w:t>deduction</w:t>
            </w:r>
            <w:r w:rsidR="0050573B" w:rsidRPr="0050573B">
              <w:rPr>
                <w:rFonts w:ascii="Verdana" w:eastAsia="Myriad Pro" w:hAnsi="Verdana" w:cs="Arial"/>
                <w:color w:val="231F20"/>
                <w:spacing w:val="-1"/>
              </w:rPr>
              <w:t xml:space="preserve"> </w:t>
            </w:r>
            <w:r w:rsidR="00855276" w:rsidRPr="0050573B">
              <w:rPr>
                <w:rFonts w:ascii="Verdana" w:eastAsia="Myriad Pro" w:hAnsi="Verdana" w:cs="Arial"/>
                <w:color w:val="231F20"/>
                <w:spacing w:val="-1"/>
              </w:rPr>
              <w:t>to</w:t>
            </w:r>
            <w:r w:rsidR="0050573B" w:rsidRPr="0050573B">
              <w:rPr>
                <w:rFonts w:ascii="Verdana" w:eastAsia="Myriad Pro" w:hAnsi="Verdana" w:cs="Arial"/>
                <w:color w:val="231F20"/>
                <w:spacing w:val="-1"/>
              </w:rPr>
              <w:t xml:space="preserve"> </w:t>
            </w:r>
            <w:r w:rsidR="00855276" w:rsidRPr="0050573B">
              <w:rPr>
                <w:rFonts w:ascii="Verdana" w:eastAsia="Myriad Pro" w:hAnsi="Verdana" w:cs="Arial"/>
                <w:color w:val="231F20"/>
                <w:spacing w:val="-1"/>
              </w:rPr>
              <w:t>begin.</w:t>
            </w:r>
            <w:r w:rsidR="0050573B" w:rsidRPr="0050573B">
              <w:rPr>
                <w:rFonts w:ascii="Verdana" w:eastAsia="Myriad Pro" w:hAnsi="Verdana" w:cs="Arial"/>
                <w:color w:val="231F20"/>
                <w:spacing w:val="-1"/>
              </w:rPr>
              <w:t xml:space="preserve"> </w:t>
            </w:r>
            <w:r w:rsidR="00855276" w:rsidRPr="0050573B">
              <w:rPr>
                <w:rFonts w:ascii="Verdana" w:hAnsi="Verdana"/>
              </w:rPr>
              <w:t>If</w:t>
            </w:r>
            <w:r w:rsidR="0050573B" w:rsidRPr="0050573B">
              <w:rPr>
                <w:rFonts w:ascii="Verdana" w:hAnsi="Verdana"/>
              </w:rPr>
              <w:t xml:space="preserve"> </w:t>
            </w:r>
            <w:r w:rsidR="00855276" w:rsidRPr="0050573B">
              <w:rPr>
                <w:rFonts w:ascii="Verdana" w:hAnsi="Verdana"/>
              </w:rPr>
              <w:t>your</w:t>
            </w:r>
            <w:r w:rsidR="0050573B" w:rsidRPr="0050573B">
              <w:rPr>
                <w:rFonts w:ascii="Verdana" w:hAnsi="Verdana"/>
              </w:rPr>
              <w:t xml:space="preserve"> </w:t>
            </w:r>
            <w:r w:rsidR="00855276" w:rsidRPr="0050573B">
              <w:rPr>
                <w:rFonts w:ascii="Verdana" w:hAnsi="Verdana"/>
              </w:rPr>
              <w:t>request</w:t>
            </w:r>
            <w:r w:rsidR="0050573B" w:rsidRPr="0050573B">
              <w:rPr>
                <w:rFonts w:ascii="Verdana" w:hAnsi="Verdana"/>
              </w:rPr>
              <w:t xml:space="preserve"> </w:t>
            </w:r>
            <w:r w:rsidR="00855276" w:rsidRPr="0050573B">
              <w:rPr>
                <w:rFonts w:ascii="Verdana" w:hAnsi="Verdana"/>
              </w:rPr>
              <w:t>is</w:t>
            </w:r>
            <w:r w:rsidR="0050573B" w:rsidRPr="0050573B">
              <w:rPr>
                <w:rFonts w:ascii="Verdana" w:hAnsi="Verdana"/>
              </w:rPr>
              <w:t xml:space="preserve"> </w:t>
            </w:r>
            <w:r w:rsidR="00855276" w:rsidRPr="0050573B">
              <w:rPr>
                <w:rFonts w:ascii="Verdana" w:hAnsi="Verdana"/>
              </w:rPr>
              <w:t>approved,</w:t>
            </w:r>
            <w:r w:rsidR="0050573B" w:rsidRPr="0050573B">
              <w:rPr>
                <w:rFonts w:ascii="Verdana" w:hAnsi="Verdana"/>
              </w:rPr>
              <w:t xml:space="preserve"> </w:t>
            </w:r>
            <w:r w:rsidR="00855276" w:rsidRPr="0050573B">
              <w:rPr>
                <w:rFonts w:ascii="Verdana" w:hAnsi="Verdana"/>
              </w:rPr>
              <w:t>the</w:t>
            </w:r>
            <w:r w:rsidR="0050573B" w:rsidRPr="0050573B">
              <w:rPr>
                <w:rFonts w:ascii="Verdana" w:hAnsi="Verdana"/>
              </w:rPr>
              <w:t xml:space="preserve"> </w:t>
            </w:r>
            <w:r w:rsidR="00855276" w:rsidRPr="0050573B">
              <w:rPr>
                <w:rFonts w:ascii="Verdana" w:hAnsi="Verdana"/>
              </w:rPr>
              <w:t>Social</w:t>
            </w:r>
            <w:r w:rsidR="0050573B" w:rsidRPr="0050573B">
              <w:rPr>
                <w:rFonts w:ascii="Verdana" w:hAnsi="Verdana"/>
              </w:rPr>
              <w:t xml:space="preserve"> </w:t>
            </w:r>
            <w:r w:rsidR="00855276" w:rsidRPr="0050573B">
              <w:rPr>
                <w:rFonts w:ascii="Verdana" w:hAnsi="Verdana"/>
              </w:rPr>
              <w:t>Security</w:t>
            </w:r>
            <w:r w:rsidR="0050573B" w:rsidRPr="0050573B">
              <w:rPr>
                <w:rFonts w:ascii="Verdana" w:hAnsi="Verdana"/>
              </w:rPr>
              <w:t xml:space="preserve"> </w:t>
            </w:r>
            <w:r w:rsidR="00855276" w:rsidRPr="0050573B">
              <w:rPr>
                <w:rFonts w:ascii="Verdana" w:hAnsi="Verdana"/>
              </w:rPr>
              <w:t>Administration</w:t>
            </w:r>
            <w:r w:rsidR="0050573B" w:rsidRPr="0050573B">
              <w:rPr>
                <w:rFonts w:ascii="Verdana" w:hAnsi="Verdana"/>
              </w:rPr>
              <w:t xml:space="preserve"> </w:t>
            </w:r>
            <w:r w:rsidR="00855276" w:rsidRPr="0050573B">
              <w:rPr>
                <w:rFonts w:ascii="Verdana" w:hAnsi="Verdana"/>
              </w:rPr>
              <w:t>will</w:t>
            </w:r>
            <w:r w:rsidR="0050573B" w:rsidRPr="0050573B">
              <w:rPr>
                <w:rFonts w:ascii="Verdana" w:hAnsi="Verdana"/>
              </w:rPr>
              <w:t xml:space="preserve"> </w:t>
            </w:r>
            <w:r w:rsidR="00855276" w:rsidRPr="0050573B">
              <w:rPr>
                <w:rFonts w:ascii="Verdana" w:hAnsi="Verdana"/>
              </w:rPr>
              <w:t>send</w:t>
            </w:r>
            <w:r w:rsidR="0050573B" w:rsidRPr="0050573B">
              <w:rPr>
                <w:rFonts w:ascii="Verdana" w:hAnsi="Verdana"/>
              </w:rPr>
              <w:t xml:space="preserve"> </w:t>
            </w:r>
            <w:r w:rsidR="00855276" w:rsidRPr="0050573B">
              <w:rPr>
                <w:rFonts w:ascii="Verdana" w:hAnsi="Verdana"/>
              </w:rPr>
              <w:t>you</w:t>
            </w:r>
            <w:r w:rsidR="0050573B" w:rsidRPr="0050573B">
              <w:rPr>
                <w:rFonts w:ascii="Verdana" w:hAnsi="Verdana"/>
              </w:rPr>
              <w:t xml:space="preserve"> </w:t>
            </w:r>
            <w:r w:rsidR="00855276" w:rsidRPr="0050573B">
              <w:rPr>
                <w:rFonts w:ascii="Verdana" w:hAnsi="Verdana"/>
              </w:rPr>
              <w:t>a</w:t>
            </w:r>
            <w:r w:rsidR="0050573B" w:rsidRPr="0050573B">
              <w:rPr>
                <w:rFonts w:ascii="Verdana" w:hAnsi="Verdana"/>
              </w:rPr>
              <w:t xml:space="preserve"> </w:t>
            </w:r>
            <w:r w:rsidR="00855276" w:rsidRPr="0050573B">
              <w:rPr>
                <w:rFonts w:ascii="Verdana" w:hAnsi="Verdana"/>
              </w:rPr>
              <w:t>confirmation</w:t>
            </w:r>
            <w:r w:rsidR="0050573B" w:rsidRPr="0050573B">
              <w:rPr>
                <w:rFonts w:ascii="Verdana" w:hAnsi="Verdana"/>
              </w:rPr>
              <w:t xml:space="preserve"> </w:t>
            </w:r>
            <w:r w:rsidR="00855276" w:rsidRPr="0050573B">
              <w:rPr>
                <w:rFonts w:ascii="Verdana" w:hAnsi="Verdana"/>
              </w:rPr>
              <w:t>letter</w:t>
            </w:r>
            <w:r w:rsidR="0050573B" w:rsidRPr="0050573B">
              <w:rPr>
                <w:rFonts w:ascii="Verdana" w:hAnsi="Verdana"/>
              </w:rPr>
              <w:t xml:space="preserve"> </w:t>
            </w:r>
            <w:r w:rsidR="00855276" w:rsidRPr="0050573B">
              <w:rPr>
                <w:rFonts w:ascii="Verdana" w:hAnsi="Verdana"/>
              </w:rPr>
              <w:t>that</w:t>
            </w:r>
            <w:r w:rsidR="0050573B" w:rsidRPr="0050573B">
              <w:rPr>
                <w:rFonts w:ascii="Verdana" w:hAnsi="Verdana"/>
              </w:rPr>
              <w:t xml:space="preserve"> </w:t>
            </w:r>
            <w:r w:rsidR="00855276" w:rsidRPr="0050573B">
              <w:rPr>
                <w:rFonts w:ascii="Verdana" w:hAnsi="Verdana"/>
              </w:rPr>
              <w:t>will</w:t>
            </w:r>
            <w:r w:rsidR="0050573B" w:rsidRPr="0050573B">
              <w:rPr>
                <w:rFonts w:ascii="Verdana" w:hAnsi="Verdana"/>
              </w:rPr>
              <w:t xml:space="preserve"> </w:t>
            </w:r>
            <w:r w:rsidR="00855276" w:rsidRPr="0050573B">
              <w:rPr>
                <w:rFonts w:ascii="Verdana" w:hAnsi="Verdana"/>
              </w:rPr>
              <w:t>also</w:t>
            </w:r>
            <w:r w:rsidR="0050573B" w:rsidRPr="0050573B">
              <w:rPr>
                <w:rFonts w:ascii="Verdana" w:hAnsi="Verdana"/>
              </w:rPr>
              <w:t xml:space="preserve"> </w:t>
            </w:r>
            <w:r w:rsidR="00855276" w:rsidRPr="0050573B">
              <w:rPr>
                <w:rFonts w:ascii="Verdana" w:hAnsi="Verdana"/>
              </w:rPr>
              <w:t>indicate</w:t>
            </w:r>
            <w:r w:rsidR="0050573B" w:rsidRPr="0050573B">
              <w:rPr>
                <w:rFonts w:ascii="Verdana" w:hAnsi="Verdana"/>
              </w:rPr>
              <w:t xml:space="preserve"> </w:t>
            </w:r>
            <w:r w:rsidR="00855276" w:rsidRPr="0050573B">
              <w:rPr>
                <w:rFonts w:ascii="Verdana" w:hAnsi="Verdana"/>
              </w:rPr>
              <w:t>when</w:t>
            </w:r>
            <w:r w:rsidR="0050573B" w:rsidRPr="0050573B">
              <w:rPr>
                <w:rFonts w:ascii="Verdana" w:hAnsi="Verdana"/>
              </w:rPr>
              <w:t xml:space="preserve"> </w:t>
            </w:r>
            <w:r w:rsidR="00855276" w:rsidRPr="0050573B">
              <w:rPr>
                <w:rFonts w:ascii="Verdana" w:hAnsi="Verdana"/>
              </w:rPr>
              <w:t>the</w:t>
            </w:r>
            <w:r w:rsidR="0050573B" w:rsidRPr="0050573B">
              <w:rPr>
                <w:rFonts w:ascii="Verdana" w:hAnsi="Verdana"/>
              </w:rPr>
              <w:t xml:space="preserve"> </w:t>
            </w:r>
            <w:r w:rsidR="00855276" w:rsidRPr="0050573B">
              <w:rPr>
                <w:rFonts w:ascii="Verdana" w:hAnsi="Verdana"/>
              </w:rPr>
              <w:t>Social</w:t>
            </w:r>
            <w:r w:rsidR="0050573B" w:rsidRPr="0050573B">
              <w:rPr>
                <w:rFonts w:ascii="Verdana" w:hAnsi="Verdana"/>
              </w:rPr>
              <w:t xml:space="preserve"> </w:t>
            </w:r>
            <w:r w:rsidR="00855276" w:rsidRPr="0050573B">
              <w:rPr>
                <w:rFonts w:ascii="Verdana" w:hAnsi="Verdana"/>
              </w:rPr>
              <w:t>Security</w:t>
            </w:r>
            <w:r w:rsidR="0050573B" w:rsidRPr="0050573B">
              <w:rPr>
                <w:rFonts w:ascii="Verdana" w:hAnsi="Verdana"/>
              </w:rPr>
              <w:t xml:space="preserve"> </w:t>
            </w:r>
            <w:r w:rsidR="00855276" w:rsidRPr="0050573B">
              <w:rPr>
                <w:rFonts w:ascii="Verdana" w:hAnsi="Verdana"/>
              </w:rPr>
              <w:t>or</w:t>
            </w:r>
            <w:r w:rsidR="0050573B" w:rsidRPr="0050573B">
              <w:rPr>
                <w:rFonts w:ascii="Verdana" w:hAnsi="Verdana"/>
              </w:rPr>
              <w:t xml:space="preserve"> </w:t>
            </w:r>
            <w:r w:rsidR="00855276" w:rsidRPr="0050573B">
              <w:rPr>
                <w:rFonts w:ascii="Verdana" w:hAnsi="Verdana"/>
              </w:rPr>
              <w:t>Railroad</w:t>
            </w:r>
            <w:r w:rsidR="0050573B" w:rsidRPr="0050573B">
              <w:rPr>
                <w:rFonts w:ascii="Verdana" w:hAnsi="Verdana"/>
              </w:rPr>
              <w:t xml:space="preserve"> </w:t>
            </w:r>
            <w:r w:rsidR="00855276" w:rsidRPr="0050573B">
              <w:rPr>
                <w:rFonts w:ascii="Verdana" w:hAnsi="Verdana"/>
              </w:rPr>
              <w:t>Retirement</w:t>
            </w:r>
            <w:r w:rsidR="0050573B" w:rsidRPr="0050573B">
              <w:rPr>
                <w:rFonts w:ascii="Verdana" w:hAnsi="Verdana"/>
              </w:rPr>
              <w:t xml:space="preserve"> </w:t>
            </w:r>
            <w:r w:rsidR="00855276" w:rsidRPr="0050573B">
              <w:rPr>
                <w:rFonts w:ascii="Verdana" w:hAnsi="Verdana"/>
              </w:rPr>
              <w:t>Board</w:t>
            </w:r>
            <w:r w:rsidR="0050573B" w:rsidRPr="0050573B">
              <w:rPr>
                <w:rFonts w:ascii="Verdana" w:hAnsi="Verdana"/>
              </w:rPr>
              <w:t xml:space="preserve"> </w:t>
            </w:r>
            <w:r w:rsidR="00855276" w:rsidRPr="0050573B">
              <w:rPr>
                <w:rFonts w:ascii="Verdana" w:hAnsi="Verdana"/>
              </w:rPr>
              <w:t>Withholding</w:t>
            </w:r>
            <w:r w:rsidR="0050573B" w:rsidRPr="0050573B">
              <w:rPr>
                <w:rFonts w:ascii="Verdana" w:hAnsi="Verdana"/>
              </w:rPr>
              <w:t xml:space="preserve"> </w:t>
            </w:r>
            <w:r w:rsidR="00855276" w:rsidRPr="0050573B">
              <w:rPr>
                <w:rFonts w:ascii="Verdana" w:hAnsi="Verdana"/>
              </w:rPr>
              <w:t>is</w:t>
            </w:r>
            <w:r w:rsidR="0050573B" w:rsidRPr="0050573B">
              <w:rPr>
                <w:rFonts w:ascii="Verdana" w:hAnsi="Verdana"/>
              </w:rPr>
              <w:t xml:space="preserve"> </w:t>
            </w:r>
            <w:r w:rsidR="00855276" w:rsidRPr="0050573B">
              <w:rPr>
                <w:rFonts w:ascii="Verdana" w:hAnsi="Verdana"/>
              </w:rPr>
              <w:t>scheduled</w:t>
            </w:r>
            <w:r w:rsidR="0050573B" w:rsidRPr="0050573B">
              <w:rPr>
                <w:rFonts w:ascii="Verdana" w:hAnsi="Verdana"/>
              </w:rPr>
              <w:t xml:space="preserve"> </w:t>
            </w:r>
            <w:r w:rsidR="00855276" w:rsidRPr="0050573B">
              <w:rPr>
                <w:rFonts w:ascii="Verdana" w:hAnsi="Verdana"/>
              </w:rPr>
              <w:t>to</w:t>
            </w:r>
            <w:r w:rsidR="0050573B" w:rsidRPr="0050573B">
              <w:rPr>
                <w:rFonts w:ascii="Verdana" w:hAnsi="Verdana"/>
              </w:rPr>
              <w:t xml:space="preserve"> </w:t>
            </w:r>
            <w:r w:rsidR="00855276" w:rsidRPr="0050573B">
              <w:rPr>
                <w:rFonts w:ascii="Verdana" w:hAnsi="Verdana"/>
              </w:rPr>
              <w:t>start.</w:t>
            </w:r>
          </w:p>
          <w:p w14:paraId="6158F6D2" w14:textId="77777777" w:rsidR="000F0313" w:rsidRPr="0050573B" w:rsidRDefault="000F0313" w:rsidP="00B351B1">
            <w:pPr>
              <w:spacing w:before="120" w:after="120"/>
              <w:rPr>
                <w:rFonts w:ascii="Verdana" w:hAnsi="Verdana"/>
                <w:bCs/>
                <w:color w:val="000000"/>
              </w:rPr>
            </w:pPr>
          </w:p>
          <w:p w14:paraId="35BD48ED" w14:textId="4A2C7178" w:rsidR="000F0313" w:rsidRPr="0050573B" w:rsidRDefault="000F0313" w:rsidP="00B351B1">
            <w:pPr>
              <w:spacing w:before="120" w:after="120"/>
              <w:ind w:left="311"/>
              <w:rPr>
                <w:rFonts w:ascii="Verdana" w:hAnsi="Verdana"/>
                <w:bCs/>
                <w:color w:val="000000"/>
              </w:rPr>
            </w:pPr>
            <w:r w:rsidRPr="0050573B">
              <w:rPr>
                <w:rFonts w:ascii="Verdana" w:hAnsi="Verdana"/>
                <w:b/>
                <w:bCs/>
                <w:color w:val="000000"/>
              </w:rPr>
              <w:t>Task</w:t>
            </w:r>
            <w:r w:rsidR="0050573B" w:rsidRPr="0050573B">
              <w:rPr>
                <w:rFonts w:ascii="Verdana" w:hAnsi="Verdana"/>
                <w:b/>
                <w:bCs/>
                <w:color w:val="000000"/>
              </w:rPr>
              <w:t xml:space="preserve"> </w:t>
            </w:r>
            <w:r w:rsidRPr="0050573B">
              <w:rPr>
                <w:rFonts w:ascii="Verdana" w:hAnsi="Verdana"/>
                <w:b/>
                <w:bCs/>
                <w:color w:val="000000"/>
              </w:rPr>
              <w:t>Category:</w:t>
            </w:r>
            <w:r w:rsidR="0050573B" w:rsidRPr="0050573B">
              <w:rPr>
                <w:rFonts w:ascii="Verdana" w:hAnsi="Verdana"/>
                <w:b/>
                <w:bCs/>
                <w:color w:val="000000"/>
              </w:rPr>
              <w:t xml:space="preserve">  </w:t>
            </w:r>
            <w:r w:rsidRPr="0050573B">
              <w:rPr>
                <w:rFonts w:ascii="Verdana" w:hAnsi="Verdana"/>
                <w:bCs/>
                <w:color w:val="000000"/>
              </w:rPr>
              <w:t>Billing/Payment</w:t>
            </w:r>
          </w:p>
          <w:p w14:paraId="39A388B6" w14:textId="4888A67E" w:rsidR="000F0313" w:rsidRPr="0050573B" w:rsidRDefault="000F0313" w:rsidP="00B351B1">
            <w:pPr>
              <w:spacing w:before="120" w:after="120"/>
              <w:ind w:left="311"/>
              <w:rPr>
                <w:rFonts w:ascii="Verdana" w:hAnsi="Verdana"/>
                <w:bCs/>
                <w:color w:val="000000"/>
              </w:rPr>
            </w:pPr>
            <w:r w:rsidRPr="0050573B">
              <w:rPr>
                <w:rFonts w:ascii="Verdana" w:hAnsi="Verdana"/>
                <w:b/>
                <w:bCs/>
                <w:color w:val="000000"/>
              </w:rPr>
              <w:t>Task</w:t>
            </w:r>
            <w:r w:rsidR="0050573B" w:rsidRPr="0050573B">
              <w:rPr>
                <w:rFonts w:ascii="Verdana" w:hAnsi="Verdana"/>
                <w:b/>
                <w:bCs/>
                <w:color w:val="000000"/>
              </w:rPr>
              <w:t xml:space="preserve"> </w:t>
            </w:r>
            <w:r w:rsidRPr="0050573B">
              <w:rPr>
                <w:rFonts w:ascii="Verdana" w:hAnsi="Verdana"/>
                <w:b/>
                <w:bCs/>
                <w:color w:val="000000"/>
              </w:rPr>
              <w:t>Type:</w:t>
            </w:r>
            <w:r w:rsidR="0050573B" w:rsidRPr="0050573B">
              <w:rPr>
                <w:rFonts w:ascii="Verdana" w:hAnsi="Verdana"/>
                <w:b/>
                <w:bCs/>
                <w:color w:val="000000"/>
              </w:rPr>
              <w:t xml:space="preserve">  </w:t>
            </w:r>
            <w:r w:rsidRPr="0050573B">
              <w:rPr>
                <w:rFonts w:ascii="Verdana" w:hAnsi="Verdana"/>
                <w:bCs/>
                <w:color w:val="000000"/>
              </w:rPr>
              <w:t>Premium</w:t>
            </w:r>
            <w:r w:rsidR="0050573B" w:rsidRPr="0050573B">
              <w:rPr>
                <w:rFonts w:ascii="Verdana" w:hAnsi="Verdana"/>
                <w:bCs/>
                <w:color w:val="000000"/>
              </w:rPr>
              <w:t xml:space="preserve"> </w:t>
            </w:r>
            <w:r w:rsidRPr="0050573B">
              <w:rPr>
                <w:rFonts w:ascii="Verdana" w:hAnsi="Verdana"/>
                <w:bCs/>
                <w:color w:val="000000"/>
              </w:rPr>
              <w:t>Billing</w:t>
            </w:r>
            <w:r w:rsidR="0050573B" w:rsidRPr="0050573B">
              <w:rPr>
                <w:rFonts w:ascii="Verdana" w:hAnsi="Verdana"/>
                <w:bCs/>
                <w:color w:val="000000"/>
              </w:rPr>
              <w:t xml:space="preserve"> </w:t>
            </w:r>
            <w:r w:rsidRPr="0050573B">
              <w:rPr>
                <w:rFonts w:ascii="Verdana" w:hAnsi="Verdana"/>
                <w:bCs/>
                <w:color w:val="000000"/>
              </w:rPr>
              <w:t>Inquiry</w:t>
            </w:r>
            <w:r w:rsidR="0050573B" w:rsidRPr="0050573B">
              <w:rPr>
                <w:rFonts w:ascii="Verdana" w:hAnsi="Verdana"/>
                <w:bCs/>
                <w:color w:val="000000"/>
              </w:rPr>
              <w:t xml:space="preserve"> </w:t>
            </w:r>
            <w:r w:rsidRPr="0050573B">
              <w:rPr>
                <w:rFonts w:ascii="Verdana" w:hAnsi="Verdana"/>
                <w:bCs/>
                <w:color w:val="000000"/>
              </w:rPr>
              <w:t>Medicare</w:t>
            </w:r>
            <w:r w:rsidR="0050573B" w:rsidRPr="0050573B">
              <w:rPr>
                <w:rFonts w:ascii="Verdana" w:hAnsi="Verdana"/>
                <w:bCs/>
                <w:color w:val="000000"/>
              </w:rPr>
              <w:t xml:space="preserve"> </w:t>
            </w:r>
            <w:r w:rsidRPr="0050573B">
              <w:rPr>
                <w:rFonts w:ascii="Verdana" w:hAnsi="Verdana"/>
                <w:bCs/>
                <w:color w:val="000000"/>
              </w:rPr>
              <w:t>D</w:t>
            </w:r>
          </w:p>
          <w:p w14:paraId="51C07513" w14:textId="1795515F" w:rsidR="000F0313" w:rsidRPr="0050573B" w:rsidRDefault="000F0313" w:rsidP="00B351B1">
            <w:pPr>
              <w:spacing w:before="120" w:after="120"/>
              <w:ind w:left="311"/>
              <w:rPr>
                <w:rFonts w:ascii="Verdana" w:hAnsi="Verdana"/>
                <w:bCs/>
                <w:color w:val="000000"/>
              </w:rPr>
            </w:pPr>
            <w:r w:rsidRPr="0050573B">
              <w:rPr>
                <w:rFonts w:ascii="Verdana" w:hAnsi="Verdana"/>
                <w:b/>
                <w:bCs/>
                <w:color w:val="000000"/>
              </w:rPr>
              <w:t>Queue:</w:t>
            </w:r>
            <w:r w:rsidR="0050573B" w:rsidRPr="0050573B">
              <w:rPr>
                <w:rFonts w:ascii="Verdana" w:hAnsi="Verdana"/>
                <w:b/>
                <w:bCs/>
                <w:color w:val="000000"/>
              </w:rPr>
              <w:t xml:space="preserve">  </w:t>
            </w:r>
            <w:r w:rsidRPr="0050573B">
              <w:rPr>
                <w:rFonts w:ascii="Verdana" w:hAnsi="Verdana"/>
                <w:bCs/>
                <w:color w:val="000000"/>
              </w:rPr>
              <w:t>Finance</w:t>
            </w:r>
            <w:r w:rsidR="0050573B" w:rsidRPr="0050573B">
              <w:rPr>
                <w:rFonts w:ascii="Verdana" w:hAnsi="Verdana"/>
                <w:bCs/>
                <w:color w:val="000000"/>
              </w:rPr>
              <w:t xml:space="preserve"> </w:t>
            </w:r>
            <w:r w:rsidRPr="0050573B">
              <w:rPr>
                <w:rFonts w:ascii="Verdana" w:hAnsi="Verdana"/>
                <w:bCs/>
                <w:color w:val="000000"/>
              </w:rPr>
              <w:t>-</w:t>
            </w:r>
            <w:r w:rsidR="0050573B" w:rsidRPr="0050573B">
              <w:rPr>
                <w:rFonts w:ascii="Verdana" w:hAnsi="Verdana"/>
                <w:bCs/>
                <w:color w:val="000000"/>
              </w:rPr>
              <w:t xml:space="preserve"> </w:t>
            </w:r>
            <w:r w:rsidRPr="0050573B">
              <w:rPr>
                <w:rFonts w:ascii="Verdana" w:hAnsi="Verdana"/>
                <w:bCs/>
                <w:color w:val="000000"/>
              </w:rPr>
              <w:t>Scottsdale</w:t>
            </w:r>
            <w:r w:rsidR="0050573B" w:rsidRPr="0050573B">
              <w:rPr>
                <w:rFonts w:ascii="Verdana" w:hAnsi="Verdana"/>
                <w:bCs/>
                <w:color w:val="000000"/>
              </w:rPr>
              <w:t xml:space="preserve"> </w:t>
            </w:r>
            <w:r w:rsidRPr="0050573B">
              <w:rPr>
                <w:rFonts w:ascii="Verdana" w:hAnsi="Verdana"/>
                <w:bCs/>
                <w:color w:val="000000"/>
              </w:rPr>
              <w:t>Premium</w:t>
            </w:r>
            <w:r w:rsidR="0050573B" w:rsidRPr="0050573B">
              <w:rPr>
                <w:rFonts w:ascii="Verdana" w:hAnsi="Verdana"/>
                <w:bCs/>
                <w:color w:val="000000"/>
              </w:rPr>
              <w:t xml:space="preserve"> </w:t>
            </w:r>
            <w:r w:rsidRPr="0050573B">
              <w:rPr>
                <w:rFonts w:ascii="Verdana" w:hAnsi="Verdana"/>
                <w:bCs/>
                <w:color w:val="000000"/>
              </w:rPr>
              <w:t>Billing</w:t>
            </w:r>
          </w:p>
          <w:p w14:paraId="5F583444" w14:textId="25134BB9" w:rsidR="000F0313" w:rsidRPr="0050573B" w:rsidRDefault="000F0313" w:rsidP="00B351B1">
            <w:pPr>
              <w:spacing w:before="120" w:after="120"/>
              <w:ind w:left="311"/>
              <w:rPr>
                <w:rFonts w:ascii="Verdana" w:hAnsi="Verdana"/>
                <w:bCs/>
                <w:color w:val="000000"/>
              </w:rPr>
            </w:pPr>
            <w:r w:rsidRPr="0050573B">
              <w:rPr>
                <w:rFonts w:ascii="Verdana" w:hAnsi="Verdana"/>
                <w:b/>
                <w:bCs/>
                <w:color w:val="000000"/>
              </w:rPr>
              <w:t>Reason</w:t>
            </w:r>
            <w:r w:rsidR="0050573B" w:rsidRPr="0050573B">
              <w:rPr>
                <w:rFonts w:ascii="Verdana" w:hAnsi="Verdana"/>
                <w:b/>
                <w:bCs/>
                <w:color w:val="000000"/>
              </w:rPr>
              <w:t xml:space="preserve"> </w:t>
            </w:r>
            <w:r w:rsidRPr="0050573B">
              <w:rPr>
                <w:rFonts w:ascii="Verdana" w:hAnsi="Verdana"/>
                <w:b/>
                <w:bCs/>
                <w:color w:val="000000"/>
              </w:rPr>
              <w:t>For</w:t>
            </w:r>
            <w:r w:rsidR="0050573B" w:rsidRPr="0050573B">
              <w:rPr>
                <w:rFonts w:ascii="Verdana" w:hAnsi="Verdana"/>
                <w:b/>
                <w:bCs/>
                <w:color w:val="000000"/>
              </w:rPr>
              <w:t xml:space="preserve"> </w:t>
            </w:r>
            <w:r w:rsidRPr="0050573B">
              <w:rPr>
                <w:rFonts w:ascii="Verdana" w:hAnsi="Verdana"/>
                <w:b/>
                <w:bCs/>
                <w:color w:val="000000"/>
              </w:rPr>
              <w:t>Dispute:</w:t>
            </w:r>
            <w:r w:rsidR="0050573B" w:rsidRPr="0050573B">
              <w:rPr>
                <w:rFonts w:ascii="Verdana" w:hAnsi="Verdana"/>
                <w:bCs/>
                <w:color w:val="000000"/>
              </w:rPr>
              <w:t xml:space="preserve">  </w:t>
            </w:r>
            <w:r w:rsidRPr="0050573B">
              <w:rPr>
                <w:rFonts w:ascii="Verdana" w:hAnsi="Verdana"/>
                <w:bCs/>
                <w:color w:val="000000"/>
              </w:rPr>
              <w:t>SSA</w:t>
            </w:r>
            <w:r w:rsidR="0050573B" w:rsidRPr="0050573B">
              <w:rPr>
                <w:rFonts w:ascii="Verdana" w:hAnsi="Verdana"/>
                <w:bCs/>
                <w:color w:val="000000"/>
              </w:rPr>
              <w:t xml:space="preserve"> </w:t>
            </w:r>
            <w:r w:rsidRPr="0050573B">
              <w:rPr>
                <w:rFonts w:ascii="Verdana" w:hAnsi="Verdana"/>
                <w:bCs/>
                <w:color w:val="000000"/>
              </w:rPr>
              <w:t>REQUEST</w:t>
            </w:r>
          </w:p>
          <w:p w14:paraId="55D9F0CA" w14:textId="453599F5" w:rsidR="000F0313" w:rsidRPr="0050573B" w:rsidRDefault="000F0313" w:rsidP="00B351B1">
            <w:pPr>
              <w:spacing w:before="120" w:after="120"/>
              <w:ind w:left="311"/>
              <w:rPr>
                <w:rFonts w:ascii="Verdana" w:hAnsi="Verdana"/>
                <w:bCs/>
                <w:color w:val="000000"/>
              </w:rPr>
            </w:pPr>
            <w:r w:rsidRPr="0050573B">
              <w:rPr>
                <w:rFonts w:ascii="Verdana" w:hAnsi="Verdana"/>
                <w:b/>
                <w:bCs/>
                <w:color w:val="000000"/>
              </w:rPr>
              <w:t>Amount</w:t>
            </w:r>
            <w:r w:rsidR="0050573B" w:rsidRPr="0050573B">
              <w:rPr>
                <w:rFonts w:ascii="Verdana" w:hAnsi="Verdana"/>
                <w:b/>
                <w:bCs/>
                <w:color w:val="000000"/>
              </w:rPr>
              <w:t xml:space="preserve"> </w:t>
            </w:r>
            <w:r w:rsidRPr="0050573B">
              <w:rPr>
                <w:rFonts w:ascii="Verdana" w:hAnsi="Verdana"/>
                <w:b/>
                <w:bCs/>
                <w:color w:val="000000"/>
              </w:rPr>
              <w:t>Disputed:</w:t>
            </w:r>
            <w:r w:rsidR="0050573B" w:rsidRPr="0050573B">
              <w:rPr>
                <w:rFonts w:ascii="Verdana" w:hAnsi="Verdana"/>
                <w:b/>
                <w:bCs/>
                <w:color w:val="000000"/>
              </w:rPr>
              <w:t xml:space="preserve">  </w:t>
            </w:r>
            <w:r w:rsidRPr="0050573B">
              <w:rPr>
                <w:rFonts w:ascii="Verdana" w:hAnsi="Verdana"/>
                <w:bCs/>
                <w:color w:val="000000"/>
              </w:rPr>
              <w:t>$0.00</w:t>
            </w:r>
          </w:p>
          <w:p w14:paraId="56B98700" w14:textId="1F3674D3" w:rsidR="003F685E" w:rsidRPr="0050573B" w:rsidRDefault="00C43EC5" w:rsidP="00B351B1">
            <w:pPr>
              <w:spacing w:before="120" w:after="120"/>
              <w:ind w:left="311"/>
              <w:rPr>
                <w:rFonts w:ascii="Verdana" w:hAnsi="Verdana"/>
                <w:b/>
                <w:bCs/>
                <w:color w:val="000000"/>
              </w:rPr>
            </w:pPr>
            <w:r w:rsidRPr="0050573B">
              <w:rPr>
                <w:rFonts w:ascii="Verdana" w:hAnsi="Verdana"/>
                <w:b/>
                <w:bCs/>
                <w:color w:val="000000"/>
              </w:rPr>
              <w:t>Task</w:t>
            </w:r>
            <w:r w:rsidR="0050573B" w:rsidRPr="0050573B">
              <w:rPr>
                <w:rFonts w:ascii="Verdana" w:hAnsi="Verdana"/>
                <w:b/>
                <w:bCs/>
                <w:color w:val="000000"/>
              </w:rPr>
              <w:t xml:space="preserve"> </w:t>
            </w:r>
            <w:r w:rsidR="000F0313" w:rsidRPr="0050573B">
              <w:rPr>
                <w:rFonts w:ascii="Verdana" w:hAnsi="Verdana"/>
                <w:b/>
                <w:bCs/>
                <w:color w:val="000000"/>
              </w:rPr>
              <w:t>Notes:</w:t>
            </w:r>
            <w:r w:rsidR="0050573B" w:rsidRPr="0050573B">
              <w:rPr>
                <w:rFonts w:ascii="Verdana" w:hAnsi="Verdana"/>
                <w:b/>
                <w:bCs/>
                <w:color w:val="000000"/>
              </w:rPr>
              <w:t xml:space="preserve">  </w:t>
            </w:r>
            <w:r w:rsidR="003F685E" w:rsidRPr="0050573B">
              <w:rPr>
                <w:rFonts w:ascii="Verdana" w:hAnsi="Verdana"/>
                <w:bCs/>
                <w:color w:val="000000"/>
              </w:rPr>
              <w:t>Document</w:t>
            </w:r>
            <w:r w:rsidR="0050573B" w:rsidRPr="0050573B">
              <w:rPr>
                <w:rFonts w:ascii="Verdana" w:hAnsi="Verdana"/>
                <w:bCs/>
                <w:color w:val="000000"/>
              </w:rPr>
              <w:t xml:space="preserve"> </w:t>
            </w:r>
            <w:r w:rsidR="003F685E" w:rsidRPr="0050573B">
              <w:rPr>
                <w:rFonts w:ascii="Verdana" w:hAnsi="Verdana"/>
                <w:bCs/>
                <w:color w:val="000000"/>
              </w:rPr>
              <w:t>the</w:t>
            </w:r>
            <w:r w:rsidR="0050573B" w:rsidRPr="0050573B">
              <w:rPr>
                <w:rFonts w:ascii="Verdana" w:hAnsi="Verdana"/>
                <w:bCs/>
                <w:color w:val="000000"/>
              </w:rPr>
              <w:t xml:space="preserve"> </w:t>
            </w:r>
            <w:r w:rsidR="003F685E" w:rsidRPr="0050573B">
              <w:rPr>
                <w:rFonts w:ascii="Verdana" w:hAnsi="Verdana"/>
                <w:bCs/>
                <w:color w:val="000000"/>
              </w:rPr>
              <w:t>following:</w:t>
            </w:r>
          </w:p>
          <w:p w14:paraId="267CE092" w14:textId="7830A01B" w:rsidR="003F685E" w:rsidRPr="0050573B" w:rsidRDefault="00B607B7" w:rsidP="00B351B1">
            <w:pPr>
              <w:pStyle w:val="ListParagraph"/>
              <w:numPr>
                <w:ilvl w:val="0"/>
                <w:numId w:val="1"/>
              </w:numPr>
              <w:spacing w:before="120" w:after="120"/>
              <w:rPr>
                <w:rFonts w:ascii="Verdana" w:hAnsi="Verdana"/>
                <w:bCs/>
                <w:color w:val="000000"/>
              </w:rPr>
            </w:pPr>
            <w:r w:rsidRPr="0050573B">
              <w:rPr>
                <w:rFonts w:ascii="Verdana" w:hAnsi="Verdana"/>
                <w:b/>
                <w:bCs/>
                <w:color w:val="000000"/>
              </w:rPr>
              <w:t>SRQ016</w:t>
            </w:r>
            <w:r w:rsidR="007E0073">
              <w:rPr>
                <w:rFonts w:ascii="Verdana" w:hAnsi="Verdana"/>
                <w:color w:val="000000"/>
              </w:rPr>
              <w:t>,</w:t>
            </w:r>
            <w:r w:rsidR="0050573B" w:rsidRPr="0050573B">
              <w:rPr>
                <w:rFonts w:ascii="Verdana" w:hAnsi="Verdana"/>
                <w:bCs/>
                <w:color w:val="000000"/>
              </w:rPr>
              <w:t xml:space="preserve"> </w:t>
            </w:r>
            <w:bookmarkStart w:id="38" w:name="OLE_LINK28"/>
            <w:bookmarkStart w:id="39" w:name="OLE_LINK15"/>
            <w:r w:rsidR="00703609">
              <w:rPr>
                <w:rFonts w:ascii="Verdana" w:hAnsi="Verdana"/>
                <w:color w:val="000000"/>
              </w:rPr>
              <w:t xml:space="preserve">set up </w:t>
            </w:r>
            <w:r w:rsidR="003F685E" w:rsidRPr="0050573B">
              <w:rPr>
                <w:rFonts w:ascii="Verdana" w:hAnsi="Verdana"/>
                <w:bCs/>
                <w:color w:val="000000"/>
              </w:rPr>
              <w:t>SSA/RRB</w:t>
            </w:r>
            <w:r w:rsidR="00436F6A">
              <w:rPr>
                <w:rFonts w:ascii="Verdana" w:hAnsi="Verdana"/>
                <w:bCs/>
                <w:color w:val="000000"/>
              </w:rPr>
              <w:t xml:space="preserve"> Deductions</w:t>
            </w:r>
            <w:bookmarkEnd w:id="38"/>
            <w:bookmarkEnd w:id="39"/>
            <w:r w:rsidR="003F685E" w:rsidRPr="0050573B">
              <w:rPr>
                <w:rFonts w:ascii="Verdana" w:hAnsi="Verdana"/>
                <w:bCs/>
                <w:color w:val="000000"/>
              </w:rPr>
              <w:t>.</w:t>
            </w:r>
          </w:p>
          <w:p w14:paraId="1FC00527" w14:textId="099008FA" w:rsidR="003F685E" w:rsidRPr="0050573B" w:rsidRDefault="003F685E" w:rsidP="00B351B1">
            <w:pPr>
              <w:numPr>
                <w:ilvl w:val="0"/>
                <w:numId w:val="1"/>
              </w:numPr>
              <w:spacing w:before="120" w:after="120"/>
              <w:rPr>
                <w:rFonts w:ascii="Verdana" w:hAnsi="Verdana"/>
                <w:bCs/>
                <w:color w:val="000000"/>
              </w:rPr>
            </w:pPr>
            <w:r w:rsidRPr="0050573B">
              <w:rPr>
                <w:rFonts w:ascii="Verdana" w:hAnsi="Verdana"/>
                <w:bCs/>
                <w:color w:val="000000"/>
              </w:rPr>
              <w:t>Beneficiary’s</w:t>
            </w:r>
            <w:r w:rsidR="0050573B" w:rsidRPr="0050573B">
              <w:rPr>
                <w:rFonts w:ascii="Verdana" w:hAnsi="Verdana"/>
                <w:bCs/>
                <w:color w:val="000000"/>
              </w:rPr>
              <w:t xml:space="preserve"> </w:t>
            </w:r>
            <w:r w:rsidRPr="0050573B">
              <w:rPr>
                <w:rFonts w:ascii="Verdana" w:hAnsi="Verdana"/>
                <w:bCs/>
                <w:color w:val="000000"/>
              </w:rPr>
              <w:t>contact</w:t>
            </w:r>
            <w:r w:rsidR="0050573B" w:rsidRPr="0050573B">
              <w:rPr>
                <w:rFonts w:ascii="Verdana" w:hAnsi="Verdana"/>
                <w:bCs/>
                <w:color w:val="000000"/>
              </w:rPr>
              <w:t xml:space="preserve"> </w:t>
            </w:r>
            <w:r w:rsidRPr="0050573B">
              <w:rPr>
                <w:rFonts w:ascii="Verdana" w:hAnsi="Verdana"/>
                <w:bCs/>
                <w:color w:val="000000"/>
              </w:rPr>
              <w:t>number.</w:t>
            </w:r>
          </w:p>
          <w:p w14:paraId="494DE266" w14:textId="4E4C0DC8" w:rsidR="000F0313" w:rsidRPr="0050573B" w:rsidRDefault="000F0313" w:rsidP="00B351B1">
            <w:pPr>
              <w:spacing w:before="120" w:after="120"/>
              <w:rPr>
                <w:rFonts w:ascii="Verdana" w:hAnsi="Verdana"/>
                <w:b/>
                <w:color w:val="000000"/>
              </w:rPr>
            </w:pPr>
          </w:p>
          <w:p w14:paraId="4BF3383F" w14:textId="2E0F2BD6" w:rsidR="000F0313" w:rsidRPr="0050573B" w:rsidRDefault="000F0313" w:rsidP="00B351B1">
            <w:pPr>
              <w:spacing w:before="120" w:after="120"/>
              <w:rPr>
                <w:rFonts w:ascii="Verdana" w:hAnsi="Verdana"/>
              </w:rPr>
            </w:pPr>
            <w:r w:rsidRPr="0050573B">
              <w:rPr>
                <w:rFonts w:ascii="Verdana" w:hAnsi="Verdana"/>
              </w:rPr>
              <w:t>Proceed</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b/>
              </w:rPr>
              <w:t>Step</w:t>
            </w:r>
            <w:r w:rsidR="0050573B" w:rsidRPr="0050573B">
              <w:rPr>
                <w:rFonts w:ascii="Verdana" w:hAnsi="Verdana"/>
                <w:b/>
              </w:rPr>
              <w:t xml:space="preserve"> </w:t>
            </w:r>
            <w:r w:rsidR="00A513DB" w:rsidRPr="0050573B">
              <w:rPr>
                <w:rFonts w:ascii="Verdana" w:hAnsi="Verdana"/>
                <w:b/>
              </w:rPr>
              <w:t>3</w:t>
            </w:r>
            <w:r w:rsidRPr="0050573B">
              <w:rPr>
                <w:rFonts w:ascii="Verdana" w:hAnsi="Verdana"/>
              </w:rPr>
              <w:t>.</w:t>
            </w:r>
          </w:p>
          <w:p w14:paraId="34DD2A27" w14:textId="77777777" w:rsidR="00B21F4A" w:rsidRPr="0050573B" w:rsidRDefault="00B21F4A" w:rsidP="00B351B1">
            <w:pPr>
              <w:spacing w:before="120" w:after="120"/>
              <w:rPr>
                <w:rFonts w:ascii="Verdana" w:hAnsi="Verdana"/>
              </w:rPr>
            </w:pPr>
          </w:p>
          <w:p w14:paraId="7F0A30EF" w14:textId="23C5B35C" w:rsidR="00680D60" w:rsidRPr="0050573B" w:rsidRDefault="009F2A9A" w:rsidP="00B351B1">
            <w:pPr>
              <w:spacing w:before="120" w:after="120"/>
              <w:rPr>
                <w:rFonts w:ascii="Verdana" w:hAnsi="Verdana" w:cs="Arial"/>
              </w:rPr>
            </w:pPr>
            <w:r w:rsidRPr="0050573B">
              <w:rPr>
                <w:rFonts w:ascii="Verdana" w:hAnsi="Verdana"/>
                <w:b/>
              </w:rPr>
              <w:t>Note</w:t>
            </w:r>
            <w:r w:rsidR="00680D60" w:rsidRPr="0050573B">
              <w:rPr>
                <w:rFonts w:ascii="Verdana" w:hAnsi="Verdana"/>
                <w:b/>
              </w:rPr>
              <w:t>:</w:t>
            </w:r>
            <w:r w:rsidR="0050573B" w:rsidRPr="0050573B">
              <w:rPr>
                <w:rFonts w:ascii="Verdana" w:hAnsi="Verdana"/>
              </w:rPr>
              <w:t xml:space="preserve">  </w:t>
            </w:r>
            <w:r w:rsidR="00680D60" w:rsidRPr="0050573B">
              <w:rPr>
                <w:rFonts w:ascii="Verdana" w:hAnsi="Verdana" w:cs="Arial"/>
              </w:rPr>
              <w:t>For</w:t>
            </w:r>
            <w:r w:rsidR="0050573B" w:rsidRPr="0050573B">
              <w:rPr>
                <w:rFonts w:ascii="Verdana" w:hAnsi="Verdana" w:cs="Arial"/>
              </w:rPr>
              <w:t xml:space="preserve"> </w:t>
            </w:r>
            <w:r w:rsidR="00680D60" w:rsidRPr="0050573B">
              <w:rPr>
                <w:rFonts w:ascii="Verdana" w:hAnsi="Verdana" w:cs="Arial"/>
              </w:rPr>
              <w:t>beneficiary</w:t>
            </w:r>
            <w:r w:rsidR="0050573B" w:rsidRPr="0050573B">
              <w:rPr>
                <w:rFonts w:ascii="Verdana" w:hAnsi="Verdana" w:cs="Arial"/>
              </w:rPr>
              <w:t xml:space="preserve"> </w:t>
            </w:r>
            <w:r w:rsidR="00680D60" w:rsidRPr="0050573B">
              <w:rPr>
                <w:rFonts w:ascii="Verdana" w:hAnsi="Verdana" w:cs="Arial"/>
              </w:rPr>
              <w:t>concerns</w:t>
            </w:r>
            <w:r w:rsidR="0050573B" w:rsidRPr="0050573B">
              <w:rPr>
                <w:rFonts w:ascii="Verdana" w:hAnsi="Verdana" w:cs="Arial"/>
              </w:rPr>
              <w:t xml:space="preserve"> </w:t>
            </w:r>
            <w:r w:rsidR="00680D60" w:rsidRPr="0050573B">
              <w:rPr>
                <w:rFonts w:ascii="Verdana" w:hAnsi="Verdana" w:cs="Arial"/>
              </w:rPr>
              <w:t>related</w:t>
            </w:r>
            <w:r w:rsidR="0050573B" w:rsidRPr="0050573B">
              <w:rPr>
                <w:rFonts w:ascii="Verdana" w:hAnsi="Verdana" w:cs="Arial"/>
              </w:rPr>
              <w:t xml:space="preserve"> </w:t>
            </w:r>
            <w:r w:rsidR="00680D60" w:rsidRPr="0050573B">
              <w:rPr>
                <w:rFonts w:ascii="Verdana" w:hAnsi="Verdana" w:cs="Arial"/>
              </w:rPr>
              <w:t>to</w:t>
            </w:r>
            <w:r w:rsidR="0050573B" w:rsidRPr="0050573B">
              <w:rPr>
                <w:rFonts w:ascii="Verdana" w:hAnsi="Verdana" w:cs="Arial"/>
              </w:rPr>
              <w:t xml:space="preserve"> </w:t>
            </w:r>
            <w:r w:rsidR="00680D60" w:rsidRPr="0050573B">
              <w:rPr>
                <w:rFonts w:ascii="Verdana" w:hAnsi="Verdana" w:cs="Arial"/>
              </w:rPr>
              <w:t>unexpected</w:t>
            </w:r>
            <w:r w:rsidR="0050573B" w:rsidRPr="0050573B">
              <w:rPr>
                <w:rFonts w:ascii="Verdana" w:hAnsi="Verdana" w:cs="Arial"/>
              </w:rPr>
              <w:t xml:space="preserve"> </w:t>
            </w:r>
            <w:r w:rsidR="00680D60" w:rsidRPr="0050573B">
              <w:rPr>
                <w:rFonts w:ascii="Verdana" w:hAnsi="Verdana" w:cs="Arial"/>
              </w:rPr>
              <w:t>SSA/RRB</w:t>
            </w:r>
            <w:r w:rsidR="0050573B" w:rsidRPr="0050573B">
              <w:rPr>
                <w:rFonts w:ascii="Verdana" w:hAnsi="Verdana" w:cs="Arial"/>
              </w:rPr>
              <w:t xml:space="preserve"> </w:t>
            </w:r>
            <w:r w:rsidR="00680D60" w:rsidRPr="0050573B">
              <w:rPr>
                <w:rFonts w:ascii="Verdana" w:hAnsi="Verdana" w:cs="Arial"/>
              </w:rPr>
              <w:t>withholding</w:t>
            </w:r>
            <w:r w:rsidR="0050573B" w:rsidRPr="0050573B">
              <w:rPr>
                <w:rFonts w:ascii="Verdana" w:hAnsi="Verdana" w:cs="Arial"/>
              </w:rPr>
              <w:t xml:space="preserve"> </w:t>
            </w:r>
            <w:r w:rsidR="00680D60" w:rsidRPr="0050573B">
              <w:rPr>
                <w:rFonts w:ascii="Verdana" w:hAnsi="Verdana" w:cs="Arial"/>
              </w:rPr>
              <w:t>changes</w:t>
            </w:r>
            <w:r w:rsidR="0050573B" w:rsidRPr="0050573B">
              <w:rPr>
                <w:rFonts w:ascii="Verdana" w:hAnsi="Verdana" w:cs="Arial"/>
              </w:rPr>
              <w:t xml:space="preserve"> </w:t>
            </w:r>
            <w:r w:rsidR="00680D60" w:rsidRPr="0050573B">
              <w:rPr>
                <w:rFonts w:ascii="Verdana" w:hAnsi="Verdana" w:cs="Arial"/>
              </w:rPr>
              <w:t>or</w:t>
            </w:r>
            <w:r w:rsidR="0050573B" w:rsidRPr="0050573B">
              <w:rPr>
                <w:rFonts w:ascii="Verdana" w:hAnsi="Verdana" w:cs="Arial"/>
              </w:rPr>
              <w:t xml:space="preserve"> </w:t>
            </w:r>
            <w:r w:rsidR="00680D60" w:rsidRPr="0050573B">
              <w:rPr>
                <w:rFonts w:ascii="Verdana" w:hAnsi="Verdana" w:cs="Arial"/>
              </w:rPr>
              <w:t>correspondence</w:t>
            </w:r>
            <w:r w:rsidR="0050573B" w:rsidRPr="0050573B">
              <w:rPr>
                <w:rFonts w:ascii="Verdana" w:hAnsi="Verdana" w:cs="Arial"/>
              </w:rPr>
              <w:t xml:space="preserve"> </w:t>
            </w:r>
            <w:r w:rsidR="00680D60" w:rsidRPr="0050573B">
              <w:rPr>
                <w:rFonts w:ascii="Verdana" w:hAnsi="Verdana" w:cs="Arial"/>
              </w:rPr>
              <w:t>r</w:t>
            </w:r>
            <w:r w:rsidR="00680D60" w:rsidRPr="0050573B">
              <w:rPr>
                <w:rFonts w:ascii="Verdana" w:hAnsi="Verdana"/>
              </w:rPr>
              <w:t>efer</w:t>
            </w:r>
            <w:r w:rsidR="0050573B" w:rsidRPr="0050573B">
              <w:rPr>
                <w:rFonts w:ascii="Verdana" w:hAnsi="Verdana"/>
              </w:rPr>
              <w:t xml:space="preserve"> </w:t>
            </w:r>
            <w:r w:rsidR="00680D60" w:rsidRPr="0050573B">
              <w:rPr>
                <w:rFonts w:ascii="Verdana" w:hAnsi="Verdana"/>
              </w:rPr>
              <w:t>to</w:t>
            </w:r>
            <w:r w:rsidR="0050573B" w:rsidRPr="0050573B">
              <w:rPr>
                <w:rFonts w:ascii="Verdana" w:hAnsi="Verdana"/>
              </w:rPr>
              <w:t xml:space="preserve"> </w:t>
            </w:r>
            <w:r w:rsidR="00680D60" w:rsidRPr="0050573B">
              <w:rPr>
                <w:rFonts w:ascii="Verdana" w:hAnsi="Verdana"/>
              </w:rPr>
              <w:t>the</w:t>
            </w:r>
            <w:r w:rsidR="0050573B" w:rsidRPr="0050573B">
              <w:rPr>
                <w:rFonts w:ascii="Verdana" w:hAnsi="Verdana"/>
              </w:rPr>
              <w:t xml:space="preserve"> </w:t>
            </w:r>
            <w:hyperlink w:anchor="_When_to_Request" w:history="1">
              <w:r w:rsidR="00680D60" w:rsidRPr="0050573B">
                <w:rPr>
                  <w:rStyle w:val="Hyperlink"/>
                  <w:rFonts w:ascii="Verdana" w:hAnsi="Verdana" w:cs="Arial"/>
                </w:rPr>
                <w:t>When</w:t>
              </w:r>
              <w:r w:rsidR="0050573B" w:rsidRPr="0050573B">
                <w:rPr>
                  <w:rStyle w:val="Hyperlink"/>
                  <w:rFonts w:ascii="Verdana" w:hAnsi="Verdana" w:cs="Arial"/>
                </w:rPr>
                <w:t xml:space="preserve"> </w:t>
              </w:r>
              <w:r w:rsidR="00680D60" w:rsidRPr="0050573B">
                <w:rPr>
                  <w:rStyle w:val="Hyperlink"/>
                  <w:rFonts w:ascii="Verdana" w:hAnsi="Verdana" w:cs="Arial"/>
                </w:rPr>
                <w:t>to</w:t>
              </w:r>
              <w:r w:rsidR="0050573B" w:rsidRPr="0050573B">
                <w:rPr>
                  <w:rStyle w:val="Hyperlink"/>
                  <w:rFonts w:ascii="Verdana" w:hAnsi="Verdana" w:cs="Arial"/>
                </w:rPr>
                <w:t xml:space="preserve"> </w:t>
              </w:r>
              <w:r w:rsidR="00680D60" w:rsidRPr="0050573B">
                <w:rPr>
                  <w:rStyle w:val="Hyperlink"/>
                  <w:rFonts w:ascii="Verdana" w:hAnsi="Verdana" w:cs="Arial"/>
                </w:rPr>
                <w:t>Request</w:t>
              </w:r>
              <w:r w:rsidR="0050573B" w:rsidRPr="0050573B">
                <w:rPr>
                  <w:rStyle w:val="Hyperlink"/>
                  <w:rFonts w:ascii="Verdana" w:hAnsi="Verdana" w:cs="Arial"/>
                </w:rPr>
                <w:t xml:space="preserve"> </w:t>
              </w:r>
              <w:r w:rsidR="00680D60" w:rsidRPr="0050573B">
                <w:rPr>
                  <w:rStyle w:val="Hyperlink"/>
                  <w:rFonts w:ascii="Verdana" w:hAnsi="Verdana" w:cs="Arial"/>
                </w:rPr>
                <w:t>SSA</w:t>
              </w:r>
              <w:r w:rsidR="0050573B" w:rsidRPr="0050573B">
                <w:rPr>
                  <w:rStyle w:val="Hyperlink"/>
                  <w:rFonts w:ascii="Verdana" w:hAnsi="Verdana" w:cs="Arial"/>
                </w:rPr>
                <w:t xml:space="preserve"> </w:t>
              </w:r>
              <w:r w:rsidR="00680D60" w:rsidRPr="0050573B">
                <w:rPr>
                  <w:rStyle w:val="Hyperlink"/>
                  <w:rFonts w:ascii="Verdana" w:hAnsi="Verdana" w:cs="Arial"/>
                </w:rPr>
                <w:t>Research</w:t>
              </w:r>
            </w:hyperlink>
            <w:r w:rsidR="0050573B" w:rsidRPr="0050573B">
              <w:rPr>
                <w:rFonts w:ascii="Verdana" w:hAnsi="Verdana" w:cs="Arial"/>
              </w:rPr>
              <w:t xml:space="preserve"> </w:t>
            </w:r>
            <w:r w:rsidR="00680D60" w:rsidRPr="0050573B">
              <w:rPr>
                <w:rFonts w:ascii="Verdana" w:hAnsi="Verdana" w:cs="Arial"/>
              </w:rPr>
              <w:t>section</w:t>
            </w:r>
            <w:r w:rsidR="0050573B" w:rsidRPr="0050573B">
              <w:rPr>
                <w:rFonts w:ascii="Verdana" w:hAnsi="Verdana" w:cs="Arial"/>
              </w:rPr>
              <w:t xml:space="preserve"> </w:t>
            </w:r>
            <w:r w:rsidR="00680D60" w:rsidRPr="0050573B">
              <w:rPr>
                <w:rFonts w:ascii="Verdana" w:hAnsi="Verdana" w:cs="Arial"/>
              </w:rPr>
              <w:t>of</w:t>
            </w:r>
            <w:r w:rsidR="0050573B" w:rsidRPr="0050573B">
              <w:rPr>
                <w:rFonts w:ascii="Verdana" w:hAnsi="Verdana" w:cs="Arial"/>
              </w:rPr>
              <w:t xml:space="preserve"> </w:t>
            </w:r>
            <w:r w:rsidR="00680D60" w:rsidRPr="0050573B">
              <w:rPr>
                <w:rFonts w:ascii="Verdana" w:hAnsi="Verdana" w:cs="Arial"/>
              </w:rPr>
              <w:t>this</w:t>
            </w:r>
            <w:r w:rsidR="0050573B" w:rsidRPr="0050573B">
              <w:rPr>
                <w:rFonts w:ascii="Verdana" w:hAnsi="Verdana" w:cs="Arial"/>
              </w:rPr>
              <w:t xml:space="preserve"> </w:t>
            </w:r>
            <w:r w:rsidRPr="0050573B">
              <w:rPr>
                <w:rFonts w:ascii="Verdana" w:hAnsi="Verdana" w:cs="Arial"/>
              </w:rPr>
              <w:t>W</w:t>
            </w:r>
            <w:r w:rsidR="00680D60" w:rsidRPr="0050573B">
              <w:rPr>
                <w:rFonts w:ascii="Verdana" w:hAnsi="Verdana" w:cs="Arial"/>
              </w:rPr>
              <w:t>ork</w:t>
            </w:r>
            <w:r w:rsidR="0050573B" w:rsidRPr="0050573B">
              <w:rPr>
                <w:rFonts w:ascii="Verdana" w:hAnsi="Verdana" w:cs="Arial"/>
              </w:rPr>
              <w:t xml:space="preserve"> </w:t>
            </w:r>
            <w:r w:rsidRPr="0050573B">
              <w:rPr>
                <w:rFonts w:ascii="Verdana" w:hAnsi="Verdana" w:cs="Arial"/>
              </w:rPr>
              <w:t>I</w:t>
            </w:r>
            <w:r w:rsidR="00680D60" w:rsidRPr="0050573B">
              <w:rPr>
                <w:rFonts w:ascii="Verdana" w:hAnsi="Verdana" w:cs="Arial"/>
              </w:rPr>
              <w:t>nstruction.</w:t>
            </w:r>
          </w:p>
          <w:p w14:paraId="4CC1B6E2" w14:textId="010D873F" w:rsidR="009F2A9A" w:rsidRPr="0050573B" w:rsidRDefault="009F2A9A" w:rsidP="00B351B1">
            <w:pPr>
              <w:spacing w:before="120" w:after="120"/>
              <w:rPr>
                <w:rFonts w:ascii="Verdana" w:hAnsi="Verdana"/>
              </w:rPr>
            </w:pPr>
          </w:p>
        </w:tc>
      </w:tr>
      <w:tr w:rsidR="000F0313" w:rsidRPr="0050573B" w14:paraId="04B02717" w14:textId="77777777" w:rsidTr="00072BCC">
        <w:trPr>
          <w:jc w:val="center"/>
        </w:trPr>
        <w:tc>
          <w:tcPr>
            <w:tcW w:w="0" w:type="auto"/>
            <w:vMerge/>
          </w:tcPr>
          <w:p w14:paraId="79C3E780" w14:textId="77777777" w:rsidR="000F0313" w:rsidRPr="0050573B" w:rsidRDefault="000F0313" w:rsidP="00B351B1">
            <w:pPr>
              <w:spacing w:before="120" w:after="120"/>
              <w:jc w:val="center"/>
              <w:rPr>
                <w:rFonts w:ascii="Verdana" w:hAnsi="Verdana"/>
                <w:b/>
              </w:rPr>
            </w:pPr>
          </w:p>
        </w:tc>
        <w:tc>
          <w:tcPr>
            <w:tcW w:w="0" w:type="auto"/>
          </w:tcPr>
          <w:p w14:paraId="6B94FFC6" w14:textId="0E3ED0FD" w:rsidR="000F0313" w:rsidRPr="0050573B" w:rsidRDefault="00D92A25" w:rsidP="00B351B1">
            <w:pPr>
              <w:spacing w:before="120" w:after="120"/>
              <w:textAlignment w:val="top"/>
              <w:rPr>
                <w:rFonts w:ascii="Verdana" w:hAnsi="Verdana" w:cs="Arial"/>
                <w:bCs/>
              </w:rPr>
            </w:pPr>
            <w:r w:rsidRPr="0050573B">
              <w:rPr>
                <w:rFonts w:ascii="Verdana" w:hAnsi="Verdana" w:cs="Arial"/>
                <w:bCs/>
              </w:rPr>
              <w:t>Beneficiary</w:t>
            </w:r>
            <w:r w:rsidR="0050573B" w:rsidRPr="0050573B">
              <w:rPr>
                <w:rFonts w:ascii="Verdana" w:hAnsi="Verdana" w:cs="Arial"/>
                <w:bCs/>
              </w:rPr>
              <w:t xml:space="preserve"> </w:t>
            </w:r>
            <w:r w:rsidRPr="0050573B">
              <w:rPr>
                <w:rFonts w:ascii="Verdana" w:hAnsi="Verdana" w:cs="Arial"/>
                <w:bCs/>
              </w:rPr>
              <w:t>currently</w:t>
            </w:r>
            <w:r w:rsidR="0050573B" w:rsidRPr="0050573B">
              <w:rPr>
                <w:rFonts w:ascii="Verdana" w:hAnsi="Verdana" w:cs="Arial"/>
                <w:bCs/>
              </w:rPr>
              <w:t xml:space="preserve"> </w:t>
            </w:r>
            <w:r w:rsidRPr="0050573B">
              <w:rPr>
                <w:rFonts w:ascii="Verdana" w:hAnsi="Verdana" w:cs="Arial"/>
                <w:bCs/>
              </w:rPr>
              <w:t>does</w:t>
            </w:r>
            <w:r w:rsidR="0050573B" w:rsidRPr="0050573B">
              <w:rPr>
                <w:rFonts w:ascii="Verdana" w:hAnsi="Verdana" w:cs="Arial"/>
                <w:bCs/>
              </w:rPr>
              <w:t xml:space="preserve"> </w:t>
            </w:r>
            <w:r w:rsidRPr="0050573B">
              <w:rPr>
                <w:rFonts w:ascii="Verdana" w:hAnsi="Verdana" w:cs="Arial"/>
                <w:b/>
                <w:bCs/>
              </w:rPr>
              <w:t>not</w:t>
            </w:r>
            <w:r w:rsidR="0050573B" w:rsidRPr="0050573B">
              <w:rPr>
                <w:rFonts w:ascii="Verdana" w:hAnsi="Verdana" w:cs="Arial"/>
                <w:bCs/>
              </w:rPr>
              <w:t xml:space="preserve"> </w:t>
            </w:r>
            <w:r w:rsidRPr="0050573B">
              <w:rPr>
                <w:rFonts w:ascii="Verdana" w:hAnsi="Verdana" w:cs="Arial"/>
                <w:bCs/>
              </w:rPr>
              <w:t>have</w:t>
            </w:r>
            <w:r w:rsidR="0050573B" w:rsidRPr="0050573B">
              <w:rPr>
                <w:rFonts w:ascii="Verdana" w:hAnsi="Verdana" w:cs="Arial"/>
                <w:bCs/>
              </w:rPr>
              <w:t xml:space="preserve"> </w:t>
            </w:r>
            <w:r w:rsidRPr="0050573B">
              <w:rPr>
                <w:rFonts w:ascii="Verdana" w:hAnsi="Verdana" w:cs="Arial"/>
                <w:bCs/>
              </w:rPr>
              <w:t>SSA/RRB</w:t>
            </w:r>
            <w:r w:rsidR="0050573B" w:rsidRPr="0050573B">
              <w:rPr>
                <w:rFonts w:ascii="Verdana" w:hAnsi="Verdana" w:cs="Arial"/>
                <w:bCs/>
              </w:rPr>
              <w:t xml:space="preserve"> </w:t>
            </w:r>
            <w:r w:rsidRPr="0050573B">
              <w:rPr>
                <w:rFonts w:ascii="Verdana" w:hAnsi="Verdana" w:cs="Arial"/>
                <w:bCs/>
              </w:rPr>
              <w:t>and</w:t>
            </w:r>
            <w:r w:rsidR="0050573B" w:rsidRPr="0050573B">
              <w:rPr>
                <w:rFonts w:ascii="Verdana" w:hAnsi="Verdana" w:cs="Arial"/>
                <w:bCs/>
              </w:rPr>
              <w:t xml:space="preserve"> </w:t>
            </w:r>
            <w:r w:rsidR="00FC2F69" w:rsidRPr="0050573B">
              <w:rPr>
                <w:rFonts w:ascii="Verdana" w:hAnsi="Verdana" w:cs="Arial"/>
                <w:bCs/>
              </w:rPr>
              <w:t>there</w:t>
            </w:r>
            <w:r w:rsidR="0050573B" w:rsidRPr="0050573B">
              <w:rPr>
                <w:rFonts w:ascii="Verdana" w:hAnsi="Verdana" w:cs="Arial"/>
                <w:bCs/>
              </w:rPr>
              <w:t xml:space="preserve"> </w:t>
            </w:r>
            <w:r w:rsidR="00FC2F69" w:rsidRPr="0050573B">
              <w:rPr>
                <w:rFonts w:ascii="Verdana" w:hAnsi="Verdana" w:cs="Arial"/>
                <w:bCs/>
              </w:rPr>
              <w:t>is</w:t>
            </w:r>
            <w:r w:rsidR="0050573B" w:rsidRPr="0050573B">
              <w:rPr>
                <w:rFonts w:ascii="Verdana" w:hAnsi="Verdana" w:cs="Arial"/>
                <w:bCs/>
              </w:rPr>
              <w:t xml:space="preserve"> </w:t>
            </w:r>
            <w:r w:rsidR="00FC2F69" w:rsidRPr="0050573B">
              <w:rPr>
                <w:rFonts w:ascii="Verdana" w:hAnsi="Verdana" w:cs="Arial"/>
                <w:b/>
                <w:bCs/>
              </w:rPr>
              <w:t>NOT</w:t>
            </w:r>
            <w:r w:rsidR="0050573B" w:rsidRPr="0050573B">
              <w:rPr>
                <w:rFonts w:ascii="Verdana" w:hAnsi="Verdana" w:cs="Arial"/>
                <w:bCs/>
              </w:rPr>
              <w:t xml:space="preserve"> </w:t>
            </w:r>
            <w:r w:rsidR="00FC2F69" w:rsidRPr="0050573B">
              <w:rPr>
                <w:rFonts w:ascii="Verdana" w:hAnsi="Verdana" w:cs="Arial"/>
                <w:bCs/>
              </w:rPr>
              <w:t>an</w:t>
            </w:r>
            <w:r w:rsidR="0050573B" w:rsidRPr="0050573B">
              <w:rPr>
                <w:rFonts w:ascii="Verdana" w:hAnsi="Verdana" w:cs="Arial"/>
                <w:bCs/>
              </w:rPr>
              <w:t xml:space="preserve"> </w:t>
            </w:r>
            <w:r w:rsidR="00FC2F69" w:rsidRPr="0050573B">
              <w:rPr>
                <w:rFonts w:ascii="Verdana" w:hAnsi="Verdana" w:cs="Arial"/>
                <w:bCs/>
              </w:rPr>
              <w:t>Open</w:t>
            </w:r>
            <w:r w:rsidR="0050573B" w:rsidRPr="0050573B">
              <w:rPr>
                <w:rFonts w:ascii="Verdana" w:hAnsi="Verdana" w:cs="Arial"/>
                <w:bCs/>
              </w:rPr>
              <w:t xml:space="preserve"> </w:t>
            </w:r>
            <w:r w:rsidR="00FC2F69" w:rsidRPr="0050573B">
              <w:rPr>
                <w:rFonts w:ascii="Verdana" w:hAnsi="Verdana" w:cs="Arial"/>
                <w:bCs/>
              </w:rPr>
              <w:t>Premium</w:t>
            </w:r>
            <w:r w:rsidR="0050573B" w:rsidRPr="0050573B">
              <w:rPr>
                <w:rFonts w:ascii="Verdana" w:hAnsi="Verdana" w:cs="Arial"/>
                <w:bCs/>
              </w:rPr>
              <w:t xml:space="preserve"> </w:t>
            </w:r>
            <w:r w:rsidR="00FC2F69" w:rsidRPr="0050573B">
              <w:rPr>
                <w:rFonts w:ascii="Verdana" w:hAnsi="Verdana" w:cs="Arial"/>
                <w:bCs/>
              </w:rPr>
              <w:t>Billing</w:t>
            </w:r>
            <w:r w:rsidR="0050573B" w:rsidRPr="0050573B">
              <w:rPr>
                <w:rFonts w:ascii="Verdana" w:hAnsi="Verdana" w:cs="Arial"/>
                <w:bCs/>
              </w:rPr>
              <w:t xml:space="preserve"> </w:t>
            </w:r>
            <w:r w:rsidR="00C43EC5" w:rsidRPr="0050573B">
              <w:rPr>
                <w:rFonts w:ascii="Verdana" w:hAnsi="Verdana" w:cs="Arial"/>
                <w:bCs/>
              </w:rPr>
              <w:t>RM</w:t>
            </w:r>
            <w:r w:rsidR="0050573B" w:rsidRPr="0050573B">
              <w:rPr>
                <w:rFonts w:ascii="Verdana" w:hAnsi="Verdana" w:cs="Arial"/>
                <w:bCs/>
              </w:rPr>
              <w:t xml:space="preserve"> </w:t>
            </w:r>
            <w:r w:rsidR="00C43EC5" w:rsidRPr="0050573B">
              <w:rPr>
                <w:rFonts w:ascii="Verdana" w:hAnsi="Verdana" w:cs="Arial"/>
                <w:bCs/>
              </w:rPr>
              <w:t>T</w:t>
            </w:r>
            <w:r w:rsidR="00FC2F69" w:rsidRPr="0050573B">
              <w:rPr>
                <w:rFonts w:ascii="Verdana" w:hAnsi="Verdana" w:cs="Arial"/>
                <w:bCs/>
              </w:rPr>
              <w:t>ask</w:t>
            </w:r>
            <w:r w:rsidR="0050573B" w:rsidRPr="0050573B">
              <w:rPr>
                <w:rFonts w:ascii="Verdana" w:hAnsi="Verdana" w:cs="Arial"/>
                <w:bCs/>
              </w:rPr>
              <w:t xml:space="preserve"> </w:t>
            </w:r>
            <w:r w:rsidR="00FC2F69" w:rsidRPr="0050573B">
              <w:rPr>
                <w:rFonts w:ascii="Verdana" w:hAnsi="Verdana" w:cs="Arial"/>
                <w:bCs/>
              </w:rPr>
              <w:t>regarding</w:t>
            </w:r>
            <w:r w:rsidR="0050573B" w:rsidRPr="0050573B">
              <w:rPr>
                <w:rFonts w:ascii="Verdana" w:hAnsi="Verdana" w:cs="Arial"/>
                <w:bCs/>
              </w:rPr>
              <w:t xml:space="preserve"> </w:t>
            </w:r>
            <w:r w:rsidR="00FC2F69" w:rsidRPr="0050573B">
              <w:rPr>
                <w:rFonts w:ascii="Verdana" w:hAnsi="Verdana" w:cs="Arial"/>
                <w:bCs/>
              </w:rPr>
              <w:t>SSA/RRB</w:t>
            </w:r>
            <w:r w:rsidR="0050573B" w:rsidRPr="0050573B">
              <w:rPr>
                <w:rFonts w:ascii="Verdana" w:hAnsi="Verdana" w:cs="Arial"/>
                <w:bCs/>
              </w:rPr>
              <w:t xml:space="preserve"> </w:t>
            </w:r>
            <w:r w:rsidR="00FC2F69" w:rsidRPr="0050573B">
              <w:rPr>
                <w:rFonts w:ascii="Verdana" w:hAnsi="Verdana" w:cs="Arial"/>
                <w:bCs/>
              </w:rPr>
              <w:t>Withholding</w:t>
            </w:r>
            <w:r w:rsidR="0050573B" w:rsidRPr="0050573B">
              <w:rPr>
                <w:rFonts w:ascii="Verdana" w:hAnsi="Verdana" w:cs="Arial"/>
                <w:bCs/>
              </w:rPr>
              <w:t xml:space="preserve"> </w:t>
            </w:r>
            <w:r w:rsidR="00FC2F69" w:rsidRPr="0050573B">
              <w:rPr>
                <w:rFonts w:ascii="Verdana" w:hAnsi="Verdana" w:cs="Arial"/>
                <w:bCs/>
              </w:rPr>
              <w:t>-</w:t>
            </w:r>
            <w:r w:rsidR="0050573B" w:rsidRPr="0050573B">
              <w:rPr>
                <w:rFonts w:ascii="Verdana" w:hAnsi="Verdana" w:cs="Arial"/>
                <w:bCs/>
              </w:rPr>
              <w:t xml:space="preserve"> </w:t>
            </w:r>
            <w:r w:rsidR="00FC2F69" w:rsidRPr="0050573B">
              <w:rPr>
                <w:rFonts w:ascii="Verdana" w:hAnsi="Verdana" w:cs="Arial"/>
                <w:bCs/>
              </w:rPr>
              <w:t>Beneficiary</w:t>
            </w:r>
            <w:r w:rsidR="0050573B" w:rsidRPr="0050573B">
              <w:rPr>
                <w:rFonts w:ascii="Verdana" w:hAnsi="Verdana" w:cs="Arial"/>
                <w:bCs/>
              </w:rPr>
              <w:t xml:space="preserve"> </w:t>
            </w:r>
            <w:r w:rsidRPr="0050573B">
              <w:rPr>
                <w:rFonts w:ascii="Verdana" w:hAnsi="Verdana" w:cs="Arial"/>
                <w:bCs/>
              </w:rPr>
              <w:t>is</w:t>
            </w:r>
            <w:r w:rsidR="0050573B" w:rsidRPr="0050573B">
              <w:rPr>
                <w:rFonts w:ascii="Verdana" w:hAnsi="Verdana" w:cs="Arial"/>
                <w:bCs/>
              </w:rPr>
              <w:t xml:space="preserve"> </w:t>
            </w:r>
            <w:r w:rsidRPr="0050573B">
              <w:rPr>
                <w:rFonts w:ascii="Verdana" w:hAnsi="Verdana" w:cs="Arial"/>
                <w:b/>
                <w:bCs/>
              </w:rPr>
              <w:t>asking</w:t>
            </w:r>
            <w:r w:rsidR="0050573B" w:rsidRPr="0050573B">
              <w:rPr>
                <w:rFonts w:ascii="Verdana" w:hAnsi="Verdana" w:cs="Arial"/>
                <w:b/>
                <w:bCs/>
              </w:rPr>
              <w:t xml:space="preserve"> </w:t>
            </w:r>
            <w:r w:rsidRPr="0050573B">
              <w:rPr>
                <w:rFonts w:ascii="Verdana" w:hAnsi="Verdana" w:cs="Arial"/>
                <w:b/>
                <w:bCs/>
              </w:rPr>
              <w:t>for</w:t>
            </w:r>
            <w:r w:rsidR="0050573B" w:rsidRPr="0050573B">
              <w:rPr>
                <w:rFonts w:ascii="Verdana" w:hAnsi="Verdana" w:cs="Arial"/>
                <w:b/>
                <w:bCs/>
              </w:rPr>
              <w:t xml:space="preserve"> </w:t>
            </w:r>
            <w:r w:rsidRPr="0050573B">
              <w:rPr>
                <w:rFonts w:ascii="Verdana" w:hAnsi="Verdana" w:cs="Arial"/>
                <w:b/>
                <w:bCs/>
              </w:rPr>
              <w:t>SSA/RRB</w:t>
            </w:r>
            <w:r w:rsidR="0050573B" w:rsidRPr="0050573B">
              <w:rPr>
                <w:rFonts w:ascii="Verdana" w:hAnsi="Verdana" w:cs="Arial"/>
                <w:bCs/>
              </w:rPr>
              <w:t xml:space="preserve"> </w:t>
            </w:r>
            <w:r w:rsidRPr="0050573B">
              <w:rPr>
                <w:rFonts w:ascii="Verdana" w:hAnsi="Verdana" w:cs="Arial"/>
                <w:bCs/>
              </w:rPr>
              <w:t>payment</w:t>
            </w:r>
            <w:r w:rsidR="0050573B" w:rsidRPr="0050573B">
              <w:rPr>
                <w:rFonts w:ascii="Verdana" w:hAnsi="Verdana" w:cs="Arial"/>
                <w:bCs/>
              </w:rPr>
              <w:t xml:space="preserve"> </w:t>
            </w:r>
            <w:r w:rsidRPr="0050573B">
              <w:rPr>
                <w:rFonts w:ascii="Verdana" w:hAnsi="Verdana" w:cs="Arial"/>
                <w:bCs/>
              </w:rPr>
              <w:t>method</w:t>
            </w:r>
          </w:p>
        </w:tc>
        <w:tc>
          <w:tcPr>
            <w:tcW w:w="0" w:type="auto"/>
            <w:tcBorders>
              <w:bottom w:val="single" w:sz="4" w:space="0" w:color="auto"/>
            </w:tcBorders>
          </w:tcPr>
          <w:p w14:paraId="080360FB" w14:textId="5F839E30" w:rsidR="00D92A25" w:rsidRPr="0050573B" w:rsidRDefault="00511C78" w:rsidP="00B351B1">
            <w:pPr>
              <w:spacing w:before="120" w:after="120"/>
              <w:rPr>
                <w:rFonts w:ascii="Verdana" w:hAnsi="Verdana"/>
              </w:rPr>
            </w:pPr>
            <w:r w:rsidRPr="0050573B">
              <w:rPr>
                <w:rFonts w:ascii="Verdana" w:hAnsi="Verdana"/>
                <w:noProof/>
              </w:rPr>
              <w:drawing>
                <wp:inline distT="0" distB="0" distL="0" distR="0" wp14:anchorId="0AFC35E1" wp14:editId="08ABA087">
                  <wp:extent cx="238125" cy="209550"/>
                  <wp:effectExtent l="0" t="0" r="9525" b="0"/>
                  <wp:docPr id="12" name="Picture 12"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0573B" w:rsidRPr="0050573B">
              <w:rPr>
                <w:rFonts w:ascii="Verdana" w:hAnsi="Verdana" w:cs="Arial"/>
                <w:noProof/>
              </w:rPr>
              <w:t xml:space="preserve">  </w:t>
            </w:r>
            <w:r w:rsidR="00D92A25" w:rsidRPr="0050573B">
              <w:rPr>
                <w:rFonts w:ascii="Verdana" w:hAnsi="Verdana"/>
              </w:rPr>
              <w:t>Please</w:t>
            </w:r>
            <w:r w:rsidR="0050573B" w:rsidRPr="0050573B">
              <w:rPr>
                <w:rFonts w:ascii="Verdana" w:hAnsi="Verdana"/>
              </w:rPr>
              <w:t xml:space="preserve"> </w:t>
            </w:r>
            <w:r w:rsidR="00D92A25" w:rsidRPr="0050573B">
              <w:rPr>
                <w:rFonts w:ascii="Verdana" w:hAnsi="Verdana"/>
              </w:rPr>
              <w:t>allow</w:t>
            </w:r>
            <w:r w:rsidR="0050573B" w:rsidRPr="0050573B">
              <w:rPr>
                <w:rFonts w:ascii="Verdana" w:hAnsi="Verdana"/>
              </w:rPr>
              <w:t xml:space="preserve"> </w:t>
            </w:r>
            <w:r w:rsidR="00D92A25" w:rsidRPr="0050573B">
              <w:rPr>
                <w:rFonts w:ascii="Verdana" w:hAnsi="Verdana"/>
              </w:rPr>
              <w:t>me</w:t>
            </w:r>
            <w:r w:rsidR="0050573B" w:rsidRPr="0050573B">
              <w:rPr>
                <w:rFonts w:ascii="Verdana" w:hAnsi="Verdana"/>
              </w:rPr>
              <w:t xml:space="preserve"> </w:t>
            </w:r>
            <w:r w:rsidR="00D92A25" w:rsidRPr="0050573B">
              <w:rPr>
                <w:rFonts w:ascii="Verdana" w:hAnsi="Verdana"/>
              </w:rPr>
              <w:t>to</w:t>
            </w:r>
            <w:r w:rsidR="0050573B" w:rsidRPr="0050573B">
              <w:rPr>
                <w:rFonts w:ascii="Verdana" w:hAnsi="Verdana"/>
              </w:rPr>
              <w:t xml:space="preserve"> </w:t>
            </w:r>
            <w:r w:rsidR="00D92A25" w:rsidRPr="0050573B">
              <w:rPr>
                <w:rFonts w:ascii="Verdana" w:hAnsi="Verdana"/>
              </w:rPr>
              <w:t>create</w:t>
            </w:r>
            <w:r w:rsidR="0050573B" w:rsidRPr="0050573B">
              <w:rPr>
                <w:rFonts w:ascii="Verdana" w:hAnsi="Verdana"/>
              </w:rPr>
              <w:t xml:space="preserve"> </w:t>
            </w:r>
            <w:r w:rsidR="00D92A25" w:rsidRPr="0050573B">
              <w:rPr>
                <w:rFonts w:ascii="Verdana" w:hAnsi="Verdana"/>
              </w:rPr>
              <w:t>a</w:t>
            </w:r>
            <w:r w:rsidR="0050573B" w:rsidRPr="0050573B">
              <w:rPr>
                <w:rFonts w:ascii="Verdana" w:hAnsi="Verdana"/>
              </w:rPr>
              <w:t xml:space="preserve"> </w:t>
            </w:r>
            <w:r w:rsidR="00D92A25" w:rsidRPr="0050573B">
              <w:rPr>
                <w:rFonts w:ascii="Verdana" w:hAnsi="Verdana"/>
              </w:rPr>
              <w:t>request</w:t>
            </w:r>
            <w:r w:rsidR="0050573B" w:rsidRPr="0050573B">
              <w:rPr>
                <w:rFonts w:ascii="Verdana" w:hAnsi="Verdana"/>
              </w:rPr>
              <w:t xml:space="preserve"> </w:t>
            </w:r>
            <w:r w:rsidR="00D92A25" w:rsidRPr="0050573B">
              <w:rPr>
                <w:rFonts w:ascii="Verdana" w:hAnsi="Verdana"/>
              </w:rPr>
              <w:t>to</w:t>
            </w:r>
            <w:r w:rsidR="0050573B" w:rsidRPr="0050573B">
              <w:rPr>
                <w:rFonts w:ascii="Verdana" w:hAnsi="Verdana"/>
              </w:rPr>
              <w:t xml:space="preserve"> </w:t>
            </w:r>
            <w:r w:rsidR="00D92A25" w:rsidRPr="0050573B">
              <w:rPr>
                <w:rFonts w:ascii="Verdana" w:hAnsi="Verdana"/>
              </w:rPr>
              <w:t>update</w:t>
            </w:r>
            <w:r w:rsidR="0050573B" w:rsidRPr="0050573B">
              <w:rPr>
                <w:rFonts w:ascii="Verdana" w:hAnsi="Verdana"/>
              </w:rPr>
              <w:t xml:space="preserve"> </w:t>
            </w:r>
            <w:r w:rsidR="00D92A25" w:rsidRPr="0050573B">
              <w:rPr>
                <w:rFonts w:ascii="Verdana" w:hAnsi="Verdana"/>
              </w:rPr>
              <w:t>your</w:t>
            </w:r>
            <w:r w:rsidR="0050573B" w:rsidRPr="0050573B">
              <w:rPr>
                <w:rFonts w:ascii="Verdana" w:hAnsi="Verdana"/>
              </w:rPr>
              <w:t xml:space="preserve"> </w:t>
            </w:r>
            <w:r w:rsidR="00D92A25" w:rsidRPr="0050573B">
              <w:rPr>
                <w:rFonts w:ascii="Verdana" w:hAnsi="Verdana"/>
              </w:rPr>
              <w:t>Premium</w:t>
            </w:r>
            <w:r w:rsidR="0050573B" w:rsidRPr="0050573B">
              <w:rPr>
                <w:rFonts w:ascii="Verdana" w:hAnsi="Verdana"/>
              </w:rPr>
              <w:t xml:space="preserve"> </w:t>
            </w:r>
            <w:r w:rsidR="00D92A25" w:rsidRPr="0050573B">
              <w:rPr>
                <w:rFonts w:ascii="Verdana" w:hAnsi="Verdana"/>
              </w:rPr>
              <w:t>Payment</w:t>
            </w:r>
            <w:r w:rsidR="0050573B" w:rsidRPr="0050573B">
              <w:rPr>
                <w:rFonts w:ascii="Verdana" w:hAnsi="Verdana"/>
              </w:rPr>
              <w:t xml:space="preserve"> </w:t>
            </w:r>
            <w:r w:rsidR="00D92A25" w:rsidRPr="0050573B">
              <w:rPr>
                <w:rFonts w:ascii="Verdana" w:hAnsi="Verdana"/>
              </w:rPr>
              <w:t>Method</w:t>
            </w:r>
            <w:r w:rsidR="0050573B" w:rsidRPr="0050573B">
              <w:rPr>
                <w:rFonts w:ascii="Verdana" w:hAnsi="Verdana"/>
              </w:rPr>
              <w:t xml:space="preserve"> </w:t>
            </w:r>
            <w:r w:rsidR="00D92A25" w:rsidRPr="0050573B">
              <w:rPr>
                <w:rFonts w:ascii="Verdana" w:hAnsi="Verdana"/>
              </w:rPr>
              <w:t>to</w:t>
            </w:r>
            <w:r w:rsidR="0050573B" w:rsidRPr="0050573B">
              <w:rPr>
                <w:rFonts w:ascii="Verdana" w:hAnsi="Verdana"/>
              </w:rPr>
              <w:t xml:space="preserve"> </w:t>
            </w:r>
            <w:r w:rsidR="00D92A25" w:rsidRPr="0050573B">
              <w:rPr>
                <w:rFonts w:ascii="Verdana" w:hAnsi="Verdana"/>
              </w:rPr>
              <w:t>Social</w:t>
            </w:r>
            <w:r w:rsidR="0050573B" w:rsidRPr="0050573B">
              <w:rPr>
                <w:rFonts w:ascii="Verdana" w:hAnsi="Verdana"/>
              </w:rPr>
              <w:t xml:space="preserve"> </w:t>
            </w:r>
            <w:r w:rsidR="00D92A25" w:rsidRPr="0050573B">
              <w:rPr>
                <w:rFonts w:ascii="Verdana" w:hAnsi="Verdana"/>
              </w:rPr>
              <w:t>Security</w:t>
            </w:r>
            <w:r w:rsidR="0050573B" w:rsidRPr="0050573B">
              <w:rPr>
                <w:rFonts w:ascii="Verdana" w:hAnsi="Verdana"/>
              </w:rPr>
              <w:t xml:space="preserve"> </w:t>
            </w:r>
            <w:r w:rsidR="00D92A25" w:rsidRPr="0050573B">
              <w:rPr>
                <w:rFonts w:ascii="Verdana" w:hAnsi="Verdana"/>
              </w:rPr>
              <w:t>or</w:t>
            </w:r>
            <w:r w:rsidR="0050573B" w:rsidRPr="0050573B">
              <w:rPr>
                <w:rFonts w:ascii="Verdana" w:hAnsi="Verdana"/>
              </w:rPr>
              <w:t xml:space="preserve"> </w:t>
            </w:r>
            <w:r w:rsidR="00D92A25" w:rsidRPr="0050573B">
              <w:rPr>
                <w:rFonts w:ascii="Verdana" w:hAnsi="Verdana"/>
              </w:rPr>
              <w:t>Railroad</w:t>
            </w:r>
            <w:r w:rsidR="0050573B" w:rsidRPr="0050573B">
              <w:rPr>
                <w:rFonts w:ascii="Verdana" w:hAnsi="Verdana"/>
              </w:rPr>
              <w:t xml:space="preserve"> </w:t>
            </w:r>
            <w:r w:rsidR="00D92A25" w:rsidRPr="0050573B">
              <w:rPr>
                <w:rFonts w:ascii="Verdana" w:hAnsi="Verdana"/>
              </w:rPr>
              <w:t>Retirement</w:t>
            </w:r>
            <w:r w:rsidR="0050573B" w:rsidRPr="0050573B">
              <w:rPr>
                <w:rFonts w:ascii="Verdana" w:hAnsi="Verdana"/>
              </w:rPr>
              <w:t xml:space="preserve"> </w:t>
            </w:r>
            <w:r w:rsidR="00D92A25" w:rsidRPr="0050573B">
              <w:rPr>
                <w:rFonts w:ascii="Verdana" w:hAnsi="Verdana"/>
              </w:rPr>
              <w:t>Board</w:t>
            </w:r>
            <w:r w:rsidR="0050573B" w:rsidRPr="0050573B">
              <w:rPr>
                <w:rFonts w:ascii="Verdana" w:hAnsi="Verdana"/>
              </w:rPr>
              <w:t xml:space="preserve"> </w:t>
            </w:r>
            <w:r w:rsidR="00D92A25" w:rsidRPr="0050573B">
              <w:rPr>
                <w:rFonts w:ascii="Verdana" w:hAnsi="Verdana"/>
              </w:rPr>
              <w:t>deductions.</w:t>
            </w:r>
            <w:r w:rsidR="0050573B" w:rsidRPr="0050573B">
              <w:rPr>
                <w:rFonts w:ascii="Verdana" w:hAnsi="Verdana"/>
              </w:rPr>
              <w:t xml:space="preserve"> </w:t>
            </w:r>
            <w:r w:rsidR="00D92A25" w:rsidRPr="0050573B">
              <w:rPr>
                <w:rFonts w:ascii="Verdana" w:eastAsia="Myriad Pro" w:hAnsi="Verdana" w:cs="Arial"/>
                <w:color w:val="231F20"/>
                <w:spacing w:val="-1"/>
              </w:rPr>
              <w:t>Your</w:t>
            </w:r>
            <w:r w:rsidR="0050573B" w:rsidRPr="0050573B">
              <w:rPr>
                <w:rFonts w:ascii="Verdana" w:eastAsia="Myriad Pro" w:hAnsi="Verdana" w:cs="Arial"/>
                <w:color w:val="231F20"/>
                <w:spacing w:val="-1"/>
              </w:rPr>
              <w:t xml:space="preserve"> </w:t>
            </w:r>
            <w:r w:rsidR="00D92A25" w:rsidRPr="0050573B">
              <w:rPr>
                <w:rFonts w:ascii="Verdana" w:eastAsia="Myriad Pro" w:hAnsi="Verdana" w:cs="Arial"/>
                <w:color w:val="231F20"/>
                <w:spacing w:val="-1"/>
              </w:rPr>
              <w:t>request</w:t>
            </w:r>
            <w:r w:rsidR="0050573B" w:rsidRPr="0050573B">
              <w:rPr>
                <w:rFonts w:ascii="Verdana" w:eastAsia="Myriad Pro" w:hAnsi="Verdana" w:cs="Arial"/>
                <w:color w:val="231F20"/>
                <w:spacing w:val="-1"/>
              </w:rPr>
              <w:t xml:space="preserve"> </w:t>
            </w:r>
            <w:r w:rsidR="00D92A25" w:rsidRPr="0050573B">
              <w:rPr>
                <w:rFonts w:ascii="Verdana" w:eastAsia="Myriad Pro" w:hAnsi="Verdana" w:cs="Arial"/>
                <w:color w:val="231F20"/>
                <w:spacing w:val="-1"/>
              </w:rPr>
              <w:t>will</w:t>
            </w:r>
            <w:r w:rsidR="0050573B" w:rsidRPr="0050573B">
              <w:rPr>
                <w:rFonts w:ascii="Verdana" w:eastAsia="Myriad Pro" w:hAnsi="Verdana" w:cs="Arial"/>
                <w:color w:val="231F20"/>
                <w:spacing w:val="-1"/>
              </w:rPr>
              <w:t xml:space="preserve"> </w:t>
            </w:r>
            <w:r w:rsidR="00D92A25" w:rsidRPr="0050573B">
              <w:rPr>
                <w:rFonts w:ascii="Verdana" w:eastAsia="Myriad Pro" w:hAnsi="Verdana" w:cs="Arial"/>
                <w:color w:val="231F20"/>
                <w:spacing w:val="-1"/>
              </w:rPr>
              <w:t>be</w:t>
            </w:r>
            <w:r w:rsidR="0050573B" w:rsidRPr="0050573B">
              <w:rPr>
                <w:rFonts w:ascii="Verdana" w:eastAsia="Myriad Pro" w:hAnsi="Verdana" w:cs="Arial"/>
                <w:color w:val="231F20"/>
                <w:spacing w:val="-1"/>
              </w:rPr>
              <w:t xml:space="preserve"> </w:t>
            </w:r>
            <w:r w:rsidR="00D92A25" w:rsidRPr="0050573B">
              <w:rPr>
                <w:rFonts w:ascii="Verdana" w:eastAsia="Myriad Pro" w:hAnsi="Verdana" w:cs="Arial"/>
                <w:color w:val="231F20"/>
                <w:spacing w:val="-1"/>
              </w:rPr>
              <w:t>submitted</w:t>
            </w:r>
            <w:r w:rsidR="0050573B" w:rsidRPr="0050573B">
              <w:rPr>
                <w:rFonts w:ascii="Verdana" w:eastAsia="Myriad Pro" w:hAnsi="Verdana" w:cs="Arial"/>
                <w:color w:val="231F20"/>
                <w:spacing w:val="-1"/>
              </w:rPr>
              <w:t xml:space="preserve"> </w:t>
            </w:r>
            <w:r w:rsidR="00D92A25" w:rsidRPr="0050573B">
              <w:rPr>
                <w:rFonts w:ascii="Verdana" w:eastAsia="Myriad Pro" w:hAnsi="Verdana" w:cs="Arial"/>
                <w:color w:val="231F20"/>
                <w:spacing w:val="-1"/>
              </w:rPr>
              <w:t>for</w:t>
            </w:r>
            <w:r w:rsidR="0050573B" w:rsidRPr="0050573B">
              <w:rPr>
                <w:rFonts w:ascii="Verdana" w:eastAsia="Myriad Pro" w:hAnsi="Verdana" w:cs="Arial"/>
                <w:color w:val="231F20"/>
                <w:spacing w:val="-1"/>
              </w:rPr>
              <w:t xml:space="preserve"> </w:t>
            </w:r>
            <w:r w:rsidR="00D92A25" w:rsidRPr="0050573B">
              <w:rPr>
                <w:rFonts w:ascii="Verdana" w:eastAsia="Myriad Pro" w:hAnsi="Verdana" w:cs="Arial"/>
                <w:color w:val="231F20"/>
                <w:spacing w:val="-1"/>
              </w:rPr>
              <w:t>the</w:t>
            </w:r>
            <w:r w:rsidR="0050573B" w:rsidRPr="0050573B">
              <w:rPr>
                <w:rFonts w:ascii="Verdana" w:eastAsia="Myriad Pro" w:hAnsi="Verdana" w:cs="Arial"/>
                <w:color w:val="231F20"/>
                <w:spacing w:val="-1"/>
              </w:rPr>
              <w:t xml:space="preserve"> </w:t>
            </w:r>
            <w:r w:rsidR="00D92A25" w:rsidRPr="0050573B">
              <w:rPr>
                <w:rFonts w:ascii="Verdana" w:eastAsia="Myriad Pro" w:hAnsi="Verdana" w:cs="Arial"/>
                <w:color w:val="231F20"/>
                <w:spacing w:val="-1"/>
              </w:rPr>
              <w:t>next</w:t>
            </w:r>
            <w:r w:rsidR="0050573B" w:rsidRPr="0050573B">
              <w:rPr>
                <w:rFonts w:ascii="Verdana" w:eastAsia="Myriad Pro" w:hAnsi="Verdana" w:cs="Arial"/>
                <w:color w:val="231F20"/>
                <w:spacing w:val="-1"/>
              </w:rPr>
              <w:t xml:space="preserve"> </w:t>
            </w:r>
            <w:r w:rsidR="00D92A25" w:rsidRPr="0050573B">
              <w:rPr>
                <w:rFonts w:ascii="Verdana" w:eastAsia="Myriad Pro" w:hAnsi="Verdana" w:cs="Arial"/>
                <w:color w:val="231F20"/>
                <w:spacing w:val="-1"/>
              </w:rPr>
              <w:t>available</w:t>
            </w:r>
            <w:r w:rsidR="0050573B" w:rsidRPr="0050573B">
              <w:rPr>
                <w:rFonts w:ascii="Verdana" w:eastAsia="Myriad Pro" w:hAnsi="Verdana" w:cs="Arial"/>
                <w:color w:val="231F20"/>
                <w:spacing w:val="-1"/>
              </w:rPr>
              <w:t xml:space="preserve"> </w:t>
            </w:r>
            <w:r w:rsidR="00D92A25" w:rsidRPr="0050573B">
              <w:rPr>
                <w:rFonts w:ascii="Verdana" w:eastAsia="Myriad Pro" w:hAnsi="Verdana" w:cs="Arial"/>
                <w:color w:val="231F20"/>
                <w:spacing w:val="-1"/>
              </w:rPr>
              <w:t>payment</w:t>
            </w:r>
            <w:r w:rsidR="0050573B" w:rsidRPr="0050573B">
              <w:rPr>
                <w:rFonts w:ascii="Verdana" w:eastAsia="Myriad Pro" w:hAnsi="Verdana" w:cs="Arial"/>
                <w:color w:val="231F20"/>
                <w:spacing w:val="-1"/>
              </w:rPr>
              <w:t xml:space="preserve"> </w:t>
            </w:r>
            <w:r w:rsidR="00D92A25" w:rsidRPr="0050573B">
              <w:rPr>
                <w:rFonts w:ascii="Verdana" w:eastAsia="Myriad Pro" w:hAnsi="Verdana" w:cs="Arial"/>
                <w:color w:val="231F20"/>
                <w:spacing w:val="-1"/>
              </w:rPr>
              <w:t>cycle.</w:t>
            </w:r>
            <w:r w:rsidR="0050573B" w:rsidRPr="0050573B">
              <w:rPr>
                <w:rFonts w:ascii="Verdana" w:eastAsia="Myriad Pro" w:hAnsi="Verdana" w:cs="Arial"/>
                <w:color w:val="231F20"/>
                <w:spacing w:val="-1"/>
              </w:rPr>
              <w:t xml:space="preserve"> </w:t>
            </w:r>
            <w:r w:rsidR="00D92A25" w:rsidRPr="0050573B">
              <w:rPr>
                <w:rFonts w:ascii="Verdana" w:eastAsia="Myriad Pro" w:hAnsi="Verdana" w:cs="Arial"/>
                <w:color w:val="231F20"/>
                <w:spacing w:val="-1"/>
              </w:rPr>
              <w:t>It</w:t>
            </w:r>
            <w:r w:rsidR="0050573B" w:rsidRPr="0050573B">
              <w:rPr>
                <w:rFonts w:ascii="Verdana" w:eastAsia="Myriad Pro" w:hAnsi="Verdana" w:cs="Arial"/>
                <w:color w:val="231F20"/>
                <w:spacing w:val="-1"/>
              </w:rPr>
              <w:t xml:space="preserve"> </w:t>
            </w:r>
            <w:r w:rsidR="00D92A25" w:rsidRPr="0050573B">
              <w:rPr>
                <w:rFonts w:ascii="Verdana" w:eastAsia="Myriad Pro" w:hAnsi="Verdana" w:cs="Arial"/>
                <w:color w:val="231F20"/>
                <w:spacing w:val="-1"/>
              </w:rPr>
              <w:t>may</w:t>
            </w:r>
            <w:r w:rsidR="0050573B" w:rsidRPr="0050573B">
              <w:rPr>
                <w:rFonts w:ascii="Verdana" w:eastAsia="Myriad Pro" w:hAnsi="Verdana" w:cs="Arial"/>
                <w:color w:val="231F20"/>
                <w:spacing w:val="-1"/>
              </w:rPr>
              <w:t xml:space="preserve"> </w:t>
            </w:r>
            <w:r w:rsidR="00D92A25" w:rsidRPr="0050573B">
              <w:rPr>
                <w:rFonts w:ascii="Verdana" w:eastAsia="Myriad Pro" w:hAnsi="Verdana" w:cs="Arial"/>
                <w:color w:val="231F20"/>
                <w:spacing w:val="-1"/>
              </w:rPr>
              <w:t>take</w:t>
            </w:r>
            <w:r w:rsidR="0050573B" w:rsidRPr="0050573B">
              <w:rPr>
                <w:rFonts w:ascii="Verdana" w:eastAsia="Myriad Pro" w:hAnsi="Verdana" w:cs="Arial"/>
                <w:color w:val="231F20"/>
                <w:spacing w:val="-1"/>
              </w:rPr>
              <w:t xml:space="preserve"> </w:t>
            </w:r>
            <w:r w:rsidR="00D92A25" w:rsidRPr="0050573B">
              <w:rPr>
                <w:rFonts w:ascii="Verdana" w:eastAsia="Myriad Pro" w:hAnsi="Verdana" w:cs="Arial"/>
                <w:color w:val="231F20"/>
                <w:spacing w:val="-1"/>
              </w:rPr>
              <w:t>two</w:t>
            </w:r>
            <w:r w:rsidR="0050573B" w:rsidRPr="0050573B">
              <w:rPr>
                <w:rFonts w:ascii="Verdana" w:eastAsia="Myriad Pro" w:hAnsi="Verdana" w:cs="Arial"/>
                <w:color w:val="231F20"/>
                <w:spacing w:val="-1"/>
              </w:rPr>
              <w:t xml:space="preserve"> </w:t>
            </w:r>
            <w:r w:rsidR="00D92A25" w:rsidRPr="0050573B">
              <w:rPr>
                <w:rFonts w:ascii="Verdana" w:eastAsia="Myriad Pro" w:hAnsi="Verdana" w:cs="Arial"/>
                <w:color w:val="231F20"/>
                <w:spacing w:val="-1"/>
              </w:rPr>
              <w:t>or</w:t>
            </w:r>
            <w:r w:rsidR="0050573B" w:rsidRPr="0050573B">
              <w:rPr>
                <w:rFonts w:ascii="Verdana" w:eastAsia="Myriad Pro" w:hAnsi="Verdana" w:cs="Arial"/>
                <w:color w:val="231F20"/>
                <w:spacing w:val="-1"/>
              </w:rPr>
              <w:t xml:space="preserve"> </w:t>
            </w:r>
            <w:r w:rsidR="00D92A25" w:rsidRPr="0050573B">
              <w:rPr>
                <w:rFonts w:ascii="Verdana" w:eastAsia="Myriad Pro" w:hAnsi="Verdana" w:cs="Arial"/>
                <w:color w:val="231F20"/>
                <w:spacing w:val="-1"/>
              </w:rPr>
              <w:t>more</w:t>
            </w:r>
            <w:r w:rsidR="0050573B" w:rsidRPr="0050573B">
              <w:rPr>
                <w:rFonts w:ascii="Verdana" w:eastAsia="Myriad Pro" w:hAnsi="Verdana" w:cs="Arial"/>
                <w:color w:val="231F20"/>
                <w:spacing w:val="-1"/>
              </w:rPr>
              <w:t xml:space="preserve"> </w:t>
            </w:r>
            <w:r w:rsidR="00D92A25" w:rsidRPr="0050573B">
              <w:rPr>
                <w:rFonts w:ascii="Verdana" w:eastAsia="Myriad Pro" w:hAnsi="Verdana" w:cs="Arial"/>
                <w:color w:val="231F20"/>
                <w:spacing w:val="-1"/>
              </w:rPr>
              <w:t>months</w:t>
            </w:r>
            <w:r w:rsidR="0050573B" w:rsidRPr="0050573B">
              <w:rPr>
                <w:rFonts w:ascii="Verdana" w:eastAsia="Myriad Pro" w:hAnsi="Verdana" w:cs="Arial"/>
                <w:color w:val="231F20"/>
                <w:spacing w:val="-1"/>
              </w:rPr>
              <w:t xml:space="preserve"> </w:t>
            </w:r>
            <w:r w:rsidR="00D92A25" w:rsidRPr="0050573B">
              <w:rPr>
                <w:rFonts w:ascii="Verdana" w:eastAsia="Myriad Pro" w:hAnsi="Verdana" w:cs="Arial"/>
                <w:color w:val="231F20"/>
                <w:spacing w:val="-1"/>
              </w:rPr>
              <w:t>for</w:t>
            </w:r>
            <w:r w:rsidR="0050573B" w:rsidRPr="0050573B">
              <w:rPr>
                <w:rFonts w:ascii="Verdana" w:eastAsia="Myriad Pro" w:hAnsi="Verdana" w:cs="Arial"/>
                <w:color w:val="231F20"/>
                <w:spacing w:val="-1"/>
              </w:rPr>
              <w:t xml:space="preserve"> </w:t>
            </w:r>
            <w:r w:rsidR="00D92A25" w:rsidRPr="0050573B">
              <w:rPr>
                <w:rFonts w:ascii="Verdana" w:eastAsia="Myriad Pro" w:hAnsi="Verdana" w:cs="Arial"/>
                <w:color w:val="231F20"/>
                <w:spacing w:val="-1"/>
              </w:rPr>
              <w:t>your</w:t>
            </w:r>
            <w:r w:rsidR="0050573B" w:rsidRPr="0050573B">
              <w:rPr>
                <w:rFonts w:ascii="Verdana" w:eastAsia="Myriad Pro" w:hAnsi="Verdana" w:cs="Arial"/>
                <w:color w:val="231F20"/>
                <w:spacing w:val="-1"/>
              </w:rPr>
              <w:t xml:space="preserve"> </w:t>
            </w:r>
            <w:r w:rsidR="00D92A25" w:rsidRPr="0050573B">
              <w:rPr>
                <w:rFonts w:ascii="Verdana" w:eastAsia="Myriad Pro" w:hAnsi="Verdana" w:cs="Arial"/>
                <w:color w:val="231F20"/>
                <w:spacing w:val="-1"/>
              </w:rPr>
              <w:t>deduction</w:t>
            </w:r>
            <w:r w:rsidR="0050573B" w:rsidRPr="0050573B">
              <w:rPr>
                <w:rFonts w:ascii="Verdana" w:eastAsia="Myriad Pro" w:hAnsi="Verdana" w:cs="Arial"/>
                <w:color w:val="231F20"/>
                <w:spacing w:val="-1"/>
              </w:rPr>
              <w:t xml:space="preserve"> </w:t>
            </w:r>
            <w:r w:rsidR="00D92A25" w:rsidRPr="0050573B">
              <w:rPr>
                <w:rFonts w:ascii="Verdana" w:eastAsia="Myriad Pro" w:hAnsi="Verdana" w:cs="Arial"/>
                <w:color w:val="231F20"/>
                <w:spacing w:val="-1"/>
              </w:rPr>
              <w:t>to</w:t>
            </w:r>
            <w:r w:rsidR="0050573B" w:rsidRPr="0050573B">
              <w:rPr>
                <w:rFonts w:ascii="Verdana" w:eastAsia="Myriad Pro" w:hAnsi="Verdana" w:cs="Arial"/>
                <w:color w:val="231F20"/>
                <w:spacing w:val="-1"/>
              </w:rPr>
              <w:t xml:space="preserve"> </w:t>
            </w:r>
            <w:r w:rsidR="00D92A25" w:rsidRPr="0050573B">
              <w:rPr>
                <w:rFonts w:ascii="Verdana" w:eastAsia="Myriad Pro" w:hAnsi="Verdana" w:cs="Arial"/>
                <w:color w:val="231F20"/>
                <w:spacing w:val="-1"/>
              </w:rPr>
              <w:t>begin.</w:t>
            </w:r>
            <w:r w:rsidR="0050573B" w:rsidRPr="0050573B">
              <w:rPr>
                <w:rFonts w:ascii="Verdana" w:eastAsia="Myriad Pro" w:hAnsi="Verdana" w:cs="Arial"/>
                <w:color w:val="231F20"/>
                <w:spacing w:val="-1"/>
              </w:rPr>
              <w:t xml:space="preserve"> </w:t>
            </w:r>
            <w:r w:rsidR="00D92A25" w:rsidRPr="0050573B">
              <w:rPr>
                <w:rFonts w:ascii="Verdana" w:hAnsi="Verdana"/>
              </w:rPr>
              <w:t>If</w:t>
            </w:r>
            <w:r w:rsidR="0050573B" w:rsidRPr="0050573B">
              <w:rPr>
                <w:rFonts w:ascii="Verdana" w:hAnsi="Verdana"/>
              </w:rPr>
              <w:t xml:space="preserve"> </w:t>
            </w:r>
            <w:r w:rsidR="00D92A25" w:rsidRPr="0050573B">
              <w:rPr>
                <w:rFonts w:ascii="Verdana" w:hAnsi="Verdana"/>
              </w:rPr>
              <w:t>your</w:t>
            </w:r>
            <w:r w:rsidR="0050573B" w:rsidRPr="0050573B">
              <w:rPr>
                <w:rFonts w:ascii="Verdana" w:hAnsi="Verdana"/>
              </w:rPr>
              <w:t xml:space="preserve"> </w:t>
            </w:r>
            <w:r w:rsidR="00D92A25" w:rsidRPr="0050573B">
              <w:rPr>
                <w:rFonts w:ascii="Verdana" w:hAnsi="Verdana"/>
              </w:rPr>
              <w:t>request</w:t>
            </w:r>
            <w:r w:rsidR="0050573B" w:rsidRPr="0050573B">
              <w:rPr>
                <w:rFonts w:ascii="Verdana" w:hAnsi="Verdana"/>
              </w:rPr>
              <w:t xml:space="preserve"> </w:t>
            </w:r>
            <w:r w:rsidR="00D92A25" w:rsidRPr="0050573B">
              <w:rPr>
                <w:rFonts w:ascii="Verdana" w:hAnsi="Verdana"/>
              </w:rPr>
              <w:t>is</w:t>
            </w:r>
            <w:r w:rsidR="0050573B" w:rsidRPr="0050573B">
              <w:rPr>
                <w:rFonts w:ascii="Verdana" w:hAnsi="Verdana"/>
              </w:rPr>
              <w:t xml:space="preserve"> </w:t>
            </w:r>
            <w:r w:rsidR="00D92A25" w:rsidRPr="0050573B">
              <w:rPr>
                <w:rFonts w:ascii="Verdana" w:hAnsi="Verdana"/>
              </w:rPr>
              <w:t>approved,</w:t>
            </w:r>
            <w:r w:rsidR="0050573B" w:rsidRPr="0050573B">
              <w:rPr>
                <w:rFonts w:ascii="Verdana" w:hAnsi="Verdana"/>
              </w:rPr>
              <w:t xml:space="preserve"> </w:t>
            </w:r>
            <w:r w:rsidR="00D92A25" w:rsidRPr="0050573B">
              <w:rPr>
                <w:rFonts w:ascii="Verdana" w:hAnsi="Verdana"/>
              </w:rPr>
              <w:t>the</w:t>
            </w:r>
            <w:r w:rsidR="0050573B" w:rsidRPr="0050573B">
              <w:rPr>
                <w:rFonts w:ascii="Verdana" w:hAnsi="Verdana"/>
              </w:rPr>
              <w:t xml:space="preserve"> </w:t>
            </w:r>
            <w:r w:rsidR="00D92A25" w:rsidRPr="0050573B">
              <w:rPr>
                <w:rFonts w:ascii="Verdana" w:hAnsi="Verdana"/>
              </w:rPr>
              <w:t>Social</w:t>
            </w:r>
            <w:r w:rsidR="0050573B" w:rsidRPr="0050573B">
              <w:rPr>
                <w:rFonts w:ascii="Verdana" w:hAnsi="Verdana"/>
              </w:rPr>
              <w:t xml:space="preserve"> </w:t>
            </w:r>
            <w:r w:rsidR="00D92A25" w:rsidRPr="0050573B">
              <w:rPr>
                <w:rFonts w:ascii="Verdana" w:hAnsi="Verdana"/>
              </w:rPr>
              <w:t>Security</w:t>
            </w:r>
            <w:r w:rsidR="0050573B" w:rsidRPr="0050573B">
              <w:rPr>
                <w:rFonts w:ascii="Verdana" w:hAnsi="Verdana"/>
              </w:rPr>
              <w:t xml:space="preserve"> </w:t>
            </w:r>
            <w:r w:rsidR="00D92A25" w:rsidRPr="0050573B">
              <w:rPr>
                <w:rFonts w:ascii="Verdana" w:hAnsi="Verdana"/>
              </w:rPr>
              <w:t>Administration</w:t>
            </w:r>
            <w:r w:rsidR="0050573B" w:rsidRPr="0050573B">
              <w:rPr>
                <w:rFonts w:ascii="Verdana" w:hAnsi="Verdana"/>
              </w:rPr>
              <w:t xml:space="preserve"> </w:t>
            </w:r>
            <w:r w:rsidR="00D92A25" w:rsidRPr="0050573B">
              <w:rPr>
                <w:rFonts w:ascii="Verdana" w:hAnsi="Verdana"/>
              </w:rPr>
              <w:t>will</w:t>
            </w:r>
            <w:r w:rsidR="0050573B" w:rsidRPr="0050573B">
              <w:rPr>
                <w:rFonts w:ascii="Verdana" w:hAnsi="Verdana"/>
              </w:rPr>
              <w:t xml:space="preserve"> </w:t>
            </w:r>
            <w:r w:rsidR="00D92A25" w:rsidRPr="0050573B">
              <w:rPr>
                <w:rFonts w:ascii="Verdana" w:hAnsi="Verdana"/>
              </w:rPr>
              <w:t>send</w:t>
            </w:r>
            <w:r w:rsidR="0050573B" w:rsidRPr="0050573B">
              <w:rPr>
                <w:rFonts w:ascii="Verdana" w:hAnsi="Verdana"/>
              </w:rPr>
              <w:t xml:space="preserve"> </w:t>
            </w:r>
            <w:r w:rsidR="00D92A25" w:rsidRPr="0050573B">
              <w:rPr>
                <w:rFonts w:ascii="Verdana" w:hAnsi="Verdana"/>
              </w:rPr>
              <w:t>you</w:t>
            </w:r>
            <w:r w:rsidR="0050573B" w:rsidRPr="0050573B">
              <w:rPr>
                <w:rFonts w:ascii="Verdana" w:hAnsi="Verdana"/>
              </w:rPr>
              <w:t xml:space="preserve"> </w:t>
            </w:r>
            <w:r w:rsidR="00D92A25" w:rsidRPr="0050573B">
              <w:rPr>
                <w:rFonts w:ascii="Verdana" w:hAnsi="Verdana"/>
              </w:rPr>
              <w:t>a</w:t>
            </w:r>
            <w:r w:rsidR="0050573B" w:rsidRPr="0050573B">
              <w:rPr>
                <w:rFonts w:ascii="Verdana" w:hAnsi="Verdana"/>
              </w:rPr>
              <w:t xml:space="preserve"> </w:t>
            </w:r>
            <w:r w:rsidR="00D92A25" w:rsidRPr="0050573B">
              <w:rPr>
                <w:rFonts w:ascii="Verdana" w:hAnsi="Verdana"/>
              </w:rPr>
              <w:t>confirmation</w:t>
            </w:r>
            <w:r w:rsidR="0050573B" w:rsidRPr="0050573B">
              <w:rPr>
                <w:rFonts w:ascii="Verdana" w:hAnsi="Verdana"/>
              </w:rPr>
              <w:t xml:space="preserve"> </w:t>
            </w:r>
            <w:r w:rsidR="00D92A25" w:rsidRPr="0050573B">
              <w:rPr>
                <w:rFonts w:ascii="Verdana" w:hAnsi="Verdana"/>
              </w:rPr>
              <w:t>letter</w:t>
            </w:r>
            <w:r w:rsidR="0050573B" w:rsidRPr="0050573B">
              <w:rPr>
                <w:rFonts w:ascii="Verdana" w:hAnsi="Verdana"/>
              </w:rPr>
              <w:t xml:space="preserve"> </w:t>
            </w:r>
            <w:r w:rsidR="00D92A25" w:rsidRPr="0050573B">
              <w:rPr>
                <w:rFonts w:ascii="Verdana" w:hAnsi="Verdana"/>
              </w:rPr>
              <w:t>that</w:t>
            </w:r>
            <w:r w:rsidR="0050573B" w:rsidRPr="0050573B">
              <w:rPr>
                <w:rFonts w:ascii="Verdana" w:hAnsi="Verdana"/>
              </w:rPr>
              <w:t xml:space="preserve"> </w:t>
            </w:r>
            <w:r w:rsidR="00D92A25" w:rsidRPr="0050573B">
              <w:rPr>
                <w:rFonts w:ascii="Verdana" w:hAnsi="Verdana"/>
              </w:rPr>
              <w:t>will</w:t>
            </w:r>
            <w:r w:rsidR="0050573B" w:rsidRPr="0050573B">
              <w:rPr>
                <w:rFonts w:ascii="Verdana" w:hAnsi="Verdana"/>
              </w:rPr>
              <w:t xml:space="preserve"> </w:t>
            </w:r>
            <w:r w:rsidR="00D92A25" w:rsidRPr="0050573B">
              <w:rPr>
                <w:rFonts w:ascii="Verdana" w:hAnsi="Verdana"/>
              </w:rPr>
              <w:t>also</w:t>
            </w:r>
            <w:r w:rsidR="0050573B" w:rsidRPr="0050573B">
              <w:rPr>
                <w:rFonts w:ascii="Verdana" w:hAnsi="Verdana"/>
              </w:rPr>
              <w:t xml:space="preserve"> </w:t>
            </w:r>
            <w:r w:rsidR="00D92A25" w:rsidRPr="0050573B">
              <w:rPr>
                <w:rFonts w:ascii="Verdana" w:hAnsi="Verdana"/>
              </w:rPr>
              <w:t>indicate</w:t>
            </w:r>
            <w:r w:rsidR="0050573B" w:rsidRPr="0050573B">
              <w:rPr>
                <w:rFonts w:ascii="Verdana" w:hAnsi="Verdana"/>
              </w:rPr>
              <w:t xml:space="preserve"> </w:t>
            </w:r>
            <w:r w:rsidR="00D92A25" w:rsidRPr="0050573B">
              <w:rPr>
                <w:rFonts w:ascii="Verdana" w:hAnsi="Verdana"/>
              </w:rPr>
              <w:t>when</w:t>
            </w:r>
            <w:r w:rsidR="0050573B" w:rsidRPr="0050573B">
              <w:rPr>
                <w:rFonts w:ascii="Verdana" w:hAnsi="Verdana"/>
              </w:rPr>
              <w:t xml:space="preserve"> </w:t>
            </w:r>
            <w:r w:rsidR="00D92A25" w:rsidRPr="0050573B">
              <w:rPr>
                <w:rFonts w:ascii="Verdana" w:hAnsi="Verdana"/>
              </w:rPr>
              <w:t>the</w:t>
            </w:r>
            <w:r w:rsidR="0050573B" w:rsidRPr="0050573B">
              <w:rPr>
                <w:rFonts w:ascii="Verdana" w:hAnsi="Verdana"/>
              </w:rPr>
              <w:t xml:space="preserve"> </w:t>
            </w:r>
            <w:r w:rsidR="00D92A25" w:rsidRPr="0050573B">
              <w:rPr>
                <w:rFonts w:ascii="Verdana" w:hAnsi="Verdana"/>
              </w:rPr>
              <w:t>Social</w:t>
            </w:r>
            <w:r w:rsidR="0050573B" w:rsidRPr="0050573B">
              <w:rPr>
                <w:rFonts w:ascii="Verdana" w:hAnsi="Verdana"/>
              </w:rPr>
              <w:t xml:space="preserve"> </w:t>
            </w:r>
            <w:r w:rsidR="00D92A25" w:rsidRPr="0050573B">
              <w:rPr>
                <w:rFonts w:ascii="Verdana" w:hAnsi="Verdana"/>
              </w:rPr>
              <w:t>Security</w:t>
            </w:r>
            <w:r w:rsidR="0050573B" w:rsidRPr="0050573B">
              <w:rPr>
                <w:rFonts w:ascii="Verdana" w:hAnsi="Verdana"/>
              </w:rPr>
              <w:t xml:space="preserve"> </w:t>
            </w:r>
            <w:r w:rsidR="00D92A25" w:rsidRPr="0050573B">
              <w:rPr>
                <w:rFonts w:ascii="Verdana" w:hAnsi="Verdana"/>
              </w:rPr>
              <w:t>or</w:t>
            </w:r>
            <w:r w:rsidR="0050573B" w:rsidRPr="0050573B">
              <w:rPr>
                <w:rFonts w:ascii="Verdana" w:hAnsi="Verdana"/>
              </w:rPr>
              <w:t xml:space="preserve"> </w:t>
            </w:r>
            <w:r w:rsidR="00D92A25" w:rsidRPr="0050573B">
              <w:rPr>
                <w:rFonts w:ascii="Verdana" w:hAnsi="Verdana"/>
              </w:rPr>
              <w:t>Railroad</w:t>
            </w:r>
            <w:r w:rsidR="0050573B" w:rsidRPr="0050573B">
              <w:rPr>
                <w:rFonts w:ascii="Verdana" w:hAnsi="Verdana"/>
              </w:rPr>
              <w:t xml:space="preserve"> </w:t>
            </w:r>
            <w:r w:rsidR="00D92A25" w:rsidRPr="0050573B">
              <w:rPr>
                <w:rFonts w:ascii="Verdana" w:hAnsi="Verdana"/>
              </w:rPr>
              <w:t>Retirement</w:t>
            </w:r>
            <w:r w:rsidR="0050573B" w:rsidRPr="0050573B">
              <w:rPr>
                <w:rFonts w:ascii="Verdana" w:hAnsi="Verdana"/>
              </w:rPr>
              <w:t xml:space="preserve"> </w:t>
            </w:r>
            <w:r w:rsidR="00D92A25" w:rsidRPr="0050573B">
              <w:rPr>
                <w:rFonts w:ascii="Verdana" w:hAnsi="Verdana"/>
              </w:rPr>
              <w:t>Board</w:t>
            </w:r>
            <w:r w:rsidR="0050573B" w:rsidRPr="0050573B">
              <w:rPr>
                <w:rFonts w:ascii="Verdana" w:hAnsi="Verdana"/>
              </w:rPr>
              <w:t xml:space="preserve"> </w:t>
            </w:r>
            <w:r w:rsidR="00D92A25" w:rsidRPr="0050573B">
              <w:rPr>
                <w:rFonts w:ascii="Verdana" w:hAnsi="Verdana"/>
              </w:rPr>
              <w:t>Withholding</w:t>
            </w:r>
            <w:r w:rsidR="0050573B" w:rsidRPr="0050573B">
              <w:rPr>
                <w:rFonts w:ascii="Verdana" w:hAnsi="Verdana"/>
              </w:rPr>
              <w:t xml:space="preserve"> </w:t>
            </w:r>
            <w:r w:rsidR="00D92A25" w:rsidRPr="0050573B">
              <w:rPr>
                <w:rFonts w:ascii="Verdana" w:hAnsi="Verdana"/>
              </w:rPr>
              <w:t>is</w:t>
            </w:r>
            <w:r w:rsidR="0050573B" w:rsidRPr="0050573B">
              <w:rPr>
                <w:rFonts w:ascii="Verdana" w:hAnsi="Verdana"/>
              </w:rPr>
              <w:t xml:space="preserve"> </w:t>
            </w:r>
            <w:r w:rsidR="00D92A25" w:rsidRPr="0050573B">
              <w:rPr>
                <w:rFonts w:ascii="Verdana" w:hAnsi="Verdana"/>
              </w:rPr>
              <w:t>scheduled</w:t>
            </w:r>
            <w:r w:rsidR="0050573B" w:rsidRPr="0050573B">
              <w:rPr>
                <w:rFonts w:ascii="Verdana" w:hAnsi="Verdana"/>
              </w:rPr>
              <w:t xml:space="preserve"> </w:t>
            </w:r>
            <w:r w:rsidR="00D92A25" w:rsidRPr="0050573B">
              <w:rPr>
                <w:rFonts w:ascii="Verdana" w:hAnsi="Verdana"/>
              </w:rPr>
              <w:t>to</w:t>
            </w:r>
            <w:r w:rsidR="0050573B" w:rsidRPr="0050573B">
              <w:rPr>
                <w:rFonts w:ascii="Verdana" w:hAnsi="Verdana"/>
              </w:rPr>
              <w:t xml:space="preserve"> </w:t>
            </w:r>
            <w:r w:rsidR="00D92A25" w:rsidRPr="0050573B">
              <w:rPr>
                <w:rFonts w:ascii="Verdana" w:hAnsi="Verdana"/>
              </w:rPr>
              <w:t>start.</w:t>
            </w:r>
          </w:p>
          <w:p w14:paraId="04AC3FB9" w14:textId="77777777" w:rsidR="00D92A25" w:rsidRPr="0050573B" w:rsidRDefault="00D92A25" w:rsidP="00B351B1">
            <w:pPr>
              <w:spacing w:before="120" w:after="120"/>
              <w:rPr>
                <w:rFonts w:ascii="Verdana" w:hAnsi="Verdana"/>
                <w:bCs/>
                <w:color w:val="000000"/>
              </w:rPr>
            </w:pPr>
          </w:p>
          <w:p w14:paraId="5F155B12" w14:textId="68C49604" w:rsidR="00D92A25" w:rsidRPr="0050573B" w:rsidRDefault="009D3F59" w:rsidP="00B351B1">
            <w:pPr>
              <w:spacing w:before="120" w:after="120"/>
              <w:rPr>
                <w:rFonts w:ascii="Verdana" w:hAnsi="Verdana"/>
                <w:bCs/>
                <w:color w:val="000000"/>
              </w:rPr>
            </w:pPr>
            <w:r w:rsidRPr="0050573B">
              <w:rPr>
                <w:rFonts w:ascii="Verdana" w:hAnsi="Verdana"/>
                <w:bCs/>
                <w:color w:val="000000"/>
              </w:rPr>
              <w:t>Submit</w:t>
            </w:r>
            <w:r w:rsidR="0050573B" w:rsidRPr="0050573B">
              <w:rPr>
                <w:rFonts w:ascii="Verdana" w:hAnsi="Verdana"/>
                <w:bCs/>
                <w:color w:val="000000"/>
              </w:rPr>
              <w:t xml:space="preserve"> </w:t>
            </w:r>
            <w:r w:rsidRPr="0050573B">
              <w:rPr>
                <w:rFonts w:ascii="Verdana" w:hAnsi="Verdana"/>
                <w:bCs/>
                <w:color w:val="000000"/>
              </w:rPr>
              <w:t>the</w:t>
            </w:r>
            <w:r w:rsidR="0050573B" w:rsidRPr="0050573B">
              <w:rPr>
                <w:rFonts w:ascii="Verdana" w:hAnsi="Verdana"/>
                <w:bCs/>
                <w:color w:val="000000"/>
              </w:rPr>
              <w:t xml:space="preserve"> </w:t>
            </w:r>
            <w:r w:rsidRPr="0050573B">
              <w:rPr>
                <w:rFonts w:ascii="Verdana" w:hAnsi="Verdana"/>
                <w:bCs/>
                <w:color w:val="000000"/>
              </w:rPr>
              <w:t>following</w:t>
            </w:r>
            <w:r w:rsidR="0050573B" w:rsidRPr="0050573B">
              <w:rPr>
                <w:rFonts w:ascii="Verdana" w:hAnsi="Verdana"/>
                <w:bCs/>
                <w:color w:val="000000"/>
              </w:rPr>
              <w:t xml:space="preserve"> </w:t>
            </w:r>
            <w:r w:rsidRPr="0050573B">
              <w:rPr>
                <w:rFonts w:ascii="Verdana" w:hAnsi="Verdana"/>
                <w:bCs/>
                <w:color w:val="000000"/>
              </w:rPr>
              <w:t>RM</w:t>
            </w:r>
            <w:r w:rsidR="0050573B" w:rsidRPr="0050573B">
              <w:rPr>
                <w:rFonts w:ascii="Verdana" w:hAnsi="Verdana"/>
                <w:bCs/>
                <w:color w:val="000000"/>
              </w:rPr>
              <w:t xml:space="preserve"> </w:t>
            </w:r>
            <w:r w:rsidR="00C43EC5" w:rsidRPr="0050573B">
              <w:rPr>
                <w:rFonts w:ascii="Verdana" w:hAnsi="Verdana"/>
                <w:bCs/>
                <w:color w:val="000000"/>
              </w:rPr>
              <w:t>T</w:t>
            </w:r>
            <w:r w:rsidRPr="0050573B">
              <w:rPr>
                <w:rFonts w:ascii="Verdana" w:hAnsi="Verdana"/>
                <w:bCs/>
                <w:color w:val="000000"/>
              </w:rPr>
              <w:t>ask</w:t>
            </w:r>
            <w:r w:rsidR="0050573B" w:rsidRPr="0050573B">
              <w:rPr>
                <w:rFonts w:ascii="Verdana" w:hAnsi="Verdana"/>
                <w:bCs/>
                <w:color w:val="000000"/>
              </w:rPr>
              <w:t xml:space="preserve"> </w:t>
            </w:r>
            <w:r w:rsidR="00D92A25" w:rsidRPr="0050573B">
              <w:rPr>
                <w:rFonts w:ascii="Verdana" w:hAnsi="Verdana"/>
                <w:bCs/>
                <w:color w:val="000000"/>
              </w:rPr>
              <w:t>to</w:t>
            </w:r>
            <w:r w:rsidR="0050573B" w:rsidRPr="0050573B">
              <w:rPr>
                <w:rFonts w:ascii="Verdana" w:hAnsi="Verdana"/>
                <w:bCs/>
                <w:color w:val="000000"/>
              </w:rPr>
              <w:t xml:space="preserve"> </w:t>
            </w:r>
            <w:r w:rsidR="00D92A25" w:rsidRPr="0050573B">
              <w:rPr>
                <w:rFonts w:ascii="Verdana" w:hAnsi="Verdana"/>
                <w:bCs/>
                <w:color w:val="000000"/>
              </w:rPr>
              <w:t>request</w:t>
            </w:r>
            <w:r w:rsidR="0050573B" w:rsidRPr="0050573B">
              <w:rPr>
                <w:rFonts w:ascii="Verdana" w:hAnsi="Verdana"/>
                <w:bCs/>
                <w:color w:val="000000"/>
              </w:rPr>
              <w:t xml:space="preserve"> </w:t>
            </w:r>
            <w:r w:rsidR="00D92A25" w:rsidRPr="0050573B">
              <w:rPr>
                <w:rFonts w:ascii="Verdana" w:hAnsi="Verdana" w:cs="Arial"/>
                <w:bCs/>
              </w:rPr>
              <w:t>SSA/RRB</w:t>
            </w:r>
            <w:r w:rsidR="0050573B" w:rsidRPr="0050573B">
              <w:rPr>
                <w:rFonts w:ascii="Verdana" w:hAnsi="Verdana" w:cs="Arial"/>
                <w:bCs/>
              </w:rPr>
              <w:t xml:space="preserve"> </w:t>
            </w:r>
            <w:r w:rsidR="00D92A25" w:rsidRPr="0050573B">
              <w:rPr>
                <w:rFonts w:ascii="Verdana" w:hAnsi="Verdana" w:cs="Arial"/>
                <w:bCs/>
              </w:rPr>
              <w:t>Withholding</w:t>
            </w:r>
            <w:r w:rsidR="00D92A25" w:rsidRPr="0050573B">
              <w:rPr>
                <w:rFonts w:ascii="Verdana" w:hAnsi="Verdana"/>
                <w:bCs/>
                <w:color w:val="000000"/>
              </w:rPr>
              <w:t>:</w:t>
            </w:r>
          </w:p>
          <w:p w14:paraId="4B6B59F5" w14:textId="00BA61BB" w:rsidR="00C43EC5" w:rsidRPr="0050573B" w:rsidRDefault="00D92A25" w:rsidP="00B351B1">
            <w:pPr>
              <w:spacing w:before="120" w:after="120"/>
              <w:ind w:left="311"/>
              <w:rPr>
                <w:rFonts w:ascii="Verdana" w:hAnsi="Verdana"/>
                <w:bCs/>
                <w:color w:val="000000"/>
              </w:rPr>
            </w:pPr>
            <w:r w:rsidRPr="0050573B">
              <w:rPr>
                <w:rFonts w:ascii="Verdana" w:hAnsi="Verdana"/>
                <w:b/>
                <w:bCs/>
                <w:color w:val="000000"/>
              </w:rPr>
              <w:t>Task</w:t>
            </w:r>
            <w:r w:rsidR="0050573B" w:rsidRPr="0050573B">
              <w:rPr>
                <w:rFonts w:ascii="Verdana" w:hAnsi="Verdana"/>
                <w:b/>
                <w:bCs/>
                <w:color w:val="000000"/>
              </w:rPr>
              <w:t xml:space="preserve"> </w:t>
            </w:r>
            <w:r w:rsidRPr="0050573B">
              <w:rPr>
                <w:rFonts w:ascii="Verdana" w:hAnsi="Verdana"/>
                <w:b/>
                <w:bCs/>
                <w:color w:val="000000"/>
              </w:rPr>
              <w:t>Category:</w:t>
            </w:r>
            <w:r w:rsidR="0050573B" w:rsidRPr="0050573B">
              <w:rPr>
                <w:rFonts w:ascii="Verdana" w:hAnsi="Verdana"/>
                <w:b/>
                <w:bCs/>
                <w:color w:val="000000"/>
              </w:rPr>
              <w:t xml:space="preserve">  </w:t>
            </w:r>
            <w:r w:rsidRPr="0050573B">
              <w:rPr>
                <w:rFonts w:ascii="Verdana" w:hAnsi="Verdana"/>
                <w:bCs/>
                <w:color w:val="000000"/>
              </w:rPr>
              <w:t>Billing/Payment</w:t>
            </w:r>
          </w:p>
          <w:p w14:paraId="7066EB16" w14:textId="0E605840" w:rsidR="00C43EC5" w:rsidRPr="0050573B" w:rsidRDefault="00D92A25" w:rsidP="00B351B1">
            <w:pPr>
              <w:spacing w:before="120" w:after="120"/>
              <w:ind w:left="311"/>
              <w:rPr>
                <w:rFonts w:ascii="Verdana" w:hAnsi="Verdana"/>
                <w:bCs/>
                <w:color w:val="000000"/>
              </w:rPr>
            </w:pPr>
            <w:r w:rsidRPr="0050573B">
              <w:rPr>
                <w:rFonts w:ascii="Verdana" w:hAnsi="Verdana"/>
                <w:b/>
                <w:bCs/>
                <w:color w:val="000000"/>
              </w:rPr>
              <w:t>Task</w:t>
            </w:r>
            <w:r w:rsidR="0050573B" w:rsidRPr="0050573B">
              <w:rPr>
                <w:rFonts w:ascii="Verdana" w:hAnsi="Verdana"/>
                <w:b/>
                <w:bCs/>
                <w:color w:val="000000"/>
              </w:rPr>
              <w:t xml:space="preserve"> </w:t>
            </w:r>
            <w:r w:rsidRPr="0050573B">
              <w:rPr>
                <w:rFonts w:ascii="Verdana" w:hAnsi="Verdana"/>
                <w:b/>
                <w:bCs/>
                <w:color w:val="000000"/>
              </w:rPr>
              <w:t>Type:</w:t>
            </w:r>
            <w:r w:rsidR="0050573B" w:rsidRPr="0050573B">
              <w:rPr>
                <w:rFonts w:ascii="Verdana" w:hAnsi="Verdana"/>
                <w:b/>
                <w:bCs/>
                <w:color w:val="000000"/>
              </w:rPr>
              <w:t xml:space="preserve">  </w:t>
            </w:r>
            <w:r w:rsidRPr="0050573B">
              <w:rPr>
                <w:rFonts w:ascii="Verdana" w:hAnsi="Verdana"/>
                <w:bCs/>
                <w:color w:val="000000"/>
              </w:rPr>
              <w:t>Premium</w:t>
            </w:r>
            <w:r w:rsidR="0050573B" w:rsidRPr="0050573B">
              <w:rPr>
                <w:rFonts w:ascii="Verdana" w:hAnsi="Verdana"/>
                <w:bCs/>
                <w:color w:val="000000"/>
              </w:rPr>
              <w:t xml:space="preserve"> </w:t>
            </w:r>
            <w:r w:rsidRPr="0050573B">
              <w:rPr>
                <w:rFonts w:ascii="Verdana" w:hAnsi="Verdana"/>
                <w:bCs/>
                <w:color w:val="000000"/>
              </w:rPr>
              <w:t>Billing</w:t>
            </w:r>
            <w:r w:rsidR="0050573B" w:rsidRPr="0050573B">
              <w:rPr>
                <w:rFonts w:ascii="Verdana" w:hAnsi="Verdana"/>
                <w:bCs/>
                <w:color w:val="000000"/>
              </w:rPr>
              <w:t xml:space="preserve"> </w:t>
            </w:r>
            <w:r w:rsidRPr="0050573B">
              <w:rPr>
                <w:rFonts w:ascii="Verdana" w:hAnsi="Verdana"/>
                <w:bCs/>
                <w:color w:val="000000"/>
              </w:rPr>
              <w:t>Inquiry</w:t>
            </w:r>
            <w:r w:rsidR="0050573B" w:rsidRPr="0050573B">
              <w:rPr>
                <w:rFonts w:ascii="Verdana" w:hAnsi="Verdana"/>
                <w:bCs/>
                <w:color w:val="000000"/>
              </w:rPr>
              <w:t xml:space="preserve"> </w:t>
            </w:r>
            <w:r w:rsidRPr="0050573B">
              <w:rPr>
                <w:rFonts w:ascii="Verdana" w:hAnsi="Verdana"/>
                <w:bCs/>
                <w:color w:val="000000"/>
              </w:rPr>
              <w:t>Medicare</w:t>
            </w:r>
            <w:r w:rsidR="0050573B" w:rsidRPr="0050573B">
              <w:rPr>
                <w:rFonts w:ascii="Verdana" w:hAnsi="Verdana"/>
                <w:bCs/>
                <w:color w:val="000000"/>
              </w:rPr>
              <w:t xml:space="preserve"> </w:t>
            </w:r>
            <w:r w:rsidRPr="0050573B">
              <w:rPr>
                <w:rFonts w:ascii="Verdana" w:hAnsi="Verdana"/>
                <w:bCs/>
                <w:color w:val="000000"/>
              </w:rPr>
              <w:t>D</w:t>
            </w:r>
          </w:p>
          <w:p w14:paraId="37559817" w14:textId="77388689" w:rsidR="00C43EC5" w:rsidRPr="0050573B" w:rsidRDefault="00D92A25" w:rsidP="00B351B1">
            <w:pPr>
              <w:spacing w:before="120" w:after="120"/>
              <w:ind w:left="311"/>
              <w:rPr>
                <w:rFonts w:ascii="Verdana" w:hAnsi="Verdana"/>
                <w:bCs/>
                <w:color w:val="000000"/>
              </w:rPr>
            </w:pPr>
            <w:r w:rsidRPr="0050573B">
              <w:rPr>
                <w:rFonts w:ascii="Verdana" w:hAnsi="Verdana"/>
                <w:b/>
                <w:bCs/>
                <w:color w:val="000000"/>
              </w:rPr>
              <w:t>Queue:</w:t>
            </w:r>
            <w:r w:rsidR="0050573B" w:rsidRPr="0050573B">
              <w:rPr>
                <w:rFonts w:ascii="Verdana" w:hAnsi="Verdana"/>
                <w:b/>
                <w:bCs/>
                <w:color w:val="000000"/>
              </w:rPr>
              <w:t xml:space="preserve">  </w:t>
            </w:r>
            <w:r w:rsidRPr="0050573B">
              <w:rPr>
                <w:rFonts w:ascii="Verdana" w:hAnsi="Verdana"/>
                <w:bCs/>
                <w:color w:val="000000"/>
              </w:rPr>
              <w:t>Finance</w:t>
            </w:r>
            <w:r w:rsidR="0050573B" w:rsidRPr="0050573B">
              <w:rPr>
                <w:rFonts w:ascii="Verdana" w:hAnsi="Verdana"/>
                <w:bCs/>
                <w:color w:val="000000"/>
              </w:rPr>
              <w:t xml:space="preserve"> </w:t>
            </w:r>
            <w:r w:rsidRPr="0050573B">
              <w:rPr>
                <w:rFonts w:ascii="Verdana" w:hAnsi="Verdana"/>
                <w:bCs/>
                <w:color w:val="000000"/>
              </w:rPr>
              <w:t>-</w:t>
            </w:r>
            <w:r w:rsidR="0050573B" w:rsidRPr="0050573B">
              <w:rPr>
                <w:rFonts w:ascii="Verdana" w:hAnsi="Verdana"/>
                <w:bCs/>
                <w:color w:val="000000"/>
              </w:rPr>
              <w:t xml:space="preserve"> </w:t>
            </w:r>
            <w:r w:rsidRPr="0050573B">
              <w:rPr>
                <w:rFonts w:ascii="Verdana" w:hAnsi="Verdana"/>
                <w:bCs/>
                <w:color w:val="000000"/>
              </w:rPr>
              <w:t>Scottsdale</w:t>
            </w:r>
            <w:r w:rsidR="0050573B" w:rsidRPr="0050573B">
              <w:rPr>
                <w:rFonts w:ascii="Verdana" w:hAnsi="Verdana"/>
                <w:bCs/>
                <w:color w:val="000000"/>
              </w:rPr>
              <w:t xml:space="preserve"> </w:t>
            </w:r>
            <w:r w:rsidRPr="0050573B">
              <w:rPr>
                <w:rFonts w:ascii="Verdana" w:hAnsi="Verdana"/>
                <w:bCs/>
                <w:color w:val="000000"/>
              </w:rPr>
              <w:t>Premium</w:t>
            </w:r>
            <w:r w:rsidR="0050573B" w:rsidRPr="0050573B">
              <w:rPr>
                <w:rFonts w:ascii="Verdana" w:hAnsi="Verdana"/>
                <w:bCs/>
                <w:color w:val="000000"/>
              </w:rPr>
              <w:t xml:space="preserve"> </w:t>
            </w:r>
            <w:r w:rsidRPr="0050573B">
              <w:rPr>
                <w:rFonts w:ascii="Verdana" w:hAnsi="Verdana"/>
                <w:bCs/>
                <w:color w:val="000000"/>
              </w:rPr>
              <w:t>Billing</w:t>
            </w:r>
          </w:p>
          <w:p w14:paraId="69B86FD0" w14:textId="22D978D4" w:rsidR="00C43EC5" w:rsidRPr="0050573B" w:rsidRDefault="00D92A25" w:rsidP="00B351B1">
            <w:pPr>
              <w:spacing w:before="120" w:after="120"/>
              <w:ind w:left="311"/>
              <w:rPr>
                <w:rFonts w:ascii="Verdana" w:hAnsi="Verdana"/>
                <w:bCs/>
                <w:color w:val="000000"/>
              </w:rPr>
            </w:pPr>
            <w:r w:rsidRPr="0050573B">
              <w:rPr>
                <w:rFonts w:ascii="Verdana" w:hAnsi="Verdana"/>
                <w:b/>
                <w:bCs/>
                <w:color w:val="000000"/>
              </w:rPr>
              <w:t>Reason</w:t>
            </w:r>
            <w:r w:rsidR="0050573B" w:rsidRPr="0050573B">
              <w:rPr>
                <w:rFonts w:ascii="Verdana" w:hAnsi="Verdana"/>
                <w:b/>
                <w:bCs/>
                <w:color w:val="000000"/>
              </w:rPr>
              <w:t xml:space="preserve"> </w:t>
            </w:r>
            <w:r w:rsidRPr="0050573B">
              <w:rPr>
                <w:rFonts w:ascii="Verdana" w:hAnsi="Verdana"/>
                <w:b/>
                <w:bCs/>
                <w:color w:val="000000"/>
              </w:rPr>
              <w:t>For</w:t>
            </w:r>
            <w:r w:rsidR="0050573B" w:rsidRPr="0050573B">
              <w:rPr>
                <w:rFonts w:ascii="Verdana" w:hAnsi="Verdana"/>
                <w:b/>
                <w:bCs/>
                <w:color w:val="000000"/>
              </w:rPr>
              <w:t xml:space="preserve"> </w:t>
            </w:r>
            <w:r w:rsidRPr="0050573B">
              <w:rPr>
                <w:rFonts w:ascii="Verdana" w:hAnsi="Verdana"/>
                <w:b/>
                <w:bCs/>
                <w:color w:val="000000"/>
              </w:rPr>
              <w:t>Dispute:</w:t>
            </w:r>
            <w:r w:rsidR="0050573B" w:rsidRPr="0050573B">
              <w:rPr>
                <w:rFonts w:ascii="Verdana" w:hAnsi="Verdana"/>
                <w:bCs/>
                <w:color w:val="000000"/>
              </w:rPr>
              <w:t xml:space="preserve">  </w:t>
            </w:r>
            <w:r w:rsidRPr="0050573B">
              <w:rPr>
                <w:rFonts w:ascii="Verdana" w:hAnsi="Verdana"/>
                <w:bCs/>
                <w:color w:val="000000"/>
              </w:rPr>
              <w:t>SSA</w:t>
            </w:r>
            <w:r w:rsidR="0050573B" w:rsidRPr="0050573B">
              <w:rPr>
                <w:rFonts w:ascii="Verdana" w:hAnsi="Verdana"/>
                <w:bCs/>
                <w:color w:val="000000"/>
              </w:rPr>
              <w:t xml:space="preserve"> </w:t>
            </w:r>
            <w:r w:rsidRPr="0050573B">
              <w:rPr>
                <w:rFonts w:ascii="Verdana" w:hAnsi="Verdana"/>
                <w:bCs/>
                <w:color w:val="000000"/>
              </w:rPr>
              <w:t>REQUEST</w:t>
            </w:r>
          </w:p>
          <w:p w14:paraId="63A66703" w14:textId="0913925B" w:rsidR="00C43EC5" w:rsidRPr="0050573B" w:rsidRDefault="00D92A25" w:rsidP="00B351B1">
            <w:pPr>
              <w:spacing w:before="120" w:after="120"/>
              <w:ind w:left="311"/>
              <w:rPr>
                <w:rFonts w:ascii="Verdana" w:hAnsi="Verdana"/>
                <w:bCs/>
                <w:color w:val="000000"/>
              </w:rPr>
            </w:pPr>
            <w:r w:rsidRPr="0050573B">
              <w:rPr>
                <w:rFonts w:ascii="Verdana" w:hAnsi="Verdana"/>
                <w:b/>
                <w:bCs/>
                <w:color w:val="000000"/>
              </w:rPr>
              <w:t>Amount</w:t>
            </w:r>
            <w:r w:rsidR="0050573B" w:rsidRPr="0050573B">
              <w:rPr>
                <w:rFonts w:ascii="Verdana" w:hAnsi="Verdana"/>
                <w:b/>
                <w:bCs/>
                <w:color w:val="000000"/>
              </w:rPr>
              <w:t xml:space="preserve"> </w:t>
            </w:r>
            <w:r w:rsidRPr="0050573B">
              <w:rPr>
                <w:rFonts w:ascii="Verdana" w:hAnsi="Verdana"/>
                <w:b/>
                <w:bCs/>
                <w:color w:val="000000"/>
              </w:rPr>
              <w:t>Disputed:</w:t>
            </w:r>
            <w:r w:rsidR="0050573B" w:rsidRPr="0050573B">
              <w:rPr>
                <w:rFonts w:ascii="Verdana" w:hAnsi="Verdana"/>
                <w:b/>
                <w:bCs/>
                <w:color w:val="000000"/>
              </w:rPr>
              <w:t xml:space="preserve">  </w:t>
            </w:r>
            <w:r w:rsidRPr="0050573B">
              <w:rPr>
                <w:rFonts w:ascii="Verdana" w:hAnsi="Verdana"/>
                <w:bCs/>
                <w:color w:val="000000"/>
              </w:rPr>
              <w:t>$0.00</w:t>
            </w:r>
          </w:p>
          <w:p w14:paraId="6908C34E" w14:textId="731009FE" w:rsidR="003F685E" w:rsidRPr="0050573B" w:rsidRDefault="00C43EC5" w:rsidP="00B351B1">
            <w:pPr>
              <w:spacing w:before="120" w:after="120"/>
              <w:ind w:left="311"/>
              <w:rPr>
                <w:rFonts w:ascii="Verdana" w:hAnsi="Verdana"/>
                <w:b/>
                <w:bCs/>
                <w:color w:val="000000"/>
              </w:rPr>
            </w:pPr>
            <w:r w:rsidRPr="0050573B">
              <w:rPr>
                <w:rFonts w:ascii="Verdana" w:hAnsi="Verdana"/>
                <w:b/>
                <w:bCs/>
                <w:color w:val="000000"/>
              </w:rPr>
              <w:t>Task</w:t>
            </w:r>
            <w:r w:rsidR="0050573B" w:rsidRPr="0050573B">
              <w:rPr>
                <w:rFonts w:ascii="Verdana" w:hAnsi="Verdana"/>
                <w:b/>
                <w:bCs/>
                <w:color w:val="000000"/>
              </w:rPr>
              <w:t xml:space="preserve"> </w:t>
            </w:r>
            <w:r w:rsidR="00D92A25" w:rsidRPr="0050573B">
              <w:rPr>
                <w:rFonts w:ascii="Verdana" w:hAnsi="Verdana"/>
                <w:b/>
                <w:bCs/>
                <w:color w:val="000000"/>
              </w:rPr>
              <w:t>Notes:</w:t>
            </w:r>
            <w:r w:rsidR="0050573B" w:rsidRPr="0050573B">
              <w:rPr>
                <w:rFonts w:ascii="Verdana" w:hAnsi="Verdana"/>
                <w:b/>
                <w:bCs/>
                <w:color w:val="000000"/>
              </w:rPr>
              <w:t xml:space="preserve">  </w:t>
            </w:r>
            <w:r w:rsidR="003F685E" w:rsidRPr="0050573B">
              <w:rPr>
                <w:rFonts w:ascii="Verdana" w:hAnsi="Verdana"/>
                <w:bCs/>
                <w:color w:val="000000"/>
              </w:rPr>
              <w:t>Document</w:t>
            </w:r>
            <w:r w:rsidR="0050573B" w:rsidRPr="0050573B">
              <w:rPr>
                <w:rFonts w:ascii="Verdana" w:hAnsi="Verdana"/>
                <w:bCs/>
                <w:color w:val="000000"/>
              </w:rPr>
              <w:t xml:space="preserve"> </w:t>
            </w:r>
            <w:r w:rsidR="003F685E" w:rsidRPr="0050573B">
              <w:rPr>
                <w:rFonts w:ascii="Verdana" w:hAnsi="Verdana"/>
                <w:bCs/>
                <w:color w:val="000000"/>
              </w:rPr>
              <w:t>the</w:t>
            </w:r>
            <w:r w:rsidR="0050573B" w:rsidRPr="0050573B">
              <w:rPr>
                <w:rFonts w:ascii="Verdana" w:hAnsi="Verdana"/>
                <w:bCs/>
                <w:color w:val="000000"/>
              </w:rPr>
              <w:t xml:space="preserve"> </w:t>
            </w:r>
            <w:r w:rsidR="003F685E" w:rsidRPr="0050573B">
              <w:rPr>
                <w:rFonts w:ascii="Verdana" w:hAnsi="Verdana"/>
                <w:bCs/>
                <w:color w:val="000000"/>
              </w:rPr>
              <w:t>following:</w:t>
            </w:r>
          </w:p>
          <w:p w14:paraId="33E317F7" w14:textId="5757C243" w:rsidR="00D92A25" w:rsidRPr="0050573B" w:rsidRDefault="00B607B7" w:rsidP="00B351B1">
            <w:pPr>
              <w:pStyle w:val="ListParagraph"/>
              <w:numPr>
                <w:ilvl w:val="0"/>
                <w:numId w:val="1"/>
              </w:numPr>
              <w:spacing w:before="120" w:after="120"/>
              <w:rPr>
                <w:rFonts w:ascii="Verdana" w:hAnsi="Verdana"/>
                <w:bCs/>
                <w:color w:val="000000"/>
              </w:rPr>
            </w:pPr>
            <w:r w:rsidRPr="0050573B">
              <w:rPr>
                <w:rFonts w:ascii="Verdana" w:hAnsi="Verdana"/>
                <w:b/>
                <w:bCs/>
                <w:color w:val="000000"/>
              </w:rPr>
              <w:t>SRQ016</w:t>
            </w:r>
            <w:r w:rsidRPr="0050573B">
              <w:rPr>
                <w:rFonts w:ascii="Verdana" w:hAnsi="Verdana"/>
                <w:bCs/>
                <w:color w:val="000000"/>
              </w:rPr>
              <w:t>,</w:t>
            </w:r>
            <w:r w:rsidR="00703609">
              <w:rPr>
                <w:rFonts w:ascii="Verdana" w:hAnsi="Verdana"/>
                <w:color w:val="000000"/>
              </w:rPr>
              <w:t xml:space="preserve"> </w:t>
            </w:r>
            <w:bookmarkStart w:id="40" w:name="OLE_LINK8"/>
            <w:r w:rsidR="00703609">
              <w:rPr>
                <w:rFonts w:ascii="Verdana" w:hAnsi="Verdana"/>
                <w:color w:val="000000"/>
              </w:rPr>
              <w:t xml:space="preserve">set up </w:t>
            </w:r>
            <w:r w:rsidR="00703609">
              <w:rPr>
                <w:rFonts w:ascii="Verdana" w:hAnsi="Verdana"/>
                <w:bCs/>
                <w:color w:val="000000"/>
              </w:rPr>
              <w:t>SSA/RRB Deductions</w:t>
            </w:r>
            <w:r w:rsidR="00204D8D" w:rsidRPr="0050573B">
              <w:rPr>
                <w:rFonts w:ascii="Verdana" w:hAnsi="Verdana"/>
                <w:bCs/>
                <w:color w:val="000000"/>
              </w:rPr>
              <w:t>.</w:t>
            </w:r>
            <w:bookmarkEnd w:id="40"/>
          </w:p>
          <w:p w14:paraId="2A1B23D1" w14:textId="4F9CDE81" w:rsidR="00FC2F69" w:rsidRPr="0050573B" w:rsidRDefault="00D92A25" w:rsidP="00B351B1">
            <w:pPr>
              <w:numPr>
                <w:ilvl w:val="0"/>
                <w:numId w:val="1"/>
              </w:numPr>
              <w:spacing w:before="120" w:after="120"/>
              <w:rPr>
                <w:rFonts w:ascii="Verdana" w:hAnsi="Verdana"/>
                <w:bCs/>
                <w:color w:val="000000"/>
              </w:rPr>
            </w:pPr>
            <w:r w:rsidRPr="0050573B">
              <w:rPr>
                <w:rFonts w:ascii="Verdana" w:hAnsi="Verdana"/>
                <w:bCs/>
                <w:color w:val="000000"/>
              </w:rPr>
              <w:t>Beneficiary’s</w:t>
            </w:r>
            <w:r w:rsidR="0050573B" w:rsidRPr="0050573B">
              <w:rPr>
                <w:rFonts w:ascii="Verdana" w:hAnsi="Verdana"/>
                <w:bCs/>
                <w:color w:val="000000"/>
              </w:rPr>
              <w:t xml:space="preserve"> </w:t>
            </w:r>
            <w:r w:rsidRPr="0050573B">
              <w:rPr>
                <w:rFonts w:ascii="Verdana" w:hAnsi="Verdana"/>
                <w:bCs/>
                <w:color w:val="000000"/>
              </w:rPr>
              <w:t>contact</w:t>
            </w:r>
            <w:r w:rsidR="0050573B" w:rsidRPr="0050573B">
              <w:rPr>
                <w:rFonts w:ascii="Verdana" w:hAnsi="Verdana"/>
                <w:bCs/>
                <w:color w:val="000000"/>
              </w:rPr>
              <w:t xml:space="preserve"> </w:t>
            </w:r>
            <w:r w:rsidRPr="0050573B">
              <w:rPr>
                <w:rFonts w:ascii="Verdana" w:hAnsi="Verdana"/>
                <w:bCs/>
                <w:color w:val="000000"/>
              </w:rPr>
              <w:t>number.</w:t>
            </w:r>
          </w:p>
          <w:p w14:paraId="3AB52DCB" w14:textId="25776578" w:rsidR="00D92A25" w:rsidRPr="0050573B" w:rsidRDefault="00D92A25" w:rsidP="00B351B1">
            <w:pPr>
              <w:spacing w:before="120" w:after="120"/>
              <w:rPr>
                <w:rFonts w:ascii="Verdana" w:hAnsi="Verdana"/>
                <w:bCs/>
                <w:color w:val="000000"/>
              </w:rPr>
            </w:pPr>
          </w:p>
          <w:p w14:paraId="53AA9E49" w14:textId="0BDC6407" w:rsidR="000F0313" w:rsidRPr="0050573B" w:rsidRDefault="000F0313" w:rsidP="00B351B1">
            <w:pPr>
              <w:spacing w:before="120" w:after="120"/>
              <w:textAlignment w:val="top"/>
              <w:rPr>
                <w:rFonts w:ascii="Verdana" w:hAnsi="Verdana" w:cs="Arial"/>
                <w:bCs/>
              </w:rPr>
            </w:pPr>
            <w:r w:rsidRPr="0050573B">
              <w:rPr>
                <w:rFonts w:ascii="Verdana" w:hAnsi="Verdana" w:cs="Arial"/>
                <w:bCs/>
              </w:rPr>
              <w:t>Proceed</w:t>
            </w:r>
            <w:r w:rsidR="0050573B" w:rsidRPr="0050573B">
              <w:rPr>
                <w:rFonts w:ascii="Verdana" w:hAnsi="Verdana" w:cs="Arial"/>
                <w:bCs/>
              </w:rPr>
              <w:t xml:space="preserve"> </w:t>
            </w:r>
            <w:r w:rsidRPr="0050573B">
              <w:rPr>
                <w:rFonts w:ascii="Verdana" w:hAnsi="Verdana" w:cs="Arial"/>
                <w:bCs/>
              </w:rPr>
              <w:t>to</w:t>
            </w:r>
            <w:r w:rsidR="0050573B" w:rsidRPr="0050573B">
              <w:rPr>
                <w:rFonts w:ascii="Verdana" w:hAnsi="Verdana" w:cs="Arial"/>
                <w:bCs/>
              </w:rPr>
              <w:t xml:space="preserve"> </w:t>
            </w:r>
            <w:r w:rsidRPr="0050573B">
              <w:rPr>
                <w:rFonts w:ascii="Verdana" w:hAnsi="Verdana" w:cs="Arial"/>
                <w:b/>
                <w:bCs/>
              </w:rPr>
              <w:t>Step</w:t>
            </w:r>
            <w:r w:rsidR="0050573B" w:rsidRPr="0050573B">
              <w:rPr>
                <w:rFonts w:ascii="Verdana" w:hAnsi="Verdana" w:cs="Arial"/>
                <w:b/>
                <w:bCs/>
              </w:rPr>
              <w:t xml:space="preserve"> </w:t>
            </w:r>
            <w:r w:rsidRPr="0050573B">
              <w:rPr>
                <w:rFonts w:ascii="Verdana" w:hAnsi="Verdana" w:cs="Arial"/>
                <w:b/>
                <w:bCs/>
              </w:rPr>
              <w:t>3</w:t>
            </w:r>
            <w:r w:rsidRPr="0050573B">
              <w:rPr>
                <w:rFonts w:ascii="Verdana" w:hAnsi="Verdana" w:cs="Arial"/>
                <w:bCs/>
              </w:rPr>
              <w:t>.</w:t>
            </w:r>
          </w:p>
          <w:p w14:paraId="538732AE" w14:textId="77777777" w:rsidR="000F0313" w:rsidRPr="0050573B" w:rsidRDefault="000F0313" w:rsidP="00B351B1">
            <w:pPr>
              <w:spacing w:before="120" w:after="120"/>
              <w:rPr>
                <w:rFonts w:ascii="Verdana" w:hAnsi="Verdana"/>
              </w:rPr>
            </w:pPr>
          </w:p>
        </w:tc>
      </w:tr>
      <w:tr w:rsidR="00FC2F69" w:rsidRPr="0050573B" w14:paraId="187F95F5" w14:textId="77777777" w:rsidTr="00072BCC">
        <w:trPr>
          <w:jc w:val="center"/>
        </w:trPr>
        <w:tc>
          <w:tcPr>
            <w:tcW w:w="0" w:type="auto"/>
            <w:vMerge/>
          </w:tcPr>
          <w:p w14:paraId="74D843B7" w14:textId="10396659" w:rsidR="00FC2F69" w:rsidRPr="0050573B" w:rsidRDefault="00FC2F69" w:rsidP="00B351B1">
            <w:pPr>
              <w:spacing w:before="120" w:after="120"/>
              <w:jc w:val="center"/>
              <w:rPr>
                <w:rFonts w:ascii="Verdana" w:hAnsi="Verdana"/>
                <w:b/>
              </w:rPr>
            </w:pPr>
          </w:p>
        </w:tc>
        <w:tc>
          <w:tcPr>
            <w:tcW w:w="0" w:type="auto"/>
          </w:tcPr>
          <w:p w14:paraId="27AAC3AF" w14:textId="12DA51ED" w:rsidR="00FC2F69" w:rsidRPr="0050573B" w:rsidRDefault="00FC2F69" w:rsidP="00B351B1">
            <w:pPr>
              <w:spacing w:before="120" w:after="120"/>
              <w:rPr>
                <w:rFonts w:ascii="Verdana" w:hAnsi="Verdana"/>
              </w:rPr>
            </w:pPr>
            <w:r w:rsidRPr="0050573B">
              <w:rPr>
                <w:rFonts w:ascii="Verdana" w:hAnsi="Verdana"/>
              </w:rPr>
              <w:t>An</w:t>
            </w:r>
            <w:r w:rsidR="0050573B" w:rsidRPr="0050573B">
              <w:rPr>
                <w:rFonts w:ascii="Verdana" w:hAnsi="Verdana"/>
              </w:rPr>
              <w:t xml:space="preserve"> </w:t>
            </w:r>
            <w:r w:rsidRPr="0050573B">
              <w:rPr>
                <w:rFonts w:ascii="Verdana" w:hAnsi="Verdana"/>
              </w:rPr>
              <w:t>Open</w:t>
            </w:r>
            <w:r w:rsidR="0050573B" w:rsidRPr="0050573B">
              <w:rPr>
                <w:rFonts w:ascii="Verdana" w:hAnsi="Verdana"/>
              </w:rPr>
              <w:t xml:space="preserve"> </w:t>
            </w:r>
            <w:r w:rsidRPr="0050573B">
              <w:rPr>
                <w:rFonts w:ascii="Verdana" w:hAnsi="Verdana"/>
              </w:rPr>
              <w:t>or</w:t>
            </w:r>
            <w:r w:rsidR="0050573B" w:rsidRPr="0050573B">
              <w:rPr>
                <w:rFonts w:ascii="Verdana" w:hAnsi="Verdana"/>
              </w:rPr>
              <w:t xml:space="preserve"> </w:t>
            </w:r>
            <w:r w:rsidRPr="0050573B">
              <w:rPr>
                <w:rFonts w:ascii="Verdana" w:hAnsi="Verdana"/>
              </w:rPr>
              <w:t>recent</w:t>
            </w:r>
            <w:r w:rsidR="0050573B" w:rsidRPr="0050573B">
              <w:rPr>
                <w:rFonts w:ascii="Verdana" w:hAnsi="Verdana"/>
              </w:rPr>
              <w:t xml:space="preserve"> </w:t>
            </w:r>
            <w:r w:rsidRPr="0050573B">
              <w:rPr>
                <w:rFonts w:ascii="Verdana" w:hAnsi="Verdana"/>
              </w:rPr>
              <w:t>RM</w:t>
            </w:r>
            <w:r w:rsidR="0050573B" w:rsidRPr="0050573B">
              <w:rPr>
                <w:rFonts w:ascii="Verdana" w:hAnsi="Verdana"/>
              </w:rPr>
              <w:t xml:space="preserve"> </w:t>
            </w:r>
            <w:r w:rsidRPr="0050573B">
              <w:rPr>
                <w:rFonts w:ascii="Verdana" w:hAnsi="Verdana"/>
              </w:rPr>
              <w:t>Task</w:t>
            </w:r>
            <w:r w:rsidR="0050573B" w:rsidRPr="0050573B">
              <w:rPr>
                <w:rFonts w:ascii="Verdana" w:hAnsi="Verdana"/>
              </w:rPr>
              <w:t xml:space="preserve"> </w:t>
            </w:r>
            <w:r w:rsidR="00F36F86" w:rsidRPr="0050573B">
              <w:rPr>
                <w:rFonts w:ascii="Verdana" w:hAnsi="Verdana"/>
                <w:b/>
              </w:rPr>
              <w:t>IS</w:t>
            </w:r>
            <w:r w:rsidR="0050573B" w:rsidRPr="0050573B">
              <w:rPr>
                <w:rFonts w:ascii="Verdana" w:hAnsi="Verdana"/>
              </w:rPr>
              <w:t xml:space="preserve"> </w:t>
            </w:r>
            <w:r w:rsidRPr="0050573B">
              <w:rPr>
                <w:rFonts w:ascii="Verdana" w:hAnsi="Verdana"/>
              </w:rPr>
              <w:t>found</w:t>
            </w:r>
            <w:r w:rsidR="0050573B" w:rsidRPr="0050573B">
              <w:rPr>
                <w:rFonts w:ascii="Verdana" w:hAnsi="Verdana"/>
              </w:rPr>
              <w:t xml:space="preserve"> </w:t>
            </w:r>
            <w:r w:rsidRPr="0050573B">
              <w:rPr>
                <w:rFonts w:ascii="Verdana" w:hAnsi="Verdana"/>
              </w:rPr>
              <w:t>on</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View</w:t>
            </w:r>
            <w:r w:rsidR="0050573B" w:rsidRPr="0050573B">
              <w:rPr>
                <w:rFonts w:ascii="Verdana" w:hAnsi="Verdana"/>
              </w:rPr>
              <w:t xml:space="preserve"> </w:t>
            </w:r>
            <w:r w:rsidRPr="0050573B">
              <w:rPr>
                <w:rFonts w:ascii="Verdana" w:hAnsi="Verdana"/>
              </w:rPr>
              <w:t>Activity</w:t>
            </w:r>
            <w:r w:rsidR="0050573B" w:rsidRPr="0050573B">
              <w:rPr>
                <w:rFonts w:ascii="Verdana" w:hAnsi="Verdana"/>
              </w:rPr>
              <w:t xml:space="preserve"> </w:t>
            </w:r>
            <w:r w:rsidRPr="0050573B">
              <w:rPr>
                <w:rFonts w:ascii="Verdana" w:hAnsi="Verdana"/>
              </w:rPr>
              <w:t>tab</w:t>
            </w:r>
            <w:r w:rsidR="0050573B" w:rsidRPr="0050573B">
              <w:rPr>
                <w:rFonts w:ascii="Verdana" w:hAnsi="Verdana"/>
              </w:rPr>
              <w:t xml:space="preserve"> </w:t>
            </w:r>
            <w:r w:rsidRPr="0050573B">
              <w:rPr>
                <w:rFonts w:ascii="Verdana" w:hAnsi="Verdana"/>
              </w:rPr>
              <w:t>requesting</w:t>
            </w:r>
            <w:r w:rsidR="0050573B" w:rsidRPr="0050573B">
              <w:rPr>
                <w:rFonts w:ascii="Verdana" w:hAnsi="Verdana"/>
              </w:rPr>
              <w:t xml:space="preserve"> </w:t>
            </w:r>
            <w:r w:rsidRPr="0050573B">
              <w:rPr>
                <w:rFonts w:ascii="Verdana" w:hAnsi="Verdana"/>
              </w:rPr>
              <w:t>SSA.</w:t>
            </w:r>
          </w:p>
        </w:tc>
        <w:tc>
          <w:tcPr>
            <w:tcW w:w="0" w:type="auto"/>
          </w:tcPr>
          <w:p w14:paraId="5D21E252" w14:textId="0D24D35E" w:rsidR="00F36F86" w:rsidRPr="0050573B" w:rsidDel="00A513DB" w:rsidRDefault="00511C78" w:rsidP="00B351B1">
            <w:pPr>
              <w:spacing w:before="120" w:after="120"/>
              <w:rPr>
                <w:rFonts w:ascii="Verdana" w:hAnsi="Verdana"/>
              </w:rPr>
            </w:pPr>
            <w:r w:rsidRPr="0050573B">
              <w:rPr>
                <w:rFonts w:ascii="Verdana" w:hAnsi="Verdana"/>
                <w:noProof/>
              </w:rPr>
              <w:drawing>
                <wp:inline distT="0" distB="0" distL="0" distR="0" wp14:anchorId="6D805595" wp14:editId="6F602A77">
                  <wp:extent cx="238125" cy="209550"/>
                  <wp:effectExtent l="0" t="0" r="9525" b="0"/>
                  <wp:docPr id="27" name="Picture 12"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0573B" w:rsidRPr="0050573B">
              <w:rPr>
                <w:rFonts w:ascii="Verdana" w:hAnsi="Verdana" w:cs="Arial"/>
                <w:noProof/>
              </w:rPr>
              <w:t xml:space="preserve">  </w:t>
            </w:r>
            <w:r w:rsidR="00F36F86" w:rsidRPr="0050573B" w:rsidDel="00A513DB">
              <w:rPr>
                <w:rFonts w:ascii="Verdana" w:hAnsi="Verdana"/>
              </w:rPr>
              <w:t>A</w:t>
            </w:r>
            <w:r w:rsidR="0050573B" w:rsidRPr="0050573B">
              <w:rPr>
                <w:rFonts w:ascii="Verdana" w:hAnsi="Verdana"/>
              </w:rPr>
              <w:t xml:space="preserve"> </w:t>
            </w:r>
            <w:r w:rsidR="00F36F86" w:rsidRPr="0050573B" w:rsidDel="00A513DB">
              <w:rPr>
                <w:rFonts w:ascii="Verdana" w:hAnsi="Verdana"/>
              </w:rPr>
              <w:t>payment</w:t>
            </w:r>
            <w:r w:rsidR="0050573B" w:rsidRPr="0050573B">
              <w:rPr>
                <w:rFonts w:ascii="Verdana" w:hAnsi="Verdana"/>
              </w:rPr>
              <w:t xml:space="preserve"> </w:t>
            </w:r>
            <w:r w:rsidR="00F36F86" w:rsidRPr="0050573B" w:rsidDel="00A513DB">
              <w:rPr>
                <w:rFonts w:ascii="Verdana" w:hAnsi="Verdana"/>
              </w:rPr>
              <w:t>option</w:t>
            </w:r>
            <w:r w:rsidR="0050573B" w:rsidRPr="0050573B">
              <w:rPr>
                <w:rFonts w:ascii="Verdana" w:hAnsi="Verdana"/>
              </w:rPr>
              <w:t xml:space="preserve"> </w:t>
            </w:r>
            <w:r w:rsidR="00F36F86" w:rsidRPr="0050573B" w:rsidDel="00A513DB">
              <w:rPr>
                <w:rFonts w:ascii="Verdana" w:hAnsi="Verdana"/>
              </w:rPr>
              <w:t>change</w:t>
            </w:r>
            <w:r w:rsidR="0050573B" w:rsidRPr="0050573B">
              <w:rPr>
                <w:rFonts w:ascii="Verdana" w:hAnsi="Verdana"/>
              </w:rPr>
              <w:t xml:space="preserve"> </w:t>
            </w:r>
            <w:r w:rsidR="00F36F86" w:rsidRPr="0050573B" w:rsidDel="00A513DB">
              <w:rPr>
                <w:rFonts w:ascii="Verdana" w:hAnsi="Verdana"/>
              </w:rPr>
              <w:t>was</w:t>
            </w:r>
            <w:r w:rsidR="0050573B" w:rsidRPr="0050573B">
              <w:rPr>
                <w:rFonts w:ascii="Verdana" w:hAnsi="Verdana"/>
              </w:rPr>
              <w:t xml:space="preserve"> </w:t>
            </w:r>
            <w:r w:rsidR="00F36F86" w:rsidRPr="0050573B" w:rsidDel="00A513DB">
              <w:rPr>
                <w:rFonts w:ascii="Verdana" w:hAnsi="Verdana"/>
              </w:rPr>
              <w:t>submitted</w:t>
            </w:r>
            <w:r w:rsidR="0050573B" w:rsidRPr="0050573B">
              <w:rPr>
                <w:rFonts w:ascii="Verdana" w:hAnsi="Verdana"/>
              </w:rPr>
              <w:t xml:space="preserve"> </w:t>
            </w:r>
            <w:r w:rsidR="00F36F86" w:rsidRPr="0050573B" w:rsidDel="00A513DB">
              <w:rPr>
                <w:rFonts w:ascii="Verdana" w:hAnsi="Verdana"/>
              </w:rPr>
              <w:t>on</w:t>
            </w:r>
            <w:r w:rsidR="0050573B" w:rsidRPr="0050573B">
              <w:rPr>
                <w:rFonts w:ascii="Verdana" w:hAnsi="Verdana"/>
              </w:rPr>
              <w:t xml:space="preserve"> </w:t>
            </w:r>
            <w:r w:rsidR="00037062">
              <w:rPr>
                <w:rFonts w:ascii="Verdana" w:hAnsi="Verdana"/>
              </w:rPr>
              <w:t>&lt;</w:t>
            </w:r>
            <w:r w:rsidR="00F36F86" w:rsidRPr="0050573B" w:rsidDel="00A513DB">
              <w:rPr>
                <w:rFonts w:ascii="Verdana" w:hAnsi="Verdana"/>
              </w:rPr>
              <w:t>MM-DD-YYYY</w:t>
            </w:r>
            <w:r w:rsidR="00037062">
              <w:rPr>
                <w:rFonts w:ascii="Verdana" w:hAnsi="Verdana"/>
              </w:rPr>
              <w:t>&gt;</w:t>
            </w:r>
            <w:r w:rsidR="0050573B" w:rsidRPr="0050573B">
              <w:rPr>
                <w:rFonts w:ascii="Verdana" w:hAnsi="Verdana"/>
              </w:rPr>
              <w:t xml:space="preserve"> </w:t>
            </w:r>
            <w:r w:rsidR="00F36F86" w:rsidRPr="0050573B" w:rsidDel="00A513DB">
              <w:rPr>
                <w:rFonts w:ascii="Verdana" w:hAnsi="Verdana"/>
              </w:rPr>
              <w:t>and</w:t>
            </w:r>
            <w:r w:rsidR="0050573B" w:rsidRPr="0050573B">
              <w:rPr>
                <w:rFonts w:ascii="Verdana" w:hAnsi="Verdana"/>
              </w:rPr>
              <w:t xml:space="preserve"> </w:t>
            </w:r>
            <w:r w:rsidR="00F36F86" w:rsidRPr="0050573B" w:rsidDel="00A513DB">
              <w:rPr>
                <w:rFonts w:ascii="Verdana" w:hAnsi="Verdana"/>
              </w:rPr>
              <w:t>is</w:t>
            </w:r>
            <w:r w:rsidR="0050573B" w:rsidRPr="0050573B">
              <w:rPr>
                <w:rFonts w:ascii="Verdana" w:hAnsi="Verdana"/>
              </w:rPr>
              <w:t xml:space="preserve"> </w:t>
            </w:r>
            <w:r w:rsidR="00F36F86" w:rsidRPr="0050573B" w:rsidDel="00A513DB">
              <w:rPr>
                <w:rFonts w:ascii="Verdana" w:hAnsi="Verdana"/>
              </w:rPr>
              <w:t>being</w:t>
            </w:r>
            <w:r w:rsidR="0050573B" w:rsidRPr="0050573B">
              <w:rPr>
                <w:rFonts w:ascii="Verdana" w:hAnsi="Verdana"/>
              </w:rPr>
              <w:t xml:space="preserve"> </w:t>
            </w:r>
            <w:r w:rsidR="00F36F86" w:rsidRPr="0050573B" w:rsidDel="00A513DB">
              <w:rPr>
                <w:rFonts w:ascii="Verdana" w:hAnsi="Verdana"/>
              </w:rPr>
              <w:t>processed</w:t>
            </w:r>
            <w:r w:rsidR="00B577B6" w:rsidRPr="0050573B">
              <w:rPr>
                <w:rFonts w:ascii="Verdana" w:hAnsi="Verdana"/>
              </w:rPr>
              <w:t>.</w:t>
            </w:r>
            <w:r w:rsidR="0050573B" w:rsidRPr="0050573B">
              <w:rPr>
                <w:rFonts w:ascii="Verdana" w:hAnsi="Verdana"/>
              </w:rPr>
              <w:t xml:space="preserve"> </w:t>
            </w:r>
            <w:r w:rsidR="00F36F86" w:rsidRPr="0050573B" w:rsidDel="00A513DB">
              <w:rPr>
                <w:rFonts w:ascii="Verdana" w:eastAsia="Myriad Pro" w:hAnsi="Verdana" w:cs="Arial"/>
                <w:color w:val="231F20"/>
                <w:spacing w:val="-1"/>
              </w:rPr>
              <w:t>Your</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request</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for</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premium</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deduction</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will</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be</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submitted</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for</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the</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next</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available</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payment</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cycle.</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It</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may</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take</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two</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or</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more</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months</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for</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your</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deduction</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to</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begin.</w:t>
            </w:r>
            <w:r w:rsidR="0050573B" w:rsidRPr="0050573B">
              <w:rPr>
                <w:rFonts w:ascii="Verdana" w:eastAsia="Myriad Pro" w:hAnsi="Verdana" w:cs="Arial"/>
                <w:color w:val="231F20"/>
                <w:spacing w:val="-1"/>
              </w:rPr>
              <w:t xml:space="preserve"> </w:t>
            </w:r>
            <w:r w:rsidR="00F36F86" w:rsidRPr="0050573B" w:rsidDel="00A513DB">
              <w:rPr>
                <w:rFonts w:ascii="Verdana" w:hAnsi="Verdana"/>
              </w:rPr>
              <w:t>If</w:t>
            </w:r>
            <w:r w:rsidR="0050573B" w:rsidRPr="0050573B">
              <w:rPr>
                <w:rFonts w:ascii="Verdana" w:hAnsi="Verdana"/>
              </w:rPr>
              <w:t xml:space="preserve"> </w:t>
            </w:r>
            <w:r w:rsidR="00F36F86" w:rsidRPr="0050573B" w:rsidDel="00A513DB">
              <w:rPr>
                <w:rFonts w:ascii="Verdana" w:hAnsi="Verdana"/>
              </w:rPr>
              <w:t>your</w:t>
            </w:r>
            <w:r w:rsidR="0050573B" w:rsidRPr="0050573B">
              <w:rPr>
                <w:rFonts w:ascii="Verdana" w:hAnsi="Verdana"/>
              </w:rPr>
              <w:t xml:space="preserve"> </w:t>
            </w:r>
            <w:r w:rsidR="00F36F86" w:rsidRPr="0050573B" w:rsidDel="00A513DB">
              <w:rPr>
                <w:rFonts w:ascii="Verdana" w:hAnsi="Verdana"/>
              </w:rPr>
              <w:t>request</w:t>
            </w:r>
            <w:r w:rsidR="0050573B" w:rsidRPr="0050573B">
              <w:rPr>
                <w:rFonts w:ascii="Verdana" w:hAnsi="Verdana"/>
              </w:rPr>
              <w:t xml:space="preserve"> </w:t>
            </w:r>
            <w:r w:rsidR="00F36F86" w:rsidRPr="0050573B" w:rsidDel="00A513DB">
              <w:rPr>
                <w:rFonts w:ascii="Verdana" w:hAnsi="Verdana"/>
              </w:rPr>
              <w:t>is</w:t>
            </w:r>
            <w:r w:rsidR="0050573B" w:rsidRPr="0050573B">
              <w:rPr>
                <w:rFonts w:ascii="Verdana" w:hAnsi="Verdana"/>
              </w:rPr>
              <w:t xml:space="preserve"> </w:t>
            </w:r>
            <w:r w:rsidR="00F36F86" w:rsidRPr="0050573B" w:rsidDel="00A513DB">
              <w:rPr>
                <w:rFonts w:ascii="Verdana" w:hAnsi="Verdana"/>
              </w:rPr>
              <w:t>approved</w:t>
            </w:r>
            <w:r w:rsidR="00B577B6" w:rsidRPr="0050573B">
              <w:rPr>
                <w:rFonts w:ascii="Verdana" w:hAnsi="Verdana"/>
              </w:rPr>
              <w:t>,</w:t>
            </w:r>
            <w:r w:rsidR="0050573B" w:rsidRPr="0050573B">
              <w:rPr>
                <w:rFonts w:ascii="Verdana" w:hAnsi="Verdana"/>
              </w:rPr>
              <w:t xml:space="preserve"> </w:t>
            </w:r>
            <w:r w:rsidR="00F36F86" w:rsidRPr="0050573B" w:rsidDel="00A513DB">
              <w:rPr>
                <w:rFonts w:ascii="Verdana" w:hAnsi="Verdana"/>
              </w:rPr>
              <w:t>the</w:t>
            </w:r>
            <w:r w:rsidR="0050573B" w:rsidRPr="0050573B">
              <w:rPr>
                <w:rFonts w:ascii="Verdana" w:hAnsi="Verdana"/>
              </w:rPr>
              <w:t xml:space="preserve"> </w:t>
            </w:r>
            <w:r w:rsidR="00F36F86" w:rsidRPr="0050573B" w:rsidDel="00A513DB">
              <w:rPr>
                <w:rFonts w:ascii="Verdana" w:hAnsi="Verdana"/>
              </w:rPr>
              <w:t>Social</w:t>
            </w:r>
            <w:r w:rsidR="0050573B" w:rsidRPr="0050573B">
              <w:rPr>
                <w:rFonts w:ascii="Verdana" w:hAnsi="Verdana"/>
              </w:rPr>
              <w:t xml:space="preserve"> </w:t>
            </w:r>
            <w:r w:rsidR="00F36F86" w:rsidRPr="0050573B" w:rsidDel="00A513DB">
              <w:rPr>
                <w:rFonts w:ascii="Verdana" w:hAnsi="Verdana"/>
              </w:rPr>
              <w:t>Security</w:t>
            </w:r>
            <w:r w:rsidR="0050573B" w:rsidRPr="0050573B">
              <w:rPr>
                <w:rFonts w:ascii="Verdana" w:hAnsi="Verdana"/>
              </w:rPr>
              <w:t xml:space="preserve"> </w:t>
            </w:r>
            <w:r w:rsidR="00F36F86" w:rsidRPr="0050573B" w:rsidDel="00A513DB">
              <w:rPr>
                <w:rFonts w:ascii="Verdana" w:hAnsi="Verdana"/>
              </w:rPr>
              <w:t>Administration</w:t>
            </w:r>
            <w:r w:rsidR="0050573B" w:rsidRPr="0050573B">
              <w:rPr>
                <w:rFonts w:ascii="Verdana" w:hAnsi="Verdana"/>
              </w:rPr>
              <w:t xml:space="preserve"> </w:t>
            </w:r>
            <w:r w:rsidR="00F36F86" w:rsidRPr="0050573B" w:rsidDel="00A513DB">
              <w:rPr>
                <w:rFonts w:ascii="Verdana" w:hAnsi="Verdana"/>
              </w:rPr>
              <w:t>will</w:t>
            </w:r>
            <w:r w:rsidR="0050573B" w:rsidRPr="0050573B">
              <w:rPr>
                <w:rFonts w:ascii="Verdana" w:hAnsi="Verdana"/>
              </w:rPr>
              <w:t xml:space="preserve"> </w:t>
            </w:r>
            <w:r w:rsidR="00F36F86" w:rsidRPr="0050573B" w:rsidDel="00A513DB">
              <w:rPr>
                <w:rFonts w:ascii="Verdana" w:hAnsi="Verdana"/>
              </w:rPr>
              <w:t>send</w:t>
            </w:r>
            <w:r w:rsidR="0050573B" w:rsidRPr="0050573B">
              <w:rPr>
                <w:rFonts w:ascii="Verdana" w:hAnsi="Verdana"/>
              </w:rPr>
              <w:t xml:space="preserve"> </w:t>
            </w:r>
            <w:r w:rsidR="00F36F86" w:rsidRPr="0050573B" w:rsidDel="00A513DB">
              <w:rPr>
                <w:rFonts w:ascii="Verdana" w:hAnsi="Verdana"/>
              </w:rPr>
              <w:t>you</w:t>
            </w:r>
            <w:r w:rsidR="0050573B" w:rsidRPr="0050573B">
              <w:rPr>
                <w:rFonts w:ascii="Verdana" w:hAnsi="Verdana"/>
              </w:rPr>
              <w:t xml:space="preserve"> </w:t>
            </w:r>
            <w:r w:rsidR="00F36F86" w:rsidRPr="0050573B" w:rsidDel="00A513DB">
              <w:rPr>
                <w:rFonts w:ascii="Verdana" w:hAnsi="Verdana"/>
              </w:rPr>
              <w:t>a</w:t>
            </w:r>
            <w:r w:rsidR="0050573B" w:rsidRPr="0050573B">
              <w:rPr>
                <w:rFonts w:ascii="Verdana" w:hAnsi="Verdana"/>
              </w:rPr>
              <w:t xml:space="preserve"> </w:t>
            </w:r>
            <w:r w:rsidR="00F36F86" w:rsidRPr="0050573B" w:rsidDel="00A513DB">
              <w:rPr>
                <w:rFonts w:ascii="Verdana" w:hAnsi="Verdana"/>
              </w:rPr>
              <w:t>confirmation</w:t>
            </w:r>
            <w:r w:rsidR="0050573B" w:rsidRPr="0050573B">
              <w:rPr>
                <w:rFonts w:ascii="Verdana" w:hAnsi="Verdana"/>
              </w:rPr>
              <w:t xml:space="preserve"> </w:t>
            </w:r>
            <w:r w:rsidR="00F36F86" w:rsidRPr="0050573B" w:rsidDel="00A513DB">
              <w:rPr>
                <w:rFonts w:ascii="Verdana" w:hAnsi="Verdana"/>
              </w:rPr>
              <w:t>letter</w:t>
            </w:r>
            <w:r w:rsidR="0050573B" w:rsidRPr="0050573B">
              <w:rPr>
                <w:rFonts w:ascii="Verdana" w:hAnsi="Verdana"/>
              </w:rPr>
              <w:t xml:space="preserve"> </w:t>
            </w:r>
            <w:r w:rsidR="00F36F86" w:rsidRPr="0050573B" w:rsidDel="00A513DB">
              <w:rPr>
                <w:rFonts w:ascii="Verdana" w:hAnsi="Verdana"/>
              </w:rPr>
              <w:t>that</w:t>
            </w:r>
            <w:r w:rsidR="0050573B" w:rsidRPr="0050573B">
              <w:rPr>
                <w:rFonts w:ascii="Verdana" w:hAnsi="Verdana"/>
              </w:rPr>
              <w:t xml:space="preserve"> </w:t>
            </w:r>
            <w:r w:rsidR="00F36F86" w:rsidRPr="0050573B" w:rsidDel="00A513DB">
              <w:rPr>
                <w:rFonts w:ascii="Verdana" w:hAnsi="Verdana"/>
              </w:rPr>
              <w:t>will</w:t>
            </w:r>
            <w:r w:rsidR="0050573B" w:rsidRPr="0050573B">
              <w:rPr>
                <w:rFonts w:ascii="Verdana" w:hAnsi="Verdana"/>
              </w:rPr>
              <w:t xml:space="preserve"> </w:t>
            </w:r>
            <w:r w:rsidR="00F36F86" w:rsidRPr="0050573B" w:rsidDel="00A513DB">
              <w:rPr>
                <w:rFonts w:ascii="Verdana" w:hAnsi="Verdana"/>
              </w:rPr>
              <w:t>also</w:t>
            </w:r>
            <w:r w:rsidR="0050573B" w:rsidRPr="0050573B">
              <w:rPr>
                <w:rFonts w:ascii="Verdana" w:hAnsi="Verdana"/>
              </w:rPr>
              <w:t xml:space="preserve"> </w:t>
            </w:r>
            <w:r w:rsidR="00F36F86" w:rsidRPr="0050573B" w:rsidDel="00A513DB">
              <w:rPr>
                <w:rFonts w:ascii="Verdana" w:hAnsi="Verdana"/>
              </w:rPr>
              <w:t>indicate</w:t>
            </w:r>
            <w:r w:rsidR="0050573B" w:rsidRPr="0050573B">
              <w:rPr>
                <w:rFonts w:ascii="Verdana" w:hAnsi="Verdana"/>
              </w:rPr>
              <w:t xml:space="preserve"> </w:t>
            </w:r>
            <w:r w:rsidR="00F36F86" w:rsidRPr="0050573B" w:rsidDel="00A513DB">
              <w:rPr>
                <w:rFonts w:ascii="Verdana" w:hAnsi="Verdana"/>
              </w:rPr>
              <w:t>when</w:t>
            </w:r>
            <w:r w:rsidR="0050573B" w:rsidRPr="0050573B">
              <w:rPr>
                <w:rFonts w:ascii="Verdana" w:hAnsi="Verdana"/>
              </w:rPr>
              <w:t xml:space="preserve"> </w:t>
            </w:r>
            <w:r w:rsidR="00F36F86" w:rsidRPr="0050573B" w:rsidDel="00A513DB">
              <w:rPr>
                <w:rFonts w:ascii="Verdana" w:hAnsi="Verdana"/>
              </w:rPr>
              <w:t>the</w:t>
            </w:r>
            <w:r w:rsidR="0050573B" w:rsidRPr="0050573B">
              <w:rPr>
                <w:rFonts w:ascii="Verdana" w:hAnsi="Verdana"/>
              </w:rPr>
              <w:t xml:space="preserve"> </w:t>
            </w:r>
            <w:r w:rsidR="00F36F86" w:rsidRPr="0050573B" w:rsidDel="00A513DB">
              <w:rPr>
                <w:rFonts w:ascii="Verdana" w:hAnsi="Verdana"/>
              </w:rPr>
              <w:t>Social</w:t>
            </w:r>
            <w:r w:rsidR="0050573B" w:rsidRPr="0050573B">
              <w:rPr>
                <w:rFonts w:ascii="Verdana" w:hAnsi="Verdana"/>
              </w:rPr>
              <w:t xml:space="preserve"> </w:t>
            </w:r>
            <w:r w:rsidR="00F36F86" w:rsidRPr="0050573B" w:rsidDel="00A513DB">
              <w:rPr>
                <w:rFonts w:ascii="Verdana" w:hAnsi="Verdana"/>
              </w:rPr>
              <w:t>Security</w:t>
            </w:r>
            <w:r w:rsidR="0050573B" w:rsidRPr="0050573B">
              <w:rPr>
                <w:rFonts w:ascii="Verdana" w:hAnsi="Verdana"/>
              </w:rPr>
              <w:t xml:space="preserve"> </w:t>
            </w:r>
            <w:r w:rsidR="00F36F86" w:rsidRPr="0050573B" w:rsidDel="00A513DB">
              <w:rPr>
                <w:rFonts w:ascii="Verdana" w:hAnsi="Verdana"/>
              </w:rPr>
              <w:t>or</w:t>
            </w:r>
            <w:r w:rsidR="0050573B" w:rsidRPr="0050573B">
              <w:rPr>
                <w:rFonts w:ascii="Verdana" w:hAnsi="Verdana"/>
              </w:rPr>
              <w:t xml:space="preserve"> </w:t>
            </w:r>
            <w:r w:rsidR="00F36F86" w:rsidRPr="0050573B" w:rsidDel="00A513DB">
              <w:rPr>
                <w:rFonts w:ascii="Verdana" w:hAnsi="Verdana"/>
              </w:rPr>
              <w:t>Railroad</w:t>
            </w:r>
            <w:r w:rsidR="0050573B" w:rsidRPr="0050573B">
              <w:rPr>
                <w:rFonts w:ascii="Verdana" w:hAnsi="Verdana"/>
              </w:rPr>
              <w:t xml:space="preserve"> </w:t>
            </w:r>
            <w:r w:rsidR="00F36F86" w:rsidRPr="0050573B" w:rsidDel="00A513DB">
              <w:rPr>
                <w:rFonts w:ascii="Verdana" w:hAnsi="Verdana"/>
              </w:rPr>
              <w:t>Retirement</w:t>
            </w:r>
            <w:r w:rsidR="0050573B" w:rsidRPr="0050573B">
              <w:rPr>
                <w:rFonts w:ascii="Verdana" w:hAnsi="Verdana"/>
              </w:rPr>
              <w:t xml:space="preserve"> </w:t>
            </w:r>
            <w:r w:rsidR="00F36F86" w:rsidRPr="0050573B" w:rsidDel="00A513DB">
              <w:rPr>
                <w:rFonts w:ascii="Verdana" w:hAnsi="Verdana"/>
              </w:rPr>
              <w:t>Board</w:t>
            </w:r>
            <w:r w:rsidR="0050573B" w:rsidRPr="0050573B">
              <w:rPr>
                <w:rFonts w:ascii="Verdana" w:hAnsi="Verdana"/>
              </w:rPr>
              <w:t xml:space="preserve"> </w:t>
            </w:r>
            <w:r w:rsidR="00F36F86" w:rsidRPr="0050573B" w:rsidDel="00A513DB">
              <w:rPr>
                <w:rFonts w:ascii="Verdana" w:hAnsi="Verdana"/>
              </w:rPr>
              <w:t>Withholding</w:t>
            </w:r>
            <w:r w:rsidR="0050573B" w:rsidRPr="0050573B">
              <w:rPr>
                <w:rFonts w:ascii="Verdana" w:hAnsi="Verdana"/>
              </w:rPr>
              <w:t xml:space="preserve"> </w:t>
            </w:r>
            <w:r w:rsidR="00F36F86" w:rsidRPr="0050573B" w:rsidDel="00A513DB">
              <w:rPr>
                <w:rFonts w:ascii="Verdana" w:hAnsi="Verdana"/>
              </w:rPr>
              <w:t>is</w:t>
            </w:r>
            <w:r w:rsidR="0050573B" w:rsidRPr="0050573B">
              <w:rPr>
                <w:rFonts w:ascii="Verdana" w:hAnsi="Verdana"/>
              </w:rPr>
              <w:t xml:space="preserve"> </w:t>
            </w:r>
            <w:r w:rsidR="00F36F86" w:rsidRPr="0050573B" w:rsidDel="00A513DB">
              <w:rPr>
                <w:rFonts w:ascii="Verdana" w:hAnsi="Verdana"/>
              </w:rPr>
              <w:t>scheduled</w:t>
            </w:r>
            <w:r w:rsidR="0050573B" w:rsidRPr="0050573B">
              <w:rPr>
                <w:rFonts w:ascii="Verdana" w:hAnsi="Verdana"/>
              </w:rPr>
              <w:t xml:space="preserve"> </w:t>
            </w:r>
            <w:r w:rsidR="00F36F86" w:rsidRPr="0050573B" w:rsidDel="00A513DB">
              <w:rPr>
                <w:rFonts w:ascii="Verdana" w:hAnsi="Verdana"/>
              </w:rPr>
              <w:t>to</w:t>
            </w:r>
            <w:r w:rsidR="0050573B" w:rsidRPr="0050573B">
              <w:rPr>
                <w:rFonts w:ascii="Verdana" w:hAnsi="Verdana"/>
              </w:rPr>
              <w:t xml:space="preserve"> </w:t>
            </w:r>
            <w:r w:rsidR="00F36F86" w:rsidRPr="0050573B" w:rsidDel="00A513DB">
              <w:rPr>
                <w:rFonts w:ascii="Verdana" w:hAnsi="Verdana"/>
              </w:rPr>
              <w:t>start/stop.</w:t>
            </w:r>
          </w:p>
          <w:p w14:paraId="77F44425" w14:textId="77777777" w:rsidR="00F36F86" w:rsidRPr="0050573B" w:rsidDel="00A513DB" w:rsidRDefault="00F36F86" w:rsidP="00B351B1">
            <w:pPr>
              <w:spacing w:before="120" w:after="120"/>
              <w:textAlignment w:val="top"/>
              <w:rPr>
                <w:rFonts w:ascii="Verdana" w:hAnsi="Verdana" w:cs="Arial"/>
                <w:bCs/>
              </w:rPr>
            </w:pPr>
          </w:p>
          <w:p w14:paraId="70E72FE8" w14:textId="70C531C4" w:rsidR="00F36F86" w:rsidRPr="0050573B" w:rsidDel="00A513DB" w:rsidRDefault="00F36F86" w:rsidP="00B351B1">
            <w:pPr>
              <w:spacing w:before="120" w:after="120"/>
              <w:textAlignment w:val="top"/>
              <w:rPr>
                <w:rFonts w:ascii="Verdana" w:hAnsi="Verdana" w:cs="Arial"/>
                <w:bCs/>
              </w:rPr>
            </w:pPr>
            <w:r w:rsidRPr="0050573B" w:rsidDel="00A513DB">
              <w:rPr>
                <w:rFonts w:ascii="Verdana" w:hAnsi="Verdana" w:cs="Arial"/>
                <w:b/>
                <w:bCs/>
              </w:rPr>
              <w:t>PREMIUM</w:t>
            </w:r>
            <w:r w:rsidR="0050573B" w:rsidRPr="0050573B">
              <w:rPr>
                <w:rFonts w:ascii="Verdana" w:hAnsi="Verdana" w:cs="Arial"/>
                <w:b/>
                <w:bCs/>
              </w:rPr>
              <w:t xml:space="preserve"> </w:t>
            </w:r>
            <w:r w:rsidRPr="0050573B" w:rsidDel="00A513DB">
              <w:rPr>
                <w:rFonts w:ascii="Verdana" w:hAnsi="Verdana" w:cs="Arial"/>
                <w:b/>
                <w:bCs/>
              </w:rPr>
              <w:t>BILLING</w:t>
            </w:r>
            <w:r w:rsidR="0050573B" w:rsidRPr="0050573B">
              <w:rPr>
                <w:rFonts w:ascii="Verdana" w:hAnsi="Verdana" w:cs="Arial"/>
                <w:b/>
                <w:bCs/>
              </w:rPr>
              <w:t xml:space="preserve"> </w:t>
            </w:r>
            <w:r w:rsidRPr="0050573B" w:rsidDel="00A513DB">
              <w:rPr>
                <w:rFonts w:ascii="Verdana" w:hAnsi="Verdana" w:cs="Arial"/>
                <w:b/>
                <w:bCs/>
              </w:rPr>
              <w:t>SPECIALIZED</w:t>
            </w:r>
            <w:r w:rsidR="0050573B" w:rsidRPr="0050573B">
              <w:rPr>
                <w:rFonts w:ascii="Verdana" w:hAnsi="Verdana" w:cs="Arial"/>
                <w:b/>
                <w:bCs/>
              </w:rPr>
              <w:t xml:space="preserve"> </w:t>
            </w:r>
            <w:r w:rsidRPr="0050573B" w:rsidDel="00A513DB">
              <w:rPr>
                <w:rFonts w:ascii="Verdana" w:hAnsi="Verdana" w:cs="Arial"/>
                <w:b/>
                <w:bCs/>
              </w:rPr>
              <w:t>CARE</w:t>
            </w:r>
            <w:r w:rsidR="0050573B" w:rsidRPr="0050573B">
              <w:rPr>
                <w:rFonts w:ascii="Verdana" w:hAnsi="Verdana" w:cs="Arial"/>
                <w:b/>
                <w:bCs/>
              </w:rPr>
              <w:t xml:space="preserve"> </w:t>
            </w:r>
            <w:r w:rsidRPr="0050573B" w:rsidDel="00A513DB">
              <w:rPr>
                <w:rFonts w:ascii="Verdana" w:hAnsi="Verdana" w:cs="Arial"/>
                <w:b/>
                <w:bCs/>
              </w:rPr>
              <w:t>TEAM</w:t>
            </w:r>
            <w:r w:rsidR="0050573B" w:rsidRPr="0050573B">
              <w:rPr>
                <w:rFonts w:ascii="Verdana" w:hAnsi="Verdana" w:cs="Arial"/>
                <w:b/>
                <w:bCs/>
              </w:rPr>
              <w:t xml:space="preserve"> </w:t>
            </w:r>
            <w:r w:rsidRPr="0050573B" w:rsidDel="00A513DB">
              <w:rPr>
                <w:rFonts w:ascii="Verdana" w:hAnsi="Verdana" w:cs="Arial"/>
                <w:b/>
                <w:bCs/>
              </w:rPr>
              <w:t>NOTE:</w:t>
            </w:r>
            <w:r w:rsidR="0050573B" w:rsidRPr="0050573B">
              <w:rPr>
                <w:rFonts w:ascii="Verdana" w:hAnsi="Verdana" w:cs="Arial"/>
                <w:bCs/>
              </w:rPr>
              <w:t xml:space="preserve">  </w:t>
            </w:r>
            <w:r w:rsidRPr="0050573B" w:rsidDel="00A513DB">
              <w:rPr>
                <w:rFonts w:ascii="Verdana" w:hAnsi="Verdana" w:cs="Arial"/>
                <w:bCs/>
              </w:rPr>
              <w:t>Refer</w:t>
            </w:r>
            <w:r w:rsidR="0050573B" w:rsidRPr="0050573B">
              <w:rPr>
                <w:rFonts w:ascii="Verdana" w:hAnsi="Verdana" w:cs="Arial"/>
                <w:bCs/>
              </w:rPr>
              <w:t xml:space="preserve"> </w:t>
            </w:r>
            <w:r w:rsidRPr="0050573B" w:rsidDel="00A513DB">
              <w:rPr>
                <w:rFonts w:ascii="Verdana" w:hAnsi="Verdana" w:cs="Arial"/>
                <w:bCs/>
              </w:rPr>
              <w:t>to</w:t>
            </w:r>
            <w:r w:rsidR="0050573B" w:rsidRPr="0050573B">
              <w:rPr>
                <w:rFonts w:ascii="Verdana" w:hAnsi="Verdana" w:cs="Arial"/>
                <w:bCs/>
              </w:rPr>
              <w:t xml:space="preserve"> </w:t>
            </w:r>
            <w:r w:rsidRPr="0050573B" w:rsidDel="00A513DB">
              <w:rPr>
                <w:rFonts w:ascii="Verdana" w:hAnsi="Verdana" w:cs="Arial"/>
                <w:bCs/>
              </w:rPr>
              <w:t>the</w:t>
            </w:r>
            <w:r w:rsidR="0050573B" w:rsidRPr="0050573B">
              <w:rPr>
                <w:rFonts w:ascii="Verdana" w:hAnsi="Verdana" w:cs="Arial"/>
                <w:bCs/>
              </w:rPr>
              <w:t xml:space="preserve"> </w:t>
            </w:r>
            <w:r w:rsidRPr="0050573B" w:rsidDel="00A513DB">
              <w:rPr>
                <w:rFonts w:ascii="Verdana" w:hAnsi="Verdana" w:cs="Arial"/>
                <w:b/>
                <w:bCs/>
              </w:rPr>
              <w:t>Date</w:t>
            </w:r>
            <w:r w:rsidR="0050573B" w:rsidRPr="0050573B">
              <w:rPr>
                <w:rFonts w:ascii="Verdana" w:hAnsi="Verdana" w:cs="Arial"/>
                <w:b/>
                <w:bCs/>
              </w:rPr>
              <w:t xml:space="preserve"> </w:t>
            </w:r>
            <w:r w:rsidRPr="0050573B" w:rsidDel="00A513DB">
              <w:rPr>
                <w:rFonts w:ascii="Verdana" w:hAnsi="Verdana" w:cs="Arial"/>
                <w:bCs/>
              </w:rPr>
              <w:t>column</w:t>
            </w:r>
            <w:r w:rsidR="0050573B" w:rsidRPr="0050573B">
              <w:rPr>
                <w:rFonts w:ascii="Verdana" w:hAnsi="Verdana" w:cs="Arial"/>
                <w:bCs/>
              </w:rPr>
              <w:t xml:space="preserve"> </w:t>
            </w:r>
            <w:r w:rsidRPr="0050573B" w:rsidDel="00A513DB">
              <w:rPr>
                <w:rFonts w:ascii="Verdana" w:hAnsi="Verdana" w:cs="Arial"/>
                <w:bCs/>
              </w:rPr>
              <w:t>that</w:t>
            </w:r>
            <w:r w:rsidR="0050573B" w:rsidRPr="0050573B">
              <w:rPr>
                <w:rFonts w:ascii="Verdana" w:hAnsi="Verdana" w:cs="Arial"/>
                <w:bCs/>
              </w:rPr>
              <w:t xml:space="preserve"> </w:t>
            </w:r>
            <w:r w:rsidRPr="0050573B" w:rsidDel="00A513DB">
              <w:rPr>
                <w:rFonts w:ascii="Verdana" w:hAnsi="Verdana" w:cs="Arial"/>
                <w:bCs/>
              </w:rPr>
              <w:t>corresponds</w:t>
            </w:r>
            <w:r w:rsidR="0050573B" w:rsidRPr="0050573B">
              <w:rPr>
                <w:rFonts w:ascii="Verdana" w:hAnsi="Verdana" w:cs="Arial"/>
                <w:bCs/>
              </w:rPr>
              <w:t xml:space="preserve"> </w:t>
            </w:r>
            <w:r w:rsidRPr="0050573B" w:rsidDel="00A513DB">
              <w:rPr>
                <w:rFonts w:ascii="Verdana" w:hAnsi="Verdana" w:cs="Arial"/>
                <w:bCs/>
              </w:rPr>
              <w:t>with</w:t>
            </w:r>
            <w:r w:rsidR="0050573B" w:rsidRPr="0050573B">
              <w:rPr>
                <w:rFonts w:ascii="Verdana" w:hAnsi="Verdana" w:cs="Arial"/>
                <w:bCs/>
              </w:rPr>
              <w:t xml:space="preserve"> </w:t>
            </w:r>
            <w:r w:rsidRPr="0050573B" w:rsidDel="00A513DB">
              <w:rPr>
                <w:rFonts w:ascii="Verdana" w:hAnsi="Verdana" w:cs="Arial"/>
                <w:bCs/>
              </w:rPr>
              <w:t>the</w:t>
            </w:r>
            <w:r w:rsidR="0050573B" w:rsidRPr="0050573B">
              <w:rPr>
                <w:rFonts w:ascii="Verdana" w:hAnsi="Verdana" w:cs="Arial"/>
                <w:bCs/>
              </w:rPr>
              <w:t xml:space="preserve"> </w:t>
            </w:r>
            <w:r w:rsidRPr="0050573B" w:rsidDel="00A513DB">
              <w:rPr>
                <w:rFonts w:ascii="Verdana" w:hAnsi="Verdana" w:cs="Arial"/>
                <w:b/>
                <w:bCs/>
              </w:rPr>
              <w:t>Open</w:t>
            </w:r>
            <w:r w:rsidR="0050573B" w:rsidRPr="0050573B">
              <w:rPr>
                <w:rFonts w:ascii="Verdana" w:hAnsi="Verdana" w:cs="Arial"/>
                <w:b/>
                <w:bCs/>
              </w:rPr>
              <w:t xml:space="preserve"> </w:t>
            </w:r>
            <w:r w:rsidR="00C43EC5" w:rsidRPr="0050573B">
              <w:rPr>
                <w:rFonts w:ascii="Verdana" w:hAnsi="Verdana" w:cs="Arial"/>
                <w:bCs/>
              </w:rPr>
              <w:t>T</w:t>
            </w:r>
            <w:r w:rsidRPr="0050573B" w:rsidDel="00A513DB">
              <w:rPr>
                <w:rFonts w:ascii="Verdana" w:hAnsi="Verdana" w:cs="Arial"/>
                <w:bCs/>
              </w:rPr>
              <w:t>ask</w:t>
            </w:r>
            <w:r w:rsidR="0050573B" w:rsidRPr="0050573B">
              <w:rPr>
                <w:rFonts w:ascii="Verdana" w:hAnsi="Verdana" w:cs="Arial"/>
                <w:bCs/>
              </w:rPr>
              <w:t xml:space="preserve"> </w:t>
            </w:r>
            <w:r w:rsidRPr="0050573B" w:rsidDel="00A513DB">
              <w:rPr>
                <w:rFonts w:ascii="Verdana" w:hAnsi="Verdana" w:cs="Arial"/>
                <w:bCs/>
              </w:rPr>
              <w:t>row.</w:t>
            </w:r>
          </w:p>
          <w:p w14:paraId="7025C9D8" w14:textId="77777777" w:rsidR="00F36F86" w:rsidRPr="0050573B" w:rsidDel="00A513DB" w:rsidRDefault="00F36F86" w:rsidP="00B351B1">
            <w:pPr>
              <w:spacing w:before="120" w:after="120"/>
              <w:textAlignment w:val="top"/>
              <w:rPr>
                <w:rFonts w:ascii="Verdana" w:hAnsi="Verdana" w:cs="Arial"/>
                <w:bCs/>
              </w:rPr>
            </w:pPr>
          </w:p>
          <w:p w14:paraId="74BD5954" w14:textId="5920F1B0" w:rsidR="00F36F86" w:rsidRPr="0050573B" w:rsidDel="00A513DB" w:rsidRDefault="00F36F86" w:rsidP="00B351B1">
            <w:pPr>
              <w:spacing w:before="120" w:after="120"/>
              <w:textAlignment w:val="top"/>
              <w:rPr>
                <w:rFonts w:ascii="Verdana" w:hAnsi="Verdana" w:cs="Arial"/>
                <w:bCs/>
              </w:rPr>
            </w:pPr>
            <w:r w:rsidRPr="0050573B" w:rsidDel="00A513DB">
              <w:rPr>
                <w:rFonts w:ascii="Verdana" w:hAnsi="Verdana" w:cs="Arial"/>
                <w:bCs/>
              </w:rPr>
              <w:t>Proceed</w:t>
            </w:r>
            <w:r w:rsidR="0050573B" w:rsidRPr="0050573B">
              <w:rPr>
                <w:rFonts w:ascii="Verdana" w:hAnsi="Verdana" w:cs="Arial"/>
                <w:bCs/>
              </w:rPr>
              <w:t xml:space="preserve"> </w:t>
            </w:r>
            <w:r w:rsidRPr="0050573B" w:rsidDel="00A513DB">
              <w:rPr>
                <w:rFonts w:ascii="Verdana" w:hAnsi="Verdana" w:cs="Arial"/>
                <w:bCs/>
              </w:rPr>
              <w:t>to</w:t>
            </w:r>
            <w:r w:rsidR="0050573B" w:rsidRPr="0050573B">
              <w:rPr>
                <w:rFonts w:ascii="Verdana" w:hAnsi="Verdana" w:cs="Arial"/>
                <w:bCs/>
              </w:rPr>
              <w:t xml:space="preserve"> </w:t>
            </w:r>
            <w:r w:rsidRPr="0050573B" w:rsidDel="00A513DB">
              <w:rPr>
                <w:rFonts w:ascii="Verdana" w:hAnsi="Verdana" w:cs="Arial"/>
                <w:b/>
                <w:bCs/>
              </w:rPr>
              <w:t>Step</w:t>
            </w:r>
            <w:r w:rsidR="0050573B" w:rsidRPr="0050573B">
              <w:rPr>
                <w:rFonts w:ascii="Verdana" w:hAnsi="Verdana" w:cs="Arial"/>
                <w:b/>
                <w:bCs/>
              </w:rPr>
              <w:t xml:space="preserve"> </w:t>
            </w:r>
            <w:r w:rsidRPr="0050573B" w:rsidDel="00A513DB">
              <w:rPr>
                <w:rFonts w:ascii="Verdana" w:hAnsi="Verdana" w:cs="Arial"/>
                <w:b/>
                <w:bCs/>
              </w:rPr>
              <w:t>4</w:t>
            </w:r>
            <w:r w:rsidRPr="0050573B" w:rsidDel="00A513DB">
              <w:rPr>
                <w:rFonts w:ascii="Verdana" w:hAnsi="Verdana" w:cs="Arial"/>
                <w:bCs/>
              </w:rPr>
              <w:t>.</w:t>
            </w:r>
          </w:p>
          <w:p w14:paraId="1F18E115" w14:textId="77777777" w:rsidR="00FC2F69" w:rsidRPr="0050573B" w:rsidDel="00A513DB" w:rsidRDefault="00FC2F69" w:rsidP="00B351B1">
            <w:pPr>
              <w:spacing w:before="120" w:after="120"/>
              <w:rPr>
                <w:rFonts w:ascii="Verdana" w:hAnsi="Verdana" w:cs="Arial"/>
                <w:b/>
                <w:noProof/>
              </w:rPr>
            </w:pPr>
          </w:p>
        </w:tc>
      </w:tr>
      <w:tr w:rsidR="00064B9D" w:rsidRPr="0050573B" w14:paraId="38CF221D" w14:textId="77777777" w:rsidTr="00072BCC">
        <w:trPr>
          <w:jc w:val="center"/>
        </w:trPr>
        <w:tc>
          <w:tcPr>
            <w:tcW w:w="0" w:type="auto"/>
          </w:tcPr>
          <w:p w14:paraId="741F416B" w14:textId="267BD16A" w:rsidR="00064B9D" w:rsidRPr="0050573B" w:rsidRDefault="00064B9D" w:rsidP="00B351B1">
            <w:pPr>
              <w:spacing w:before="120" w:after="120"/>
              <w:jc w:val="center"/>
              <w:textAlignment w:val="top"/>
              <w:rPr>
                <w:rFonts w:ascii="Verdana" w:hAnsi="Verdana" w:cs="Arial"/>
                <w:b/>
                <w:bCs/>
              </w:rPr>
            </w:pPr>
            <w:bookmarkStart w:id="41" w:name="Reminder"/>
            <w:r w:rsidRPr="0050573B">
              <w:rPr>
                <w:rFonts w:ascii="Verdana" w:hAnsi="Verdana" w:cs="Arial"/>
                <w:b/>
                <w:bCs/>
              </w:rPr>
              <w:t>3</w:t>
            </w:r>
            <w:bookmarkEnd w:id="41"/>
          </w:p>
        </w:tc>
        <w:tc>
          <w:tcPr>
            <w:tcW w:w="0" w:type="auto"/>
            <w:gridSpan w:val="2"/>
            <w:tcBorders>
              <w:bottom w:val="single" w:sz="4" w:space="0" w:color="auto"/>
            </w:tcBorders>
          </w:tcPr>
          <w:p w14:paraId="73032E12" w14:textId="14E8A740" w:rsidR="00CF68F0" w:rsidRPr="0050573B" w:rsidDel="0062484A" w:rsidRDefault="00511C78" w:rsidP="00B351B1">
            <w:pPr>
              <w:spacing w:before="120" w:after="120"/>
              <w:rPr>
                <w:rFonts w:ascii="Verdana" w:hAnsi="Verdana"/>
              </w:rPr>
            </w:pPr>
            <w:r w:rsidRPr="0050573B">
              <w:rPr>
                <w:rFonts w:ascii="Verdana" w:hAnsi="Verdana"/>
                <w:noProof/>
              </w:rPr>
              <w:drawing>
                <wp:inline distT="0" distB="0" distL="0" distR="0" wp14:anchorId="772FEE8E" wp14:editId="04DFB720">
                  <wp:extent cx="238125" cy="209550"/>
                  <wp:effectExtent l="0" t="0" r="9525" b="0"/>
                  <wp:docPr id="58" name="Picture 12"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0573B" w:rsidRPr="0050573B">
              <w:rPr>
                <w:rFonts w:ascii="Verdana" w:hAnsi="Verdana"/>
              </w:rPr>
              <w:t xml:space="preserve">  </w:t>
            </w:r>
            <w:r w:rsidR="00CF68F0" w:rsidRPr="0050573B" w:rsidDel="0062484A">
              <w:rPr>
                <w:rFonts w:ascii="Verdana" w:hAnsi="Verdana"/>
              </w:rPr>
              <w:t>Please</w:t>
            </w:r>
            <w:r w:rsidR="0050573B" w:rsidRPr="0050573B">
              <w:rPr>
                <w:rFonts w:ascii="Verdana" w:hAnsi="Verdana"/>
              </w:rPr>
              <w:t xml:space="preserve"> </w:t>
            </w:r>
            <w:r w:rsidR="00CF68F0" w:rsidRPr="0050573B" w:rsidDel="0062484A">
              <w:rPr>
                <w:rFonts w:ascii="Verdana" w:hAnsi="Verdana"/>
              </w:rPr>
              <w:t>note,</w:t>
            </w:r>
            <w:r w:rsidR="0050573B" w:rsidRPr="0050573B">
              <w:rPr>
                <w:rFonts w:ascii="Verdana" w:hAnsi="Verdana"/>
              </w:rPr>
              <w:t xml:space="preserve"> </w:t>
            </w:r>
            <w:r w:rsidR="00CF68F0" w:rsidRPr="0050573B" w:rsidDel="0062484A">
              <w:rPr>
                <w:rFonts w:ascii="Verdana" w:hAnsi="Verdana"/>
              </w:rPr>
              <w:t>any</w:t>
            </w:r>
            <w:r w:rsidR="0050573B" w:rsidRPr="0050573B">
              <w:rPr>
                <w:rFonts w:ascii="Verdana" w:hAnsi="Verdana"/>
              </w:rPr>
              <w:t xml:space="preserve"> </w:t>
            </w:r>
            <w:r w:rsidR="00CF68F0" w:rsidRPr="0050573B" w:rsidDel="0062484A">
              <w:rPr>
                <w:rFonts w:ascii="Verdana" w:hAnsi="Verdana"/>
              </w:rPr>
              <w:t>past</w:t>
            </w:r>
            <w:r w:rsidR="0050573B" w:rsidRPr="0050573B">
              <w:rPr>
                <w:rFonts w:ascii="Verdana" w:hAnsi="Verdana"/>
              </w:rPr>
              <w:t xml:space="preserve"> </w:t>
            </w:r>
            <w:r w:rsidR="00CF68F0" w:rsidRPr="0050573B" w:rsidDel="0062484A">
              <w:rPr>
                <w:rFonts w:ascii="Verdana" w:hAnsi="Verdana"/>
              </w:rPr>
              <w:t>due</w:t>
            </w:r>
            <w:r w:rsidR="0050573B" w:rsidRPr="0050573B">
              <w:rPr>
                <w:rFonts w:ascii="Verdana" w:hAnsi="Verdana"/>
              </w:rPr>
              <w:t xml:space="preserve"> </w:t>
            </w:r>
            <w:r w:rsidR="00CF68F0" w:rsidRPr="0050573B" w:rsidDel="0062484A">
              <w:rPr>
                <w:rFonts w:ascii="Verdana" w:hAnsi="Verdana"/>
              </w:rPr>
              <w:t>balances</w:t>
            </w:r>
            <w:r w:rsidR="0050573B" w:rsidRPr="0050573B">
              <w:rPr>
                <w:rFonts w:ascii="Verdana" w:hAnsi="Verdana"/>
              </w:rPr>
              <w:t xml:space="preserve"> </w:t>
            </w:r>
            <w:r w:rsidR="00CF68F0" w:rsidRPr="0050573B" w:rsidDel="0062484A">
              <w:rPr>
                <w:rFonts w:ascii="Verdana" w:hAnsi="Verdana"/>
              </w:rPr>
              <w:t>will</w:t>
            </w:r>
            <w:r w:rsidR="0050573B" w:rsidRPr="0050573B">
              <w:rPr>
                <w:rFonts w:ascii="Verdana" w:hAnsi="Verdana"/>
              </w:rPr>
              <w:t xml:space="preserve"> </w:t>
            </w:r>
            <w:r w:rsidR="00CF68F0" w:rsidRPr="0050573B" w:rsidDel="0062484A">
              <w:rPr>
                <w:rFonts w:ascii="Verdana" w:hAnsi="Verdana"/>
              </w:rPr>
              <w:t>still</w:t>
            </w:r>
            <w:r w:rsidR="0050573B" w:rsidRPr="0050573B">
              <w:rPr>
                <w:rFonts w:ascii="Verdana" w:hAnsi="Verdana"/>
              </w:rPr>
              <w:t xml:space="preserve"> </w:t>
            </w:r>
            <w:r w:rsidR="00CF68F0" w:rsidRPr="0050573B" w:rsidDel="0062484A">
              <w:rPr>
                <w:rFonts w:ascii="Verdana" w:hAnsi="Verdana"/>
              </w:rPr>
              <w:t>be</w:t>
            </w:r>
            <w:r w:rsidR="0050573B" w:rsidRPr="0050573B">
              <w:rPr>
                <w:rFonts w:ascii="Verdana" w:hAnsi="Verdana"/>
              </w:rPr>
              <w:t xml:space="preserve"> </w:t>
            </w:r>
            <w:r w:rsidR="00CF68F0" w:rsidRPr="0050573B" w:rsidDel="0062484A">
              <w:rPr>
                <w:rFonts w:ascii="Verdana" w:hAnsi="Verdana"/>
              </w:rPr>
              <w:t>owed</w:t>
            </w:r>
            <w:r w:rsidR="0050573B" w:rsidRPr="0050573B">
              <w:rPr>
                <w:rFonts w:ascii="Verdana" w:hAnsi="Verdana"/>
              </w:rPr>
              <w:t xml:space="preserve"> </w:t>
            </w:r>
            <w:r w:rsidR="00CF68F0" w:rsidRPr="0050573B" w:rsidDel="0062484A">
              <w:rPr>
                <w:rFonts w:ascii="Verdana" w:hAnsi="Verdana"/>
              </w:rPr>
              <w:t>for</w:t>
            </w:r>
            <w:r w:rsidR="0050573B" w:rsidRPr="0050573B">
              <w:rPr>
                <w:rFonts w:ascii="Verdana" w:hAnsi="Verdana"/>
              </w:rPr>
              <w:t xml:space="preserve"> </w:t>
            </w:r>
            <w:r w:rsidR="00CF68F0" w:rsidRPr="0050573B" w:rsidDel="0062484A">
              <w:rPr>
                <w:rFonts w:ascii="Verdana" w:hAnsi="Verdana"/>
              </w:rPr>
              <w:t>premium</w:t>
            </w:r>
            <w:r w:rsidR="0050573B" w:rsidRPr="0050573B">
              <w:rPr>
                <w:rFonts w:ascii="Verdana" w:hAnsi="Verdana"/>
              </w:rPr>
              <w:t xml:space="preserve"> </w:t>
            </w:r>
            <w:r w:rsidR="00CF68F0" w:rsidRPr="0050573B" w:rsidDel="0062484A">
              <w:rPr>
                <w:rFonts w:ascii="Verdana" w:hAnsi="Verdana"/>
              </w:rPr>
              <w:t>months</w:t>
            </w:r>
            <w:r w:rsidR="0050573B" w:rsidRPr="0050573B">
              <w:rPr>
                <w:rFonts w:ascii="Verdana" w:hAnsi="Verdana"/>
              </w:rPr>
              <w:t xml:space="preserve"> </w:t>
            </w:r>
            <w:r w:rsidR="00CF68F0" w:rsidRPr="0050573B" w:rsidDel="0062484A">
              <w:rPr>
                <w:rFonts w:ascii="Verdana" w:hAnsi="Verdana"/>
              </w:rPr>
              <w:t>prior</w:t>
            </w:r>
            <w:r w:rsidR="0050573B" w:rsidRPr="0050573B">
              <w:rPr>
                <w:rFonts w:ascii="Verdana" w:hAnsi="Verdana"/>
              </w:rPr>
              <w:t xml:space="preserve"> </w:t>
            </w:r>
            <w:r w:rsidR="00CF68F0" w:rsidRPr="0050573B" w:rsidDel="0062484A">
              <w:rPr>
                <w:rFonts w:ascii="Verdana" w:hAnsi="Verdana"/>
              </w:rPr>
              <w:t>to</w:t>
            </w:r>
            <w:r w:rsidR="0050573B" w:rsidRPr="0050573B">
              <w:rPr>
                <w:rFonts w:ascii="Verdana" w:hAnsi="Verdana"/>
              </w:rPr>
              <w:t xml:space="preserve"> </w:t>
            </w:r>
            <w:r w:rsidR="00CF68F0" w:rsidRPr="0050573B" w:rsidDel="0062484A">
              <w:rPr>
                <w:rFonts w:ascii="Verdana" w:hAnsi="Verdana"/>
              </w:rPr>
              <w:t>the</w:t>
            </w:r>
            <w:r w:rsidR="0050573B" w:rsidRPr="0050573B">
              <w:rPr>
                <w:rFonts w:ascii="Verdana" w:hAnsi="Verdana"/>
              </w:rPr>
              <w:t xml:space="preserve"> </w:t>
            </w:r>
            <w:r w:rsidR="00CF68F0" w:rsidRPr="0050573B" w:rsidDel="0062484A">
              <w:rPr>
                <w:rFonts w:ascii="Verdana" w:hAnsi="Verdana"/>
              </w:rPr>
              <w:t>Social</w:t>
            </w:r>
            <w:r w:rsidR="0050573B" w:rsidRPr="0050573B">
              <w:rPr>
                <w:rFonts w:ascii="Verdana" w:hAnsi="Verdana"/>
              </w:rPr>
              <w:t xml:space="preserve"> </w:t>
            </w:r>
            <w:r w:rsidR="00CF68F0" w:rsidRPr="0050573B" w:rsidDel="0062484A">
              <w:rPr>
                <w:rFonts w:ascii="Verdana" w:hAnsi="Verdana"/>
              </w:rPr>
              <w:t>Security</w:t>
            </w:r>
            <w:r w:rsidR="0050573B" w:rsidRPr="0050573B">
              <w:rPr>
                <w:rFonts w:ascii="Verdana" w:hAnsi="Verdana"/>
              </w:rPr>
              <w:t xml:space="preserve"> </w:t>
            </w:r>
            <w:r w:rsidR="00CF68F0" w:rsidRPr="0050573B" w:rsidDel="0062484A">
              <w:rPr>
                <w:rFonts w:ascii="Verdana" w:hAnsi="Verdana"/>
              </w:rPr>
              <w:t>or</w:t>
            </w:r>
            <w:r w:rsidR="0050573B" w:rsidRPr="0050573B">
              <w:rPr>
                <w:rFonts w:ascii="Verdana" w:hAnsi="Verdana"/>
              </w:rPr>
              <w:t xml:space="preserve"> </w:t>
            </w:r>
            <w:r w:rsidR="00CF68F0" w:rsidRPr="0050573B" w:rsidDel="0062484A">
              <w:rPr>
                <w:rFonts w:ascii="Verdana" w:hAnsi="Verdana"/>
              </w:rPr>
              <w:t>Railroad</w:t>
            </w:r>
            <w:r w:rsidR="0050573B" w:rsidRPr="0050573B">
              <w:rPr>
                <w:rFonts w:ascii="Verdana" w:hAnsi="Verdana"/>
              </w:rPr>
              <w:t xml:space="preserve"> </w:t>
            </w:r>
            <w:r w:rsidR="00CF68F0" w:rsidRPr="0050573B" w:rsidDel="0062484A">
              <w:rPr>
                <w:rFonts w:ascii="Verdana" w:hAnsi="Verdana"/>
              </w:rPr>
              <w:t>Retirement</w:t>
            </w:r>
            <w:r w:rsidR="0050573B" w:rsidRPr="0050573B">
              <w:rPr>
                <w:rFonts w:ascii="Verdana" w:hAnsi="Verdana"/>
              </w:rPr>
              <w:t xml:space="preserve"> </w:t>
            </w:r>
            <w:r w:rsidR="00CF68F0" w:rsidRPr="0050573B" w:rsidDel="0062484A">
              <w:rPr>
                <w:rFonts w:ascii="Verdana" w:hAnsi="Verdana"/>
              </w:rPr>
              <w:t>Board</w:t>
            </w:r>
            <w:r w:rsidR="0050573B" w:rsidRPr="0050573B">
              <w:rPr>
                <w:rFonts w:ascii="Verdana" w:hAnsi="Verdana"/>
              </w:rPr>
              <w:t xml:space="preserve"> </w:t>
            </w:r>
            <w:r w:rsidR="00CF68F0" w:rsidRPr="0050573B" w:rsidDel="0062484A">
              <w:rPr>
                <w:rFonts w:ascii="Verdana" w:hAnsi="Verdana"/>
              </w:rPr>
              <w:t>withholding</w:t>
            </w:r>
            <w:r w:rsidR="0050573B" w:rsidRPr="0050573B">
              <w:rPr>
                <w:rFonts w:ascii="Verdana" w:hAnsi="Verdana"/>
              </w:rPr>
              <w:t xml:space="preserve"> </w:t>
            </w:r>
            <w:r w:rsidR="00CF68F0" w:rsidRPr="0050573B" w:rsidDel="0062484A">
              <w:rPr>
                <w:rFonts w:ascii="Verdana" w:hAnsi="Verdana"/>
              </w:rPr>
              <w:t>effective</w:t>
            </w:r>
            <w:r w:rsidR="0050573B" w:rsidRPr="0050573B">
              <w:rPr>
                <w:rFonts w:ascii="Verdana" w:hAnsi="Verdana"/>
              </w:rPr>
              <w:t xml:space="preserve"> </w:t>
            </w:r>
            <w:r w:rsidR="00CF68F0" w:rsidRPr="0050573B" w:rsidDel="0062484A">
              <w:rPr>
                <w:rFonts w:ascii="Verdana" w:hAnsi="Verdana"/>
              </w:rPr>
              <w:t>date.</w:t>
            </w:r>
            <w:r w:rsidR="0050573B" w:rsidRPr="0050573B">
              <w:rPr>
                <w:rFonts w:ascii="Verdana" w:hAnsi="Verdana"/>
              </w:rPr>
              <w:t xml:space="preserve"> </w:t>
            </w:r>
            <w:r w:rsidR="00CF68F0" w:rsidRPr="0050573B" w:rsidDel="0062484A">
              <w:rPr>
                <w:rFonts w:ascii="Verdana" w:hAnsi="Verdana"/>
              </w:rPr>
              <w:t>Please</w:t>
            </w:r>
            <w:r w:rsidR="0050573B" w:rsidRPr="0050573B">
              <w:rPr>
                <w:rFonts w:ascii="Verdana" w:hAnsi="Verdana"/>
              </w:rPr>
              <w:t xml:space="preserve"> </w:t>
            </w:r>
            <w:r w:rsidR="00CF68F0" w:rsidRPr="0050573B" w:rsidDel="0062484A">
              <w:rPr>
                <w:rFonts w:ascii="Verdana" w:hAnsi="Verdana"/>
              </w:rPr>
              <w:t>continue</w:t>
            </w:r>
            <w:r w:rsidR="0050573B" w:rsidRPr="0050573B">
              <w:rPr>
                <w:rFonts w:ascii="Verdana" w:hAnsi="Verdana"/>
              </w:rPr>
              <w:t xml:space="preserve"> </w:t>
            </w:r>
            <w:r w:rsidR="00CF68F0" w:rsidRPr="0050573B" w:rsidDel="0062484A">
              <w:rPr>
                <w:rFonts w:ascii="Verdana" w:hAnsi="Verdana"/>
              </w:rPr>
              <w:t>to</w:t>
            </w:r>
            <w:r w:rsidR="0050573B" w:rsidRPr="0050573B">
              <w:rPr>
                <w:rFonts w:ascii="Verdana" w:hAnsi="Verdana"/>
              </w:rPr>
              <w:t xml:space="preserve"> </w:t>
            </w:r>
            <w:r w:rsidR="00CF68F0" w:rsidRPr="0050573B" w:rsidDel="0062484A">
              <w:rPr>
                <w:rFonts w:ascii="Verdana" w:hAnsi="Verdana"/>
              </w:rPr>
              <w:t>pay</w:t>
            </w:r>
            <w:r w:rsidR="0050573B" w:rsidRPr="0050573B">
              <w:rPr>
                <w:rFonts w:ascii="Verdana" w:hAnsi="Verdana"/>
              </w:rPr>
              <w:t xml:space="preserve"> </w:t>
            </w:r>
            <w:r w:rsidR="00CF68F0" w:rsidRPr="0050573B" w:rsidDel="0062484A">
              <w:rPr>
                <w:rFonts w:ascii="Verdana" w:hAnsi="Verdana"/>
              </w:rPr>
              <w:t>your</w:t>
            </w:r>
            <w:r w:rsidR="0050573B" w:rsidRPr="0050573B">
              <w:rPr>
                <w:rFonts w:ascii="Verdana" w:hAnsi="Verdana"/>
              </w:rPr>
              <w:t xml:space="preserve"> </w:t>
            </w:r>
            <w:r w:rsidR="00CF68F0" w:rsidRPr="0050573B" w:rsidDel="0062484A">
              <w:rPr>
                <w:rFonts w:ascii="Verdana" w:hAnsi="Verdana"/>
              </w:rPr>
              <w:t>premium</w:t>
            </w:r>
            <w:r w:rsidR="0050573B" w:rsidRPr="0050573B">
              <w:rPr>
                <w:rFonts w:ascii="Verdana" w:hAnsi="Verdana"/>
              </w:rPr>
              <w:t xml:space="preserve"> </w:t>
            </w:r>
            <w:r w:rsidR="00CF68F0" w:rsidRPr="0050573B" w:rsidDel="0062484A">
              <w:rPr>
                <w:rFonts w:ascii="Verdana" w:hAnsi="Verdana"/>
              </w:rPr>
              <w:t>invoice</w:t>
            </w:r>
            <w:r w:rsidR="0050573B" w:rsidRPr="0050573B">
              <w:rPr>
                <w:rFonts w:ascii="Verdana" w:hAnsi="Verdana"/>
              </w:rPr>
              <w:t xml:space="preserve"> </w:t>
            </w:r>
            <w:r w:rsidR="00CF68F0" w:rsidRPr="0050573B" w:rsidDel="0062484A">
              <w:rPr>
                <w:rFonts w:ascii="Verdana" w:hAnsi="Verdana"/>
              </w:rPr>
              <w:t>for</w:t>
            </w:r>
            <w:r w:rsidR="0050573B" w:rsidRPr="0050573B">
              <w:rPr>
                <w:rFonts w:ascii="Verdana" w:hAnsi="Verdana"/>
              </w:rPr>
              <w:t xml:space="preserve"> </w:t>
            </w:r>
            <w:r w:rsidR="00CF68F0" w:rsidRPr="0050573B" w:rsidDel="0062484A">
              <w:rPr>
                <w:rFonts w:ascii="Verdana" w:hAnsi="Verdana"/>
              </w:rPr>
              <w:t>as</w:t>
            </w:r>
            <w:r w:rsidR="0050573B" w:rsidRPr="0050573B">
              <w:rPr>
                <w:rFonts w:ascii="Verdana" w:hAnsi="Verdana"/>
              </w:rPr>
              <w:t xml:space="preserve"> </w:t>
            </w:r>
            <w:r w:rsidR="00CF68F0" w:rsidRPr="0050573B" w:rsidDel="0062484A">
              <w:rPr>
                <w:rFonts w:ascii="Verdana" w:hAnsi="Verdana"/>
              </w:rPr>
              <w:t>long</w:t>
            </w:r>
            <w:r w:rsidR="0050573B" w:rsidRPr="0050573B">
              <w:rPr>
                <w:rFonts w:ascii="Verdana" w:hAnsi="Verdana"/>
              </w:rPr>
              <w:t xml:space="preserve"> </w:t>
            </w:r>
            <w:r w:rsidR="00CF68F0" w:rsidRPr="0050573B" w:rsidDel="0062484A">
              <w:rPr>
                <w:rFonts w:ascii="Verdana" w:hAnsi="Verdana"/>
              </w:rPr>
              <w:t>as</w:t>
            </w:r>
            <w:r w:rsidR="0050573B" w:rsidRPr="0050573B">
              <w:rPr>
                <w:rFonts w:ascii="Verdana" w:hAnsi="Verdana"/>
              </w:rPr>
              <w:t xml:space="preserve"> </w:t>
            </w:r>
            <w:r w:rsidR="00CF68F0" w:rsidRPr="0050573B" w:rsidDel="0062484A">
              <w:rPr>
                <w:rFonts w:ascii="Verdana" w:hAnsi="Verdana"/>
              </w:rPr>
              <w:t>you</w:t>
            </w:r>
            <w:r w:rsidR="0050573B" w:rsidRPr="0050573B">
              <w:rPr>
                <w:rFonts w:ascii="Verdana" w:hAnsi="Verdana"/>
              </w:rPr>
              <w:t xml:space="preserve"> </w:t>
            </w:r>
            <w:r w:rsidR="00CF68F0" w:rsidRPr="0050573B" w:rsidDel="0062484A">
              <w:rPr>
                <w:rFonts w:ascii="Verdana" w:hAnsi="Verdana"/>
              </w:rPr>
              <w:t>receive</w:t>
            </w:r>
            <w:r w:rsidR="0050573B" w:rsidRPr="0050573B">
              <w:rPr>
                <w:rFonts w:ascii="Verdana" w:hAnsi="Verdana"/>
              </w:rPr>
              <w:t xml:space="preserve"> </w:t>
            </w:r>
            <w:r w:rsidR="00CF68F0" w:rsidRPr="0050573B" w:rsidDel="0062484A">
              <w:rPr>
                <w:rFonts w:ascii="Verdana" w:hAnsi="Verdana"/>
              </w:rPr>
              <w:t>it.</w:t>
            </w:r>
            <w:r w:rsidR="0050573B" w:rsidRPr="0050573B">
              <w:rPr>
                <w:rFonts w:ascii="Verdana" w:hAnsi="Verdana"/>
              </w:rPr>
              <w:t xml:space="preserve"> </w:t>
            </w:r>
            <w:r w:rsidR="00CF68F0" w:rsidRPr="0050573B" w:rsidDel="0062484A">
              <w:rPr>
                <w:rFonts w:ascii="Verdana" w:hAnsi="Verdana"/>
              </w:rPr>
              <w:t>Payments</w:t>
            </w:r>
            <w:r w:rsidR="0050573B" w:rsidRPr="0050573B">
              <w:rPr>
                <w:rFonts w:ascii="Verdana" w:hAnsi="Verdana"/>
              </w:rPr>
              <w:t xml:space="preserve"> </w:t>
            </w:r>
            <w:r w:rsidR="00CF68F0" w:rsidRPr="0050573B" w:rsidDel="0062484A">
              <w:rPr>
                <w:rFonts w:ascii="Verdana" w:hAnsi="Verdana"/>
              </w:rPr>
              <w:t>can</w:t>
            </w:r>
            <w:r w:rsidR="0050573B" w:rsidRPr="0050573B">
              <w:rPr>
                <w:rFonts w:ascii="Verdana" w:hAnsi="Verdana"/>
              </w:rPr>
              <w:t xml:space="preserve"> </w:t>
            </w:r>
            <w:r w:rsidR="00CF68F0" w:rsidRPr="0050573B" w:rsidDel="0062484A">
              <w:rPr>
                <w:rFonts w:ascii="Verdana" w:hAnsi="Verdana"/>
              </w:rPr>
              <w:t>be</w:t>
            </w:r>
            <w:r w:rsidR="0050573B" w:rsidRPr="0050573B">
              <w:rPr>
                <w:rFonts w:ascii="Verdana" w:hAnsi="Verdana"/>
              </w:rPr>
              <w:t xml:space="preserve"> </w:t>
            </w:r>
            <w:r w:rsidR="00CF68F0" w:rsidRPr="0050573B" w:rsidDel="0062484A">
              <w:rPr>
                <w:rFonts w:ascii="Verdana" w:hAnsi="Verdana"/>
              </w:rPr>
              <w:t>made</w:t>
            </w:r>
            <w:r w:rsidR="0050573B" w:rsidRPr="0050573B">
              <w:rPr>
                <w:rFonts w:ascii="Verdana" w:hAnsi="Verdana"/>
              </w:rPr>
              <w:t xml:space="preserve"> </w:t>
            </w:r>
            <w:r w:rsidR="00CF68F0" w:rsidRPr="0050573B" w:rsidDel="0062484A">
              <w:rPr>
                <w:rFonts w:ascii="Verdana" w:hAnsi="Verdana"/>
              </w:rPr>
              <w:t>via</w:t>
            </w:r>
            <w:r w:rsidR="0050573B" w:rsidRPr="0050573B">
              <w:rPr>
                <w:rFonts w:ascii="Verdana" w:hAnsi="Verdana"/>
              </w:rPr>
              <w:t xml:space="preserve"> </w:t>
            </w:r>
            <w:r w:rsidR="00CF68F0" w:rsidRPr="0050573B" w:rsidDel="0062484A">
              <w:rPr>
                <w:rFonts w:ascii="Verdana" w:hAnsi="Verdana"/>
              </w:rPr>
              <w:t>Check,</w:t>
            </w:r>
            <w:r w:rsidR="0050573B" w:rsidRPr="0050573B">
              <w:rPr>
                <w:rFonts w:ascii="Verdana" w:hAnsi="Verdana"/>
              </w:rPr>
              <w:t xml:space="preserve"> </w:t>
            </w:r>
            <w:r w:rsidR="00594BEB" w:rsidRPr="0050573B">
              <w:rPr>
                <w:rFonts w:ascii="Verdana" w:hAnsi="Verdana"/>
              </w:rPr>
              <w:t>Money</w:t>
            </w:r>
            <w:r w:rsidR="0050573B" w:rsidRPr="0050573B">
              <w:rPr>
                <w:rFonts w:ascii="Verdana" w:hAnsi="Verdana"/>
              </w:rPr>
              <w:t xml:space="preserve"> </w:t>
            </w:r>
            <w:r w:rsidR="00594BEB" w:rsidRPr="0050573B">
              <w:rPr>
                <w:rFonts w:ascii="Verdana" w:hAnsi="Verdana"/>
              </w:rPr>
              <w:t>Order</w:t>
            </w:r>
            <w:r w:rsidR="0050573B" w:rsidRPr="0050573B">
              <w:rPr>
                <w:rFonts w:ascii="Verdana" w:hAnsi="Verdana"/>
              </w:rPr>
              <w:t xml:space="preserve"> </w:t>
            </w:r>
            <w:r w:rsidR="00594BEB" w:rsidRPr="0050573B">
              <w:rPr>
                <w:rFonts w:ascii="Verdana" w:hAnsi="Verdana"/>
              </w:rPr>
              <w:t>or</w:t>
            </w:r>
            <w:r w:rsidR="0050573B" w:rsidRPr="0050573B">
              <w:rPr>
                <w:rFonts w:ascii="Verdana" w:hAnsi="Verdana"/>
              </w:rPr>
              <w:t xml:space="preserve"> </w:t>
            </w:r>
            <w:r w:rsidR="00594BEB" w:rsidRPr="0050573B">
              <w:rPr>
                <w:rFonts w:ascii="Verdana" w:hAnsi="Verdana"/>
              </w:rPr>
              <w:t>One-Time</w:t>
            </w:r>
            <w:r w:rsidR="0050573B" w:rsidRPr="0050573B">
              <w:rPr>
                <w:rFonts w:ascii="Verdana" w:hAnsi="Verdana"/>
              </w:rPr>
              <w:t xml:space="preserve"> </w:t>
            </w:r>
            <w:r w:rsidR="00CF68F0" w:rsidRPr="0050573B" w:rsidDel="0062484A">
              <w:rPr>
                <w:rFonts w:ascii="Verdana" w:hAnsi="Verdana"/>
              </w:rPr>
              <w:t>Card</w:t>
            </w:r>
            <w:r w:rsidR="0050573B" w:rsidRPr="0050573B">
              <w:rPr>
                <w:rFonts w:ascii="Verdana" w:hAnsi="Verdana"/>
              </w:rPr>
              <w:t xml:space="preserve"> </w:t>
            </w:r>
            <w:r w:rsidR="00594BEB" w:rsidRPr="0050573B">
              <w:rPr>
                <w:rFonts w:ascii="Verdana" w:hAnsi="Verdana"/>
              </w:rPr>
              <w:t>or</w:t>
            </w:r>
            <w:r w:rsidR="0050573B" w:rsidRPr="0050573B">
              <w:rPr>
                <w:rFonts w:ascii="Verdana" w:hAnsi="Verdana"/>
              </w:rPr>
              <w:t xml:space="preserve"> </w:t>
            </w:r>
            <w:r w:rsidR="00594BEB" w:rsidRPr="0050573B">
              <w:rPr>
                <w:rFonts w:ascii="Verdana" w:hAnsi="Verdana"/>
              </w:rPr>
              <w:t>E-check</w:t>
            </w:r>
            <w:r w:rsidR="0050573B" w:rsidRPr="0050573B">
              <w:rPr>
                <w:rFonts w:ascii="Verdana" w:hAnsi="Verdana"/>
              </w:rPr>
              <w:t xml:space="preserve"> </w:t>
            </w:r>
            <w:r w:rsidR="00CF68F0" w:rsidRPr="0050573B" w:rsidDel="0062484A">
              <w:rPr>
                <w:rFonts w:ascii="Verdana" w:hAnsi="Verdana"/>
              </w:rPr>
              <w:t>payment.</w:t>
            </w:r>
            <w:r w:rsidR="0050573B" w:rsidRPr="0050573B">
              <w:rPr>
                <w:rFonts w:ascii="Verdana" w:hAnsi="Verdana"/>
              </w:rPr>
              <w:t xml:space="preserve"> </w:t>
            </w:r>
            <w:r w:rsidR="00CF68F0" w:rsidRPr="0050573B" w:rsidDel="0062484A">
              <w:rPr>
                <w:rFonts w:ascii="Verdana" w:hAnsi="Verdana"/>
              </w:rPr>
              <w:t>Please</w:t>
            </w:r>
            <w:r w:rsidR="0050573B" w:rsidRPr="0050573B">
              <w:rPr>
                <w:rFonts w:ascii="Verdana" w:hAnsi="Verdana"/>
              </w:rPr>
              <w:t xml:space="preserve"> </w:t>
            </w:r>
            <w:r w:rsidR="00CF68F0" w:rsidRPr="0050573B" w:rsidDel="0062484A">
              <w:rPr>
                <w:rFonts w:ascii="Verdana" w:hAnsi="Verdana"/>
              </w:rPr>
              <w:t>ensure</w:t>
            </w:r>
            <w:r w:rsidR="0050573B" w:rsidRPr="0050573B">
              <w:rPr>
                <w:rFonts w:ascii="Verdana" w:hAnsi="Verdana"/>
              </w:rPr>
              <w:t xml:space="preserve"> </w:t>
            </w:r>
            <w:r w:rsidR="00CF68F0" w:rsidRPr="0050573B" w:rsidDel="0062484A">
              <w:rPr>
                <w:rFonts w:ascii="Verdana" w:hAnsi="Verdana"/>
              </w:rPr>
              <w:t>to</w:t>
            </w:r>
            <w:r w:rsidR="0050573B" w:rsidRPr="0050573B">
              <w:rPr>
                <w:rFonts w:ascii="Verdana" w:hAnsi="Verdana"/>
              </w:rPr>
              <w:t xml:space="preserve"> </w:t>
            </w:r>
            <w:r w:rsidR="00CF68F0" w:rsidRPr="0050573B" w:rsidDel="0062484A">
              <w:rPr>
                <w:rFonts w:ascii="Verdana" w:hAnsi="Verdana"/>
              </w:rPr>
              <w:t>pay</w:t>
            </w:r>
            <w:r w:rsidR="0050573B" w:rsidRPr="0050573B">
              <w:rPr>
                <w:rFonts w:ascii="Verdana" w:hAnsi="Verdana"/>
              </w:rPr>
              <w:t xml:space="preserve"> </w:t>
            </w:r>
            <w:r w:rsidR="00CF68F0" w:rsidRPr="0050573B" w:rsidDel="0062484A">
              <w:rPr>
                <w:rFonts w:ascii="Verdana" w:hAnsi="Verdana"/>
              </w:rPr>
              <w:t>your</w:t>
            </w:r>
            <w:r w:rsidR="0050573B" w:rsidRPr="0050573B">
              <w:rPr>
                <w:rFonts w:ascii="Verdana" w:hAnsi="Verdana"/>
              </w:rPr>
              <w:t xml:space="preserve"> </w:t>
            </w:r>
            <w:r w:rsidR="00CF68F0" w:rsidRPr="0050573B" w:rsidDel="0062484A">
              <w:rPr>
                <w:rFonts w:ascii="Verdana" w:hAnsi="Verdana"/>
              </w:rPr>
              <w:t>Medicare</w:t>
            </w:r>
            <w:r w:rsidR="0050573B" w:rsidRPr="0050573B">
              <w:rPr>
                <w:rFonts w:ascii="Verdana" w:hAnsi="Verdana"/>
              </w:rPr>
              <w:t xml:space="preserve"> </w:t>
            </w:r>
            <w:r w:rsidR="00CF68F0" w:rsidRPr="0050573B" w:rsidDel="0062484A">
              <w:rPr>
                <w:rFonts w:ascii="Verdana" w:hAnsi="Verdana"/>
              </w:rPr>
              <w:t>Part</w:t>
            </w:r>
            <w:r w:rsidR="0050573B" w:rsidRPr="0050573B">
              <w:rPr>
                <w:rFonts w:ascii="Verdana" w:hAnsi="Verdana"/>
              </w:rPr>
              <w:t xml:space="preserve"> </w:t>
            </w:r>
            <w:r w:rsidR="00CF68F0" w:rsidRPr="0050573B" w:rsidDel="0062484A">
              <w:rPr>
                <w:rFonts w:ascii="Verdana" w:hAnsi="Verdana"/>
              </w:rPr>
              <w:t>D</w:t>
            </w:r>
            <w:r w:rsidR="0050573B" w:rsidRPr="0050573B">
              <w:rPr>
                <w:rFonts w:ascii="Verdana" w:hAnsi="Verdana"/>
              </w:rPr>
              <w:t xml:space="preserve"> </w:t>
            </w:r>
            <w:r w:rsidR="00CF68F0" w:rsidRPr="0050573B" w:rsidDel="0062484A">
              <w:rPr>
                <w:rFonts w:ascii="Verdana" w:hAnsi="Verdana"/>
              </w:rPr>
              <w:t>premiums</w:t>
            </w:r>
            <w:r w:rsidR="0050573B" w:rsidRPr="0050573B">
              <w:rPr>
                <w:rFonts w:ascii="Verdana" w:hAnsi="Verdana"/>
              </w:rPr>
              <w:t xml:space="preserve"> </w:t>
            </w:r>
            <w:r w:rsidR="00CF68F0" w:rsidRPr="0050573B" w:rsidDel="0062484A">
              <w:rPr>
                <w:rFonts w:ascii="Verdana" w:hAnsi="Verdana"/>
              </w:rPr>
              <w:t>by</w:t>
            </w:r>
            <w:r w:rsidR="0050573B" w:rsidRPr="0050573B">
              <w:rPr>
                <w:rFonts w:ascii="Verdana" w:hAnsi="Verdana"/>
              </w:rPr>
              <w:t xml:space="preserve"> </w:t>
            </w:r>
            <w:r w:rsidR="00CF68F0" w:rsidRPr="0050573B" w:rsidDel="0062484A">
              <w:rPr>
                <w:rFonts w:ascii="Verdana" w:hAnsi="Verdana"/>
              </w:rPr>
              <w:t>the</w:t>
            </w:r>
            <w:r w:rsidR="0050573B" w:rsidRPr="0050573B">
              <w:rPr>
                <w:rFonts w:ascii="Verdana" w:hAnsi="Verdana"/>
              </w:rPr>
              <w:t xml:space="preserve"> </w:t>
            </w:r>
            <w:r w:rsidR="00CF68F0" w:rsidRPr="0050573B" w:rsidDel="0062484A">
              <w:rPr>
                <w:rFonts w:ascii="Verdana" w:hAnsi="Verdana"/>
              </w:rPr>
              <w:t>1st</w:t>
            </w:r>
            <w:r w:rsidR="0050573B" w:rsidRPr="0050573B">
              <w:rPr>
                <w:rFonts w:ascii="Verdana" w:hAnsi="Verdana"/>
              </w:rPr>
              <w:t xml:space="preserve"> </w:t>
            </w:r>
            <w:r w:rsidR="00CF68F0" w:rsidRPr="0050573B" w:rsidDel="0062484A">
              <w:rPr>
                <w:rFonts w:ascii="Verdana" w:hAnsi="Verdana"/>
              </w:rPr>
              <w:t>of</w:t>
            </w:r>
            <w:r w:rsidR="0050573B" w:rsidRPr="0050573B">
              <w:rPr>
                <w:rFonts w:ascii="Verdana" w:hAnsi="Verdana"/>
              </w:rPr>
              <w:t xml:space="preserve"> </w:t>
            </w:r>
            <w:r w:rsidR="00CF68F0" w:rsidRPr="0050573B" w:rsidDel="0062484A">
              <w:rPr>
                <w:rFonts w:ascii="Verdana" w:hAnsi="Verdana"/>
              </w:rPr>
              <w:t>each</w:t>
            </w:r>
            <w:r w:rsidR="0050573B" w:rsidRPr="0050573B">
              <w:rPr>
                <w:rFonts w:ascii="Verdana" w:hAnsi="Verdana"/>
              </w:rPr>
              <w:t xml:space="preserve"> </w:t>
            </w:r>
            <w:r w:rsidR="00CF68F0" w:rsidRPr="0050573B" w:rsidDel="0062484A">
              <w:rPr>
                <w:rFonts w:ascii="Verdana" w:hAnsi="Verdana"/>
              </w:rPr>
              <w:t>month</w:t>
            </w:r>
            <w:r w:rsidR="0050573B" w:rsidRPr="0050573B">
              <w:rPr>
                <w:rFonts w:ascii="Verdana" w:hAnsi="Verdana"/>
              </w:rPr>
              <w:t xml:space="preserve"> </w:t>
            </w:r>
            <w:r w:rsidR="00CF68F0" w:rsidRPr="0050573B" w:rsidDel="0062484A">
              <w:rPr>
                <w:rFonts w:ascii="Verdana" w:hAnsi="Verdana"/>
              </w:rPr>
              <w:t>to</w:t>
            </w:r>
            <w:r w:rsidR="0050573B" w:rsidRPr="0050573B">
              <w:rPr>
                <w:rFonts w:ascii="Verdana" w:hAnsi="Verdana"/>
              </w:rPr>
              <w:t xml:space="preserve"> </w:t>
            </w:r>
            <w:r w:rsidR="00CF68F0" w:rsidRPr="0050573B" w:rsidDel="0062484A">
              <w:rPr>
                <w:rFonts w:ascii="Verdana" w:hAnsi="Verdana"/>
              </w:rPr>
              <w:t>prevent</w:t>
            </w:r>
            <w:r w:rsidR="0050573B" w:rsidRPr="0050573B">
              <w:rPr>
                <w:rFonts w:ascii="Verdana" w:hAnsi="Verdana"/>
              </w:rPr>
              <w:t xml:space="preserve"> </w:t>
            </w:r>
            <w:r w:rsidR="00CF68F0" w:rsidRPr="0050573B" w:rsidDel="0062484A">
              <w:rPr>
                <w:rFonts w:ascii="Verdana" w:hAnsi="Verdana"/>
              </w:rPr>
              <w:t>loss</w:t>
            </w:r>
            <w:r w:rsidR="0050573B" w:rsidRPr="0050573B">
              <w:rPr>
                <w:rFonts w:ascii="Verdana" w:hAnsi="Verdana"/>
              </w:rPr>
              <w:t xml:space="preserve"> </w:t>
            </w:r>
            <w:r w:rsidR="00CF68F0" w:rsidRPr="0050573B" w:rsidDel="0062484A">
              <w:rPr>
                <w:rFonts w:ascii="Verdana" w:hAnsi="Verdana"/>
              </w:rPr>
              <w:t>of</w:t>
            </w:r>
            <w:r w:rsidR="0050573B" w:rsidRPr="0050573B">
              <w:rPr>
                <w:rFonts w:ascii="Verdana" w:hAnsi="Verdana"/>
              </w:rPr>
              <w:t xml:space="preserve"> </w:t>
            </w:r>
            <w:r w:rsidR="00CF68F0" w:rsidRPr="0050573B" w:rsidDel="0062484A">
              <w:rPr>
                <w:rFonts w:ascii="Verdana" w:hAnsi="Verdana"/>
              </w:rPr>
              <w:t>coverage.</w:t>
            </w:r>
          </w:p>
          <w:p w14:paraId="39C1752C" w14:textId="77777777" w:rsidR="00CF68F0" w:rsidRPr="0050573B" w:rsidDel="0062484A" w:rsidRDefault="00CF68F0" w:rsidP="00B351B1">
            <w:pPr>
              <w:spacing w:before="120" w:after="120"/>
              <w:textAlignment w:val="top"/>
              <w:rPr>
                <w:rFonts w:ascii="Verdana" w:hAnsi="Verdana"/>
                <w:b/>
              </w:rPr>
            </w:pPr>
          </w:p>
          <w:p w14:paraId="6E1DA0AD" w14:textId="7B1953CE" w:rsidR="00064B9D" w:rsidRPr="0050573B" w:rsidDel="0062484A" w:rsidRDefault="00B577B6" w:rsidP="00B351B1">
            <w:pPr>
              <w:spacing w:before="120" w:after="120"/>
              <w:textAlignment w:val="top"/>
              <w:rPr>
                <w:rFonts w:ascii="Verdana" w:hAnsi="Verdana"/>
                <w:b/>
              </w:rPr>
            </w:pPr>
            <w:r w:rsidRPr="0050573B" w:rsidDel="00A513DB">
              <w:rPr>
                <w:rFonts w:ascii="Verdana" w:hAnsi="Verdana" w:cs="Arial"/>
                <w:b/>
                <w:bCs/>
              </w:rPr>
              <w:t>PREMIUM</w:t>
            </w:r>
            <w:r w:rsidR="0050573B" w:rsidRPr="0050573B">
              <w:rPr>
                <w:rFonts w:ascii="Verdana" w:hAnsi="Verdana" w:cs="Arial"/>
                <w:b/>
                <w:bCs/>
              </w:rPr>
              <w:t xml:space="preserve"> </w:t>
            </w:r>
            <w:r w:rsidRPr="0050573B" w:rsidDel="00A513DB">
              <w:rPr>
                <w:rFonts w:ascii="Verdana" w:hAnsi="Verdana" w:cs="Arial"/>
                <w:b/>
                <w:bCs/>
              </w:rPr>
              <w:t>BILLING</w:t>
            </w:r>
            <w:r w:rsidR="0050573B" w:rsidRPr="0050573B">
              <w:rPr>
                <w:rFonts w:ascii="Verdana" w:hAnsi="Verdana" w:cs="Arial"/>
                <w:b/>
                <w:bCs/>
              </w:rPr>
              <w:t xml:space="preserve"> </w:t>
            </w:r>
            <w:r w:rsidRPr="0050573B" w:rsidDel="00A513DB">
              <w:rPr>
                <w:rFonts w:ascii="Verdana" w:hAnsi="Verdana" w:cs="Arial"/>
                <w:b/>
                <w:bCs/>
              </w:rPr>
              <w:t>SPECIALIZED</w:t>
            </w:r>
            <w:r w:rsidR="0050573B" w:rsidRPr="0050573B">
              <w:rPr>
                <w:rFonts w:ascii="Verdana" w:hAnsi="Verdana" w:cs="Arial"/>
                <w:b/>
                <w:bCs/>
              </w:rPr>
              <w:t xml:space="preserve"> </w:t>
            </w:r>
            <w:r w:rsidRPr="0050573B" w:rsidDel="00A513DB">
              <w:rPr>
                <w:rFonts w:ascii="Verdana" w:hAnsi="Verdana" w:cs="Arial"/>
                <w:b/>
                <w:bCs/>
              </w:rPr>
              <w:t>CARE</w:t>
            </w:r>
            <w:r w:rsidR="0050573B" w:rsidRPr="0050573B">
              <w:rPr>
                <w:rFonts w:ascii="Verdana" w:hAnsi="Verdana" w:cs="Arial"/>
                <w:b/>
                <w:bCs/>
              </w:rPr>
              <w:t xml:space="preserve"> </w:t>
            </w:r>
            <w:r w:rsidRPr="0050573B" w:rsidDel="00A513DB">
              <w:rPr>
                <w:rFonts w:ascii="Verdana" w:hAnsi="Verdana" w:cs="Arial"/>
                <w:b/>
                <w:bCs/>
              </w:rPr>
              <w:t>TEAM</w:t>
            </w:r>
            <w:r w:rsidR="0050573B" w:rsidRPr="0050573B">
              <w:rPr>
                <w:rFonts w:ascii="Verdana" w:hAnsi="Verdana" w:cs="Arial"/>
                <w:b/>
                <w:bCs/>
              </w:rPr>
              <w:t xml:space="preserve"> </w:t>
            </w:r>
            <w:r w:rsidRPr="0050573B" w:rsidDel="00A513DB">
              <w:rPr>
                <w:rFonts w:ascii="Verdana" w:hAnsi="Verdana" w:cs="Arial"/>
                <w:b/>
                <w:bCs/>
              </w:rPr>
              <w:t>NOTE:</w:t>
            </w:r>
            <w:r w:rsidR="0050573B" w:rsidRPr="0050573B">
              <w:rPr>
                <w:rFonts w:ascii="Verdana" w:hAnsi="Verdana" w:cs="Arial"/>
                <w:bCs/>
              </w:rPr>
              <w:t xml:space="preserve">  </w:t>
            </w:r>
            <w:r w:rsidR="00CF68F0" w:rsidRPr="0050573B" w:rsidDel="0062484A">
              <w:rPr>
                <w:rFonts w:ascii="Verdana" w:hAnsi="Verdana"/>
              </w:rPr>
              <w:t>SSA/RRB</w:t>
            </w:r>
            <w:r w:rsidR="0050573B" w:rsidRPr="0050573B">
              <w:rPr>
                <w:rFonts w:ascii="Verdana" w:hAnsi="Verdana"/>
                <w:b/>
              </w:rPr>
              <w:t xml:space="preserve"> </w:t>
            </w:r>
            <w:r w:rsidR="00CF68F0" w:rsidRPr="0050573B" w:rsidDel="0062484A">
              <w:rPr>
                <w:rFonts w:ascii="Verdana" w:hAnsi="Verdana"/>
              </w:rPr>
              <w:t>Payments</w:t>
            </w:r>
            <w:r w:rsidR="0050573B" w:rsidRPr="0050573B">
              <w:rPr>
                <w:rFonts w:ascii="Verdana" w:hAnsi="Verdana"/>
              </w:rPr>
              <w:t xml:space="preserve"> </w:t>
            </w:r>
            <w:r w:rsidR="00CF68F0" w:rsidRPr="0050573B" w:rsidDel="0062484A">
              <w:rPr>
                <w:rFonts w:ascii="Verdana" w:hAnsi="Verdana"/>
              </w:rPr>
              <w:t>will</w:t>
            </w:r>
            <w:r w:rsidR="0050573B" w:rsidRPr="0050573B">
              <w:rPr>
                <w:rFonts w:ascii="Verdana" w:hAnsi="Verdana"/>
              </w:rPr>
              <w:t xml:space="preserve"> </w:t>
            </w:r>
            <w:r w:rsidR="00CF68F0" w:rsidRPr="0050573B" w:rsidDel="0062484A">
              <w:rPr>
                <w:rFonts w:ascii="Verdana" w:hAnsi="Verdana"/>
              </w:rPr>
              <w:t>not</w:t>
            </w:r>
            <w:r w:rsidR="0050573B" w:rsidRPr="0050573B">
              <w:rPr>
                <w:rFonts w:ascii="Verdana" w:hAnsi="Verdana"/>
              </w:rPr>
              <w:t xml:space="preserve"> </w:t>
            </w:r>
            <w:r w:rsidR="00CF68F0" w:rsidRPr="0050573B" w:rsidDel="0062484A">
              <w:rPr>
                <w:rFonts w:ascii="Verdana" w:hAnsi="Verdana"/>
              </w:rPr>
              <w:t>post</w:t>
            </w:r>
            <w:r w:rsidR="0050573B" w:rsidRPr="0050573B">
              <w:rPr>
                <w:rFonts w:ascii="Verdana" w:hAnsi="Verdana"/>
              </w:rPr>
              <w:t xml:space="preserve"> </w:t>
            </w:r>
            <w:r w:rsidR="00CF68F0" w:rsidRPr="0050573B" w:rsidDel="0062484A">
              <w:rPr>
                <w:rFonts w:ascii="Verdana" w:hAnsi="Verdana"/>
              </w:rPr>
              <w:t>to</w:t>
            </w:r>
            <w:r w:rsidR="0050573B" w:rsidRPr="0050573B">
              <w:rPr>
                <w:rFonts w:ascii="Verdana" w:hAnsi="Verdana"/>
              </w:rPr>
              <w:t xml:space="preserve"> </w:t>
            </w:r>
            <w:r w:rsidR="00CF68F0" w:rsidRPr="0050573B" w:rsidDel="0062484A">
              <w:rPr>
                <w:rFonts w:ascii="Verdana" w:hAnsi="Verdana"/>
              </w:rPr>
              <w:t>a</w:t>
            </w:r>
            <w:r w:rsidR="0050573B" w:rsidRPr="0050573B">
              <w:rPr>
                <w:rFonts w:ascii="Verdana" w:hAnsi="Verdana"/>
              </w:rPr>
              <w:t xml:space="preserve"> </w:t>
            </w:r>
            <w:r w:rsidR="00CF68F0" w:rsidRPr="0050573B" w:rsidDel="0062484A">
              <w:rPr>
                <w:rFonts w:ascii="Verdana" w:hAnsi="Verdana"/>
              </w:rPr>
              <w:t>beneficiary’s</w:t>
            </w:r>
            <w:r w:rsidR="0050573B" w:rsidRPr="0050573B">
              <w:rPr>
                <w:rFonts w:ascii="Verdana" w:hAnsi="Verdana"/>
              </w:rPr>
              <w:t xml:space="preserve"> </w:t>
            </w:r>
            <w:r w:rsidR="00CF68F0" w:rsidRPr="0050573B" w:rsidDel="0062484A">
              <w:rPr>
                <w:rFonts w:ascii="Verdana" w:hAnsi="Verdana"/>
              </w:rPr>
              <w:t>account</w:t>
            </w:r>
            <w:r w:rsidR="0050573B" w:rsidRPr="0050573B">
              <w:rPr>
                <w:rFonts w:ascii="Verdana" w:hAnsi="Verdana"/>
              </w:rPr>
              <w:t xml:space="preserve"> </w:t>
            </w:r>
            <w:r w:rsidR="00CF68F0" w:rsidRPr="0050573B" w:rsidDel="0062484A">
              <w:rPr>
                <w:rFonts w:ascii="Verdana" w:hAnsi="Verdana"/>
              </w:rPr>
              <w:t>until</w:t>
            </w:r>
            <w:r w:rsidR="0050573B" w:rsidRPr="0050573B">
              <w:rPr>
                <w:rFonts w:ascii="Verdana" w:hAnsi="Verdana"/>
              </w:rPr>
              <w:t xml:space="preserve"> </w:t>
            </w:r>
            <w:r w:rsidR="00CF68F0" w:rsidRPr="0050573B" w:rsidDel="0062484A">
              <w:rPr>
                <w:rFonts w:ascii="Verdana" w:hAnsi="Verdana"/>
              </w:rPr>
              <w:t>payment</w:t>
            </w:r>
            <w:r w:rsidR="0050573B" w:rsidRPr="0050573B">
              <w:rPr>
                <w:rFonts w:ascii="Verdana" w:hAnsi="Verdana"/>
              </w:rPr>
              <w:t xml:space="preserve"> </w:t>
            </w:r>
            <w:r w:rsidR="00CF68F0" w:rsidRPr="0050573B" w:rsidDel="0062484A">
              <w:rPr>
                <w:rFonts w:ascii="Verdana" w:hAnsi="Verdana"/>
              </w:rPr>
              <w:t>is</w:t>
            </w:r>
            <w:r w:rsidR="0050573B" w:rsidRPr="0050573B">
              <w:rPr>
                <w:rFonts w:ascii="Verdana" w:hAnsi="Verdana"/>
              </w:rPr>
              <w:t xml:space="preserve"> </w:t>
            </w:r>
            <w:r w:rsidR="00CF68F0" w:rsidRPr="0050573B" w:rsidDel="0062484A">
              <w:rPr>
                <w:rFonts w:ascii="Verdana" w:hAnsi="Verdana"/>
              </w:rPr>
              <w:t>received</w:t>
            </w:r>
            <w:r w:rsidR="0050573B" w:rsidRPr="0050573B">
              <w:rPr>
                <w:rFonts w:ascii="Verdana" w:hAnsi="Verdana"/>
              </w:rPr>
              <w:t xml:space="preserve"> </w:t>
            </w:r>
            <w:r w:rsidR="00CF68F0" w:rsidRPr="0050573B" w:rsidDel="0062484A">
              <w:rPr>
                <w:rFonts w:ascii="Verdana" w:hAnsi="Verdana"/>
              </w:rPr>
              <w:t>from</w:t>
            </w:r>
            <w:r w:rsidR="0050573B" w:rsidRPr="0050573B">
              <w:rPr>
                <w:rFonts w:ascii="Verdana" w:hAnsi="Verdana"/>
              </w:rPr>
              <w:t xml:space="preserve"> </w:t>
            </w:r>
            <w:r w:rsidR="00CF68F0" w:rsidRPr="0050573B" w:rsidDel="0062484A">
              <w:rPr>
                <w:rFonts w:ascii="Verdana" w:hAnsi="Verdana"/>
              </w:rPr>
              <w:t>SSA/RRB.</w:t>
            </w:r>
            <w:r w:rsidR="0050573B" w:rsidRPr="0050573B">
              <w:rPr>
                <w:rFonts w:ascii="Verdana" w:hAnsi="Verdana"/>
              </w:rPr>
              <w:t xml:space="preserve"> </w:t>
            </w:r>
            <w:r w:rsidR="00CF68F0" w:rsidRPr="0050573B" w:rsidDel="0062484A">
              <w:rPr>
                <w:rFonts w:ascii="Verdana" w:hAnsi="Verdana"/>
              </w:rPr>
              <w:t>Payments</w:t>
            </w:r>
            <w:r w:rsidR="0050573B" w:rsidRPr="0050573B">
              <w:rPr>
                <w:rFonts w:ascii="Verdana" w:hAnsi="Verdana"/>
              </w:rPr>
              <w:t xml:space="preserve"> </w:t>
            </w:r>
            <w:r w:rsidR="00CF68F0" w:rsidRPr="0050573B" w:rsidDel="0062484A">
              <w:rPr>
                <w:rFonts w:ascii="Verdana" w:hAnsi="Verdana"/>
              </w:rPr>
              <w:t>are</w:t>
            </w:r>
            <w:r w:rsidR="0050573B" w:rsidRPr="0050573B">
              <w:rPr>
                <w:rFonts w:ascii="Verdana" w:hAnsi="Verdana"/>
              </w:rPr>
              <w:t xml:space="preserve"> </w:t>
            </w:r>
            <w:r w:rsidR="00CF68F0" w:rsidRPr="0050573B" w:rsidDel="0062484A">
              <w:rPr>
                <w:rFonts w:ascii="Verdana" w:hAnsi="Verdana"/>
              </w:rPr>
              <w:t>typically</w:t>
            </w:r>
            <w:r w:rsidR="0050573B" w:rsidRPr="0050573B">
              <w:rPr>
                <w:rFonts w:ascii="Verdana" w:hAnsi="Verdana"/>
              </w:rPr>
              <w:t xml:space="preserve"> </w:t>
            </w:r>
            <w:r w:rsidR="00CF68F0" w:rsidRPr="0050573B" w:rsidDel="0062484A">
              <w:rPr>
                <w:rFonts w:ascii="Verdana" w:hAnsi="Verdana"/>
              </w:rPr>
              <w:t>received</w:t>
            </w:r>
            <w:r w:rsidR="0050573B" w:rsidRPr="0050573B">
              <w:rPr>
                <w:rFonts w:ascii="Verdana" w:hAnsi="Verdana"/>
              </w:rPr>
              <w:t xml:space="preserve"> </w:t>
            </w:r>
            <w:r w:rsidR="00183158" w:rsidRPr="0050573B">
              <w:rPr>
                <w:rFonts w:ascii="Verdana" w:hAnsi="Verdana"/>
              </w:rPr>
              <w:t>by</w:t>
            </w:r>
            <w:r w:rsidR="0050573B" w:rsidRPr="0050573B">
              <w:rPr>
                <w:rFonts w:ascii="Verdana" w:hAnsi="Verdana"/>
              </w:rPr>
              <w:t xml:space="preserve"> </w:t>
            </w:r>
            <w:r w:rsidR="00183158" w:rsidRPr="0050573B">
              <w:rPr>
                <w:rFonts w:ascii="Verdana" w:hAnsi="Verdana"/>
              </w:rPr>
              <w:t>the</w:t>
            </w:r>
            <w:r w:rsidR="0050573B" w:rsidRPr="0050573B">
              <w:rPr>
                <w:rFonts w:ascii="Verdana" w:hAnsi="Verdana"/>
              </w:rPr>
              <w:t xml:space="preserve"> </w:t>
            </w:r>
            <w:r w:rsidR="00183158" w:rsidRPr="0050573B">
              <w:rPr>
                <w:rFonts w:ascii="Verdana" w:hAnsi="Verdana"/>
              </w:rPr>
              <w:t>Plan</w:t>
            </w:r>
            <w:r w:rsidR="0050573B" w:rsidRPr="0050573B">
              <w:rPr>
                <w:rFonts w:ascii="Verdana" w:hAnsi="Verdana"/>
              </w:rPr>
              <w:t xml:space="preserve"> </w:t>
            </w:r>
            <w:r w:rsidR="00CF68F0" w:rsidRPr="0050573B" w:rsidDel="0062484A">
              <w:rPr>
                <w:rFonts w:ascii="Verdana" w:hAnsi="Verdana"/>
              </w:rPr>
              <w:t>from</w:t>
            </w:r>
            <w:r w:rsidR="0050573B" w:rsidRPr="0050573B">
              <w:rPr>
                <w:rFonts w:ascii="Verdana" w:hAnsi="Verdana"/>
              </w:rPr>
              <w:t xml:space="preserve"> </w:t>
            </w:r>
            <w:r w:rsidR="00CF68F0" w:rsidRPr="0050573B" w:rsidDel="0062484A">
              <w:rPr>
                <w:rFonts w:ascii="Verdana" w:hAnsi="Verdana"/>
              </w:rPr>
              <w:t>SSA/RRB</w:t>
            </w:r>
            <w:r w:rsidR="0050573B" w:rsidRPr="0050573B">
              <w:rPr>
                <w:rFonts w:ascii="Verdana" w:hAnsi="Verdana"/>
              </w:rPr>
              <w:t xml:space="preserve"> </w:t>
            </w:r>
            <w:r w:rsidR="00CF68F0" w:rsidRPr="0050573B" w:rsidDel="0062484A">
              <w:rPr>
                <w:rFonts w:ascii="Verdana" w:hAnsi="Verdana"/>
              </w:rPr>
              <w:t>at</w:t>
            </w:r>
            <w:r w:rsidR="0050573B" w:rsidRPr="0050573B">
              <w:rPr>
                <w:rFonts w:ascii="Verdana" w:hAnsi="Verdana"/>
              </w:rPr>
              <w:t xml:space="preserve"> </w:t>
            </w:r>
            <w:r w:rsidR="00CF68F0" w:rsidRPr="0050573B" w:rsidDel="0062484A">
              <w:rPr>
                <w:rFonts w:ascii="Verdana" w:hAnsi="Verdana"/>
              </w:rPr>
              <w:t>the</w:t>
            </w:r>
            <w:r w:rsidR="0050573B" w:rsidRPr="0050573B">
              <w:rPr>
                <w:rFonts w:ascii="Verdana" w:hAnsi="Verdana"/>
              </w:rPr>
              <w:t xml:space="preserve"> </w:t>
            </w:r>
            <w:r w:rsidR="00CF68F0" w:rsidRPr="0050573B" w:rsidDel="0062484A">
              <w:rPr>
                <w:rFonts w:ascii="Verdana" w:hAnsi="Verdana"/>
              </w:rPr>
              <w:t>end</w:t>
            </w:r>
            <w:r w:rsidR="0050573B" w:rsidRPr="0050573B">
              <w:rPr>
                <w:rFonts w:ascii="Verdana" w:hAnsi="Verdana"/>
              </w:rPr>
              <w:t xml:space="preserve"> </w:t>
            </w:r>
            <w:r w:rsidR="00CF68F0" w:rsidRPr="0050573B" w:rsidDel="0062484A">
              <w:rPr>
                <w:rFonts w:ascii="Verdana" w:hAnsi="Verdana"/>
              </w:rPr>
              <w:t>of</w:t>
            </w:r>
            <w:r w:rsidR="0050573B" w:rsidRPr="0050573B">
              <w:rPr>
                <w:rFonts w:ascii="Verdana" w:hAnsi="Verdana"/>
              </w:rPr>
              <w:t xml:space="preserve"> </w:t>
            </w:r>
            <w:r w:rsidR="00CF68F0" w:rsidRPr="0050573B" w:rsidDel="0062484A">
              <w:rPr>
                <w:rFonts w:ascii="Verdana" w:hAnsi="Verdana"/>
              </w:rPr>
              <w:t>the</w:t>
            </w:r>
            <w:r w:rsidR="0050573B" w:rsidRPr="0050573B">
              <w:rPr>
                <w:rFonts w:ascii="Verdana" w:hAnsi="Verdana"/>
              </w:rPr>
              <w:t xml:space="preserve"> </w:t>
            </w:r>
            <w:r w:rsidR="00CF68F0" w:rsidRPr="0050573B" w:rsidDel="0062484A">
              <w:rPr>
                <w:rFonts w:ascii="Verdana" w:hAnsi="Verdana"/>
              </w:rPr>
              <w:t>month,</w:t>
            </w:r>
            <w:r w:rsidR="0050573B" w:rsidRPr="0050573B">
              <w:rPr>
                <w:rFonts w:ascii="Verdana" w:hAnsi="Verdana"/>
              </w:rPr>
              <w:t xml:space="preserve"> </w:t>
            </w:r>
            <w:r w:rsidR="00CF68F0" w:rsidRPr="0050573B" w:rsidDel="0062484A">
              <w:rPr>
                <w:rFonts w:ascii="Verdana" w:hAnsi="Verdana"/>
              </w:rPr>
              <w:t>even</w:t>
            </w:r>
            <w:r w:rsidR="0050573B" w:rsidRPr="0050573B">
              <w:rPr>
                <w:rFonts w:ascii="Verdana" w:hAnsi="Verdana"/>
              </w:rPr>
              <w:t xml:space="preserve"> </w:t>
            </w:r>
            <w:r w:rsidR="00CF68F0" w:rsidRPr="0050573B" w:rsidDel="0062484A">
              <w:rPr>
                <w:rFonts w:ascii="Verdana" w:hAnsi="Verdana"/>
              </w:rPr>
              <w:t>though</w:t>
            </w:r>
            <w:r w:rsidR="0050573B" w:rsidRPr="0050573B">
              <w:rPr>
                <w:rFonts w:ascii="Verdana" w:hAnsi="Verdana"/>
              </w:rPr>
              <w:t xml:space="preserve"> </w:t>
            </w:r>
            <w:r w:rsidR="00CF68F0" w:rsidRPr="0050573B" w:rsidDel="0062484A">
              <w:rPr>
                <w:rFonts w:ascii="Verdana" w:hAnsi="Verdana"/>
              </w:rPr>
              <w:t>beneficiaries</w:t>
            </w:r>
            <w:r w:rsidR="0050573B" w:rsidRPr="0050573B">
              <w:rPr>
                <w:rFonts w:ascii="Verdana" w:hAnsi="Verdana"/>
              </w:rPr>
              <w:t xml:space="preserve"> </w:t>
            </w:r>
            <w:r w:rsidR="00CF68F0" w:rsidRPr="0050573B" w:rsidDel="0062484A">
              <w:rPr>
                <w:rFonts w:ascii="Verdana" w:hAnsi="Verdana"/>
              </w:rPr>
              <w:t>see</w:t>
            </w:r>
            <w:r w:rsidR="0050573B" w:rsidRPr="0050573B">
              <w:rPr>
                <w:rFonts w:ascii="Verdana" w:hAnsi="Verdana"/>
              </w:rPr>
              <w:t xml:space="preserve"> </w:t>
            </w:r>
            <w:r w:rsidR="00CF68F0" w:rsidRPr="0050573B" w:rsidDel="0062484A">
              <w:rPr>
                <w:rFonts w:ascii="Verdana" w:hAnsi="Verdana"/>
              </w:rPr>
              <w:t>the</w:t>
            </w:r>
            <w:r w:rsidR="0050573B" w:rsidRPr="0050573B">
              <w:rPr>
                <w:rFonts w:ascii="Verdana" w:hAnsi="Verdana"/>
              </w:rPr>
              <w:t xml:space="preserve"> </w:t>
            </w:r>
            <w:r w:rsidR="00CF68F0" w:rsidRPr="0050573B" w:rsidDel="0062484A">
              <w:rPr>
                <w:rFonts w:ascii="Verdana" w:hAnsi="Verdana"/>
              </w:rPr>
              <w:t>deduction</w:t>
            </w:r>
            <w:r w:rsidR="0050573B" w:rsidRPr="0050573B">
              <w:rPr>
                <w:rFonts w:ascii="Verdana" w:hAnsi="Verdana"/>
              </w:rPr>
              <w:t xml:space="preserve"> </w:t>
            </w:r>
            <w:r w:rsidR="00CF68F0" w:rsidRPr="0050573B" w:rsidDel="0062484A">
              <w:rPr>
                <w:rFonts w:ascii="Verdana" w:hAnsi="Verdana"/>
              </w:rPr>
              <w:t>from</w:t>
            </w:r>
            <w:r w:rsidR="0050573B" w:rsidRPr="0050573B">
              <w:rPr>
                <w:rFonts w:ascii="Verdana" w:hAnsi="Verdana"/>
              </w:rPr>
              <w:t xml:space="preserve"> </w:t>
            </w:r>
            <w:r w:rsidR="00CF68F0" w:rsidRPr="0050573B" w:rsidDel="0062484A">
              <w:rPr>
                <w:rFonts w:ascii="Verdana" w:hAnsi="Verdana"/>
              </w:rPr>
              <w:t>their</w:t>
            </w:r>
            <w:r w:rsidR="0050573B" w:rsidRPr="0050573B">
              <w:rPr>
                <w:rFonts w:ascii="Verdana" w:hAnsi="Verdana"/>
              </w:rPr>
              <w:t xml:space="preserve"> </w:t>
            </w:r>
            <w:r w:rsidR="00CF68F0" w:rsidRPr="0050573B" w:rsidDel="0062484A">
              <w:rPr>
                <w:rFonts w:ascii="Verdana" w:hAnsi="Verdana"/>
              </w:rPr>
              <w:t>benefit</w:t>
            </w:r>
            <w:r w:rsidR="0050573B" w:rsidRPr="0050573B">
              <w:rPr>
                <w:rFonts w:ascii="Verdana" w:hAnsi="Verdana"/>
              </w:rPr>
              <w:t xml:space="preserve"> </w:t>
            </w:r>
            <w:r w:rsidR="00CF68F0" w:rsidRPr="0050573B" w:rsidDel="0062484A">
              <w:rPr>
                <w:rFonts w:ascii="Verdana" w:hAnsi="Verdana"/>
              </w:rPr>
              <w:t>checks</w:t>
            </w:r>
            <w:r w:rsidR="0050573B" w:rsidRPr="0050573B">
              <w:rPr>
                <w:rFonts w:ascii="Verdana" w:hAnsi="Verdana"/>
              </w:rPr>
              <w:t xml:space="preserve"> </w:t>
            </w:r>
            <w:r w:rsidR="00183158" w:rsidRPr="0050573B">
              <w:rPr>
                <w:rFonts w:ascii="Verdana" w:hAnsi="Verdana"/>
              </w:rPr>
              <w:t>during</w:t>
            </w:r>
            <w:r w:rsidR="0050573B" w:rsidRPr="0050573B">
              <w:rPr>
                <w:rFonts w:ascii="Verdana" w:hAnsi="Verdana"/>
              </w:rPr>
              <w:t xml:space="preserve"> </w:t>
            </w:r>
            <w:r w:rsidR="00183158" w:rsidRPr="0050573B">
              <w:rPr>
                <w:rFonts w:ascii="Verdana" w:hAnsi="Verdana"/>
              </w:rPr>
              <w:t>the</w:t>
            </w:r>
            <w:r w:rsidR="0050573B" w:rsidRPr="0050573B">
              <w:rPr>
                <w:rFonts w:ascii="Verdana" w:hAnsi="Verdana"/>
              </w:rPr>
              <w:t xml:space="preserve"> </w:t>
            </w:r>
            <w:r w:rsidR="00CF68F0" w:rsidRPr="0050573B" w:rsidDel="0062484A">
              <w:rPr>
                <w:rFonts w:ascii="Verdana" w:hAnsi="Verdana"/>
              </w:rPr>
              <w:t>month.</w:t>
            </w:r>
          </w:p>
          <w:p w14:paraId="315C30F6" w14:textId="77777777" w:rsidR="00064B9D" w:rsidRPr="0050573B" w:rsidRDefault="00064B9D" w:rsidP="00B351B1">
            <w:pPr>
              <w:spacing w:before="120" w:after="120"/>
              <w:ind w:left="360"/>
              <w:textAlignment w:val="top"/>
              <w:rPr>
                <w:rFonts w:ascii="Verdana" w:hAnsi="Verdana"/>
              </w:rPr>
            </w:pPr>
          </w:p>
        </w:tc>
      </w:tr>
      <w:tr w:rsidR="00064B9D" w:rsidRPr="0050573B" w14:paraId="43484141" w14:textId="77777777" w:rsidTr="00072BCC">
        <w:trPr>
          <w:jc w:val="center"/>
        </w:trPr>
        <w:tc>
          <w:tcPr>
            <w:tcW w:w="0" w:type="auto"/>
          </w:tcPr>
          <w:p w14:paraId="5F4355EC" w14:textId="76E1C3C1" w:rsidR="00064B9D" w:rsidRPr="0050573B" w:rsidRDefault="00064B9D" w:rsidP="00B351B1">
            <w:pPr>
              <w:spacing w:before="120" w:after="120"/>
              <w:jc w:val="center"/>
              <w:rPr>
                <w:rFonts w:ascii="Verdana" w:hAnsi="Verdana"/>
                <w:b/>
              </w:rPr>
            </w:pPr>
            <w:bookmarkStart w:id="42" w:name="Closing"/>
            <w:r w:rsidRPr="0050573B">
              <w:rPr>
                <w:rFonts w:ascii="Verdana" w:hAnsi="Verdana"/>
                <w:b/>
              </w:rPr>
              <w:t>4</w:t>
            </w:r>
            <w:bookmarkEnd w:id="42"/>
          </w:p>
        </w:tc>
        <w:tc>
          <w:tcPr>
            <w:tcW w:w="0" w:type="auto"/>
            <w:gridSpan w:val="2"/>
            <w:tcBorders>
              <w:bottom w:val="single" w:sz="4" w:space="0" w:color="auto"/>
            </w:tcBorders>
          </w:tcPr>
          <w:p w14:paraId="354419EC" w14:textId="4F6F240E" w:rsidR="00064B9D" w:rsidRPr="0050573B" w:rsidRDefault="00064B9D" w:rsidP="00B351B1">
            <w:pPr>
              <w:spacing w:before="120" w:after="120"/>
              <w:rPr>
                <w:rFonts w:ascii="Verdana" w:hAnsi="Verdana" w:cs="Arial"/>
                <w:bCs/>
              </w:rPr>
            </w:pPr>
            <w:r w:rsidRPr="0050573B">
              <w:rPr>
                <w:rFonts w:ascii="Verdana" w:hAnsi="Verdana" w:cs="Arial"/>
                <w:bCs/>
              </w:rPr>
              <w:t>Ask</w:t>
            </w:r>
            <w:r w:rsidR="0050573B" w:rsidRPr="0050573B">
              <w:rPr>
                <w:rFonts w:ascii="Verdana" w:hAnsi="Verdana" w:cs="Arial"/>
                <w:bCs/>
              </w:rPr>
              <w:t xml:space="preserve"> </w:t>
            </w:r>
            <w:r w:rsidRPr="0050573B">
              <w:rPr>
                <w:rFonts w:ascii="Verdana" w:hAnsi="Verdana" w:cs="Arial"/>
                <w:bCs/>
              </w:rPr>
              <w:t>if</w:t>
            </w:r>
            <w:r w:rsidR="0050573B" w:rsidRPr="0050573B">
              <w:rPr>
                <w:rFonts w:ascii="Verdana" w:hAnsi="Verdana" w:cs="Arial"/>
                <w:bCs/>
              </w:rPr>
              <w:t xml:space="preserve"> </w:t>
            </w:r>
            <w:r w:rsidRPr="0050573B">
              <w:rPr>
                <w:rFonts w:ascii="Verdana" w:hAnsi="Verdana" w:cs="Arial"/>
                <w:bCs/>
              </w:rPr>
              <w:t>there</w:t>
            </w:r>
            <w:r w:rsidR="0050573B" w:rsidRPr="0050573B">
              <w:rPr>
                <w:rFonts w:ascii="Verdana" w:hAnsi="Verdana" w:cs="Arial"/>
                <w:bCs/>
              </w:rPr>
              <w:t xml:space="preserve"> </w:t>
            </w:r>
            <w:r w:rsidRPr="0050573B">
              <w:rPr>
                <w:rFonts w:ascii="Verdana" w:hAnsi="Verdana" w:cs="Arial"/>
                <w:bCs/>
              </w:rPr>
              <w:t>are</w:t>
            </w:r>
            <w:r w:rsidR="0050573B" w:rsidRPr="0050573B">
              <w:rPr>
                <w:rFonts w:ascii="Verdana" w:hAnsi="Verdana" w:cs="Arial"/>
                <w:bCs/>
              </w:rPr>
              <w:t xml:space="preserve"> </w:t>
            </w:r>
            <w:r w:rsidRPr="0050573B">
              <w:rPr>
                <w:rFonts w:ascii="Verdana" w:hAnsi="Verdana" w:cs="Arial"/>
                <w:bCs/>
              </w:rPr>
              <w:t>any</w:t>
            </w:r>
            <w:r w:rsidR="0050573B" w:rsidRPr="0050573B">
              <w:rPr>
                <w:rFonts w:ascii="Verdana" w:hAnsi="Verdana" w:cs="Arial"/>
                <w:bCs/>
              </w:rPr>
              <w:t xml:space="preserve"> </w:t>
            </w:r>
            <w:r w:rsidRPr="0050573B">
              <w:rPr>
                <w:rFonts w:ascii="Verdana" w:hAnsi="Verdana" w:cs="Arial"/>
                <w:bCs/>
              </w:rPr>
              <w:t>other</w:t>
            </w:r>
            <w:r w:rsidR="0050573B" w:rsidRPr="0050573B">
              <w:rPr>
                <w:rFonts w:ascii="Verdana" w:hAnsi="Verdana" w:cs="Arial"/>
                <w:bCs/>
              </w:rPr>
              <w:t xml:space="preserve"> </w:t>
            </w:r>
            <w:r w:rsidRPr="0050573B">
              <w:rPr>
                <w:rFonts w:ascii="Verdana" w:hAnsi="Verdana" w:cs="Arial"/>
                <w:bCs/>
              </w:rPr>
              <w:t>questions.</w:t>
            </w:r>
            <w:r w:rsidR="0050573B" w:rsidRPr="0050573B">
              <w:rPr>
                <w:rFonts w:ascii="Verdana" w:hAnsi="Verdana" w:cs="Arial"/>
                <w:bCs/>
              </w:rPr>
              <w:t xml:space="preserve"> </w:t>
            </w:r>
          </w:p>
          <w:p w14:paraId="10A34EC0" w14:textId="37318AEA" w:rsidR="00064B9D" w:rsidRPr="0050573B" w:rsidRDefault="00064B9D" w:rsidP="00B351B1">
            <w:pPr>
              <w:numPr>
                <w:ilvl w:val="0"/>
                <w:numId w:val="12"/>
              </w:numPr>
              <w:spacing w:before="120" w:after="120"/>
              <w:rPr>
                <w:rFonts w:ascii="Verdana" w:hAnsi="Verdana"/>
                <w:bCs/>
                <w:color w:val="333333"/>
              </w:rPr>
            </w:pPr>
            <w:r w:rsidRPr="0050573B">
              <w:rPr>
                <w:rFonts w:ascii="Verdana" w:hAnsi="Verdana" w:cs="Arial"/>
                <w:bCs/>
              </w:rPr>
              <w:t>Address</w:t>
            </w:r>
            <w:r w:rsidR="0050573B" w:rsidRPr="0050573B">
              <w:rPr>
                <w:rFonts w:ascii="Verdana" w:hAnsi="Verdana" w:cs="Arial"/>
                <w:bCs/>
              </w:rPr>
              <w:t xml:space="preserve"> </w:t>
            </w:r>
            <w:r w:rsidRPr="0050573B">
              <w:rPr>
                <w:rFonts w:ascii="Verdana" w:hAnsi="Verdana" w:cs="Arial"/>
                <w:bCs/>
              </w:rPr>
              <w:t>any</w:t>
            </w:r>
            <w:r w:rsidR="0050573B" w:rsidRPr="0050573B">
              <w:rPr>
                <w:rFonts w:ascii="Verdana" w:hAnsi="Verdana" w:cs="Arial"/>
                <w:bCs/>
              </w:rPr>
              <w:t xml:space="preserve"> </w:t>
            </w:r>
            <w:r w:rsidRPr="0050573B">
              <w:rPr>
                <w:rFonts w:ascii="Verdana" w:hAnsi="Verdana" w:cs="Arial"/>
                <w:bCs/>
              </w:rPr>
              <w:t>other</w:t>
            </w:r>
            <w:r w:rsidR="0050573B" w:rsidRPr="0050573B">
              <w:rPr>
                <w:rFonts w:ascii="Verdana" w:hAnsi="Verdana" w:cs="Arial"/>
                <w:bCs/>
              </w:rPr>
              <w:t xml:space="preserve"> </w:t>
            </w:r>
            <w:r w:rsidRPr="0050573B">
              <w:rPr>
                <w:rFonts w:ascii="Verdana" w:hAnsi="Verdana" w:cs="Arial"/>
                <w:bCs/>
              </w:rPr>
              <w:t>issues</w:t>
            </w:r>
            <w:r w:rsidR="0050573B" w:rsidRPr="0050573B">
              <w:rPr>
                <w:rFonts w:ascii="Verdana" w:hAnsi="Verdana" w:cs="Arial"/>
                <w:bCs/>
              </w:rPr>
              <w:t xml:space="preserve"> </w:t>
            </w:r>
            <w:r w:rsidRPr="0050573B">
              <w:rPr>
                <w:rFonts w:ascii="Verdana" w:hAnsi="Verdana" w:cs="Arial"/>
                <w:bCs/>
              </w:rPr>
              <w:t>and</w:t>
            </w:r>
            <w:r w:rsidR="0050573B" w:rsidRPr="0050573B">
              <w:rPr>
                <w:rFonts w:ascii="Verdana" w:hAnsi="Verdana" w:cs="Arial"/>
                <w:bCs/>
              </w:rPr>
              <w:t xml:space="preserve"> </w:t>
            </w:r>
            <w:r w:rsidRPr="0050573B">
              <w:rPr>
                <w:rFonts w:ascii="Verdana" w:hAnsi="Verdana"/>
              </w:rPr>
              <w:t>document/close</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call</w:t>
            </w:r>
            <w:r w:rsidR="0050573B" w:rsidRPr="0050573B">
              <w:rPr>
                <w:rFonts w:ascii="Verdana" w:hAnsi="Verdana"/>
              </w:rPr>
              <w:t xml:space="preserve"> </w:t>
            </w:r>
            <w:r w:rsidRPr="0050573B">
              <w:rPr>
                <w:rFonts w:ascii="Verdana" w:hAnsi="Verdana"/>
              </w:rPr>
              <w:t>according</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existing</w:t>
            </w:r>
            <w:r w:rsidR="0050573B" w:rsidRPr="0050573B">
              <w:rPr>
                <w:rFonts w:ascii="Verdana" w:hAnsi="Verdana"/>
              </w:rPr>
              <w:t xml:space="preserve"> </w:t>
            </w:r>
            <w:r w:rsidRPr="0050573B">
              <w:rPr>
                <w:rFonts w:ascii="Verdana" w:hAnsi="Verdana"/>
              </w:rPr>
              <w:t>policies</w:t>
            </w:r>
            <w:r w:rsidR="0050573B" w:rsidRPr="0050573B">
              <w:rPr>
                <w:rFonts w:ascii="Verdana" w:hAnsi="Verdana"/>
              </w:rPr>
              <w:t xml:space="preserve"> </w:t>
            </w:r>
            <w:r w:rsidRPr="0050573B">
              <w:rPr>
                <w:rFonts w:ascii="Verdana" w:hAnsi="Verdana"/>
              </w:rPr>
              <w:t>and</w:t>
            </w:r>
            <w:r w:rsidR="0050573B" w:rsidRPr="0050573B">
              <w:rPr>
                <w:rFonts w:ascii="Verdana" w:hAnsi="Verdana"/>
              </w:rPr>
              <w:t xml:space="preserve"> </w:t>
            </w:r>
            <w:r w:rsidRPr="0050573B">
              <w:rPr>
                <w:rFonts w:ascii="Verdana" w:hAnsi="Verdana"/>
              </w:rPr>
              <w:t>procedures;</w:t>
            </w:r>
            <w:r w:rsidR="0050573B" w:rsidRPr="0050573B">
              <w:rPr>
                <w:rFonts w:ascii="Verdana" w:hAnsi="Verdana"/>
              </w:rPr>
              <w:t xml:space="preserve"> </w:t>
            </w:r>
            <w:r w:rsidRPr="0050573B">
              <w:rPr>
                <w:rFonts w:ascii="Verdana" w:hAnsi="Verdana"/>
              </w:rPr>
              <w:t>refer</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hyperlink r:id="rId15" w:anchor="!/view?docid=e9cdb772-9c04-4e42-b87a-ae4d2c2e1f62" w:history="1">
              <w:r w:rsidR="00E27871">
                <w:rPr>
                  <w:rStyle w:val="Hyperlink"/>
                  <w:rFonts w:ascii="Verdana" w:hAnsi="Verdana"/>
                  <w:bCs/>
                </w:rPr>
                <w:t>MED D - Call Documentation Including Viewing and Adding Comments in PeopleSafe (067665)</w:t>
              </w:r>
            </w:hyperlink>
            <w:r w:rsidRPr="0050573B">
              <w:rPr>
                <w:rFonts w:ascii="Verdana" w:hAnsi="Verdana"/>
              </w:rPr>
              <w:t>.</w:t>
            </w:r>
            <w:r w:rsidR="0050573B" w:rsidRPr="0050573B">
              <w:rPr>
                <w:rFonts w:ascii="Verdana" w:hAnsi="Verdana"/>
                <w:b/>
                <w:bCs/>
                <w:color w:val="333333"/>
              </w:rPr>
              <w:t xml:space="preserve"> </w:t>
            </w:r>
          </w:p>
          <w:p w14:paraId="6410D152" w14:textId="55A60AF5" w:rsidR="00064B9D" w:rsidRPr="0050573B" w:rsidRDefault="00064B9D" w:rsidP="00B351B1">
            <w:pPr>
              <w:numPr>
                <w:ilvl w:val="0"/>
                <w:numId w:val="12"/>
              </w:numPr>
              <w:spacing w:before="120" w:after="120"/>
              <w:rPr>
                <w:rFonts w:ascii="Verdana" w:hAnsi="Verdana"/>
                <w:bCs/>
                <w:color w:val="333333"/>
              </w:rPr>
            </w:pPr>
            <w:r w:rsidRPr="0050573B">
              <w:rPr>
                <w:rFonts w:ascii="Verdana" w:hAnsi="Verdana"/>
              </w:rPr>
              <w:t>Log</w:t>
            </w:r>
            <w:r w:rsidR="0050573B" w:rsidRPr="0050573B">
              <w:rPr>
                <w:rFonts w:ascii="Verdana" w:hAnsi="Verdana"/>
              </w:rPr>
              <w:t xml:space="preserve"> </w:t>
            </w:r>
            <w:r w:rsidRPr="0050573B">
              <w:rPr>
                <w:rFonts w:ascii="Verdana" w:hAnsi="Verdana"/>
              </w:rPr>
              <w:t>Activity:</w:t>
            </w:r>
          </w:p>
          <w:p w14:paraId="743B321E" w14:textId="70C29291" w:rsidR="00064B9D" w:rsidRPr="0050573B" w:rsidRDefault="00064B9D" w:rsidP="00B351B1">
            <w:pPr>
              <w:numPr>
                <w:ilvl w:val="1"/>
                <w:numId w:val="12"/>
              </w:numPr>
              <w:spacing w:before="120" w:after="120"/>
              <w:rPr>
                <w:rFonts w:ascii="Verdana" w:hAnsi="Verdana"/>
                <w:bCs/>
                <w:color w:val="333333"/>
              </w:rPr>
            </w:pPr>
            <w:r w:rsidRPr="0050573B">
              <w:rPr>
                <w:rFonts w:ascii="Verdana" w:hAnsi="Verdana"/>
                <w:bCs/>
                <w:color w:val="333333"/>
              </w:rPr>
              <w:t>209</w:t>
            </w:r>
            <w:r w:rsidR="0050573B" w:rsidRPr="0050573B">
              <w:rPr>
                <w:rFonts w:ascii="Verdana" w:hAnsi="Verdana"/>
                <w:bCs/>
                <w:color w:val="333333"/>
              </w:rPr>
              <w:t xml:space="preserve"> </w:t>
            </w:r>
            <w:r w:rsidRPr="0050573B">
              <w:rPr>
                <w:rFonts w:ascii="Verdana" w:hAnsi="Verdana"/>
                <w:bCs/>
                <w:color w:val="333333"/>
              </w:rPr>
              <w:t>=</w:t>
            </w:r>
            <w:r w:rsidR="0050573B" w:rsidRPr="0050573B">
              <w:rPr>
                <w:rFonts w:ascii="Verdana" w:hAnsi="Verdana"/>
                <w:bCs/>
                <w:color w:val="333333"/>
              </w:rPr>
              <w:t xml:space="preserve"> </w:t>
            </w:r>
            <w:r w:rsidRPr="0050573B">
              <w:rPr>
                <w:rFonts w:ascii="Verdana" w:hAnsi="Verdana"/>
                <w:bCs/>
                <w:color w:val="333333"/>
              </w:rPr>
              <w:t>Payment</w:t>
            </w:r>
            <w:r w:rsidR="0050573B" w:rsidRPr="0050573B">
              <w:rPr>
                <w:rFonts w:ascii="Verdana" w:hAnsi="Verdana"/>
                <w:bCs/>
                <w:color w:val="333333"/>
              </w:rPr>
              <w:t xml:space="preserve"> </w:t>
            </w:r>
            <w:r w:rsidRPr="0050573B">
              <w:rPr>
                <w:rFonts w:ascii="Verdana" w:hAnsi="Verdana"/>
                <w:bCs/>
                <w:color w:val="333333"/>
              </w:rPr>
              <w:t>Inquiry</w:t>
            </w:r>
          </w:p>
          <w:p w14:paraId="1DFEA85B" w14:textId="07D514C2" w:rsidR="00064B9D" w:rsidRPr="0050573B" w:rsidRDefault="00F71947" w:rsidP="00B351B1">
            <w:pPr>
              <w:numPr>
                <w:ilvl w:val="1"/>
                <w:numId w:val="12"/>
              </w:numPr>
              <w:spacing w:before="120" w:after="120"/>
              <w:rPr>
                <w:rFonts w:ascii="Verdana" w:hAnsi="Verdana"/>
                <w:bCs/>
                <w:color w:val="333333"/>
              </w:rPr>
            </w:pPr>
            <w:r>
              <w:rPr>
                <w:rFonts w:ascii="Verdana" w:hAnsi="Verdana"/>
              </w:rPr>
              <w:t>1327</w:t>
            </w:r>
            <w:r w:rsidRPr="0050573B">
              <w:rPr>
                <w:rFonts w:ascii="Verdana" w:hAnsi="Verdana"/>
              </w:rPr>
              <w:t xml:space="preserve"> </w:t>
            </w:r>
            <w:r w:rsidR="00064B9D" w:rsidRPr="0050573B">
              <w:rPr>
                <w:rFonts w:ascii="Verdana" w:hAnsi="Verdana"/>
              </w:rPr>
              <w:t>=</w:t>
            </w:r>
            <w:r w:rsidR="0050573B" w:rsidRPr="0050573B">
              <w:rPr>
                <w:rFonts w:ascii="Verdana" w:hAnsi="Verdana"/>
              </w:rPr>
              <w:t xml:space="preserve"> </w:t>
            </w:r>
            <w:r w:rsidR="00064B9D" w:rsidRPr="0050573B">
              <w:rPr>
                <w:rFonts w:ascii="Verdana" w:hAnsi="Verdana"/>
              </w:rPr>
              <w:t>MED</w:t>
            </w:r>
            <w:r w:rsidR="0050573B" w:rsidRPr="0050573B">
              <w:rPr>
                <w:rFonts w:ascii="Verdana" w:hAnsi="Verdana"/>
              </w:rPr>
              <w:t xml:space="preserve"> </w:t>
            </w:r>
            <w:r w:rsidR="00064B9D" w:rsidRPr="0050573B">
              <w:rPr>
                <w:rFonts w:ascii="Verdana" w:hAnsi="Verdana"/>
              </w:rPr>
              <w:t>D</w:t>
            </w:r>
            <w:r w:rsidR="0050573B" w:rsidRPr="0050573B">
              <w:rPr>
                <w:rFonts w:ascii="Verdana" w:hAnsi="Verdana"/>
              </w:rPr>
              <w:t xml:space="preserve"> </w:t>
            </w:r>
            <w:r w:rsidR="00064B9D" w:rsidRPr="0050573B">
              <w:rPr>
                <w:rFonts w:ascii="Verdana" w:hAnsi="Verdana"/>
              </w:rPr>
              <w:t>-</w:t>
            </w:r>
            <w:r w:rsidR="0050573B" w:rsidRPr="0050573B">
              <w:rPr>
                <w:rFonts w:ascii="Verdana" w:hAnsi="Verdana"/>
              </w:rPr>
              <w:t xml:space="preserve"> </w:t>
            </w:r>
            <w:r w:rsidR="00064B9D" w:rsidRPr="0050573B">
              <w:rPr>
                <w:rFonts w:ascii="Verdana" w:hAnsi="Verdana"/>
              </w:rPr>
              <w:t>Premium</w:t>
            </w:r>
            <w:r w:rsidR="0050573B" w:rsidRPr="0050573B">
              <w:rPr>
                <w:rFonts w:ascii="Verdana" w:hAnsi="Verdana"/>
              </w:rPr>
              <w:t xml:space="preserve"> </w:t>
            </w:r>
            <w:r w:rsidR="00064B9D" w:rsidRPr="0050573B">
              <w:rPr>
                <w:rFonts w:ascii="Verdana" w:hAnsi="Verdana"/>
              </w:rPr>
              <w:t>Billing</w:t>
            </w:r>
          </w:p>
          <w:p w14:paraId="4D8D5D7C" w14:textId="77777777" w:rsidR="00064B9D" w:rsidRPr="0050573B" w:rsidRDefault="00064B9D" w:rsidP="00B351B1">
            <w:pPr>
              <w:spacing w:before="120" w:after="120"/>
              <w:rPr>
                <w:rFonts w:ascii="Verdana" w:hAnsi="Verdana" w:cs="Arial"/>
                <w:bCs/>
              </w:rPr>
            </w:pPr>
          </w:p>
        </w:tc>
      </w:tr>
    </w:tbl>
    <w:bookmarkStart w:id="43" w:name="_Auto_Pay_Options"/>
    <w:bookmarkEnd w:id="43"/>
    <w:p w14:paraId="629BD461" w14:textId="767F2756" w:rsidR="000D351F" w:rsidRDefault="007A48B2" w:rsidP="009C122D">
      <w:pPr>
        <w:autoSpaceDE w:val="0"/>
        <w:autoSpaceDN w:val="0"/>
        <w:adjustRightInd w:val="0"/>
        <w:spacing w:before="120" w:after="120"/>
        <w:rPr>
          <w:rFonts w:ascii="Verdana" w:hAnsi="Verdana"/>
        </w:rPr>
      </w:pPr>
      <w:r w:rsidRPr="0050573B">
        <w:rPr>
          <w:rFonts w:ascii="Verdana" w:hAnsi="Verdana"/>
        </w:rPr>
        <w:fldChar w:fldCharType="begin"/>
      </w:r>
      <w:r w:rsidR="00170D34" w:rsidRPr="0050573B">
        <w:rPr>
          <w:rFonts w:ascii="Verdana" w:hAnsi="Verdana"/>
        </w:rPr>
        <w:instrText xml:space="preserve"> HYPERLINK  \l "_MED_D_SilverScript" </w:instrText>
      </w:r>
      <w:r w:rsidRPr="0050573B">
        <w:rPr>
          <w:rFonts w:ascii="Verdana" w:hAnsi="Verdana"/>
        </w:rPr>
      </w:r>
      <w:r w:rsidRPr="0050573B">
        <w:rPr>
          <w:rFonts w:ascii="Verdana" w:hAnsi="Verdana"/>
        </w:rPr>
        <w:fldChar w:fldCharType="end"/>
      </w:r>
    </w:p>
    <w:p w14:paraId="4C510EC0" w14:textId="07C8A41A" w:rsidR="009C122D" w:rsidRPr="0050573B" w:rsidRDefault="00D1345F" w:rsidP="009C122D">
      <w:pPr>
        <w:autoSpaceDE w:val="0"/>
        <w:autoSpaceDN w:val="0"/>
        <w:adjustRightInd w:val="0"/>
        <w:spacing w:before="120" w:after="120"/>
        <w:jc w:val="right"/>
        <w:rPr>
          <w:rFonts w:ascii="Verdana" w:hAnsi="Verdana"/>
        </w:rPr>
      </w:pPr>
      <w:hyperlink w:anchor="_top" w:history="1">
        <w:r w:rsidRPr="00D1345F">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tblBorders>
        <w:shd w:val="clear" w:color="auto" w:fill="C0C0C0"/>
        <w:tblLook w:val="01E0" w:firstRow="1" w:lastRow="1" w:firstColumn="1" w:lastColumn="1" w:noHBand="0" w:noVBand="0"/>
      </w:tblPr>
      <w:tblGrid>
        <w:gridCol w:w="12950"/>
      </w:tblGrid>
      <w:tr w:rsidR="00170D34" w:rsidRPr="007516E0" w14:paraId="297DF156" w14:textId="77777777" w:rsidTr="009963E8">
        <w:tc>
          <w:tcPr>
            <w:tcW w:w="5000" w:type="pct"/>
            <w:shd w:val="clear" w:color="auto" w:fill="C0C0C0"/>
          </w:tcPr>
          <w:p w14:paraId="0F2F6D3A" w14:textId="5C166625" w:rsidR="00170D34" w:rsidRPr="00FD3DF6" w:rsidRDefault="00AE4F8E" w:rsidP="00B351B1">
            <w:pPr>
              <w:pStyle w:val="Heading2"/>
              <w:spacing w:before="120" w:after="120"/>
              <w:rPr>
                <w:rFonts w:ascii="Verdana" w:hAnsi="Verdana"/>
                <w:i w:val="0"/>
                <w:iCs w:val="0"/>
                <w:highlight w:val="yellow"/>
              </w:rPr>
            </w:pPr>
            <w:bookmarkStart w:id="44" w:name="_Removing_SSA_and"/>
            <w:bookmarkStart w:id="45" w:name="_Removing_SSA/RRB_and"/>
            <w:bookmarkStart w:id="46" w:name="_Payment_Change_Requests"/>
            <w:bookmarkStart w:id="47" w:name="OLE_LINK9"/>
            <w:bookmarkStart w:id="48" w:name="_Toc182687274"/>
            <w:bookmarkEnd w:id="44"/>
            <w:bookmarkEnd w:id="45"/>
            <w:bookmarkEnd w:id="46"/>
            <w:r w:rsidRPr="00FD3DF6">
              <w:rPr>
                <w:rFonts w:ascii="Verdana" w:hAnsi="Verdana"/>
                <w:i w:val="0"/>
                <w:iCs w:val="0"/>
              </w:rPr>
              <w:t>Payment</w:t>
            </w:r>
            <w:r w:rsidR="0050573B">
              <w:rPr>
                <w:rFonts w:ascii="Verdana" w:hAnsi="Verdana"/>
                <w:i w:val="0"/>
                <w:iCs w:val="0"/>
              </w:rPr>
              <w:t xml:space="preserve"> </w:t>
            </w:r>
            <w:r w:rsidRPr="00FD3DF6">
              <w:rPr>
                <w:rFonts w:ascii="Verdana" w:hAnsi="Verdana"/>
                <w:i w:val="0"/>
                <w:iCs w:val="0"/>
              </w:rPr>
              <w:t>Change</w:t>
            </w:r>
            <w:r w:rsidR="0050573B">
              <w:rPr>
                <w:rFonts w:ascii="Verdana" w:hAnsi="Verdana"/>
                <w:i w:val="0"/>
                <w:iCs w:val="0"/>
              </w:rPr>
              <w:t xml:space="preserve"> </w:t>
            </w:r>
            <w:r w:rsidRPr="00FD3DF6">
              <w:rPr>
                <w:rFonts w:ascii="Verdana" w:hAnsi="Verdana"/>
                <w:i w:val="0"/>
                <w:iCs w:val="0"/>
              </w:rPr>
              <w:t>Requests</w:t>
            </w:r>
            <w:bookmarkEnd w:id="48"/>
            <w:r w:rsidR="0050573B">
              <w:rPr>
                <w:rFonts w:ascii="Verdana" w:hAnsi="Verdana"/>
                <w:i w:val="0"/>
                <w:iCs w:val="0"/>
              </w:rPr>
              <w:t xml:space="preserve"> </w:t>
            </w:r>
            <w:bookmarkEnd w:id="47"/>
          </w:p>
        </w:tc>
      </w:tr>
    </w:tbl>
    <w:p w14:paraId="1E8F8F9F" w14:textId="747530E4" w:rsidR="00C10F75" w:rsidRPr="0050573B" w:rsidRDefault="009963E8" w:rsidP="00B351B1">
      <w:pPr>
        <w:autoSpaceDE w:val="0"/>
        <w:autoSpaceDN w:val="0"/>
        <w:adjustRightInd w:val="0"/>
        <w:spacing w:before="120" w:after="120"/>
        <w:rPr>
          <w:rFonts w:ascii="Verdana" w:hAnsi="Verdana" w:cs="Verdana"/>
        </w:rPr>
      </w:pPr>
      <w:r>
        <w:rPr>
          <w:noProof/>
        </w:rPr>
        <w:drawing>
          <wp:inline distT="0" distB="0" distL="0" distR="0" wp14:anchorId="00938438" wp14:editId="36441B8E">
            <wp:extent cx="237490" cy="208915"/>
            <wp:effectExtent l="0" t="0" r="0" b="635"/>
            <wp:docPr id="14" name="Picture 1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37490" cy="208915"/>
                    </a:xfrm>
                    <a:prstGeom prst="rect">
                      <a:avLst/>
                    </a:prstGeom>
                  </pic:spPr>
                </pic:pic>
              </a:graphicData>
            </a:graphic>
          </wp:inline>
        </w:drawing>
      </w:r>
      <w:r w:rsidRPr="009963E8">
        <w:rPr>
          <w:rFonts w:ascii="Verdana" w:hAnsi="Verdana" w:cs="Arial"/>
          <w:noProof/>
          <w:color w:val="000000"/>
          <w:sz w:val="20"/>
          <w:szCs w:val="20"/>
        </w:rPr>
        <w:t xml:space="preserve">  </w:t>
      </w:r>
      <w:r w:rsidR="00C10F75" w:rsidRPr="009963E8">
        <w:rPr>
          <w:rFonts w:ascii="Verdana" w:hAnsi="Verdana" w:cs="Verdana"/>
        </w:rPr>
        <w:t>SilverScript</w:t>
      </w:r>
      <w:r w:rsidR="0050573B" w:rsidRPr="0050573B">
        <w:rPr>
          <w:rFonts w:ascii="Verdana" w:hAnsi="Verdana" w:cs="Verdana"/>
        </w:rPr>
        <w:t xml:space="preserve"> </w:t>
      </w:r>
      <w:r w:rsidR="00C10F75" w:rsidRPr="0050573B">
        <w:rPr>
          <w:rFonts w:ascii="Verdana" w:hAnsi="Verdana" w:cs="Verdana"/>
        </w:rPr>
        <w:t>beneficiaries</w:t>
      </w:r>
      <w:r w:rsidR="0050573B" w:rsidRPr="0050573B">
        <w:rPr>
          <w:rFonts w:ascii="Verdana" w:hAnsi="Verdana" w:cs="Verdana"/>
        </w:rPr>
        <w:t xml:space="preserve"> </w:t>
      </w:r>
      <w:r w:rsidR="00C10F75" w:rsidRPr="0050573B">
        <w:rPr>
          <w:rFonts w:ascii="Verdana" w:hAnsi="Verdana" w:cs="Verdana"/>
        </w:rPr>
        <w:t>must</w:t>
      </w:r>
      <w:r w:rsidR="0050573B" w:rsidRPr="0050573B">
        <w:rPr>
          <w:rFonts w:ascii="Verdana" w:hAnsi="Verdana" w:cs="Verdana"/>
        </w:rPr>
        <w:t xml:space="preserve"> </w:t>
      </w:r>
      <w:r w:rsidR="00C10F75" w:rsidRPr="0050573B">
        <w:rPr>
          <w:rFonts w:ascii="Verdana" w:hAnsi="Verdana" w:cs="Verdana"/>
        </w:rPr>
        <w:t>be</w:t>
      </w:r>
      <w:r w:rsidR="0050573B" w:rsidRPr="0050573B">
        <w:rPr>
          <w:rFonts w:ascii="Verdana" w:hAnsi="Verdana" w:cs="Verdana"/>
        </w:rPr>
        <w:t xml:space="preserve"> </w:t>
      </w:r>
      <w:r w:rsidR="00037062" w:rsidRPr="0050573B">
        <w:rPr>
          <w:rFonts w:ascii="Verdana" w:hAnsi="Verdana" w:cs="Verdana,Bold"/>
          <w:b/>
          <w:bCs/>
        </w:rPr>
        <w:t>W</w:t>
      </w:r>
      <w:r w:rsidR="00037062">
        <w:rPr>
          <w:rFonts w:ascii="Verdana" w:hAnsi="Verdana" w:cs="Verdana,Bold"/>
          <w:b/>
          <w:bCs/>
        </w:rPr>
        <w:t>arm</w:t>
      </w:r>
      <w:r w:rsidR="00037062" w:rsidRPr="0050573B">
        <w:rPr>
          <w:rFonts w:ascii="Verdana" w:hAnsi="Verdana" w:cs="Verdana,Bold"/>
          <w:b/>
          <w:bCs/>
        </w:rPr>
        <w:t xml:space="preserve"> </w:t>
      </w:r>
      <w:r w:rsidR="00C10F75" w:rsidRPr="0050573B">
        <w:rPr>
          <w:rFonts w:ascii="Verdana" w:hAnsi="Verdana" w:cs="Verdana,Bold"/>
          <w:b/>
          <w:bCs/>
        </w:rPr>
        <w:t>Transferred</w:t>
      </w:r>
      <w:r w:rsidR="0050573B" w:rsidRPr="0050573B">
        <w:rPr>
          <w:rFonts w:ascii="Verdana" w:hAnsi="Verdana" w:cs="Verdana,Bold"/>
          <w:b/>
          <w:bCs/>
        </w:rPr>
        <w:t xml:space="preserve"> </w:t>
      </w:r>
      <w:r w:rsidR="00C10F75" w:rsidRPr="0050573B">
        <w:rPr>
          <w:rFonts w:ascii="Verdana" w:hAnsi="Verdana" w:cs="Verdana"/>
        </w:rPr>
        <w:t>to</w:t>
      </w:r>
      <w:r w:rsidR="0050573B" w:rsidRPr="0050573B">
        <w:rPr>
          <w:rFonts w:ascii="Verdana" w:hAnsi="Verdana" w:cs="Verdana"/>
        </w:rPr>
        <w:t xml:space="preserve"> </w:t>
      </w:r>
      <w:r w:rsidR="00C10F75" w:rsidRPr="0050573B">
        <w:rPr>
          <w:rFonts w:ascii="Verdana" w:hAnsi="Verdana" w:cs="Verdana"/>
        </w:rPr>
        <w:t>the</w:t>
      </w:r>
      <w:r w:rsidR="0050573B" w:rsidRPr="0050573B">
        <w:rPr>
          <w:rFonts w:ascii="Verdana" w:hAnsi="Verdana" w:cs="Verdana"/>
        </w:rPr>
        <w:t xml:space="preserve"> </w:t>
      </w:r>
      <w:r w:rsidR="00C10F75" w:rsidRPr="0050573B">
        <w:rPr>
          <w:rFonts w:ascii="Verdana" w:hAnsi="Verdana" w:cs="Verdana"/>
          <w:b/>
        </w:rPr>
        <w:t>Premiu</w:t>
      </w:r>
      <w:r w:rsidR="00B577B6" w:rsidRPr="0050573B">
        <w:rPr>
          <w:rFonts w:ascii="Verdana" w:hAnsi="Verdana" w:cs="Verdana"/>
          <w:b/>
        </w:rPr>
        <w:t>m</w:t>
      </w:r>
      <w:r w:rsidR="0050573B" w:rsidRPr="0050573B">
        <w:rPr>
          <w:rFonts w:ascii="Verdana" w:hAnsi="Verdana" w:cs="Verdana"/>
          <w:b/>
        </w:rPr>
        <w:t xml:space="preserve"> </w:t>
      </w:r>
      <w:r w:rsidR="00B577B6" w:rsidRPr="0050573B">
        <w:rPr>
          <w:rFonts w:ascii="Verdana" w:hAnsi="Verdana" w:cs="Verdana"/>
          <w:b/>
        </w:rPr>
        <w:t>Billing</w:t>
      </w:r>
      <w:r w:rsidR="0050573B" w:rsidRPr="0050573B">
        <w:rPr>
          <w:rFonts w:ascii="Verdana" w:hAnsi="Verdana" w:cs="Verdana"/>
          <w:b/>
        </w:rPr>
        <w:t xml:space="preserve"> </w:t>
      </w:r>
      <w:r w:rsidR="00B577B6" w:rsidRPr="0050573B">
        <w:rPr>
          <w:rFonts w:ascii="Verdana" w:hAnsi="Verdana" w:cs="Verdana"/>
          <w:b/>
        </w:rPr>
        <w:t>Specialized</w:t>
      </w:r>
      <w:r w:rsidR="0050573B" w:rsidRPr="0050573B">
        <w:rPr>
          <w:rFonts w:ascii="Verdana" w:hAnsi="Verdana" w:cs="Verdana"/>
          <w:b/>
        </w:rPr>
        <w:t xml:space="preserve"> </w:t>
      </w:r>
      <w:r w:rsidR="00B577B6" w:rsidRPr="0050573B">
        <w:rPr>
          <w:rFonts w:ascii="Verdana" w:hAnsi="Verdana" w:cs="Verdana"/>
          <w:b/>
        </w:rPr>
        <w:t>Care</w:t>
      </w:r>
      <w:r w:rsidR="0050573B" w:rsidRPr="0050573B">
        <w:rPr>
          <w:rFonts w:ascii="Verdana" w:hAnsi="Verdana" w:cs="Verdana"/>
          <w:b/>
        </w:rPr>
        <w:t xml:space="preserve"> </w:t>
      </w:r>
      <w:r w:rsidR="00B577B6" w:rsidRPr="0050573B">
        <w:rPr>
          <w:rFonts w:ascii="Verdana" w:hAnsi="Verdana" w:cs="Verdana"/>
          <w:b/>
        </w:rPr>
        <w:t>Team</w:t>
      </w:r>
      <w:r w:rsidR="0050573B" w:rsidRPr="0050573B">
        <w:rPr>
          <w:rFonts w:ascii="Verdana" w:hAnsi="Verdana" w:cs="Verdana"/>
          <w:b/>
        </w:rPr>
        <w:t xml:space="preserve"> </w:t>
      </w:r>
      <w:r w:rsidR="00B577B6" w:rsidRPr="0050573B">
        <w:rPr>
          <w:rFonts w:ascii="Verdana" w:hAnsi="Verdana" w:cs="Verdana"/>
        </w:rPr>
        <w:t>at</w:t>
      </w:r>
      <w:r w:rsidR="0050573B" w:rsidRPr="0050573B">
        <w:rPr>
          <w:rFonts w:ascii="Verdana" w:hAnsi="Verdana" w:cs="Verdana"/>
        </w:rPr>
        <w:t xml:space="preserve"> </w:t>
      </w:r>
      <w:r w:rsidR="00B577B6" w:rsidRPr="0050573B">
        <w:rPr>
          <w:rFonts w:ascii="Verdana" w:hAnsi="Verdana"/>
          <w:b/>
          <w:color w:val="000000"/>
        </w:rPr>
        <w:t>1-(866)-824-4055</w:t>
      </w:r>
      <w:r w:rsidR="00C10F75" w:rsidRPr="0050573B">
        <w:rPr>
          <w:rFonts w:ascii="Verdana" w:hAnsi="Verdana" w:cs="Verdana"/>
        </w:rPr>
        <w:t>.</w:t>
      </w:r>
    </w:p>
    <w:p w14:paraId="04857E4A" w14:textId="35F206D2" w:rsidR="00C10F75" w:rsidRPr="0050573B" w:rsidRDefault="00C10F75" w:rsidP="00B351B1">
      <w:pPr>
        <w:numPr>
          <w:ilvl w:val="0"/>
          <w:numId w:val="16"/>
        </w:numPr>
        <w:autoSpaceDE w:val="0"/>
        <w:autoSpaceDN w:val="0"/>
        <w:adjustRightInd w:val="0"/>
        <w:spacing w:before="120" w:after="120"/>
        <w:rPr>
          <w:rFonts w:ascii="Verdana" w:hAnsi="Verdana" w:cs="Verdana"/>
        </w:rPr>
      </w:pPr>
      <w:r w:rsidRPr="0050573B">
        <w:rPr>
          <w:rFonts w:ascii="Verdana" w:hAnsi="Verdana"/>
          <w:b/>
          <w:color w:val="000000"/>
        </w:rPr>
        <w:t>Downtime</w:t>
      </w:r>
      <w:r w:rsidR="0050573B" w:rsidRPr="0050573B">
        <w:rPr>
          <w:rFonts w:ascii="Verdana" w:hAnsi="Verdana"/>
          <w:b/>
          <w:color w:val="000000"/>
        </w:rPr>
        <w:t xml:space="preserve"> </w:t>
      </w:r>
      <w:r w:rsidRPr="0050573B">
        <w:rPr>
          <w:rFonts w:ascii="Verdana" w:hAnsi="Verdana"/>
          <w:b/>
          <w:color w:val="000000"/>
        </w:rPr>
        <w:t>Procedures:</w:t>
      </w:r>
      <w:r w:rsidR="0050573B" w:rsidRPr="0050573B">
        <w:rPr>
          <w:rFonts w:ascii="Verdana" w:hAnsi="Verdana"/>
          <w:color w:val="000000"/>
        </w:rPr>
        <w:t xml:space="preserve">  </w:t>
      </w:r>
      <w:r w:rsidRPr="0050573B">
        <w:rPr>
          <w:rFonts w:ascii="Verdana" w:hAnsi="Verdana"/>
          <w:color w:val="000000"/>
        </w:rPr>
        <w:t>Refer</w:t>
      </w:r>
      <w:r w:rsidR="0050573B" w:rsidRPr="0050573B">
        <w:rPr>
          <w:rFonts w:ascii="Verdana" w:hAnsi="Verdana"/>
          <w:color w:val="000000"/>
        </w:rPr>
        <w:t xml:space="preserve"> </w:t>
      </w:r>
      <w:r w:rsidRPr="0050573B">
        <w:rPr>
          <w:rFonts w:ascii="Verdana" w:hAnsi="Verdana"/>
          <w:color w:val="000000"/>
        </w:rPr>
        <w:t>to</w:t>
      </w:r>
      <w:r w:rsidR="0050573B" w:rsidRPr="0050573B">
        <w:rPr>
          <w:rFonts w:ascii="Verdana" w:hAnsi="Verdana"/>
          <w:color w:val="000000"/>
        </w:rPr>
        <w:t xml:space="preserve"> </w:t>
      </w:r>
      <w:hyperlink w:anchor="_Important_Notes" w:history="1">
        <w:r w:rsidRPr="0050573B">
          <w:rPr>
            <w:rStyle w:val="Hyperlink"/>
            <w:rFonts w:ascii="Verdana" w:hAnsi="Verdana"/>
          </w:rPr>
          <w:t>Important</w:t>
        </w:r>
        <w:r w:rsidR="0050573B" w:rsidRPr="0050573B">
          <w:rPr>
            <w:rStyle w:val="Hyperlink"/>
            <w:rFonts w:ascii="Verdana" w:hAnsi="Verdana"/>
          </w:rPr>
          <w:t xml:space="preserve"> </w:t>
        </w:r>
        <w:r w:rsidRPr="0050573B">
          <w:rPr>
            <w:rStyle w:val="Hyperlink"/>
            <w:rFonts w:ascii="Verdana" w:hAnsi="Verdana"/>
          </w:rPr>
          <w:t>Notes</w:t>
        </w:r>
      </w:hyperlink>
      <w:r w:rsidRPr="0050573B">
        <w:rPr>
          <w:rFonts w:ascii="Verdana" w:hAnsi="Verdana"/>
          <w:color w:val="000000"/>
        </w:rPr>
        <w:t>.</w:t>
      </w:r>
    </w:p>
    <w:p w14:paraId="153DE5DE" w14:textId="77777777" w:rsidR="00C10F75" w:rsidRPr="0050573B" w:rsidRDefault="00C10F75" w:rsidP="00B351B1">
      <w:pPr>
        <w:spacing w:before="120" w:after="120"/>
        <w:rPr>
          <w:rFonts w:ascii="Verdana" w:hAnsi="Verdana"/>
        </w:rPr>
      </w:pPr>
    </w:p>
    <w:p w14:paraId="0989136E" w14:textId="6C89270D" w:rsidR="003F4D68" w:rsidRPr="0050573B" w:rsidRDefault="00527C16" w:rsidP="00B351B1">
      <w:pPr>
        <w:spacing w:before="120" w:after="120"/>
        <w:rPr>
          <w:rFonts w:ascii="Verdana" w:hAnsi="Verdana"/>
        </w:rPr>
      </w:pPr>
      <w:r w:rsidRPr="0050573B">
        <w:rPr>
          <w:rFonts w:ascii="Verdana" w:hAnsi="Verdana"/>
        </w:rPr>
        <w:t>When</w:t>
      </w:r>
      <w:r w:rsidR="0050573B" w:rsidRPr="0050573B">
        <w:rPr>
          <w:rFonts w:ascii="Verdana" w:hAnsi="Verdana"/>
        </w:rPr>
        <w:t xml:space="preserve"> </w:t>
      </w:r>
      <w:r w:rsidR="00AD53A6" w:rsidRPr="0050573B">
        <w:rPr>
          <w:rFonts w:ascii="Verdana" w:hAnsi="Verdana"/>
        </w:rPr>
        <w:t>a</w:t>
      </w:r>
      <w:r w:rsidR="0050573B" w:rsidRPr="0050573B">
        <w:rPr>
          <w:rFonts w:ascii="Verdana" w:hAnsi="Verdana"/>
        </w:rPr>
        <w:t xml:space="preserve"> </w:t>
      </w:r>
      <w:r w:rsidR="00170D34" w:rsidRPr="0050573B">
        <w:rPr>
          <w:rFonts w:ascii="Verdana" w:hAnsi="Verdana"/>
        </w:rPr>
        <w:t>beneficiary</w:t>
      </w:r>
      <w:r w:rsidR="0050573B" w:rsidRPr="0050573B">
        <w:rPr>
          <w:rFonts w:ascii="Verdana" w:hAnsi="Verdana"/>
        </w:rPr>
        <w:t xml:space="preserve"> </w:t>
      </w:r>
      <w:r w:rsidR="006B543F" w:rsidRPr="0050573B">
        <w:rPr>
          <w:rFonts w:ascii="Verdana" w:hAnsi="Verdana"/>
        </w:rPr>
        <w:t>requests</w:t>
      </w:r>
      <w:r w:rsidR="0050573B" w:rsidRPr="0050573B">
        <w:rPr>
          <w:rFonts w:ascii="Verdana" w:hAnsi="Verdana"/>
        </w:rPr>
        <w:t xml:space="preserve"> </w:t>
      </w:r>
      <w:r w:rsidR="006B543F" w:rsidRPr="0050573B">
        <w:rPr>
          <w:rFonts w:ascii="Verdana" w:hAnsi="Verdana"/>
        </w:rPr>
        <w:t>to</w:t>
      </w:r>
      <w:r w:rsidR="0050573B" w:rsidRPr="0050573B">
        <w:rPr>
          <w:rFonts w:ascii="Verdana" w:hAnsi="Verdana"/>
        </w:rPr>
        <w:t xml:space="preserve"> </w:t>
      </w:r>
      <w:r w:rsidR="006B543F" w:rsidRPr="0050573B">
        <w:rPr>
          <w:rFonts w:ascii="Verdana" w:hAnsi="Verdana"/>
        </w:rPr>
        <w:t>stop</w:t>
      </w:r>
      <w:r w:rsidR="0050573B" w:rsidRPr="0050573B">
        <w:rPr>
          <w:rFonts w:ascii="Verdana" w:hAnsi="Verdana"/>
        </w:rPr>
        <w:t xml:space="preserve"> </w:t>
      </w:r>
      <w:r w:rsidR="00170D34" w:rsidRPr="0050573B">
        <w:rPr>
          <w:rFonts w:ascii="Verdana" w:hAnsi="Verdana"/>
        </w:rPr>
        <w:t>SSA/RRB</w:t>
      </w:r>
      <w:r w:rsidR="0050573B" w:rsidRPr="0050573B">
        <w:rPr>
          <w:rFonts w:ascii="Verdana" w:hAnsi="Verdana"/>
        </w:rPr>
        <w:t xml:space="preserve"> </w:t>
      </w:r>
      <w:r w:rsidR="00AD53A6" w:rsidRPr="0050573B">
        <w:rPr>
          <w:rFonts w:ascii="Verdana" w:hAnsi="Verdana"/>
        </w:rPr>
        <w:t>Withholding</w:t>
      </w:r>
      <w:r w:rsidR="0050573B" w:rsidRPr="0050573B">
        <w:rPr>
          <w:rFonts w:ascii="Verdana" w:hAnsi="Verdana"/>
        </w:rPr>
        <w:t xml:space="preserve"> </w:t>
      </w:r>
      <w:r w:rsidR="006B543F" w:rsidRPr="0050573B">
        <w:rPr>
          <w:rFonts w:ascii="Verdana" w:hAnsi="Verdana"/>
        </w:rPr>
        <w:t>and</w:t>
      </w:r>
      <w:r w:rsidR="0050573B" w:rsidRPr="0050573B">
        <w:rPr>
          <w:rFonts w:ascii="Verdana" w:hAnsi="Verdana"/>
        </w:rPr>
        <w:t xml:space="preserve"> </w:t>
      </w:r>
      <w:r w:rsidR="006B543F" w:rsidRPr="0050573B">
        <w:rPr>
          <w:rFonts w:ascii="Verdana" w:hAnsi="Verdana"/>
        </w:rPr>
        <w:t>change</w:t>
      </w:r>
      <w:r w:rsidR="0050573B" w:rsidRPr="0050573B">
        <w:rPr>
          <w:rFonts w:ascii="Verdana" w:hAnsi="Verdana"/>
        </w:rPr>
        <w:t xml:space="preserve"> </w:t>
      </w:r>
      <w:r w:rsidR="006B543F" w:rsidRPr="0050573B">
        <w:rPr>
          <w:rFonts w:ascii="Verdana" w:hAnsi="Verdana"/>
        </w:rPr>
        <w:t>premium</w:t>
      </w:r>
      <w:r w:rsidR="0050573B" w:rsidRPr="0050573B">
        <w:rPr>
          <w:rFonts w:ascii="Verdana" w:hAnsi="Verdana"/>
        </w:rPr>
        <w:t xml:space="preserve"> </w:t>
      </w:r>
      <w:r w:rsidR="006B543F" w:rsidRPr="0050573B">
        <w:rPr>
          <w:rFonts w:ascii="Verdana" w:hAnsi="Verdana"/>
        </w:rPr>
        <w:t>billing</w:t>
      </w:r>
      <w:r w:rsidR="0050573B" w:rsidRPr="0050573B">
        <w:rPr>
          <w:rFonts w:ascii="Verdana" w:hAnsi="Verdana"/>
        </w:rPr>
        <w:t xml:space="preserve"> </w:t>
      </w:r>
      <w:r w:rsidR="00062722" w:rsidRPr="0050573B">
        <w:rPr>
          <w:rFonts w:ascii="Verdana" w:hAnsi="Verdana"/>
        </w:rPr>
        <w:t>payment</w:t>
      </w:r>
      <w:r w:rsidR="0050573B" w:rsidRPr="0050573B">
        <w:rPr>
          <w:rFonts w:ascii="Verdana" w:hAnsi="Verdana"/>
        </w:rPr>
        <w:t xml:space="preserve"> </w:t>
      </w:r>
      <w:r w:rsidR="006B543F" w:rsidRPr="0050573B">
        <w:rPr>
          <w:rFonts w:ascii="Verdana" w:hAnsi="Verdana"/>
        </w:rPr>
        <w:t>methods</w:t>
      </w:r>
      <w:r w:rsidR="00170D34" w:rsidRPr="0050573B">
        <w:rPr>
          <w:rFonts w:ascii="Verdana" w:hAnsi="Verdana"/>
        </w:rPr>
        <w:t>,</w:t>
      </w:r>
      <w:r w:rsidR="0050573B" w:rsidRPr="0050573B">
        <w:rPr>
          <w:rFonts w:ascii="Verdana" w:hAnsi="Verdana"/>
        </w:rPr>
        <w:t xml:space="preserve"> </w:t>
      </w:r>
      <w:r w:rsidR="00170D34" w:rsidRPr="0050573B">
        <w:rPr>
          <w:rFonts w:ascii="Verdana" w:hAnsi="Verdana"/>
        </w:rPr>
        <w:t>the</w:t>
      </w:r>
      <w:r w:rsidR="0050573B" w:rsidRPr="0050573B">
        <w:rPr>
          <w:rFonts w:ascii="Verdana" w:hAnsi="Verdana"/>
        </w:rPr>
        <w:t xml:space="preserve"> </w:t>
      </w:r>
      <w:r w:rsidR="000F0313" w:rsidRPr="0050573B">
        <w:rPr>
          <w:rFonts w:ascii="Verdana" w:hAnsi="Verdana"/>
          <w:b/>
        </w:rPr>
        <w:t>PREMIUM</w:t>
      </w:r>
      <w:r w:rsidR="0050573B" w:rsidRPr="0050573B">
        <w:rPr>
          <w:rFonts w:ascii="Verdana" w:hAnsi="Verdana"/>
          <w:b/>
        </w:rPr>
        <w:t xml:space="preserve"> </w:t>
      </w:r>
      <w:r w:rsidR="000F0313" w:rsidRPr="0050573B">
        <w:rPr>
          <w:rFonts w:ascii="Verdana" w:hAnsi="Verdana"/>
          <w:b/>
        </w:rPr>
        <w:t>BILLING</w:t>
      </w:r>
      <w:r w:rsidR="0050573B" w:rsidRPr="0050573B">
        <w:rPr>
          <w:rFonts w:ascii="Verdana" w:hAnsi="Verdana"/>
          <w:b/>
        </w:rPr>
        <w:t xml:space="preserve"> </w:t>
      </w:r>
      <w:r w:rsidR="000F0313" w:rsidRPr="0050573B">
        <w:rPr>
          <w:rFonts w:ascii="Verdana" w:hAnsi="Verdana"/>
          <w:b/>
        </w:rPr>
        <w:t>SPECIALIZED</w:t>
      </w:r>
      <w:r w:rsidR="0050573B" w:rsidRPr="0050573B">
        <w:rPr>
          <w:rFonts w:ascii="Verdana" w:hAnsi="Verdana"/>
          <w:b/>
        </w:rPr>
        <w:t xml:space="preserve"> </w:t>
      </w:r>
      <w:r w:rsidR="000F0313" w:rsidRPr="0050573B">
        <w:rPr>
          <w:rFonts w:ascii="Verdana" w:hAnsi="Verdana"/>
          <w:b/>
        </w:rPr>
        <w:t>CARE</w:t>
      </w:r>
      <w:r w:rsidR="0050573B" w:rsidRPr="0050573B">
        <w:rPr>
          <w:rFonts w:ascii="Verdana" w:hAnsi="Verdana"/>
          <w:b/>
        </w:rPr>
        <w:t xml:space="preserve"> </w:t>
      </w:r>
      <w:r w:rsidR="000F0313" w:rsidRPr="0050573B">
        <w:rPr>
          <w:rFonts w:ascii="Verdana" w:hAnsi="Verdana"/>
          <w:b/>
        </w:rPr>
        <w:t>TEAM</w:t>
      </w:r>
      <w:r w:rsidR="0050573B" w:rsidRPr="0050573B">
        <w:rPr>
          <w:rFonts w:ascii="Verdana" w:hAnsi="Verdana"/>
        </w:rPr>
        <w:t xml:space="preserve"> </w:t>
      </w:r>
      <w:r w:rsidR="00170D34" w:rsidRPr="0050573B">
        <w:rPr>
          <w:rFonts w:ascii="Verdana" w:hAnsi="Verdana"/>
        </w:rPr>
        <w:t>will</w:t>
      </w:r>
      <w:r w:rsidR="0050573B" w:rsidRPr="0050573B">
        <w:rPr>
          <w:rFonts w:ascii="Verdana" w:hAnsi="Verdana"/>
        </w:rPr>
        <w:t xml:space="preserve"> </w:t>
      </w:r>
      <w:r w:rsidR="00170D34" w:rsidRPr="0050573B">
        <w:rPr>
          <w:rFonts w:ascii="Verdana" w:hAnsi="Verdana"/>
        </w:rPr>
        <w:t>perform</w:t>
      </w:r>
      <w:r w:rsidR="0050573B" w:rsidRPr="0050573B">
        <w:rPr>
          <w:rFonts w:ascii="Verdana" w:hAnsi="Verdana"/>
        </w:rPr>
        <w:t xml:space="preserve"> </w:t>
      </w:r>
      <w:r w:rsidR="00170D34" w:rsidRPr="0050573B">
        <w:rPr>
          <w:rFonts w:ascii="Verdana" w:hAnsi="Verdana"/>
        </w:rPr>
        <w:t>the</w:t>
      </w:r>
      <w:r w:rsidR="0050573B" w:rsidRPr="0050573B">
        <w:rPr>
          <w:rFonts w:ascii="Verdana" w:hAnsi="Verdana"/>
        </w:rPr>
        <w:t xml:space="preserve"> </w:t>
      </w:r>
      <w:r w:rsidR="00170D34" w:rsidRPr="0050573B">
        <w:rPr>
          <w:rFonts w:ascii="Verdana" w:hAnsi="Verdana"/>
        </w:rPr>
        <w:t>following</w:t>
      </w:r>
      <w:r w:rsidR="0050573B" w:rsidRPr="0050573B">
        <w:rPr>
          <w:rFonts w:ascii="Verdana" w:hAnsi="Verdana"/>
        </w:rPr>
        <w:t xml:space="preserve"> </w:t>
      </w:r>
      <w:r w:rsidR="00170D34" w:rsidRPr="0050573B">
        <w:rPr>
          <w:rFonts w:ascii="Verdana" w:hAnsi="Verdana"/>
        </w:rPr>
        <w:t>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3108"/>
        <w:gridCol w:w="2946"/>
        <w:gridCol w:w="6072"/>
      </w:tblGrid>
      <w:tr w:rsidR="007516E0" w:rsidRPr="0050573B" w14:paraId="25DC9D8B" w14:textId="77777777" w:rsidTr="00072BCC">
        <w:tc>
          <w:tcPr>
            <w:tcW w:w="0" w:type="auto"/>
            <w:shd w:val="clear" w:color="auto" w:fill="D9D9D9" w:themeFill="background1" w:themeFillShade="D9"/>
          </w:tcPr>
          <w:p w14:paraId="6ABB086D" w14:textId="36AF2554" w:rsidR="00170D34" w:rsidRPr="0050573B" w:rsidRDefault="00170D34" w:rsidP="00B351B1">
            <w:pPr>
              <w:spacing w:before="120" w:after="120"/>
              <w:jc w:val="center"/>
              <w:rPr>
                <w:rFonts w:ascii="Verdana" w:hAnsi="Verdana"/>
                <w:b/>
              </w:rPr>
            </w:pPr>
            <w:r w:rsidRPr="0050573B">
              <w:rPr>
                <w:rFonts w:ascii="Verdana" w:hAnsi="Verdana"/>
                <w:b/>
              </w:rPr>
              <w:t>Step</w:t>
            </w:r>
            <w:r w:rsidR="0050573B" w:rsidRPr="0050573B">
              <w:rPr>
                <w:rFonts w:ascii="Verdana" w:hAnsi="Verdana"/>
                <w:b/>
              </w:rPr>
              <w:t xml:space="preserve"> </w:t>
            </w:r>
          </w:p>
        </w:tc>
        <w:tc>
          <w:tcPr>
            <w:tcW w:w="0" w:type="auto"/>
            <w:gridSpan w:val="3"/>
            <w:shd w:val="clear" w:color="auto" w:fill="D9D9D9" w:themeFill="background1" w:themeFillShade="D9"/>
          </w:tcPr>
          <w:p w14:paraId="243F278A" w14:textId="77777777" w:rsidR="00170D34" w:rsidRPr="0050573B" w:rsidRDefault="00170D34" w:rsidP="00B351B1">
            <w:pPr>
              <w:spacing w:before="120" w:after="120"/>
              <w:jc w:val="center"/>
              <w:rPr>
                <w:rFonts w:ascii="Verdana" w:hAnsi="Verdana"/>
                <w:b/>
              </w:rPr>
            </w:pPr>
            <w:r w:rsidRPr="0050573B">
              <w:rPr>
                <w:rFonts w:ascii="Verdana" w:hAnsi="Verdana"/>
                <w:b/>
              </w:rPr>
              <w:t>Action</w:t>
            </w:r>
          </w:p>
        </w:tc>
      </w:tr>
      <w:tr w:rsidR="007516E0" w:rsidRPr="0050573B" w14:paraId="7F48A878" w14:textId="77777777" w:rsidTr="00072BCC">
        <w:tblPrEx>
          <w:tblLook w:val="04A0" w:firstRow="1" w:lastRow="0" w:firstColumn="1" w:lastColumn="0" w:noHBand="0" w:noVBand="1"/>
        </w:tblPrEx>
        <w:tc>
          <w:tcPr>
            <w:tcW w:w="0" w:type="auto"/>
            <w:vMerge w:val="restart"/>
          </w:tcPr>
          <w:p w14:paraId="1B94B11E" w14:textId="77777777" w:rsidR="00751385" w:rsidRPr="0050573B" w:rsidRDefault="00751385" w:rsidP="00B351B1">
            <w:pPr>
              <w:spacing w:before="120" w:after="120"/>
              <w:jc w:val="center"/>
              <w:rPr>
                <w:rFonts w:ascii="Verdana" w:hAnsi="Verdana"/>
                <w:b/>
              </w:rPr>
            </w:pPr>
            <w:r w:rsidRPr="0050573B">
              <w:rPr>
                <w:rFonts w:ascii="Verdana" w:hAnsi="Verdana"/>
                <w:b/>
              </w:rPr>
              <w:t>1</w:t>
            </w:r>
          </w:p>
        </w:tc>
        <w:tc>
          <w:tcPr>
            <w:tcW w:w="0" w:type="auto"/>
            <w:gridSpan w:val="3"/>
            <w:tcBorders>
              <w:bottom w:val="single" w:sz="4" w:space="0" w:color="auto"/>
            </w:tcBorders>
          </w:tcPr>
          <w:p w14:paraId="64ACB08E" w14:textId="415B7B44" w:rsidR="00751385" w:rsidRPr="0050573B" w:rsidRDefault="00751385" w:rsidP="00B351B1">
            <w:pPr>
              <w:spacing w:before="120" w:after="120"/>
              <w:rPr>
                <w:rFonts w:ascii="Verdana" w:hAnsi="Verdana"/>
              </w:rPr>
            </w:pPr>
            <w:r w:rsidRPr="0050573B">
              <w:rPr>
                <w:rFonts w:ascii="Verdana" w:hAnsi="Verdana"/>
              </w:rPr>
              <w:t>Determine</w:t>
            </w:r>
            <w:r w:rsidR="0050573B" w:rsidRPr="0050573B">
              <w:rPr>
                <w:rFonts w:ascii="Verdana" w:hAnsi="Verdana"/>
              </w:rPr>
              <w:t xml:space="preserve"> </w:t>
            </w:r>
            <w:r w:rsidRPr="0050573B">
              <w:rPr>
                <w:rFonts w:ascii="Verdana" w:hAnsi="Verdana"/>
              </w:rPr>
              <w:t>if</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caller</w:t>
            </w:r>
            <w:r w:rsidR="0050573B" w:rsidRPr="0050573B">
              <w:rPr>
                <w:rFonts w:ascii="Verdana" w:hAnsi="Verdana"/>
              </w:rPr>
              <w:t xml:space="preserve"> </w:t>
            </w:r>
            <w:r w:rsidRPr="0050573B">
              <w:rPr>
                <w:rFonts w:ascii="Verdana" w:hAnsi="Verdana"/>
              </w:rPr>
              <w:t>is</w:t>
            </w:r>
            <w:r w:rsidR="0050573B" w:rsidRPr="0050573B">
              <w:rPr>
                <w:rFonts w:ascii="Verdana" w:hAnsi="Verdana"/>
              </w:rPr>
              <w:t xml:space="preserve"> </w:t>
            </w:r>
            <w:r w:rsidRPr="0050573B">
              <w:rPr>
                <w:rFonts w:ascii="Verdana" w:hAnsi="Verdana"/>
              </w:rPr>
              <w:t>authorized</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make</w:t>
            </w:r>
            <w:r w:rsidR="0050573B" w:rsidRPr="0050573B">
              <w:rPr>
                <w:rFonts w:ascii="Verdana" w:hAnsi="Verdana"/>
              </w:rPr>
              <w:t xml:space="preserve"> </w:t>
            </w:r>
            <w:r w:rsidRPr="0050573B">
              <w:rPr>
                <w:rFonts w:ascii="Verdana" w:hAnsi="Verdana"/>
              </w:rPr>
              <w:t>changes</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beneficiary’s</w:t>
            </w:r>
            <w:r w:rsidR="0050573B" w:rsidRPr="0050573B">
              <w:rPr>
                <w:rFonts w:ascii="Verdana" w:hAnsi="Verdana"/>
              </w:rPr>
              <w:t xml:space="preserve"> </w:t>
            </w:r>
            <w:r w:rsidRPr="0050573B">
              <w:rPr>
                <w:rFonts w:ascii="Verdana" w:hAnsi="Verdana"/>
              </w:rPr>
              <w:t>premium</w:t>
            </w:r>
            <w:r w:rsidR="0050573B" w:rsidRPr="0050573B">
              <w:rPr>
                <w:rFonts w:ascii="Verdana" w:hAnsi="Verdana"/>
              </w:rPr>
              <w:t xml:space="preserve"> </w:t>
            </w:r>
            <w:r w:rsidRPr="0050573B">
              <w:rPr>
                <w:rFonts w:ascii="Verdana" w:hAnsi="Verdana"/>
              </w:rPr>
              <w:t>billing</w:t>
            </w:r>
            <w:r w:rsidR="0050573B" w:rsidRPr="0050573B">
              <w:rPr>
                <w:rFonts w:ascii="Verdana" w:hAnsi="Verdana"/>
              </w:rPr>
              <w:t xml:space="preserve"> </w:t>
            </w:r>
            <w:r w:rsidRPr="0050573B">
              <w:rPr>
                <w:rFonts w:ascii="Verdana" w:hAnsi="Verdana"/>
              </w:rPr>
              <w:t>account.</w:t>
            </w:r>
            <w:r w:rsidR="0050573B" w:rsidRPr="0050573B">
              <w:rPr>
                <w:rFonts w:ascii="Verdana" w:hAnsi="Verdana"/>
              </w:rPr>
              <w:t xml:space="preserve"> </w:t>
            </w:r>
            <w:r w:rsidR="00A61877" w:rsidRPr="0050573B">
              <w:rPr>
                <w:rFonts w:ascii="Verdana" w:hAnsi="Verdana"/>
              </w:rPr>
              <w:t>Refer</w:t>
            </w:r>
            <w:r w:rsidR="0050573B" w:rsidRPr="0050573B">
              <w:rPr>
                <w:rFonts w:ascii="Verdana" w:hAnsi="Verdana"/>
              </w:rPr>
              <w:t xml:space="preserve"> </w:t>
            </w:r>
            <w:r w:rsidR="00A61877" w:rsidRPr="0050573B">
              <w:rPr>
                <w:rFonts w:ascii="Verdana" w:hAnsi="Verdana"/>
              </w:rPr>
              <w:t>to</w:t>
            </w:r>
            <w:r w:rsidR="0050573B" w:rsidRPr="0050573B">
              <w:rPr>
                <w:rFonts w:ascii="Verdana" w:hAnsi="Verdana"/>
              </w:rPr>
              <w:t xml:space="preserve"> </w:t>
            </w:r>
            <w:r w:rsidR="00A61877" w:rsidRPr="0050573B">
              <w:rPr>
                <w:rFonts w:ascii="Verdana" w:hAnsi="Verdana"/>
              </w:rPr>
              <w:t>the</w:t>
            </w:r>
            <w:r w:rsidR="0050573B" w:rsidRPr="0050573B">
              <w:rPr>
                <w:rFonts w:ascii="Verdana" w:hAnsi="Verdana"/>
              </w:rPr>
              <w:t xml:space="preserve"> </w:t>
            </w:r>
            <w:r w:rsidR="00A61877" w:rsidRPr="0050573B">
              <w:rPr>
                <w:rFonts w:ascii="Verdana" w:hAnsi="Verdana"/>
                <w:b/>
              </w:rPr>
              <w:t>Authorized</w:t>
            </w:r>
            <w:r w:rsidR="0050573B" w:rsidRPr="0050573B">
              <w:rPr>
                <w:rFonts w:ascii="Verdana" w:hAnsi="Verdana"/>
                <w:b/>
              </w:rPr>
              <w:t xml:space="preserve"> </w:t>
            </w:r>
            <w:r w:rsidR="00A61877" w:rsidRPr="0050573B">
              <w:rPr>
                <w:rFonts w:ascii="Verdana" w:hAnsi="Verdana"/>
                <w:b/>
              </w:rPr>
              <w:t>Persons</w:t>
            </w:r>
            <w:r w:rsidR="0050573B" w:rsidRPr="0050573B">
              <w:rPr>
                <w:rFonts w:ascii="Verdana" w:hAnsi="Verdana"/>
                <w:b/>
              </w:rPr>
              <w:t xml:space="preserve"> </w:t>
            </w:r>
            <w:r w:rsidR="00A61877" w:rsidRPr="0050573B">
              <w:rPr>
                <w:rFonts w:ascii="Verdana" w:hAnsi="Verdana"/>
                <w:b/>
              </w:rPr>
              <w:t>who</w:t>
            </w:r>
            <w:r w:rsidR="0050573B" w:rsidRPr="0050573B">
              <w:rPr>
                <w:rFonts w:ascii="Verdana" w:hAnsi="Verdana"/>
                <w:b/>
              </w:rPr>
              <w:t xml:space="preserve"> </w:t>
            </w:r>
            <w:r w:rsidR="00A61877" w:rsidRPr="0050573B">
              <w:rPr>
                <w:rFonts w:ascii="Verdana" w:hAnsi="Verdana"/>
                <w:b/>
              </w:rPr>
              <w:t>can</w:t>
            </w:r>
            <w:r w:rsidR="0050573B" w:rsidRPr="0050573B">
              <w:rPr>
                <w:rFonts w:ascii="Verdana" w:hAnsi="Verdana"/>
                <w:b/>
              </w:rPr>
              <w:t xml:space="preserve"> </w:t>
            </w:r>
            <w:r w:rsidR="00A61877" w:rsidRPr="0050573B">
              <w:rPr>
                <w:rFonts w:ascii="Verdana" w:hAnsi="Verdana"/>
                <w:b/>
              </w:rPr>
              <w:t>make</w:t>
            </w:r>
            <w:r w:rsidR="0050573B" w:rsidRPr="0050573B">
              <w:rPr>
                <w:rFonts w:ascii="Verdana" w:hAnsi="Verdana"/>
                <w:b/>
              </w:rPr>
              <w:t xml:space="preserve"> </w:t>
            </w:r>
            <w:r w:rsidR="00A61877" w:rsidRPr="0050573B">
              <w:rPr>
                <w:rFonts w:ascii="Verdana" w:hAnsi="Verdana"/>
                <w:b/>
              </w:rPr>
              <w:t>changes</w:t>
            </w:r>
            <w:r w:rsidR="0050573B" w:rsidRPr="0050573B">
              <w:rPr>
                <w:rFonts w:ascii="Verdana" w:hAnsi="Verdana"/>
                <w:b/>
              </w:rPr>
              <w:t xml:space="preserve"> </w:t>
            </w:r>
            <w:r w:rsidR="00A61877" w:rsidRPr="0050573B">
              <w:rPr>
                <w:rFonts w:ascii="Verdana" w:hAnsi="Verdana"/>
                <w:b/>
              </w:rPr>
              <w:t>to</w:t>
            </w:r>
            <w:r w:rsidR="0050573B" w:rsidRPr="0050573B">
              <w:rPr>
                <w:rFonts w:ascii="Verdana" w:hAnsi="Verdana"/>
                <w:b/>
              </w:rPr>
              <w:t xml:space="preserve"> </w:t>
            </w:r>
            <w:r w:rsidR="00A61877" w:rsidRPr="0050573B">
              <w:rPr>
                <w:rFonts w:ascii="Verdana" w:hAnsi="Verdana"/>
                <w:b/>
              </w:rPr>
              <w:t>the</w:t>
            </w:r>
            <w:r w:rsidR="0050573B" w:rsidRPr="0050573B">
              <w:rPr>
                <w:rFonts w:ascii="Verdana" w:hAnsi="Verdana"/>
                <w:b/>
              </w:rPr>
              <w:t xml:space="preserve"> </w:t>
            </w:r>
            <w:r w:rsidR="00A61877" w:rsidRPr="0050573B">
              <w:rPr>
                <w:rFonts w:ascii="Verdana" w:hAnsi="Verdana"/>
                <w:b/>
              </w:rPr>
              <w:t>Premium</w:t>
            </w:r>
            <w:r w:rsidR="0050573B" w:rsidRPr="0050573B">
              <w:rPr>
                <w:rFonts w:ascii="Verdana" w:hAnsi="Verdana"/>
                <w:b/>
              </w:rPr>
              <w:t xml:space="preserve"> </w:t>
            </w:r>
            <w:r w:rsidR="00A61877" w:rsidRPr="0050573B">
              <w:rPr>
                <w:rFonts w:ascii="Verdana" w:hAnsi="Verdana"/>
                <w:b/>
              </w:rPr>
              <w:t>Billing</w:t>
            </w:r>
            <w:r w:rsidR="0050573B" w:rsidRPr="0050573B">
              <w:rPr>
                <w:rFonts w:ascii="Verdana" w:hAnsi="Verdana"/>
                <w:b/>
              </w:rPr>
              <w:t xml:space="preserve"> </w:t>
            </w:r>
            <w:r w:rsidR="00A61877" w:rsidRPr="0050573B">
              <w:rPr>
                <w:rFonts w:ascii="Verdana" w:hAnsi="Verdana"/>
                <w:b/>
              </w:rPr>
              <w:t>Account</w:t>
            </w:r>
            <w:r w:rsidR="0050573B" w:rsidRPr="0050573B">
              <w:rPr>
                <w:rFonts w:ascii="Verdana" w:hAnsi="Verdana"/>
              </w:rPr>
              <w:t xml:space="preserve"> </w:t>
            </w:r>
            <w:r w:rsidR="00A61877" w:rsidRPr="0050573B">
              <w:rPr>
                <w:rFonts w:ascii="Verdana" w:hAnsi="Verdana"/>
              </w:rPr>
              <w:t>section</w:t>
            </w:r>
            <w:r w:rsidR="0050573B" w:rsidRPr="0050573B">
              <w:rPr>
                <w:rFonts w:ascii="Verdana" w:hAnsi="Verdana"/>
              </w:rPr>
              <w:t xml:space="preserve"> </w:t>
            </w:r>
            <w:r w:rsidR="00A61877" w:rsidRPr="0050573B">
              <w:rPr>
                <w:rFonts w:ascii="Verdana" w:hAnsi="Verdana"/>
              </w:rPr>
              <w:t>of</w:t>
            </w:r>
            <w:r w:rsidR="0050573B" w:rsidRPr="0050573B">
              <w:rPr>
                <w:rFonts w:ascii="Verdana" w:hAnsi="Verdana"/>
              </w:rPr>
              <w:t xml:space="preserve"> </w:t>
            </w:r>
            <w:r w:rsidR="00A61877" w:rsidRPr="0050573B">
              <w:rPr>
                <w:rFonts w:ascii="Verdana" w:hAnsi="Verdana"/>
              </w:rPr>
              <w:t>the</w:t>
            </w:r>
            <w:r w:rsidR="0050573B" w:rsidRPr="0050573B">
              <w:rPr>
                <w:rFonts w:ascii="Verdana" w:hAnsi="Verdana"/>
              </w:rPr>
              <w:t xml:space="preserve"> </w:t>
            </w:r>
            <w:hyperlink r:id="rId16" w:anchor="!/view?docid=7072bae5-b9f6-4141-991f-9b3d11e7a5bd" w:history="1">
              <w:r w:rsidR="00E27871">
                <w:rPr>
                  <w:rStyle w:val="Hyperlink"/>
                  <w:rFonts w:ascii="Verdana" w:hAnsi="Verdana"/>
                </w:rPr>
                <w:t>Aetna MED D - SilverScript - Premium Billing General Information, Processes, &amp; Document Index (026695)</w:t>
              </w:r>
            </w:hyperlink>
            <w:r w:rsidR="0050573B" w:rsidRPr="0050573B">
              <w:rPr>
                <w:rFonts w:ascii="Verdana" w:hAnsi="Verdana"/>
                <w:b/>
              </w:rPr>
              <w:t xml:space="preserve"> </w:t>
            </w:r>
            <w:r w:rsidR="00A61877" w:rsidRPr="0050573B">
              <w:rPr>
                <w:rFonts w:ascii="Verdana" w:hAnsi="Verdana"/>
              </w:rPr>
              <w:t>work</w:t>
            </w:r>
            <w:r w:rsidR="0050573B" w:rsidRPr="0050573B">
              <w:rPr>
                <w:rFonts w:ascii="Verdana" w:hAnsi="Verdana"/>
              </w:rPr>
              <w:t xml:space="preserve"> </w:t>
            </w:r>
            <w:r w:rsidR="00A61877" w:rsidRPr="0050573B">
              <w:rPr>
                <w:rFonts w:ascii="Verdana" w:hAnsi="Verdana"/>
              </w:rPr>
              <w:t>instruction.</w:t>
            </w:r>
          </w:p>
          <w:p w14:paraId="325B9AA6" w14:textId="31F086BC" w:rsidR="00527C16" w:rsidRPr="0050573B" w:rsidRDefault="00527C16" w:rsidP="00B351B1">
            <w:pPr>
              <w:spacing w:before="120" w:after="120"/>
              <w:rPr>
                <w:rFonts w:ascii="Verdana" w:hAnsi="Verdana"/>
              </w:rPr>
            </w:pPr>
          </w:p>
        </w:tc>
      </w:tr>
      <w:tr w:rsidR="00BE19BC" w:rsidRPr="0050573B" w14:paraId="0088ECB8" w14:textId="77777777" w:rsidTr="00072BCC">
        <w:tblPrEx>
          <w:tblLook w:val="04A0" w:firstRow="1" w:lastRow="0" w:firstColumn="1" w:lastColumn="0" w:noHBand="0" w:noVBand="1"/>
        </w:tblPrEx>
        <w:tc>
          <w:tcPr>
            <w:tcW w:w="0" w:type="auto"/>
            <w:vMerge/>
          </w:tcPr>
          <w:p w14:paraId="2173FF74" w14:textId="77777777" w:rsidR="00751385" w:rsidRPr="0050573B" w:rsidRDefault="00751385" w:rsidP="00B351B1">
            <w:pPr>
              <w:spacing w:before="120" w:after="120"/>
              <w:jc w:val="center"/>
              <w:rPr>
                <w:rFonts w:ascii="Verdana" w:hAnsi="Verdana"/>
                <w:b/>
              </w:rPr>
            </w:pPr>
          </w:p>
        </w:tc>
        <w:tc>
          <w:tcPr>
            <w:tcW w:w="0" w:type="auto"/>
            <w:shd w:val="clear" w:color="auto" w:fill="D0CECE" w:themeFill="background2" w:themeFillShade="E6"/>
          </w:tcPr>
          <w:p w14:paraId="7A1BC25B" w14:textId="409943AA" w:rsidR="00751385" w:rsidRPr="0050573B" w:rsidRDefault="00751385" w:rsidP="00B351B1">
            <w:pPr>
              <w:spacing w:before="120" w:after="120"/>
              <w:jc w:val="center"/>
              <w:rPr>
                <w:rFonts w:ascii="Verdana" w:hAnsi="Verdana"/>
                <w:b/>
              </w:rPr>
            </w:pPr>
            <w:r w:rsidRPr="0050573B">
              <w:rPr>
                <w:rFonts w:ascii="Verdana" w:hAnsi="Verdana"/>
                <w:b/>
              </w:rPr>
              <w:t>If</w:t>
            </w:r>
            <w:r w:rsidR="0050573B" w:rsidRPr="0050573B">
              <w:rPr>
                <w:rFonts w:ascii="Verdana" w:hAnsi="Verdana"/>
                <w:b/>
              </w:rPr>
              <w:t xml:space="preserve"> </w:t>
            </w:r>
            <w:r w:rsidRPr="0050573B">
              <w:rPr>
                <w:rFonts w:ascii="Verdana" w:hAnsi="Verdana"/>
                <w:b/>
              </w:rPr>
              <w:t>the</w:t>
            </w:r>
            <w:r w:rsidR="0050573B" w:rsidRPr="0050573B">
              <w:rPr>
                <w:rFonts w:ascii="Verdana" w:hAnsi="Verdana"/>
                <w:b/>
              </w:rPr>
              <w:t xml:space="preserve"> </w:t>
            </w:r>
            <w:r w:rsidRPr="0050573B">
              <w:rPr>
                <w:rFonts w:ascii="Verdana" w:hAnsi="Verdana"/>
                <w:b/>
              </w:rPr>
              <w:t>caller</w:t>
            </w:r>
            <w:r w:rsidR="0050573B" w:rsidRPr="0050573B">
              <w:rPr>
                <w:rFonts w:ascii="Verdana" w:hAnsi="Verdana"/>
                <w:b/>
              </w:rPr>
              <w:t xml:space="preserve"> </w:t>
            </w:r>
            <w:r w:rsidRPr="0050573B">
              <w:rPr>
                <w:rFonts w:ascii="Verdana" w:hAnsi="Verdana"/>
                <w:b/>
              </w:rPr>
              <w:t>is…</w:t>
            </w:r>
          </w:p>
        </w:tc>
        <w:tc>
          <w:tcPr>
            <w:tcW w:w="0" w:type="auto"/>
            <w:gridSpan w:val="2"/>
            <w:shd w:val="clear" w:color="auto" w:fill="D0CECE" w:themeFill="background2" w:themeFillShade="E6"/>
          </w:tcPr>
          <w:p w14:paraId="15FC0643" w14:textId="77777777" w:rsidR="00751385" w:rsidRPr="0050573B" w:rsidRDefault="00751385" w:rsidP="00B351B1">
            <w:pPr>
              <w:spacing w:before="120" w:after="120"/>
              <w:jc w:val="center"/>
              <w:rPr>
                <w:rFonts w:ascii="Verdana" w:hAnsi="Verdana"/>
                <w:b/>
              </w:rPr>
            </w:pPr>
            <w:r w:rsidRPr="0050573B">
              <w:rPr>
                <w:rFonts w:ascii="Verdana" w:hAnsi="Verdana"/>
                <w:b/>
              </w:rPr>
              <w:t>Then…</w:t>
            </w:r>
          </w:p>
        </w:tc>
      </w:tr>
      <w:tr w:rsidR="00BE19BC" w:rsidRPr="0050573B" w14:paraId="72E13FE6" w14:textId="77777777" w:rsidTr="00072BCC">
        <w:tblPrEx>
          <w:tblLook w:val="04A0" w:firstRow="1" w:lastRow="0" w:firstColumn="1" w:lastColumn="0" w:noHBand="0" w:noVBand="1"/>
        </w:tblPrEx>
        <w:tc>
          <w:tcPr>
            <w:tcW w:w="0" w:type="auto"/>
            <w:vMerge/>
          </w:tcPr>
          <w:p w14:paraId="1FEE010C" w14:textId="77777777" w:rsidR="007516E0" w:rsidRPr="0050573B" w:rsidRDefault="007516E0" w:rsidP="00B351B1">
            <w:pPr>
              <w:spacing w:before="120" w:after="120"/>
              <w:jc w:val="center"/>
              <w:rPr>
                <w:rFonts w:ascii="Verdana" w:hAnsi="Verdana"/>
                <w:b/>
              </w:rPr>
            </w:pPr>
          </w:p>
        </w:tc>
        <w:tc>
          <w:tcPr>
            <w:tcW w:w="0" w:type="auto"/>
          </w:tcPr>
          <w:p w14:paraId="55023E96" w14:textId="77777777" w:rsidR="007516E0" w:rsidRDefault="007516E0" w:rsidP="00B351B1">
            <w:pPr>
              <w:spacing w:before="120" w:after="120"/>
              <w:rPr>
                <w:rFonts w:ascii="Verdana" w:hAnsi="Verdana"/>
              </w:rPr>
            </w:pPr>
            <w:r w:rsidRPr="0050573B">
              <w:rPr>
                <w:rFonts w:ascii="Verdana" w:hAnsi="Verdana"/>
                <w:b/>
              </w:rPr>
              <w:t>Authorized</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make</w:t>
            </w:r>
            <w:r w:rsidR="0050573B" w:rsidRPr="0050573B">
              <w:rPr>
                <w:rFonts w:ascii="Verdana" w:hAnsi="Verdana"/>
              </w:rPr>
              <w:t xml:space="preserve"> </w:t>
            </w:r>
            <w:r w:rsidRPr="0050573B">
              <w:rPr>
                <w:rFonts w:ascii="Verdana" w:hAnsi="Verdana"/>
              </w:rPr>
              <w:t>changes</w:t>
            </w:r>
            <w:r w:rsidR="0050573B" w:rsidRPr="0050573B">
              <w:rPr>
                <w:rFonts w:ascii="Verdana" w:hAnsi="Verdana"/>
              </w:rPr>
              <w:t xml:space="preserve"> </w:t>
            </w:r>
          </w:p>
          <w:p w14:paraId="08AAF7AA" w14:textId="092469FA" w:rsidR="00640757" w:rsidRPr="0050573B" w:rsidRDefault="00640757" w:rsidP="00B351B1">
            <w:pPr>
              <w:spacing w:before="120" w:after="120"/>
              <w:rPr>
                <w:rFonts w:ascii="Verdana" w:hAnsi="Verdana"/>
              </w:rPr>
            </w:pPr>
          </w:p>
        </w:tc>
        <w:tc>
          <w:tcPr>
            <w:tcW w:w="0" w:type="auto"/>
            <w:gridSpan w:val="2"/>
          </w:tcPr>
          <w:p w14:paraId="21EBEC9E" w14:textId="0090461A" w:rsidR="007516E0" w:rsidRPr="0050573B" w:rsidRDefault="007516E0" w:rsidP="00B351B1">
            <w:pPr>
              <w:spacing w:before="120" w:after="120"/>
              <w:rPr>
                <w:rFonts w:ascii="Verdana" w:hAnsi="Verdana"/>
              </w:rPr>
            </w:pPr>
            <w:r w:rsidRPr="0050573B">
              <w:rPr>
                <w:rFonts w:ascii="Verdana" w:hAnsi="Verdana"/>
              </w:rPr>
              <w:t>Proceed</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b/>
              </w:rPr>
              <w:t>Step</w:t>
            </w:r>
            <w:r w:rsidR="0050573B" w:rsidRPr="0050573B">
              <w:rPr>
                <w:rFonts w:ascii="Verdana" w:hAnsi="Verdana"/>
                <w:b/>
              </w:rPr>
              <w:t xml:space="preserve"> </w:t>
            </w:r>
            <w:r w:rsidRPr="0050573B">
              <w:rPr>
                <w:rFonts w:ascii="Verdana" w:hAnsi="Verdana"/>
                <w:b/>
              </w:rPr>
              <w:t>2</w:t>
            </w:r>
            <w:r w:rsidRPr="0050573B">
              <w:rPr>
                <w:rFonts w:ascii="Verdana" w:hAnsi="Verdana"/>
              </w:rPr>
              <w:t>.</w:t>
            </w:r>
          </w:p>
        </w:tc>
      </w:tr>
      <w:tr w:rsidR="00BE19BC" w:rsidRPr="0050573B" w14:paraId="05A416CA" w14:textId="77777777" w:rsidTr="00072BCC">
        <w:tblPrEx>
          <w:tblLook w:val="04A0" w:firstRow="1" w:lastRow="0" w:firstColumn="1" w:lastColumn="0" w:noHBand="0" w:noVBand="1"/>
        </w:tblPrEx>
        <w:tc>
          <w:tcPr>
            <w:tcW w:w="0" w:type="auto"/>
            <w:vMerge/>
          </w:tcPr>
          <w:p w14:paraId="465D6296" w14:textId="77777777" w:rsidR="007516E0" w:rsidRPr="0050573B" w:rsidRDefault="007516E0" w:rsidP="00B351B1">
            <w:pPr>
              <w:spacing w:before="120" w:after="120"/>
              <w:jc w:val="center"/>
              <w:rPr>
                <w:rFonts w:ascii="Verdana" w:hAnsi="Verdana"/>
                <w:b/>
              </w:rPr>
            </w:pPr>
          </w:p>
        </w:tc>
        <w:tc>
          <w:tcPr>
            <w:tcW w:w="0" w:type="auto"/>
          </w:tcPr>
          <w:p w14:paraId="079BF8AD" w14:textId="2DAF7FCE" w:rsidR="007516E0" w:rsidRPr="0050573B" w:rsidRDefault="007516E0" w:rsidP="00B351B1">
            <w:pPr>
              <w:spacing w:before="120" w:after="120"/>
              <w:rPr>
                <w:rFonts w:ascii="Verdana" w:hAnsi="Verdana"/>
              </w:rPr>
            </w:pPr>
            <w:r w:rsidRPr="0050573B">
              <w:rPr>
                <w:rFonts w:ascii="Verdana" w:hAnsi="Verdana"/>
                <w:b/>
              </w:rPr>
              <w:t>NOT</w:t>
            </w:r>
            <w:r w:rsidR="0050573B" w:rsidRPr="0050573B">
              <w:rPr>
                <w:rFonts w:ascii="Verdana" w:hAnsi="Verdana"/>
                <w:b/>
              </w:rPr>
              <w:t xml:space="preserve"> </w:t>
            </w:r>
            <w:r w:rsidRPr="0050573B">
              <w:rPr>
                <w:rFonts w:ascii="Verdana" w:hAnsi="Verdana"/>
              </w:rPr>
              <w:t>authorized</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make</w:t>
            </w:r>
            <w:r w:rsidR="0050573B" w:rsidRPr="0050573B">
              <w:rPr>
                <w:rFonts w:ascii="Verdana" w:hAnsi="Verdana"/>
              </w:rPr>
              <w:t xml:space="preserve"> </w:t>
            </w:r>
            <w:r w:rsidRPr="0050573B">
              <w:rPr>
                <w:rFonts w:ascii="Verdana" w:hAnsi="Verdana"/>
              </w:rPr>
              <w:t>changes</w:t>
            </w:r>
            <w:r w:rsidR="0050573B" w:rsidRPr="0050573B">
              <w:rPr>
                <w:rFonts w:ascii="Verdana" w:hAnsi="Verdana"/>
              </w:rPr>
              <w:t xml:space="preserve"> </w:t>
            </w:r>
          </w:p>
        </w:tc>
        <w:tc>
          <w:tcPr>
            <w:tcW w:w="0" w:type="auto"/>
            <w:gridSpan w:val="2"/>
          </w:tcPr>
          <w:p w14:paraId="059FB2B5" w14:textId="68694217" w:rsidR="007516E0" w:rsidRPr="0050573B" w:rsidRDefault="00511C78" w:rsidP="00B351B1">
            <w:pPr>
              <w:spacing w:before="120" w:after="120"/>
              <w:rPr>
                <w:rFonts w:ascii="Verdana" w:hAnsi="Verdana"/>
              </w:rPr>
            </w:pPr>
            <w:r w:rsidRPr="0050573B">
              <w:rPr>
                <w:rFonts w:ascii="Verdana" w:hAnsi="Verdana"/>
                <w:noProof/>
              </w:rPr>
              <w:drawing>
                <wp:inline distT="0" distB="0" distL="0" distR="0" wp14:anchorId="7A5C8817" wp14:editId="4ADDCC52">
                  <wp:extent cx="238125" cy="209550"/>
                  <wp:effectExtent l="0" t="0" r="9525" b="0"/>
                  <wp:docPr id="59" name="Picture 12"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0573B" w:rsidRPr="0050573B">
              <w:rPr>
                <w:rFonts w:ascii="Verdana" w:hAnsi="Verdana"/>
              </w:rPr>
              <w:t xml:space="preserve">  </w:t>
            </w:r>
            <w:r w:rsidR="007516E0" w:rsidRPr="0050573B">
              <w:rPr>
                <w:rFonts w:ascii="Verdana" w:hAnsi="Verdana"/>
              </w:rPr>
              <w:t>Requests</w:t>
            </w:r>
            <w:r w:rsidR="0050573B" w:rsidRPr="0050573B">
              <w:rPr>
                <w:rFonts w:ascii="Verdana" w:hAnsi="Verdana"/>
              </w:rPr>
              <w:t xml:space="preserve"> </w:t>
            </w:r>
            <w:r w:rsidR="007516E0" w:rsidRPr="0050573B">
              <w:rPr>
                <w:rFonts w:ascii="Verdana" w:hAnsi="Verdana"/>
              </w:rPr>
              <w:t>to</w:t>
            </w:r>
            <w:r w:rsidR="0050573B" w:rsidRPr="0050573B">
              <w:rPr>
                <w:rFonts w:ascii="Verdana" w:hAnsi="Verdana"/>
              </w:rPr>
              <w:t xml:space="preserve"> </w:t>
            </w:r>
            <w:r w:rsidR="007516E0" w:rsidRPr="0050573B">
              <w:rPr>
                <w:rFonts w:ascii="Verdana" w:hAnsi="Verdana"/>
              </w:rPr>
              <w:t>change</w:t>
            </w:r>
            <w:r w:rsidR="0050573B" w:rsidRPr="0050573B">
              <w:rPr>
                <w:rFonts w:ascii="Verdana" w:hAnsi="Verdana"/>
              </w:rPr>
              <w:t xml:space="preserve"> </w:t>
            </w:r>
            <w:r w:rsidR="007516E0" w:rsidRPr="0050573B">
              <w:rPr>
                <w:rFonts w:ascii="Verdana" w:hAnsi="Verdana"/>
              </w:rPr>
              <w:t>the</w:t>
            </w:r>
            <w:r w:rsidR="0050573B" w:rsidRPr="0050573B">
              <w:rPr>
                <w:rFonts w:ascii="Verdana" w:hAnsi="Verdana"/>
              </w:rPr>
              <w:t xml:space="preserve"> </w:t>
            </w:r>
            <w:r w:rsidR="007516E0" w:rsidRPr="0050573B">
              <w:rPr>
                <w:rFonts w:ascii="Verdana" w:hAnsi="Verdana"/>
              </w:rPr>
              <w:t>beneficiary’s</w:t>
            </w:r>
            <w:r w:rsidR="0050573B" w:rsidRPr="0050573B">
              <w:rPr>
                <w:rFonts w:ascii="Verdana" w:hAnsi="Verdana"/>
              </w:rPr>
              <w:t xml:space="preserve"> </w:t>
            </w:r>
            <w:r w:rsidR="007516E0" w:rsidRPr="0050573B">
              <w:rPr>
                <w:rFonts w:ascii="Verdana" w:hAnsi="Verdana"/>
              </w:rPr>
              <w:t>premium</w:t>
            </w:r>
            <w:r w:rsidR="0050573B" w:rsidRPr="0050573B">
              <w:rPr>
                <w:rFonts w:ascii="Verdana" w:hAnsi="Verdana"/>
              </w:rPr>
              <w:t xml:space="preserve"> </w:t>
            </w:r>
            <w:r w:rsidR="007516E0" w:rsidRPr="0050573B">
              <w:rPr>
                <w:rFonts w:ascii="Verdana" w:hAnsi="Verdana"/>
              </w:rPr>
              <w:t>billing</w:t>
            </w:r>
            <w:r w:rsidR="0050573B" w:rsidRPr="0050573B">
              <w:rPr>
                <w:rFonts w:ascii="Verdana" w:hAnsi="Verdana"/>
              </w:rPr>
              <w:t xml:space="preserve"> </w:t>
            </w:r>
            <w:r w:rsidR="007516E0" w:rsidRPr="0050573B">
              <w:rPr>
                <w:rFonts w:ascii="Verdana" w:hAnsi="Verdana"/>
              </w:rPr>
              <w:t>payment</w:t>
            </w:r>
            <w:r w:rsidR="0050573B" w:rsidRPr="0050573B">
              <w:rPr>
                <w:rFonts w:ascii="Verdana" w:hAnsi="Verdana"/>
              </w:rPr>
              <w:t xml:space="preserve"> </w:t>
            </w:r>
            <w:r w:rsidR="007516E0" w:rsidRPr="0050573B">
              <w:rPr>
                <w:rFonts w:ascii="Verdana" w:hAnsi="Verdana"/>
              </w:rPr>
              <w:t>method</w:t>
            </w:r>
            <w:r w:rsidR="0050573B" w:rsidRPr="0050573B">
              <w:rPr>
                <w:rFonts w:ascii="Verdana" w:hAnsi="Verdana"/>
              </w:rPr>
              <w:t xml:space="preserve"> </w:t>
            </w:r>
            <w:r w:rsidR="007516E0" w:rsidRPr="0050573B">
              <w:rPr>
                <w:rFonts w:ascii="Verdana" w:hAnsi="Verdana"/>
              </w:rPr>
              <w:t>can</w:t>
            </w:r>
            <w:r w:rsidR="0050573B" w:rsidRPr="0050573B">
              <w:rPr>
                <w:rFonts w:ascii="Verdana" w:hAnsi="Verdana"/>
              </w:rPr>
              <w:t xml:space="preserve"> </w:t>
            </w:r>
            <w:r w:rsidR="007516E0" w:rsidRPr="0050573B">
              <w:rPr>
                <w:rFonts w:ascii="Verdana" w:hAnsi="Verdana"/>
              </w:rPr>
              <w:t>only</w:t>
            </w:r>
            <w:r w:rsidR="0050573B" w:rsidRPr="0050573B">
              <w:rPr>
                <w:rFonts w:ascii="Verdana" w:hAnsi="Verdana"/>
              </w:rPr>
              <w:t xml:space="preserve"> </w:t>
            </w:r>
            <w:r w:rsidR="007516E0" w:rsidRPr="0050573B">
              <w:rPr>
                <w:rFonts w:ascii="Verdana" w:hAnsi="Verdana"/>
              </w:rPr>
              <w:t>be</w:t>
            </w:r>
            <w:r w:rsidR="0050573B" w:rsidRPr="0050573B">
              <w:rPr>
                <w:rFonts w:ascii="Verdana" w:hAnsi="Verdana"/>
              </w:rPr>
              <w:t xml:space="preserve"> </w:t>
            </w:r>
            <w:r w:rsidR="007516E0" w:rsidRPr="0050573B">
              <w:rPr>
                <w:rFonts w:ascii="Verdana" w:hAnsi="Verdana"/>
              </w:rPr>
              <w:t>made</w:t>
            </w:r>
            <w:r w:rsidR="0050573B" w:rsidRPr="0050573B">
              <w:rPr>
                <w:rFonts w:ascii="Verdana" w:hAnsi="Verdana"/>
              </w:rPr>
              <w:t xml:space="preserve"> </w:t>
            </w:r>
            <w:r w:rsidR="007516E0" w:rsidRPr="0050573B">
              <w:rPr>
                <w:rFonts w:ascii="Verdana" w:hAnsi="Verdana"/>
              </w:rPr>
              <w:t>by</w:t>
            </w:r>
            <w:r w:rsidR="0050573B" w:rsidRPr="0050573B">
              <w:rPr>
                <w:rFonts w:ascii="Verdana" w:hAnsi="Verdana"/>
              </w:rPr>
              <w:t xml:space="preserve"> </w:t>
            </w:r>
            <w:r w:rsidR="007516E0" w:rsidRPr="0050573B">
              <w:rPr>
                <w:rFonts w:ascii="Verdana" w:hAnsi="Verdana"/>
              </w:rPr>
              <w:t>those</w:t>
            </w:r>
            <w:r w:rsidR="0050573B" w:rsidRPr="0050573B">
              <w:rPr>
                <w:rFonts w:ascii="Verdana" w:hAnsi="Verdana"/>
              </w:rPr>
              <w:t xml:space="preserve"> </w:t>
            </w:r>
            <w:r w:rsidR="007516E0" w:rsidRPr="0050573B">
              <w:rPr>
                <w:rFonts w:ascii="Verdana" w:hAnsi="Verdana"/>
              </w:rPr>
              <w:t>authorized.</w:t>
            </w:r>
            <w:r w:rsidR="0050573B" w:rsidRPr="0050573B">
              <w:rPr>
                <w:rFonts w:ascii="Verdana" w:hAnsi="Verdana"/>
              </w:rPr>
              <w:t xml:space="preserve"> </w:t>
            </w:r>
            <w:r w:rsidR="007516E0" w:rsidRPr="0050573B">
              <w:rPr>
                <w:rFonts w:ascii="Verdana" w:hAnsi="Verdana"/>
              </w:rPr>
              <w:t>The</w:t>
            </w:r>
            <w:r w:rsidR="0050573B" w:rsidRPr="0050573B">
              <w:rPr>
                <w:rFonts w:ascii="Verdana" w:hAnsi="Verdana"/>
              </w:rPr>
              <w:t xml:space="preserve"> </w:t>
            </w:r>
            <w:r w:rsidR="007516E0" w:rsidRPr="0050573B">
              <w:rPr>
                <w:rFonts w:ascii="Verdana" w:hAnsi="Verdana"/>
              </w:rPr>
              <w:t>beneficiary</w:t>
            </w:r>
            <w:r w:rsidR="0050573B" w:rsidRPr="0050573B">
              <w:rPr>
                <w:rFonts w:ascii="Verdana" w:hAnsi="Verdana"/>
              </w:rPr>
              <w:t xml:space="preserve"> </w:t>
            </w:r>
            <w:r w:rsidR="007516E0" w:rsidRPr="0050573B">
              <w:rPr>
                <w:rFonts w:ascii="Verdana" w:hAnsi="Verdana"/>
              </w:rPr>
              <w:t>may</w:t>
            </w:r>
            <w:r w:rsidR="0050573B" w:rsidRPr="0050573B">
              <w:rPr>
                <w:rFonts w:ascii="Verdana" w:hAnsi="Verdana"/>
              </w:rPr>
              <w:t xml:space="preserve"> </w:t>
            </w:r>
            <w:r w:rsidR="007516E0" w:rsidRPr="0050573B">
              <w:rPr>
                <w:rFonts w:ascii="Verdana" w:hAnsi="Verdana"/>
              </w:rPr>
              <w:t>contact</w:t>
            </w:r>
            <w:r w:rsidR="0050573B" w:rsidRPr="0050573B">
              <w:rPr>
                <w:rFonts w:ascii="Verdana" w:hAnsi="Verdana"/>
              </w:rPr>
              <w:t xml:space="preserve"> </w:t>
            </w:r>
            <w:r w:rsidR="007516E0" w:rsidRPr="0050573B">
              <w:rPr>
                <w:rFonts w:ascii="Verdana" w:hAnsi="Verdana"/>
              </w:rPr>
              <w:t>us</w:t>
            </w:r>
            <w:r w:rsidR="0050573B" w:rsidRPr="0050573B">
              <w:rPr>
                <w:rFonts w:ascii="Verdana" w:hAnsi="Verdana"/>
              </w:rPr>
              <w:t xml:space="preserve"> </w:t>
            </w:r>
            <w:r w:rsidR="007516E0" w:rsidRPr="0050573B">
              <w:rPr>
                <w:rFonts w:ascii="Verdana" w:hAnsi="Verdana"/>
              </w:rPr>
              <w:t>at</w:t>
            </w:r>
            <w:r w:rsidR="0050573B" w:rsidRPr="0050573B">
              <w:rPr>
                <w:rFonts w:ascii="Verdana" w:hAnsi="Verdana"/>
              </w:rPr>
              <w:t xml:space="preserve"> </w:t>
            </w:r>
            <w:r w:rsidR="007516E0" w:rsidRPr="0050573B">
              <w:rPr>
                <w:rFonts w:ascii="Verdana" w:hAnsi="Verdana"/>
              </w:rPr>
              <w:t>any</w:t>
            </w:r>
            <w:r w:rsidR="0050573B" w:rsidRPr="0050573B">
              <w:rPr>
                <w:rFonts w:ascii="Verdana" w:hAnsi="Verdana"/>
              </w:rPr>
              <w:t xml:space="preserve"> </w:t>
            </w:r>
            <w:r w:rsidR="007516E0" w:rsidRPr="0050573B">
              <w:rPr>
                <w:rFonts w:ascii="Verdana" w:hAnsi="Verdana"/>
              </w:rPr>
              <w:t>time</w:t>
            </w:r>
            <w:r w:rsidR="0050573B" w:rsidRPr="0050573B">
              <w:rPr>
                <w:rFonts w:ascii="Verdana" w:hAnsi="Verdana"/>
              </w:rPr>
              <w:t xml:space="preserve"> </w:t>
            </w:r>
            <w:r w:rsidR="007516E0" w:rsidRPr="0050573B">
              <w:rPr>
                <w:rFonts w:ascii="Verdana" w:hAnsi="Verdana"/>
              </w:rPr>
              <w:t>about</w:t>
            </w:r>
            <w:r w:rsidR="0050573B" w:rsidRPr="0050573B">
              <w:rPr>
                <w:rFonts w:ascii="Verdana" w:hAnsi="Verdana"/>
              </w:rPr>
              <w:t xml:space="preserve"> </w:t>
            </w:r>
            <w:r w:rsidR="007516E0" w:rsidRPr="0050573B">
              <w:rPr>
                <w:rFonts w:ascii="Verdana" w:hAnsi="Verdana"/>
              </w:rPr>
              <w:t>how</w:t>
            </w:r>
            <w:r w:rsidR="0050573B" w:rsidRPr="0050573B">
              <w:rPr>
                <w:rFonts w:ascii="Verdana" w:hAnsi="Verdana"/>
              </w:rPr>
              <w:t xml:space="preserve"> </w:t>
            </w:r>
            <w:r w:rsidR="007516E0" w:rsidRPr="0050573B">
              <w:rPr>
                <w:rFonts w:ascii="Verdana" w:hAnsi="Verdana"/>
              </w:rPr>
              <w:t>to</w:t>
            </w:r>
            <w:r w:rsidR="0050573B" w:rsidRPr="0050573B">
              <w:rPr>
                <w:rFonts w:ascii="Verdana" w:hAnsi="Verdana"/>
              </w:rPr>
              <w:t xml:space="preserve"> </w:t>
            </w:r>
            <w:r w:rsidR="007516E0" w:rsidRPr="0050573B">
              <w:rPr>
                <w:rFonts w:ascii="Verdana" w:hAnsi="Verdana"/>
              </w:rPr>
              <w:t>submit</w:t>
            </w:r>
            <w:r w:rsidR="0050573B" w:rsidRPr="0050573B">
              <w:rPr>
                <w:rFonts w:ascii="Verdana" w:hAnsi="Verdana"/>
              </w:rPr>
              <w:t xml:space="preserve"> </w:t>
            </w:r>
            <w:r w:rsidR="007516E0" w:rsidRPr="0050573B">
              <w:rPr>
                <w:rFonts w:ascii="Verdana" w:hAnsi="Verdana"/>
              </w:rPr>
              <w:t>the</w:t>
            </w:r>
            <w:r w:rsidR="0050573B" w:rsidRPr="0050573B">
              <w:rPr>
                <w:rFonts w:ascii="Verdana" w:hAnsi="Verdana"/>
              </w:rPr>
              <w:t xml:space="preserve"> </w:t>
            </w:r>
            <w:r w:rsidR="007516E0" w:rsidRPr="0050573B">
              <w:rPr>
                <w:rFonts w:ascii="Verdana" w:hAnsi="Verdana"/>
              </w:rPr>
              <w:t>request.</w:t>
            </w:r>
            <w:r w:rsidR="0050573B" w:rsidRPr="0050573B">
              <w:rPr>
                <w:rFonts w:ascii="Verdana" w:hAnsi="Verdana"/>
              </w:rPr>
              <w:t xml:space="preserve"> </w:t>
            </w:r>
            <w:r w:rsidR="007516E0" w:rsidRPr="0050573B">
              <w:rPr>
                <w:rFonts w:ascii="Verdana" w:hAnsi="Verdana"/>
              </w:rPr>
              <w:t>I</w:t>
            </w:r>
            <w:r w:rsidR="0050573B" w:rsidRPr="0050573B">
              <w:rPr>
                <w:rFonts w:ascii="Verdana" w:hAnsi="Verdana"/>
              </w:rPr>
              <w:t xml:space="preserve"> </w:t>
            </w:r>
            <w:r w:rsidR="007516E0" w:rsidRPr="0050573B">
              <w:rPr>
                <w:rFonts w:ascii="Verdana" w:hAnsi="Verdana"/>
              </w:rPr>
              <w:t>apologize</w:t>
            </w:r>
            <w:r w:rsidR="0050573B" w:rsidRPr="0050573B">
              <w:rPr>
                <w:rFonts w:ascii="Verdana" w:hAnsi="Verdana"/>
              </w:rPr>
              <w:t xml:space="preserve"> </w:t>
            </w:r>
            <w:r w:rsidR="007516E0" w:rsidRPr="0050573B">
              <w:rPr>
                <w:rFonts w:ascii="Verdana" w:hAnsi="Verdana"/>
              </w:rPr>
              <w:t>for</w:t>
            </w:r>
            <w:r w:rsidR="0050573B" w:rsidRPr="0050573B">
              <w:rPr>
                <w:rFonts w:ascii="Verdana" w:hAnsi="Verdana"/>
              </w:rPr>
              <w:t xml:space="preserve"> </w:t>
            </w:r>
            <w:r w:rsidR="007516E0" w:rsidRPr="0050573B">
              <w:rPr>
                <w:rFonts w:ascii="Verdana" w:hAnsi="Verdana"/>
              </w:rPr>
              <w:t>the</w:t>
            </w:r>
            <w:r w:rsidR="0050573B" w:rsidRPr="0050573B">
              <w:rPr>
                <w:rFonts w:ascii="Verdana" w:hAnsi="Verdana"/>
              </w:rPr>
              <w:t xml:space="preserve"> </w:t>
            </w:r>
            <w:r w:rsidR="007516E0" w:rsidRPr="0050573B">
              <w:rPr>
                <w:rFonts w:ascii="Verdana" w:hAnsi="Verdana"/>
              </w:rPr>
              <w:t>inconvenience.</w:t>
            </w:r>
          </w:p>
          <w:p w14:paraId="5A978386" w14:textId="77777777" w:rsidR="00DE5232" w:rsidRPr="0050573B" w:rsidRDefault="00DE5232" w:rsidP="00B351B1">
            <w:pPr>
              <w:spacing w:before="120" w:after="120"/>
              <w:rPr>
                <w:rFonts w:ascii="Verdana" w:hAnsi="Verdana"/>
              </w:rPr>
            </w:pPr>
          </w:p>
          <w:p w14:paraId="019D873F" w14:textId="317FC62A" w:rsidR="007516E0" w:rsidRPr="0050573B" w:rsidRDefault="00BA1378" w:rsidP="00B351B1">
            <w:pPr>
              <w:spacing w:before="120" w:after="120"/>
              <w:rPr>
                <w:rFonts w:ascii="Verdana" w:hAnsi="Verdana"/>
              </w:rPr>
            </w:pPr>
            <w:r w:rsidRPr="0050573B">
              <w:rPr>
                <w:rFonts w:ascii="Verdana" w:hAnsi="Verdana"/>
                <w:b/>
              </w:rPr>
              <w:t>Note:</w:t>
            </w:r>
            <w:r w:rsidR="0050573B" w:rsidRPr="0050573B">
              <w:rPr>
                <w:rFonts w:ascii="Verdana" w:hAnsi="Verdana"/>
              </w:rPr>
              <w:t xml:space="preserve">  </w:t>
            </w:r>
            <w:r w:rsidRPr="0050573B">
              <w:rPr>
                <w:rFonts w:ascii="Verdana" w:hAnsi="Verdana"/>
              </w:rPr>
              <w:t>If</w:t>
            </w:r>
            <w:r w:rsidR="0050573B" w:rsidRPr="0050573B">
              <w:rPr>
                <w:rFonts w:ascii="Verdana" w:hAnsi="Verdana"/>
              </w:rPr>
              <w:t xml:space="preserve"> </w:t>
            </w:r>
            <w:r w:rsidRPr="0050573B">
              <w:rPr>
                <w:rFonts w:ascii="Verdana" w:hAnsi="Verdana"/>
              </w:rPr>
              <w:t>caller</w:t>
            </w:r>
            <w:r w:rsidR="0050573B" w:rsidRPr="0050573B">
              <w:rPr>
                <w:rFonts w:ascii="Verdana" w:hAnsi="Verdana"/>
              </w:rPr>
              <w:t xml:space="preserve"> </w:t>
            </w:r>
            <w:r w:rsidRPr="0050573B">
              <w:rPr>
                <w:rFonts w:ascii="Verdana" w:hAnsi="Verdana"/>
              </w:rPr>
              <w:t>inquir</w:t>
            </w:r>
            <w:r w:rsidR="002C710C" w:rsidRPr="0050573B">
              <w:rPr>
                <w:rFonts w:ascii="Verdana" w:hAnsi="Verdana"/>
              </w:rPr>
              <w:t>es</w:t>
            </w:r>
            <w:r w:rsidR="0050573B" w:rsidRPr="0050573B">
              <w:rPr>
                <w:rFonts w:ascii="Verdana" w:hAnsi="Verdana"/>
              </w:rPr>
              <w:t xml:space="preserve"> </w:t>
            </w:r>
            <w:r w:rsidR="002C710C" w:rsidRPr="0050573B">
              <w:rPr>
                <w:rFonts w:ascii="Verdana" w:hAnsi="Verdana"/>
              </w:rPr>
              <w:t>how</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become</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AOR,</w:t>
            </w:r>
            <w:r w:rsidR="0050573B" w:rsidRPr="0050573B">
              <w:rPr>
                <w:rFonts w:ascii="Verdana" w:hAnsi="Verdana"/>
              </w:rPr>
              <w:t xml:space="preserve"> </w:t>
            </w:r>
            <w:r w:rsidRPr="0050573B">
              <w:rPr>
                <w:rFonts w:ascii="Verdana" w:hAnsi="Verdana"/>
              </w:rPr>
              <w:t>refer</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hyperlink r:id="rId17" w:anchor="!/view?docid=4008954a-0d95-4ea9-add2-3a7dfa02c718" w:history="1">
              <w:r w:rsidR="00E27871">
                <w:rPr>
                  <w:rStyle w:val="Hyperlink"/>
                  <w:rFonts w:ascii="Verdana" w:hAnsi="Verdana"/>
                </w:rPr>
                <w:t>MED D - Appointed Representative Form (AOR) or Power of Attorney (POA) (021424)</w:t>
              </w:r>
            </w:hyperlink>
            <w:r w:rsidRPr="0050573B">
              <w:rPr>
                <w:rFonts w:ascii="Verdana" w:hAnsi="Verdana"/>
              </w:rPr>
              <w:t>.</w:t>
            </w:r>
          </w:p>
          <w:p w14:paraId="135A2E04" w14:textId="77777777" w:rsidR="007516E0" w:rsidRPr="0050573B" w:rsidRDefault="007516E0" w:rsidP="00B351B1">
            <w:pPr>
              <w:spacing w:before="120" w:after="120"/>
              <w:rPr>
                <w:rFonts w:ascii="Verdana" w:hAnsi="Verdana"/>
              </w:rPr>
            </w:pPr>
          </w:p>
        </w:tc>
      </w:tr>
      <w:tr w:rsidR="007516E0" w:rsidRPr="0050573B" w14:paraId="3557FB48" w14:textId="77777777" w:rsidTr="00072BCC">
        <w:tc>
          <w:tcPr>
            <w:tcW w:w="0" w:type="auto"/>
            <w:vMerge w:val="restart"/>
          </w:tcPr>
          <w:p w14:paraId="030AFF5E" w14:textId="77777777" w:rsidR="00644974" w:rsidRPr="0050573B" w:rsidRDefault="00FA3BC7" w:rsidP="00B351B1">
            <w:pPr>
              <w:spacing w:before="120" w:after="120"/>
              <w:jc w:val="center"/>
              <w:rPr>
                <w:rFonts w:ascii="Verdana" w:hAnsi="Verdana"/>
                <w:b/>
              </w:rPr>
            </w:pPr>
            <w:r w:rsidRPr="0050573B">
              <w:rPr>
                <w:rFonts w:ascii="Verdana" w:hAnsi="Verdana"/>
                <w:b/>
              </w:rPr>
              <w:t>2</w:t>
            </w:r>
          </w:p>
        </w:tc>
        <w:tc>
          <w:tcPr>
            <w:tcW w:w="0" w:type="auto"/>
            <w:gridSpan w:val="3"/>
            <w:tcBorders>
              <w:bottom w:val="single" w:sz="4" w:space="0" w:color="auto"/>
            </w:tcBorders>
          </w:tcPr>
          <w:p w14:paraId="57F368EA" w14:textId="114DE48D" w:rsidR="00AD53A6" w:rsidRPr="0050573B" w:rsidRDefault="00AD53A6" w:rsidP="00B351B1">
            <w:pPr>
              <w:autoSpaceDE w:val="0"/>
              <w:autoSpaceDN w:val="0"/>
              <w:adjustRightInd w:val="0"/>
              <w:spacing w:before="120" w:after="120"/>
              <w:rPr>
                <w:rFonts w:ascii="Verdana" w:hAnsi="Verdana" w:cs="Arial"/>
              </w:rPr>
            </w:pPr>
            <w:r w:rsidRPr="0050573B">
              <w:rPr>
                <w:rFonts w:ascii="Verdana" w:hAnsi="Verdana" w:cs="Arial"/>
              </w:rPr>
              <w:t>Review</w:t>
            </w:r>
            <w:r w:rsidR="0050573B" w:rsidRPr="0050573B">
              <w:rPr>
                <w:rFonts w:ascii="Verdana" w:hAnsi="Verdana" w:cs="Arial"/>
              </w:rPr>
              <w:t xml:space="preserve"> </w:t>
            </w:r>
            <w:r w:rsidRPr="0050573B">
              <w:rPr>
                <w:rFonts w:ascii="Verdana" w:hAnsi="Verdana" w:cs="Arial"/>
              </w:rPr>
              <w:t>the</w:t>
            </w:r>
            <w:r w:rsidR="0050573B" w:rsidRPr="0050573B">
              <w:rPr>
                <w:rFonts w:ascii="Verdana" w:hAnsi="Verdana" w:cs="Arial"/>
              </w:rPr>
              <w:t xml:space="preserve"> </w:t>
            </w:r>
            <w:r w:rsidRPr="0050573B">
              <w:rPr>
                <w:rFonts w:ascii="Verdana" w:hAnsi="Verdana" w:cs="Arial"/>
              </w:rPr>
              <w:t>current</w:t>
            </w:r>
            <w:r w:rsidR="0050573B" w:rsidRPr="0050573B">
              <w:rPr>
                <w:rFonts w:ascii="Verdana" w:hAnsi="Verdana" w:cs="Arial"/>
              </w:rPr>
              <w:t xml:space="preserve"> </w:t>
            </w:r>
            <w:r w:rsidRPr="0050573B">
              <w:rPr>
                <w:rFonts w:ascii="Verdana" w:hAnsi="Verdana" w:cs="Arial"/>
              </w:rPr>
              <w:t>payment</w:t>
            </w:r>
            <w:r w:rsidR="0050573B" w:rsidRPr="0050573B">
              <w:rPr>
                <w:rFonts w:ascii="Verdana" w:hAnsi="Verdana" w:cs="Arial"/>
              </w:rPr>
              <w:t xml:space="preserve"> </w:t>
            </w:r>
            <w:r w:rsidRPr="0050573B">
              <w:rPr>
                <w:rFonts w:ascii="Verdana" w:hAnsi="Verdana" w:cs="Arial"/>
              </w:rPr>
              <w:t>option.</w:t>
            </w:r>
          </w:p>
          <w:p w14:paraId="300CBE34" w14:textId="50171909" w:rsidR="00AD53A6" w:rsidRPr="009963E8" w:rsidRDefault="00AD53A6" w:rsidP="00B351B1">
            <w:pPr>
              <w:pStyle w:val="ListParagraph"/>
              <w:numPr>
                <w:ilvl w:val="0"/>
                <w:numId w:val="16"/>
              </w:numPr>
              <w:spacing w:before="120" w:after="120"/>
              <w:rPr>
                <w:rFonts w:ascii="Verdana" w:hAnsi="Verdana"/>
              </w:rPr>
            </w:pPr>
            <w:r w:rsidRPr="009963E8">
              <w:rPr>
                <w:rFonts w:ascii="Verdana" w:hAnsi="Verdana" w:cs="Arial"/>
                <w:bCs/>
              </w:rPr>
              <w:t>Refer</w:t>
            </w:r>
            <w:r w:rsidR="0050573B" w:rsidRPr="009963E8">
              <w:rPr>
                <w:rFonts w:ascii="Verdana" w:hAnsi="Verdana" w:cs="Arial"/>
                <w:bCs/>
              </w:rPr>
              <w:t xml:space="preserve"> </w:t>
            </w:r>
            <w:r w:rsidRPr="009963E8">
              <w:rPr>
                <w:rFonts w:ascii="Verdana" w:hAnsi="Verdana" w:cs="Arial"/>
                <w:bCs/>
              </w:rPr>
              <w:t>to</w:t>
            </w:r>
            <w:r w:rsidR="0050573B" w:rsidRPr="009963E8">
              <w:rPr>
                <w:rFonts w:ascii="Verdana" w:hAnsi="Verdana" w:cs="Arial"/>
                <w:bCs/>
              </w:rPr>
              <w:t xml:space="preserve"> </w:t>
            </w:r>
            <w:r w:rsidRPr="009963E8">
              <w:rPr>
                <w:rFonts w:ascii="Verdana" w:hAnsi="Verdana" w:cs="Arial"/>
                <w:bCs/>
              </w:rPr>
              <w:t>the</w:t>
            </w:r>
            <w:r w:rsidR="0050573B" w:rsidRPr="009963E8">
              <w:rPr>
                <w:rFonts w:ascii="Verdana" w:hAnsi="Verdana" w:cs="Arial"/>
                <w:bCs/>
              </w:rPr>
              <w:t xml:space="preserve"> </w:t>
            </w:r>
            <w:r w:rsidR="00952E2A" w:rsidRPr="009963E8">
              <w:rPr>
                <w:rFonts w:ascii="Verdana" w:hAnsi="Verdana" w:cs="Arial"/>
                <w:b/>
                <w:bCs/>
              </w:rPr>
              <w:t>Identifying</w:t>
            </w:r>
            <w:r w:rsidR="0050573B" w:rsidRPr="009963E8">
              <w:rPr>
                <w:rFonts w:ascii="Verdana" w:hAnsi="Verdana" w:cs="Arial"/>
                <w:b/>
                <w:bCs/>
              </w:rPr>
              <w:t xml:space="preserve"> </w:t>
            </w:r>
            <w:r w:rsidR="00952E2A" w:rsidRPr="009963E8">
              <w:rPr>
                <w:rFonts w:ascii="Verdana" w:hAnsi="Verdana" w:cs="Arial"/>
                <w:b/>
                <w:bCs/>
              </w:rPr>
              <w:t>the</w:t>
            </w:r>
            <w:r w:rsidR="0050573B" w:rsidRPr="009963E8">
              <w:rPr>
                <w:rFonts w:ascii="Verdana" w:hAnsi="Verdana" w:cs="Arial"/>
                <w:b/>
                <w:bCs/>
              </w:rPr>
              <w:t xml:space="preserve"> </w:t>
            </w:r>
            <w:r w:rsidR="00952E2A" w:rsidRPr="009963E8">
              <w:rPr>
                <w:rFonts w:ascii="Verdana" w:hAnsi="Verdana" w:cs="Arial"/>
                <w:b/>
                <w:bCs/>
              </w:rPr>
              <w:t>Payment</w:t>
            </w:r>
            <w:r w:rsidR="0050573B" w:rsidRPr="009963E8">
              <w:rPr>
                <w:rFonts w:ascii="Verdana" w:hAnsi="Verdana" w:cs="Arial"/>
                <w:b/>
                <w:bCs/>
              </w:rPr>
              <w:t xml:space="preserve"> </w:t>
            </w:r>
            <w:r w:rsidR="00952E2A" w:rsidRPr="009963E8">
              <w:rPr>
                <w:rFonts w:ascii="Verdana" w:hAnsi="Verdana" w:cs="Arial"/>
                <w:b/>
                <w:bCs/>
              </w:rPr>
              <w:t>Option</w:t>
            </w:r>
            <w:r w:rsidR="0050573B" w:rsidRPr="009963E8">
              <w:rPr>
                <w:rFonts w:ascii="Verdana" w:hAnsi="Verdana" w:cs="Arial"/>
                <w:b/>
                <w:bCs/>
              </w:rPr>
              <w:t xml:space="preserve"> </w:t>
            </w:r>
            <w:r w:rsidR="00B434DC" w:rsidRPr="009963E8">
              <w:rPr>
                <w:rFonts w:ascii="Verdana" w:hAnsi="Verdana" w:cs="Arial"/>
                <w:bCs/>
              </w:rPr>
              <w:t>section</w:t>
            </w:r>
            <w:r w:rsidR="0050573B" w:rsidRPr="009963E8">
              <w:rPr>
                <w:rFonts w:ascii="Verdana" w:hAnsi="Verdana" w:cs="Arial"/>
                <w:bCs/>
              </w:rPr>
              <w:t xml:space="preserve"> </w:t>
            </w:r>
            <w:r w:rsidR="00B434DC" w:rsidRPr="009963E8">
              <w:rPr>
                <w:rFonts w:ascii="Verdana" w:hAnsi="Verdana" w:cs="Arial"/>
                <w:bCs/>
              </w:rPr>
              <w:t>of</w:t>
            </w:r>
            <w:r w:rsidR="0050573B" w:rsidRPr="009963E8">
              <w:rPr>
                <w:rFonts w:ascii="Verdana" w:hAnsi="Verdana" w:cs="Arial"/>
                <w:bCs/>
              </w:rPr>
              <w:t xml:space="preserve"> </w:t>
            </w:r>
            <w:hyperlink r:id="rId18" w:anchor="!/view?docid=7072bae5-b9f6-4141-991f-9b3d11e7a5bd" w:history="1">
              <w:r w:rsidR="00E27871">
                <w:rPr>
                  <w:rStyle w:val="Hyperlink"/>
                  <w:rFonts w:ascii="Verdana" w:hAnsi="Verdana"/>
                </w:rPr>
                <w:t>Aetna MED D - SilverScript - Premium Billing General Information, Processes, &amp; Document Index (026695)</w:t>
              </w:r>
            </w:hyperlink>
            <w:r w:rsidRPr="009963E8">
              <w:rPr>
                <w:rFonts w:ascii="Verdana" w:hAnsi="Verdana"/>
              </w:rPr>
              <w:t>.</w:t>
            </w:r>
          </w:p>
          <w:p w14:paraId="3EF578B8" w14:textId="77777777" w:rsidR="00594BEB" w:rsidRPr="0050573B" w:rsidRDefault="00594BEB" w:rsidP="00B351B1">
            <w:pPr>
              <w:spacing w:before="120" w:after="120"/>
              <w:ind w:left="1170"/>
              <w:rPr>
                <w:rFonts w:ascii="Verdana" w:hAnsi="Verdana"/>
              </w:rPr>
            </w:pPr>
          </w:p>
          <w:p w14:paraId="2E38A5F7" w14:textId="1671CE3F" w:rsidR="00B577B6" w:rsidRPr="0050573B" w:rsidRDefault="00B577B6" w:rsidP="00B351B1">
            <w:pPr>
              <w:autoSpaceDE w:val="0"/>
              <w:autoSpaceDN w:val="0"/>
              <w:adjustRightInd w:val="0"/>
              <w:spacing w:before="120" w:after="120"/>
              <w:rPr>
                <w:rFonts w:ascii="Verdana" w:hAnsi="Verdana"/>
              </w:rPr>
            </w:pPr>
            <w:r w:rsidRPr="0050573B">
              <w:rPr>
                <w:rFonts w:ascii="Verdana" w:hAnsi="Verdana"/>
              </w:rPr>
              <w:t>Ensure</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b/>
              </w:rPr>
              <w:t>Stock</w:t>
            </w:r>
            <w:r w:rsidR="0050573B" w:rsidRPr="0050573B">
              <w:rPr>
                <w:rFonts w:ascii="Verdana" w:hAnsi="Verdana"/>
                <w:b/>
              </w:rPr>
              <w:t xml:space="preserve"> </w:t>
            </w:r>
            <w:r w:rsidRPr="0050573B">
              <w:rPr>
                <w:rFonts w:ascii="Verdana" w:hAnsi="Verdana"/>
                <w:b/>
              </w:rPr>
              <w:t>ID</w:t>
            </w:r>
            <w:r w:rsidR="0050573B" w:rsidRPr="0050573B">
              <w:rPr>
                <w:rFonts w:ascii="Verdana" w:hAnsi="Verdana"/>
              </w:rPr>
              <w:t xml:space="preserve"> </w:t>
            </w:r>
            <w:r w:rsidRPr="0050573B">
              <w:rPr>
                <w:rFonts w:ascii="Verdana" w:hAnsi="Verdana"/>
              </w:rPr>
              <w:t>section</w:t>
            </w:r>
            <w:r w:rsidR="0050573B" w:rsidRPr="0050573B">
              <w:rPr>
                <w:rFonts w:ascii="Verdana" w:hAnsi="Verdana"/>
              </w:rPr>
              <w:t xml:space="preserve"> </w:t>
            </w:r>
            <w:r w:rsidRPr="0050573B">
              <w:rPr>
                <w:rFonts w:ascii="Verdana" w:hAnsi="Verdana"/>
              </w:rPr>
              <w:t>of</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b/>
              </w:rPr>
              <w:t>Premium</w:t>
            </w:r>
            <w:r w:rsidR="0050573B" w:rsidRPr="0050573B">
              <w:rPr>
                <w:rFonts w:ascii="Verdana" w:hAnsi="Verdana"/>
                <w:b/>
              </w:rPr>
              <w:t xml:space="preserve"> </w:t>
            </w:r>
            <w:r w:rsidRPr="0050573B">
              <w:rPr>
                <w:rFonts w:ascii="Verdana" w:hAnsi="Verdana"/>
                <w:b/>
              </w:rPr>
              <w:t>History</w:t>
            </w:r>
            <w:r w:rsidR="0050573B" w:rsidRPr="0050573B">
              <w:rPr>
                <w:rFonts w:ascii="Verdana" w:hAnsi="Verdana"/>
              </w:rPr>
              <w:t xml:space="preserve"> </w:t>
            </w:r>
            <w:r w:rsidRPr="0050573B">
              <w:rPr>
                <w:rFonts w:ascii="Verdana" w:hAnsi="Verdana"/>
              </w:rPr>
              <w:t>screen</w:t>
            </w:r>
            <w:r w:rsidR="0050573B" w:rsidRPr="0050573B">
              <w:rPr>
                <w:rFonts w:ascii="Verdana" w:hAnsi="Verdana"/>
              </w:rPr>
              <w:t xml:space="preserve"> </w:t>
            </w:r>
            <w:r w:rsidRPr="0050573B">
              <w:rPr>
                <w:rFonts w:ascii="Verdana" w:hAnsi="Verdana"/>
              </w:rPr>
              <w:t>displays</w:t>
            </w:r>
            <w:r w:rsidR="0050573B" w:rsidRPr="0050573B">
              <w:rPr>
                <w:rFonts w:ascii="Verdana" w:hAnsi="Verdana"/>
              </w:rPr>
              <w:t xml:space="preserve"> </w:t>
            </w:r>
            <w:r w:rsidRPr="0050573B">
              <w:rPr>
                <w:rFonts w:ascii="Verdana" w:hAnsi="Verdana"/>
              </w:rPr>
              <w:t>fully:</w:t>
            </w:r>
          </w:p>
          <w:p w14:paraId="4E43D251" w14:textId="16DB856D" w:rsidR="00B577B6" w:rsidRPr="0050573B" w:rsidRDefault="00B577B6" w:rsidP="00B351B1">
            <w:pPr>
              <w:pStyle w:val="ListParagraph"/>
              <w:numPr>
                <w:ilvl w:val="0"/>
                <w:numId w:val="16"/>
              </w:numPr>
              <w:autoSpaceDE w:val="0"/>
              <w:autoSpaceDN w:val="0"/>
              <w:adjustRightInd w:val="0"/>
              <w:spacing w:before="120" w:after="120"/>
              <w:rPr>
                <w:rFonts w:ascii="Verdana" w:hAnsi="Verdana"/>
              </w:rPr>
            </w:pPr>
            <w:r w:rsidRPr="0050573B">
              <w:rPr>
                <w:rFonts w:ascii="Verdana" w:hAnsi="Verdana"/>
              </w:rPr>
              <w:t>From</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b/>
              </w:rPr>
              <w:t>Main</w:t>
            </w:r>
            <w:r w:rsidR="0050573B" w:rsidRPr="0050573B">
              <w:rPr>
                <w:rFonts w:ascii="Verdana" w:hAnsi="Verdana"/>
                <w:b/>
              </w:rPr>
              <w:t xml:space="preserve"> </w:t>
            </w:r>
            <w:r w:rsidRPr="0050573B">
              <w:rPr>
                <w:rFonts w:ascii="Verdana" w:hAnsi="Verdana"/>
              </w:rPr>
              <w:t>screen</w:t>
            </w:r>
            <w:r w:rsidR="0050573B" w:rsidRPr="0050573B">
              <w:rPr>
                <w:rFonts w:ascii="Verdana" w:hAnsi="Verdana"/>
              </w:rPr>
              <w:t xml:space="preserve"> </w:t>
            </w:r>
            <w:r w:rsidRPr="0050573B">
              <w:rPr>
                <w:rFonts w:ascii="Verdana" w:hAnsi="Verdana"/>
              </w:rPr>
              <w:t>in</w:t>
            </w:r>
            <w:r w:rsidR="0050573B" w:rsidRPr="0050573B">
              <w:rPr>
                <w:rFonts w:ascii="Verdana" w:hAnsi="Verdana"/>
              </w:rPr>
              <w:t xml:space="preserve"> </w:t>
            </w:r>
            <w:r w:rsidRPr="0050573B">
              <w:rPr>
                <w:rFonts w:ascii="Verdana" w:hAnsi="Verdana"/>
                <w:b/>
              </w:rPr>
              <w:t>PeopleSafe</w:t>
            </w:r>
            <w:r w:rsidRPr="0050573B">
              <w:rPr>
                <w:rFonts w:ascii="Verdana" w:hAnsi="Verdana"/>
              </w:rPr>
              <w:t>,</w:t>
            </w:r>
            <w:r w:rsidR="0050573B" w:rsidRPr="0050573B">
              <w:rPr>
                <w:rFonts w:ascii="Verdana" w:hAnsi="Verdana"/>
              </w:rPr>
              <w:t xml:space="preserve"> </w:t>
            </w:r>
            <w:r w:rsidRPr="0050573B">
              <w:rPr>
                <w:rFonts w:ascii="Verdana" w:hAnsi="Verdana"/>
              </w:rPr>
              <w:t>select</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b/>
              </w:rPr>
              <w:t>Medicare</w:t>
            </w:r>
            <w:r w:rsidR="0050573B" w:rsidRPr="0050573B">
              <w:rPr>
                <w:rFonts w:ascii="Verdana" w:hAnsi="Verdana"/>
                <w:b/>
              </w:rPr>
              <w:t xml:space="preserve"> </w:t>
            </w:r>
            <w:r w:rsidRPr="0050573B">
              <w:rPr>
                <w:rFonts w:ascii="Verdana" w:hAnsi="Verdana"/>
                <w:b/>
              </w:rPr>
              <w:t>D</w:t>
            </w:r>
            <w:r w:rsidR="0050573B" w:rsidRPr="0050573B">
              <w:rPr>
                <w:rFonts w:ascii="Verdana" w:hAnsi="Verdana"/>
                <w:b/>
              </w:rPr>
              <w:t xml:space="preserve"> </w:t>
            </w:r>
            <w:r w:rsidRPr="0050573B">
              <w:rPr>
                <w:rFonts w:ascii="Verdana" w:hAnsi="Verdana"/>
                <w:b/>
              </w:rPr>
              <w:t>Inquiry</w:t>
            </w:r>
            <w:r w:rsidR="0050573B" w:rsidRPr="0050573B">
              <w:rPr>
                <w:rFonts w:ascii="Verdana" w:hAnsi="Verdana"/>
                <w:b/>
              </w:rPr>
              <w:t xml:space="preserve"> </w:t>
            </w:r>
            <w:r w:rsidRPr="0050573B">
              <w:rPr>
                <w:rFonts w:ascii="Verdana" w:hAnsi="Verdana"/>
              </w:rPr>
              <w:t>tab.</w:t>
            </w:r>
          </w:p>
          <w:p w14:paraId="1AE8423F" w14:textId="0024BD95" w:rsidR="00B577B6" w:rsidRPr="0050573B" w:rsidRDefault="00B577B6" w:rsidP="00B351B1">
            <w:pPr>
              <w:numPr>
                <w:ilvl w:val="0"/>
                <w:numId w:val="20"/>
              </w:numPr>
              <w:autoSpaceDE w:val="0"/>
              <w:autoSpaceDN w:val="0"/>
              <w:adjustRightInd w:val="0"/>
              <w:spacing w:before="120" w:after="120"/>
              <w:rPr>
                <w:rFonts w:ascii="Verdana" w:hAnsi="Verdana"/>
              </w:rPr>
            </w:pPr>
            <w:r w:rsidRPr="0050573B">
              <w:rPr>
                <w:rFonts w:ascii="Verdana" w:hAnsi="Verdana"/>
              </w:rPr>
              <w:t>Click</w:t>
            </w:r>
            <w:r w:rsidR="0050573B" w:rsidRPr="0050573B">
              <w:rPr>
                <w:rFonts w:ascii="Verdana" w:hAnsi="Verdana"/>
              </w:rPr>
              <w:t xml:space="preserve"> </w:t>
            </w:r>
            <w:r w:rsidRPr="0050573B">
              <w:rPr>
                <w:rFonts w:ascii="Verdana" w:hAnsi="Verdana"/>
              </w:rPr>
              <w:t>on</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b/>
              </w:rPr>
              <w:t>Premium</w:t>
            </w:r>
            <w:r w:rsidR="0050573B" w:rsidRPr="0050573B">
              <w:rPr>
                <w:rFonts w:ascii="Verdana" w:hAnsi="Verdana"/>
                <w:b/>
              </w:rPr>
              <w:t xml:space="preserve"> </w:t>
            </w:r>
            <w:r w:rsidRPr="0050573B">
              <w:rPr>
                <w:rFonts w:ascii="Verdana" w:hAnsi="Verdana"/>
                <w:b/>
              </w:rPr>
              <w:t>History</w:t>
            </w:r>
            <w:r w:rsidR="0050573B" w:rsidRPr="0050573B">
              <w:rPr>
                <w:rFonts w:ascii="Verdana" w:hAnsi="Verdana"/>
              </w:rPr>
              <w:t xml:space="preserve"> </w:t>
            </w:r>
            <w:r w:rsidRPr="0050573B">
              <w:rPr>
                <w:rFonts w:ascii="Verdana" w:hAnsi="Verdana"/>
              </w:rPr>
              <w:t>tab.</w:t>
            </w:r>
          </w:p>
          <w:p w14:paraId="5B42360A" w14:textId="07E0399B" w:rsidR="00B577B6" w:rsidRPr="0050573B" w:rsidRDefault="00B577B6" w:rsidP="00B351B1">
            <w:pPr>
              <w:numPr>
                <w:ilvl w:val="0"/>
                <w:numId w:val="20"/>
              </w:numPr>
              <w:autoSpaceDE w:val="0"/>
              <w:autoSpaceDN w:val="0"/>
              <w:adjustRightInd w:val="0"/>
              <w:spacing w:before="120" w:after="120"/>
              <w:rPr>
                <w:rFonts w:ascii="Verdana" w:hAnsi="Verdana"/>
              </w:rPr>
            </w:pPr>
            <w:bookmarkStart w:id="49" w:name="OLE_LINK12"/>
            <w:r w:rsidRPr="0050573B">
              <w:rPr>
                <w:rFonts w:ascii="Verdana" w:hAnsi="Verdana"/>
              </w:rPr>
              <w:t>Set</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b/>
              </w:rPr>
              <w:t>Date</w:t>
            </w:r>
            <w:r w:rsidR="0050573B" w:rsidRPr="0050573B">
              <w:rPr>
                <w:rFonts w:ascii="Verdana" w:hAnsi="Verdana"/>
                <w:b/>
              </w:rPr>
              <w:t xml:space="preserve"> </w:t>
            </w:r>
            <w:r w:rsidRPr="0050573B">
              <w:rPr>
                <w:rFonts w:ascii="Verdana" w:hAnsi="Verdana"/>
                <w:b/>
              </w:rPr>
              <w:t>Range:</w:t>
            </w:r>
            <w:r w:rsidR="0050573B" w:rsidRPr="0050573B">
              <w:rPr>
                <w:rFonts w:ascii="Verdana" w:hAnsi="Verdana"/>
              </w:rPr>
              <w:t xml:space="preserve">  </w:t>
            </w:r>
            <w:r w:rsidRPr="0050573B">
              <w:rPr>
                <w:rFonts w:ascii="Verdana" w:hAnsi="Verdana"/>
              </w:rPr>
              <w:t>Start</w:t>
            </w:r>
            <w:r w:rsidR="0050573B" w:rsidRPr="0050573B">
              <w:rPr>
                <w:rFonts w:ascii="Verdana" w:hAnsi="Verdana"/>
              </w:rPr>
              <w:t xml:space="preserve"> </w:t>
            </w:r>
            <w:r w:rsidRPr="0050573B">
              <w:rPr>
                <w:rFonts w:ascii="Verdana" w:hAnsi="Verdana"/>
              </w:rPr>
              <w:t>Date</w:t>
            </w:r>
            <w:r w:rsidR="0050573B" w:rsidRPr="0050573B">
              <w:rPr>
                <w:rFonts w:ascii="Verdana" w:hAnsi="Verdana"/>
              </w:rPr>
              <w:t xml:space="preserve"> </w:t>
            </w:r>
            <w:r w:rsidRPr="0050573B">
              <w:rPr>
                <w:rFonts w:ascii="Verdana" w:hAnsi="Verdana"/>
              </w:rPr>
              <w:t>Range</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01/01/2006</w:t>
            </w:r>
            <w:r w:rsidR="0050573B" w:rsidRPr="0050573B">
              <w:rPr>
                <w:rFonts w:ascii="Verdana" w:hAnsi="Verdana"/>
              </w:rPr>
              <w:t xml:space="preserve"> </w:t>
            </w:r>
            <w:r w:rsidRPr="0050573B">
              <w:rPr>
                <w:rFonts w:ascii="Verdana" w:hAnsi="Verdana"/>
              </w:rPr>
              <w:t>&amp;</w:t>
            </w:r>
            <w:r w:rsidR="0050573B" w:rsidRPr="0050573B">
              <w:rPr>
                <w:rFonts w:ascii="Verdana" w:hAnsi="Verdana"/>
              </w:rPr>
              <w:t xml:space="preserve"> </w:t>
            </w:r>
            <w:r w:rsidRPr="0050573B">
              <w:rPr>
                <w:rFonts w:ascii="Verdana" w:hAnsi="Verdana"/>
              </w:rPr>
              <w:t>End</w:t>
            </w:r>
            <w:r w:rsidR="0050573B" w:rsidRPr="0050573B">
              <w:rPr>
                <w:rFonts w:ascii="Verdana" w:hAnsi="Verdana"/>
              </w:rPr>
              <w:t xml:space="preserve"> </w:t>
            </w:r>
            <w:r w:rsidRPr="0050573B">
              <w:rPr>
                <w:rFonts w:ascii="Verdana" w:hAnsi="Verdana"/>
              </w:rPr>
              <w:t>Date</w:t>
            </w:r>
            <w:r w:rsidR="0050573B" w:rsidRPr="0050573B">
              <w:rPr>
                <w:rFonts w:ascii="Verdana" w:hAnsi="Verdana"/>
              </w:rPr>
              <w:t xml:space="preserve"> </w:t>
            </w:r>
            <w:r w:rsidRPr="0050573B">
              <w:rPr>
                <w:rFonts w:ascii="Verdana" w:hAnsi="Verdana"/>
              </w:rPr>
              <w:t>Range</w:t>
            </w:r>
            <w:r w:rsidR="0050573B" w:rsidRPr="0050573B">
              <w:rPr>
                <w:rFonts w:ascii="Verdana" w:hAnsi="Verdana"/>
              </w:rPr>
              <w:t xml:space="preserve"> </w:t>
            </w:r>
            <w:r w:rsidRPr="0050573B">
              <w:rPr>
                <w:rFonts w:ascii="Verdana" w:hAnsi="Verdana"/>
              </w:rPr>
              <w:t>field</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end</w:t>
            </w:r>
            <w:r w:rsidR="0050573B" w:rsidRPr="0050573B">
              <w:rPr>
                <w:rFonts w:ascii="Verdana" w:hAnsi="Verdana"/>
              </w:rPr>
              <w:t xml:space="preserve"> </w:t>
            </w:r>
            <w:r w:rsidRPr="0050573B">
              <w:rPr>
                <w:rFonts w:ascii="Verdana" w:hAnsi="Verdana"/>
              </w:rPr>
              <w:t>of</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next</w:t>
            </w:r>
            <w:r w:rsidR="0050573B" w:rsidRPr="0050573B">
              <w:rPr>
                <w:rFonts w:ascii="Verdana" w:hAnsi="Verdana"/>
              </w:rPr>
              <w:t xml:space="preserve"> </w:t>
            </w:r>
            <w:r w:rsidRPr="0050573B">
              <w:rPr>
                <w:rFonts w:ascii="Verdana" w:hAnsi="Verdana"/>
              </w:rPr>
              <w:t>year</w:t>
            </w:r>
            <w:r w:rsidR="0050573B" w:rsidRPr="0050573B">
              <w:rPr>
                <w:rFonts w:ascii="Verdana" w:hAnsi="Verdana"/>
              </w:rPr>
              <w:t xml:space="preserve"> </w:t>
            </w:r>
            <w:r w:rsidRPr="0050573B">
              <w:rPr>
                <w:rFonts w:ascii="Verdana" w:hAnsi="Verdana"/>
              </w:rPr>
              <w:t>(</w:t>
            </w:r>
            <w:r w:rsidR="00551C52" w:rsidRPr="00551C52">
              <w:rPr>
                <w:rFonts w:ascii="Verdana" w:hAnsi="Verdana"/>
                <w:b/>
                <w:bCs/>
              </w:rPr>
              <w:t>E</w:t>
            </w:r>
            <w:r w:rsidRPr="00551C52">
              <w:rPr>
                <w:rFonts w:ascii="Verdana" w:hAnsi="Verdana"/>
                <w:b/>
                <w:bCs/>
              </w:rPr>
              <w:t>xample:</w:t>
            </w:r>
            <w:r w:rsidR="0050573B" w:rsidRPr="0050573B">
              <w:rPr>
                <w:rFonts w:ascii="Verdana" w:hAnsi="Verdana"/>
              </w:rPr>
              <w:t xml:space="preserve">  </w:t>
            </w:r>
            <w:r w:rsidRPr="0050573B">
              <w:rPr>
                <w:rFonts w:ascii="Verdana" w:hAnsi="Verdana"/>
                <w:b/>
              </w:rPr>
              <w:t>12/31/202</w:t>
            </w:r>
            <w:r w:rsidR="00A42B62">
              <w:rPr>
                <w:rFonts w:ascii="Verdana" w:hAnsi="Verdana"/>
                <w:b/>
              </w:rPr>
              <w:t>6</w:t>
            </w:r>
            <w:r w:rsidRPr="0050573B">
              <w:rPr>
                <w:rFonts w:ascii="Verdana" w:hAnsi="Verdana"/>
              </w:rPr>
              <w:t>).</w:t>
            </w:r>
            <w:bookmarkEnd w:id="49"/>
          </w:p>
          <w:p w14:paraId="6476C257" w14:textId="77777777" w:rsidR="00B577B6" w:rsidRPr="0050573B" w:rsidRDefault="00B577B6" w:rsidP="00B351B1">
            <w:pPr>
              <w:spacing w:before="120" w:after="120"/>
              <w:jc w:val="center"/>
              <w:textAlignment w:val="top"/>
              <w:rPr>
                <w:rFonts w:ascii="Verdana" w:hAnsi="Verdana"/>
                <w:noProof/>
              </w:rPr>
            </w:pPr>
          </w:p>
          <w:p w14:paraId="3B0A7B7E" w14:textId="29FAF945" w:rsidR="00B577B6" w:rsidRPr="0050573B" w:rsidRDefault="00B577B6" w:rsidP="00B351B1">
            <w:pPr>
              <w:spacing w:before="120" w:after="120"/>
              <w:jc w:val="center"/>
              <w:textAlignment w:val="top"/>
              <w:rPr>
                <w:rFonts w:ascii="Verdana" w:hAnsi="Verdana"/>
                <w:b/>
                <w:noProof/>
              </w:rPr>
            </w:pPr>
            <w:r w:rsidRPr="0050573B">
              <w:rPr>
                <w:rFonts w:ascii="Verdana" w:hAnsi="Verdana"/>
                <w:b/>
                <w:noProof/>
              </w:rPr>
              <w:t>Example:</w:t>
            </w:r>
            <w:r w:rsidR="0050573B" w:rsidRPr="0050573B">
              <w:rPr>
                <w:rFonts w:ascii="Verdana" w:hAnsi="Verdana"/>
                <w:b/>
                <w:noProof/>
              </w:rPr>
              <w:t xml:space="preserve">  </w:t>
            </w:r>
            <w:r w:rsidRPr="0050573B">
              <w:rPr>
                <w:rFonts w:ascii="Verdana" w:hAnsi="Verdana"/>
                <w:b/>
                <w:noProof/>
              </w:rPr>
              <w:t>Date</w:t>
            </w:r>
            <w:r w:rsidR="0050573B" w:rsidRPr="0050573B">
              <w:rPr>
                <w:rFonts w:ascii="Verdana" w:hAnsi="Verdana"/>
                <w:b/>
                <w:noProof/>
              </w:rPr>
              <w:t xml:space="preserve"> </w:t>
            </w:r>
            <w:r w:rsidRPr="0050573B">
              <w:rPr>
                <w:rFonts w:ascii="Verdana" w:hAnsi="Verdana"/>
                <w:b/>
                <w:noProof/>
              </w:rPr>
              <w:t>Range</w:t>
            </w:r>
            <w:r w:rsidR="0050573B" w:rsidRPr="0050573B">
              <w:rPr>
                <w:rFonts w:ascii="Verdana" w:hAnsi="Verdana"/>
                <w:b/>
                <w:noProof/>
              </w:rPr>
              <w:t xml:space="preserve"> </w:t>
            </w:r>
            <w:r w:rsidRPr="0050573B">
              <w:rPr>
                <w:rFonts w:ascii="Verdana" w:hAnsi="Verdana"/>
                <w:b/>
                <w:noProof/>
              </w:rPr>
              <w:t>Set</w:t>
            </w:r>
            <w:r w:rsidR="0050573B" w:rsidRPr="0050573B">
              <w:rPr>
                <w:rFonts w:ascii="Verdana" w:hAnsi="Verdana"/>
                <w:b/>
                <w:noProof/>
              </w:rPr>
              <w:t xml:space="preserve"> </w:t>
            </w:r>
            <w:r w:rsidRPr="0050573B">
              <w:rPr>
                <w:rFonts w:ascii="Verdana" w:hAnsi="Verdana"/>
                <w:b/>
                <w:noProof/>
              </w:rPr>
              <w:t>for</w:t>
            </w:r>
            <w:r w:rsidR="0050573B" w:rsidRPr="0050573B">
              <w:rPr>
                <w:rFonts w:ascii="Verdana" w:hAnsi="Verdana"/>
                <w:b/>
                <w:noProof/>
              </w:rPr>
              <w:t xml:space="preserve"> </w:t>
            </w:r>
            <w:r w:rsidRPr="0050573B">
              <w:rPr>
                <w:rFonts w:ascii="Verdana" w:hAnsi="Verdana"/>
                <w:b/>
                <w:noProof/>
              </w:rPr>
              <w:t>Full</w:t>
            </w:r>
            <w:r w:rsidR="0050573B" w:rsidRPr="0050573B">
              <w:rPr>
                <w:rFonts w:ascii="Verdana" w:hAnsi="Verdana"/>
                <w:b/>
                <w:noProof/>
              </w:rPr>
              <w:t xml:space="preserve"> </w:t>
            </w:r>
            <w:r w:rsidRPr="0050573B">
              <w:rPr>
                <w:rFonts w:ascii="Verdana" w:hAnsi="Verdana"/>
                <w:b/>
                <w:noProof/>
              </w:rPr>
              <w:t>View:</w:t>
            </w:r>
          </w:p>
          <w:p w14:paraId="5EE29661" w14:textId="4815108C" w:rsidR="00594BEB" w:rsidRPr="0050573B" w:rsidRDefault="00072BCC" w:rsidP="00B351B1">
            <w:pPr>
              <w:spacing w:before="120" w:after="120"/>
              <w:jc w:val="center"/>
              <w:textAlignment w:val="top"/>
              <w:rPr>
                <w:rFonts w:ascii="Verdana" w:hAnsi="Verdana" w:cs="Arial"/>
                <w:noProof/>
              </w:rPr>
            </w:pPr>
            <w:r>
              <w:rPr>
                <w:noProof/>
              </w:rPr>
              <w:drawing>
                <wp:inline distT="0" distB="0" distL="0" distR="0" wp14:anchorId="763CA562" wp14:editId="0FA1AA19">
                  <wp:extent cx="6371429" cy="4257143"/>
                  <wp:effectExtent l="0" t="0" r="0" b="0"/>
                  <wp:docPr id="501273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73238" name=""/>
                          <pic:cNvPicPr/>
                        </pic:nvPicPr>
                        <pic:blipFill>
                          <a:blip r:embed="rId14"/>
                          <a:stretch>
                            <a:fillRect/>
                          </a:stretch>
                        </pic:blipFill>
                        <pic:spPr>
                          <a:xfrm>
                            <a:off x="0" y="0"/>
                            <a:ext cx="6371429" cy="4257143"/>
                          </a:xfrm>
                          <a:prstGeom prst="rect">
                            <a:avLst/>
                          </a:prstGeom>
                        </pic:spPr>
                      </pic:pic>
                    </a:graphicData>
                  </a:graphic>
                </wp:inline>
              </w:drawing>
            </w:r>
          </w:p>
          <w:p w14:paraId="73E993E0" w14:textId="77777777" w:rsidR="00AD53A6" w:rsidRPr="0050573B" w:rsidRDefault="00AD53A6" w:rsidP="00B351B1">
            <w:pPr>
              <w:spacing w:before="120" w:after="120"/>
              <w:rPr>
                <w:rFonts w:ascii="Verdana" w:hAnsi="Verdana"/>
              </w:rPr>
            </w:pPr>
          </w:p>
          <w:p w14:paraId="62DAE10C" w14:textId="0057E907" w:rsidR="00AD53A6" w:rsidRPr="0050573B" w:rsidRDefault="00A506B1" w:rsidP="00B351B1">
            <w:pPr>
              <w:spacing w:before="120" w:after="120"/>
              <w:rPr>
                <w:rFonts w:ascii="Verdana" w:hAnsi="Verdana"/>
              </w:rPr>
            </w:pPr>
            <w:r w:rsidRPr="0050573B">
              <w:rPr>
                <w:rFonts w:ascii="Verdana" w:hAnsi="Verdana"/>
                <w:b/>
              </w:rPr>
              <w:t>Note</w:t>
            </w:r>
            <w:r w:rsidR="00AD53A6" w:rsidRPr="0050573B">
              <w:rPr>
                <w:rFonts w:ascii="Verdana" w:hAnsi="Verdana"/>
                <w:b/>
              </w:rPr>
              <w:t>:</w:t>
            </w:r>
            <w:r w:rsidR="0050573B" w:rsidRPr="0050573B">
              <w:rPr>
                <w:rFonts w:ascii="Verdana" w:hAnsi="Verdana"/>
                <w:b/>
              </w:rPr>
              <w:t xml:space="preserve">  </w:t>
            </w:r>
            <w:r w:rsidR="00AD53A6" w:rsidRPr="0050573B">
              <w:rPr>
                <w:rFonts w:ascii="Verdana" w:hAnsi="Verdana"/>
              </w:rPr>
              <w:t>Checking</w:t>
            </w:r>
            <w:r w:rsidR="0050573B" w:rsidRPr="0050573B">
              <w:rPr>
                <w:rFonts w:ascii="Verdana" w:hAnsi="Verdana"/>
              </w:rPr>
              <w:t xml:space="preserve"> </w:t>
            </w:r>
            <w:r w:rsidR="00AD53A6" w:rsidRPr="0050573B">
              <w:rPr>
                <w:rFonts w:ascii="Verdana" w:hAnsi="Verdana"/>
              </w:rPr>
              <w:t>the</w:t>
            </w:r>
            <w:r w:rsidR="0050573B" w:rsidRPr="0050573B">
              <w:rPr>
                <w:rFonts w:ascii="Verdana" w:hAnsi="Verdana"/>
              </w:rPr>
              <w:t xml:space="preserve"> </w:t>
            </w:r>
            <w:r w:rsidR="00AD53A6" w:rsidRPr="0050573B">
              <w:rPr>
                <w:rFonts w:ascii="Verdana" w:hAnsi="Verdana"/>
              </w:rPr>
              <w:t>current</w:t>
            </w:r>
            <w:r w:rsidR="0050573B" w:rsidRPr="0050573B">
              <w:rPr>
                <w:rFonts w:ascii="Verdana" w:hAnsi="Verdana"/>
              </w:rPr>
              <w:t xml:space="preserve"> </w:t>
            </w:r>
            <w:r w:rsidR="00AD53A6" w:rsidRPr="0050573B">
              <w:rPr>
                <w:rFonts w:ascii="Verdana" w:hAnsi="Verdana"/>
                <w:b/>
              </w:rPr>
              <w:t>Premium</w:t>
            </w:r>
            <w:r w:rsidR="0050573B" w:rsidRPr="0050573B">
              <w:rPr>
                <w:rFonts w:ascii="Verdana" w:hAnsi="Verdana"/>
                <w:b/>
              </w:rPr>
              <w:t xml:space="preserve"> </w:t>
            </w:r>
            <w:r w:rsidR="00AD53A6" w:rsidRPr="0050573B">
              <w:rPr>
                <w:rFonts w:ascii="Verdana" w:hAnsi="Verdana"/>
                <w:b/>
              </w:rPr>
              <w:t>Payment</w:t>
            </w:r>
            <w:r w:rsidR="0050573B" w:rsidRPr="0050573B">
              <w:rPr>
                <w:rFonts w:ascii="Verdana" w:hAnsi="Verdana"/>
                <w:b/>
              </w:rPr>
              <w:t xml:space="preserve"> </w:t>
            </w:r>
            <w:r w:rsidR="00AD53A6" w:rsidRPr="0050573B">
              <w:rPr>
                <w:rFonts w:ascii="Verdana" w:hAnsi="Verdana"/>
                <w:b/>
              </w:rPr>
              <w:t>Option</w:t>
            </w:r>
            <w:r w:rsidR="0050573B" w:rsidRPr="0050573B">
              <w:rPr>
                <w:rFonts w:ascii="Verdana" w:hAnsi="Verdana"/>
              </w:rPr>
              <w:t xml:space="preserve"> </w:t>
            </w:r>
            <w:r w:rsidR="00AD53A6" w:rsidRPr="0050573B">
              <w:rPr>
                <w:rFonts w:ascii="Verdana" w:hAnsi="Verdana"/>
              </w:rPr>
              <w:t>will</w:t>
            </w:r>
            <w:r w:rsidR="0050573B" w:rsidRPr="0050573B">
              <w:rPr>
                <w:rFonts w:ascii="Verdana" w:hAnsi="Verdana"/>
              </w:rPr>
              <w:t xml:space="preserve"> </w:t>
            </w:r>
            <w:r w:rsidR="00AD53A6" w:rsidRPr="0050573B">
              <w:rPr>
                <w:rFonts w:ascii="Verdana" w:hAnsi="Verdana"/>
              </w:rPr>
              <w:t>ensure</w:t>
            </w:r>
            <w:r w:rsidR="0050573B" w:rsidRPr="0050573B">
              <w:rPr>
                <w:rFonts w:ascii="Verdana" w:hAnsi="Verdana"/>
              </w:rPr>
              <w:t xml:space="preserve"> </w:t>
            </w:r>
            <w:r w:rsidR="00AD53A6" w:rsidRPr="0050573B">
              <w:rPr>
                <w:rFonts w:ascii="Verdana" w:hAnsi="Verdana"/>
              </w:rPr>
              <w:t>that</w:t>
            </w:r>
            <w:r w:rsidR="0050573B" w:rsidRPr="0050573B">
              <w:rPr>
                <w:rFonts w:ascii="Verdana" w:hAnsi="Verdana"/>
              </w:rPr>
              <w:t xml:space="preserve"> </w:t>
            </w:r>
            <w:r w:rsidR="00AD53A6" w:rsidRPr="0050573B">
              <w:rPr>
                <w:rFonts w:ascii="Verdana" w:hAnsi="Verdana"/>
              </w:rPr>
              <w:t>the</w:t>
            </w:r>
            <w:r w:rsidR="0050573B" w:rsidRPr="0050573B">
              <w:rPr>
                <w:rFonts w:ascii="Verdana" w:hAnsi="Verdana"/>
              </w:rPr>
              <w:t xml:space="preserve"> </w:t>
            </w:r>
            <w:r w:rsidR="000F0313" w:rsidRPr="0050573B">
              <w:rPr>
                <w:rFonts w:ascii="Verdana" w:hAnsi="Verdana"/>
              </w:rPr>
              <w:t>PREMIUM</w:t>
            </w:r>
            <w:r w:rsidR="0050573B" w:rsidRPr="0050573B">
              <w:rPr>
                <w:rFonts w:ascii="Verdana" w:hAnsi="Verdana"/>
              </w:rPr>
              <w:t xml:space="preserve"> </w:t>
            </w:r>
            <w:r w:rsidR="000F0313" w:rsidRPr="0050573B">
              <w:rPr>
                <w:rFonts w:ascii="Verdana" w:hAnsi="Verdana"/>
              </w:rPr>
              <w:t>BILLING</w:t>
            </w:r>
            <w:r w:rsidR="0050573B" w:rsidRPr="0050573B">
              <w:rPr>
                <w:rFonts w:ascii="Verdana" w:hAnsi="Verdana"/>
              </w:rPr>
              <w:t xml:space="preserve"> </w:t>
            </w:r>
            <w:r w:rsidR="000F0313" w:rsidRPr="0050573B">
              <w:rPr>
                <w:rFonts w:ascii="Verdana" w:hAnsi="Verdana"/>
              </w:rPr>
              <w:t>SPECIALIZED</w:t>
            </w:r>
            <w:r w:rsidR="0050573B" w:rsidRPr="0050573B">
              <w:rPr>
                <w:rFonts w:ascii="Verdana" w:hAnsi="Verdana"/>
              </w:rPr>
              <w:t xml:space="preserve"> </w:t>
            </w:r>
            <w:r w:rsidR="000F0313" w:rsidRPr="0050573B">
              <w:rPr>
                <w:rFonts w:ascii="Verdana" w:hAnsi="Verdana"/>
              </w:rPr>
              <w:t>CARE</w:t>
            </w:r>
            <w:r w:rsidR="0050573B" w:rsidRPr="0050573B">
              <w:rPr>
                <w:rFonts w:ascii="Verdana" w:hAnsi="Verdana"/>
              </w:rPr>
              <w:t xml:space="preserve"> </w:t>
            </w:r>
            <w:r w:rsidR="000F0313" w:rsidRPr="0050573B">
              <w:rPr>
                <w:rFonts w:ascii="Verdana" w:hAnsi="Verdana"/>
              </w:rPr>
              <w:t>TEAM</w:t>
            </w:r>
            <w:r w:rsidR="0050573B" w:rsidRPr="0050573B">
              <w:rPr>
                <w:rFonts w:ascii="Verdana" w:hAnsi="Verdana"/>
              </w:rPr>
              <w:t xml:space="preserve"> </w:t>
            </w:r>
            <w:r w:rsidR="00AD53A6" w:rsidRPr="0050573B">
              <w:rPr>
                <w:rFonts w:ascii="Verdana" w:hAnsi="Verdana"/>
              </w:rPr>
              <w:t>does</w:t>
            </w:r>
            <w:r w:rsidR="0050573B" w:rsidRPr="0050573B">
              <w:rPr>
                <w:rFonts w:ascii="Verdana" w:hAnsi="Verdana"/>
              </w:rPr>
              <w:t xml:space="preserve"> </w:t>
            </w:r>
            <w:r w:rsidR="00AD53A6" w:rsidRPr="0050573B">
              <w:rPr>
                <w:rFonts w:ascii="Verdana" w:hAnsi="Verdana"/>
              </w:rPr>
              <w:t>not</w:t>
            </w:r>
            <w:r w:rsidR="0050573B" w:rsidRPr="0050573B">
              <w:rPr>
                <w:rFonts w:ascii="Verdana" w:hAnsi="Verdana"/>
              </w:rPr>
              <w:t xml:space="preserve"> </w:t>
            </w:r>
            <w:r w:rsidR="00AD53A6" w:rsidRPr="0050573B">
              <w:rPr>
                <w:rFonts w:ascii="Verdana" w:hAnsi="Verdana"/>
              </w:rPr>
              <w:t>submit</w:t>
            </w:r>
            <w:r w:rsidR="0050573B" w:rsidRPr="0050573B">
              <w:rPr>
                <w:rFonts w:ascii="Verdana" w:hAnsi="Verdana"/>
              </w:rPr>
              <w:t xml:space="preserve"> </w:t>
            </w:r>
            <w:r w:rsidR="00AD53A6" w:rsidRPr="0050573B">
              <w:rPr>
                <w:rFonts w:ascii="Verdana" w:hAnsi="Verdana"/>
              </w:rPr>
              <w:t>a</w:t>
            </w:r>
            <w:r w:rsidR="0050573B" w:rsidRPr="0050573B">
              <w:rPr>
                <w:rFonts w:ascii="Verdana" w:hAnsi="Verdana"/>
              </w:rPr>
              <w:t xml:space="preserve"> </w:t>
            </w:r>
            <w:r w:rsidR="00AD53A6" w:rsidRPr="0050573B">
              <w:rPr>
                <w:rFonts w:ascii="Verdana" w:hAnsi="Verdana"/>
              </w:rPr>
              <w:t>request</w:t>
            </w:r>
            <w:r w:rsidR="0050573B" w:rsidRPr="0050573B">
              <w:rPr>
                <w:rFonts w:ascii="Verdana" w:hAnsi="Verdana"/>
              </w:rPr>
              <w:t xml:space="preserve"> </w:t>
            </w:r>
            <w:r w:rsidR="00AD53A6" w:rsidRPr="0050573B">
              <w:rPr>
                <w:rFonts w:ascii="Verdana" w:hAnsi="Verdana"/>
              </w:rPr>
              <w:t>to</w:t>
            </w:r>
            <w:r w:rsidR="0050573B" w:rsidRPr="0050573B">
              <w:rPr>
                <w:rFonts w:ascii="Verdana" w:hAnsi="Verdana"/>
              </w:rPr>
              <w:t xml:space="preserve"> </w:t>
            </w:r>
            <w:r w:rsidR="00AD53A6" w:rsidRPr="0050573B">
              <w:rPr>
                <w:rFonts w:ascii="Verdana" w:hAnsi="Verdana"/>
              </w:rPr>
              <w:t>stop</w:t>
            </w:r>
            <w:r w:rsidR="0050573B" w:rsidRPr="0050573B">
              <w:rPr>
                <w:rFonts w:ascii="Verdana" w:hAnsi="Verdana"/>
              </w:rPr>
              <w:t xml:space="preserve"> </w:t>
            </w:r>
            <w:r w:rsidR="00AD53A6" w:rsidRPr="0050573B">
              <w:rPr>
                <w:rFonts w:ascii="Verdana" w:hAnsi="Verdana"/>
              </w:rPr>
              <w:t>SSA/RRB</w:t>
            </w:r>
            <w:r w:rsidR="0050573B" w:rsidRPr="0050573B">
              <w:rPr>
                <w:rFonts w:ascii="Verdana" w:hAnsi="Verdana"/>
              </w:rPr>
              <w:t xml:space="preserve"> </w:t>
            </w:r>
            <w:r w:rsidR="00AD53A6" w:rsidRPr="0050573B">
              <w:rPr>
                <w:rFonts w:ascii="Verdana" w:hAnsi="Verdana"/>
              </w:rPr>
              <w:t>Withholding</w:t>
            </w:r>
            <w:r w:rsidR="0050573B" w:rsidRPr="0050573B">
              <w:rPr>
                <w:rFonts w:ascii="Verdana" w:hAnsi="Verdana"/>
              </w:rPr>
              <w:t xml:space="preserve"> </w:t>
            </w:r>
            <w:r w:rsidR="00AD53A6" w:rsidRPr="0050573B">
              <w:rPr>
                <w:rFonts w:ascii="Verdana" w:hAnsi="Verdana"/>
              </w:rPr>
              <w:t>for</w:t>
            </w:r>
            <w:r w:rsidR="0050573B" w:rsidRPr="0050573B">
              <w:rPr>
                <w:rFonts w:ascii="Verdana" w:hAnsi="Verdana"/>
              </w:rPr>
              <w:t xml:space="preserve"> </w:t>
            </w:r>
            <w:r w:rsidR="00AD53A6" w:rsidRPr="0050573B">
              <w:rPr>
                <w:rFonts w:ascii="Verdana" w:hAnsi="Verdana"/>
              </w:rPr>
              <w:t>a</w:t>
            </w:r>
            <w:r w:rsidR="0050573B" w:rsidRPr="0050573B">
              <w:rPr>
                <w:rFonts w:ascii="Verdana" w:hAnsi="Verdana"/>
              </w:rPr>
              <w:t xml:space="preserve"> </w:t>
            </w:r>
            <w:r w:rsidR="00AD53A6" w:rsidRPr="0050573B">
              <w:rPr>
                <w:rFonts w:ascii="Verdana" w:hAnsi="Verdana"/>
              </w:rPr>
              <w:t>beneficiary</w:t>
            </w:r>
            <w:r w:rsidR="0050573B" w:rsidRPr="0050573B">
              <w:rPr>
                <w:rFonts w:ascii="Verdana" w:hAnsi="Verdana"/>
              </w:rPr>
              <w:t xml:space="preserve"> </w:t>
            </w:r>
            <w:r w:rsidR="00AD53A6" w:rsidRPr="0050573B">
              <w:rPr>
                <w:rFonts w:ascii="Verdana" w:hAnsi="Verdana"/>
              </w:rPr>
              <w:t>who</w:t>
            </w:r>
            <w:r w:rsidR="0050573B" w:rsidRPr="0050573B">
              <w:rPr>
                <w:rFonts w:ascii="Verdana" w:hAnsi="Verdana"/>
              </w:rPr>
              <w:t xml:space="preserve"> </w:t>
            </w:r>
            <w:r w:rsidR="00AD53A6" w:rsidRPr="0050573B">
              <w:rPr>
                <w:rFonts w:ascii="Verdana" w:hAnsi="Verdana"/>
              </w:rPr>
              <w:t>has</w:t>
            </w:r>
            <w:r w:rsidR="0050573B" w:rsidRPr="0050573B">
              <w:rPr>
                <w:rFonts w:ascii="Verdana" w:hAnsi="Verdana"/>
              </w:rPr>
              <w:t xml:space="preserve"> </w:t>
            </w:r>
            <w:r w:rsidR="00AD53A6" w:rsidRPr="0050573B">
              <w:rPr>
                <w:rFonts w:ascii="Verdana" w:hAnsi="Verdana"/>
              </w:rPr>
              <w:t>already</w:t>
            </w:r>
            <w:r w:rsidR="0050573B" w:rsidRPr="0050573B">
              <w:rPr>
                <w:rFonts w:ascii="Verdana" w:hAnsi="Verdana"/>
              </w:rPr>
              <w:t xml:space="preserve"> </w:t>
            </w:r>
            <w:r w:rsidR="00AD53A6" w:rsidRPr="0050573B">
              <w:rPr>
                <w:rFonts w:ascii="Verdana" w:hAnsi="Verdana"/>
              </w:rPr>
              <w:t>had</w:t>
            </w:r>
            <w:r w:rsidR="0050573B" w:rsidRPr="0050573B">
              <w:rPr>
                <w:rFonts w:ascii="Verdana" w:hAnsi="Verdana"/>
              </w:rPr>
              <w:t xml:space="preserve"> </w:t>
            </w:r>
            <w:r w:rsidR="00AD53A6" w:rsidRPr="0050573B">
              <w:rPr>
                <w:rFonts w:ascii="Verdana" w:hAnsi="Verdana"/>
              </w:rPr>
              <w:t>that</w:t>
            </w:r>
            <w:r w:rsidR="0050573B" w:rsidRPr="0050573B">
              <w:rPr>
                <w:rFonts w:ascii="Verdana" w:hAnsi="Verdana"/>
              </w:rPr>
              <w:t xml:space="preserve"> </w:t>
            </w:r>
            <w:r w:rsidR="00AD53A6" w:rsidRPr="0050573B">
              <w:rPr>
                <w:rFonts w:ascii="Verdana" w:hAnsi="Verdana"/>
              </w:rPr>
              <w:t>payment</w:t>
            </w:r>
            <w:r w:rsidR="0050573B" w:rsidRPr="0050573B">
              <w:rPr>
                <w:rFonts w:ascii="Verdana" w:hAnsi="Verdana"/>
              </w:rPr>
              <w:t xml:space="preserve"> </w:t>
            </w:r>
            <w:r w:rsidR="00AD53A6" w:rsidRPr="0050573B">
              <w:rPr>
                <w:rFonts w:ascii="Verdana" w:hAnsi="Verdana"/>
              </w:rPr>
              <w:t>method</w:t>
            </w:r>
            <w:r w:rsidR="0050573B" w:rsidRPr="0050573B">
              <w:rPr>
                <w:rFonts w:ascii="Verdana" w:hAnsi="Verdana"/>
              </w:rPr>
              <w:t xml:space="preserve"> </w:t>
            </w:r>
            <w:r w:rsidR="00AD53A6" w:rsidRPr="0050573B">
              <w:rPr>
                <w:rFonts w:ascii="Verdana" w:hAnsi="Verdana"/>
              </w:rPr>
              <w:t>stopped.</w:t>
            </w:r>
          </w:p>
          <w:p w14:paraId="01F88020" w14:textId="77777777" w:rsidR="00AD53A6" w:rsidRPr="0050573B" w:rsidRDefault="00AD53A6" w:rsidP="00B351B1">
            <w:pPr>
              <w:spacing w:before="120" w:after="120"/>
              <w:jc w:val="center"/>
              <w:rPr>
                <w:rFonts w:ascii="Verdana" w:hAnsi="Verdana"/>
                <w:b/>
              </w:rPr>
            </w:pPr>
          </w:p>
        </w:tc>
      </w:tr>
      <w:tr w:rsidR="00BE19BC" w:rsidRPr="0050573B" w14:paraId="61751D8A" w14:textId="77777777" w:rsidTr="005E3D6E">
        <w:tc>
          <w:tcPr>
            <w:tcW w:w="0" w:type="auto"/>
            <w:vMerge/>
          </w:tcPr>
          <w:p w14:paraId="0B4FC0B8" w14:textId="77777777" w:rsidR="00AD53A6" w:rsidRPr="0050573B" w:rsidRDefault="00AD53A6" w:rsidP="00B351B1">
            <w:pPr>
              <w:spacing w:before="120" w:after="120"/>
              <w:jc w:val="center"/>
              <w:rPr>
                <w:rFonts w:ascii="Verdana" w:hAnsi="Verdana"/>
                <w:b/>
              </w:rPr>
            </w:pPr>
          </w:p>
        </w:tc>
        <w:tc>
          <w:tcPr>
            <w:tcW w:w="0" w:type="auto"/>
            <w:tcBorders>
              <w:bottom w:val="single" w:sz="4" w:space="0" w:color="auto"/>
            </w:tcBorders>
            <w:shd w:val="clear" w:color="auto" w:fill="D0CECE" w:themeFill="background2" w:themeFillShade="E6"/>
          </w:tcPr>
          <w:p w14:paraId="0DA108DF" w14:textId="52B2BF36" w:rsidR="00AD53A6" w:rsidRPr="0050573B" w:rsidRDefault="00AD53A6" w:rsidP="00B351B1">
            <w:pPr>
              <w:autoSpaceDE w:val="0"/>
              <w:autoSpaceDN w:val="0"/>
              <w:adjustRightInd w:val="0"/>
              <w:spacing w:before="120" w:after="120"/>
              <w:jc w:val="center"/>
              <w:rPr>
                <w:rFonts w:ascii="Verdana" w:hAnsi="Verdana" w:cs="Arial"/>
                <w:b/>
              </w:rPr>
            </w:pPr>
            <w:r w:rsidRPr="0050573B">
              <w:rPr>
                <w:rFonts w:ascii="Verdana" w:hAnsi="Verdana" w:cs="Arial"/>
                <w:b/>
              </w:rPr>
              <w:t>If</w:t>
            </w:r>
            <w:r w:rsidR="0050573B" w:rsidRPr="0050573B">
              <w:rPr>
                <w:rFonts w:ascii="Verdana" w:hAnsi="Verdana" w:cs="Arial"/>
                <w:b/>
              </w:rPr>
              <w:t xml:space="preserve"> </w:t>
            </w:r>
            <w:r w:rsidRPr="0050573B">
              <w:rPr>
                <w:rFonts w:ascii="Verdana" w:hAnsi="Verdana" w:cs="Arial"/>
                <w:b/>
              </w:rPr>
              <w:t>the</w:t>
            </w:r>
            <w:r w:rsidR="0050573B" w:rsidRPr="0050573B">
              <w:rPr>
                <w:rFonts w:ascii="Verdana" w:hAnsi="Verdana" w:cs="Arial"/>
                <w:b/>
              </w:rPr>
              <w:t xml:space="preserve"> </w:t>
            </w:r>
            <w:r w:rsidRPr="0050573B">
              <w:rPr>
                <w:rFonts w:ascii="Verdana" w:hAnsi="Verdana" w:cs="Arial"/>
                <w:b/>
              </w:rPr>
              <w:t>Stock</w:t>
            </w:r>
            <w:r w:rsidR="0050573B" w:rsidRPr="0050573B">
              <w:rPr>
                <w:rFonts w:ascii="Verdana" w:hAnsi="Verdana" w:cs="Arial"/>
                <w:b/>
              </w:rPr>
              <w:t xml:space="preserve"> </w:t>
            </w:r>
            <w:r w:rsidRPr="0050573B">
              <w:rPr>
                <w:rFonts w:ascii="Verdana" w:hAnsi="Verdana" w:cs="Arial"/>
                <w:b/>
              </w:rPr>
              <w:t>ID</w:t>
            </w:r>
            <w:r w:rsidR="0050573B" w:rsidRPr="0050573B">
              <w:rPr>
                <w:rFonts w:ascii="Verdana" w:hAnsi="Verdana" w:cs="Arial"/>
                <w:b/>
              </w:rPr>
              <w:t xml:space="preserve"> </w:t>
            </w:r>
            <w:r w:rsidRPr="0050573B">
              <w:rPr>
                <w:rFonts w:ascii="Verdana" w:hAnsi="Verdana" w:cs="Arial"/>
                <w:b/>
              </w:rPr>
              <w:t>is…</w:t>
            </w:r>
          </w:p>
        </w:tc>
        <w:tc>
          <w:tcPr>
            <w:tcW w:w="0" w:type="auto"/>
            <w:gridSpan w:val="2"/>
            <w:tcBorders>
              <w:bottom w:val="single" w:sz="4" w:space="0" w:color="auto"/>
            </w:tcBorders>
            <w:shd w:val="clear" w:color="auto" w:fill="D0CECE" w:themeFill="background2" w:themeFillShade="E6"/>
          </w:tcPr>
          <w:p w14:paraId="75DE0510" w14:textId="77777777" w:rsidR="00AD53A6" w:rsidRPr="0050573B" w:rsidRDefault="00AD53A6" w:rsidP="00B351B1">
            <w:pPr>
              <w:autoSpaceDE w:val="0"/>
              <w:autoSpaceDN w:val="0"/>
              <w:adjustRightInd w:val="0"/>
              <w:spacing w:before="120" w:after="120"/>
              <w:jc w:val="center"/>
              <w:rPr>
                <w:rFonts w:ascii="Verdana" w:hAnsi="Verdana" w:cs="Arial"/>
                <w:b/>
              </w:rPr>
            </w:pPr>
            <w:r w:rsidRPr="0050573B">
              <w:rPr>
                <w:rFonts w:ascii="Verdana" w:hAnsi="Verdana" w:cs="Arial"/>
                <w:b/>
              </w:rPr>
              <w:t>Then…</w:t>
            </w:r>
          </w:p>
        </w:tc>
      </w:tr>
      <w:tr w:rsidR="00BE19BC" w:rsidRPr="0050573B" w14:paraId="74CB032E" w14:textId="77777777" w:rsidTr="00072BCC">
        <w:tc>
          <w:tcPr>
            <w:tcW w:w="0" w:type="auto"/>
            <w:vMerge/>
          </w:tcPr>
          <w:p w14:paraId="64FB122B" w14:textId="77777777" w:rsidR="00AD53A6" w:rsidRPr="0050573B" w:rsidRDefault="00AD53A6" w:rsidP="00B351B1">
            <w:pPr>
              <w:spacing w:before="120" w:after="120"/>
              <w:jc w:val="center"/>
              <w:rPr>
                <w:rFonts w:ascii="Verdana" w:hAnsi="Verdana"/>
                <w:b/>
              </w:rPr>
            </w:pPr>
          </w:p>
        </w:tc>
        <w:tc>
          <w:tcPr>
            <w:tcW w:w="0" w:type="auto"/>
            <w:vMerge w:val="restart"/>
          </w:tcPr>
          <w:p w14:paraId="0EF4F010" w14:textId="275E8B87" w:rsidR="00AD53A6" w:rsidRPr="0050573B" w:rsidRDefault="00AD53A6" w:rsidP="00B351B1">
            <w:pPr>
              <w:autoSpaceDE w:val="0"/>
              <w:autoSpaceDN w:val="0"/>
              <w:adjustRightInd w:val="0"/>
              <w:spacing w:before="120" w:after="120"/>
              <w:rPr>
                <w:rFonts w:ascii="Verdana" w:hAnsi="Verdana" w:cs="Arial"/>
              </w:rPr>
            </w:pPr>
            <w:r w:rsidRPr="0050573B">
              <w:rPr>
                <w:rFonts w:ascii="Verdana" w:hAnsi="Verdana" w:cs="Arial"/>
              </w:rPr>
              <w:t>SSA</w:t>
            </w:r>
            <w:r w:rsidR="0050573B" w:rsidRPr="0050573B">
              <w:rPr>
                <w:rFonts w:ascii="Verdana" w:hAnsi="Verdana" w:cs="Arial"/>
              </w:rPr>
              <w:t xml:space="preserve"> </w:t>
            </w:r>
            <w:r w:rsidRPr="0050573B">
              <w:rPr>
                <w:rFonts w:ascii="Verdana" w:hAnsi="Verdana" w:cs="Arial"/>
              </w:rPr>
              <w:t>or</w:t>
            </w:r>
            <w:r w:rsidR="0050573B" w:rsidRPr="0050573B">
              <w:rPr>
                <w:rFonts w:ascii="Verdana" w:hAnsi="Verdana" w:cs="Arial"/>
              </w:rPr>
              <w:t xml:space="preserve"> </w:t>
            </w:r>
            <w:r w:rsidRPr="0050573B">
              <w:rPr>
                <w:rFonts w:ascii="Verdana" w:hAnsi="Verdana" w:cs="Arial"/>
              </w:rPr>
              <w:t>RRB</w:t>
            </w:r>
          </w:p>
        </w:tc>
        <w:tc>
          <w:tcPr>
            <w:tcW w:w="0" w:type="auto"/>
            <w:gridSpan w:val="2"/>
            <w:tcBorders>
              <w:bottom w:val="single" w:sz="4" w:space="0" w:color="auto"/>
            </w:tcBorders>
          </w:tcPr>
          <w:p w14:paraId="65AA53A0" w14:textId="0094B7DF" w:rsidR="00AD53A6" w:rsidRPr="0050573B" w:rsidRDefault="00AD53A6" w:rsidP="00B351B1">
            <w:pPr>
              <w:spacing w:before="120" w:after="120"/>
              <w:rPr>
                <w:rFonts w:ascii="Verdana" w:hAnsi="Verdana"/>
              </w:rPr>
            </w:pPr>
            <w:r w:rsidRPr="0050573B">
              <w:rPr>
                <w:rFonts w:ascii="Verdana" w:hAnsi="Verdana"/>
              </w:rPr>
              <w:t>Access</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b/>
              </w:rPr>
              <w:t>View</w:t>
            </w:r>
            <w:r w:rsidR="0050573B" w:rsidRPr="0050573B">
              <w:rPr>
                <w:rFonts w:ascii="Verdana" w:hAnsi="Verdana"/>
                <w:b/>
              </w:rPr>
              <w:t xml:space="preserve"> </w:t>
            </w:r>
            <w:r w:rsidRPr="0050573B">
              <w:rPr>
                <w:rFonts w:ascii="Verdana" w:hAnsi="Verdana"/>
                <w:b/>
              </w:rPr>
              <w:t>Activity</w:t>
            </w:r>
            <w:r w:rsidR="0050573B" w:rsidRPr="0050573B">
              <w:rPr>
                <w:rFonts w:ascii="Verdana" w:hAnsi="Verdana"/>
              </w:rPr>
              <w:t xml:space="preserve"> </w:t>
            </w:r>
            <w:r w:rsidRPr="0050573B">
              <w:rPr>
                <w:rFonts w:ascii="Verdana" w:hAnsi="Verdana"/>
              </w:rPr>
              <w:t>screen</w:t>
            </w:r>
            <w:r w:rsidR="0050573B" w:rsidRPr="0050573B">
              <w:rPr>
                <w:rFonts w:ascii="Verdana" w:hAnsi="Verdana"/>
              </w:rPr>
              <w:t xml:space="preserve"> </w:t>
            </w:r>
            <w:r w:rsidR="001341C5" w:rsidRPr="0050573B">
              <w:rPr>
                <w:rFonts w:ascii="Verdana" w:hAnsi="Verdana"/>
              </w:rPr>
              <w:t>in</w:t>
            </w:r>
            <w:r w:rsidR="0050573B" w:rsidRPr="0050573B">
              <w:rPr>
                <w:rFonts w:ascii="Verdana" w:hAnsi="Verdana"/>
              </w:rPr>
              <w:t xml:space="preserve"> </w:t>
            </w:r>
            <w:r w:rsidR="001341C5" w:rsidRPr="0050573B">
              <w:rPr>
                <w:rFonts w:ascii="Verdana" w:hAnsi="Verdana"/>
              </w:rPr>
              <w:t>the</w:t>
            </w:r>
            <w:r w:rsidR="0050573B" w:rsidRPr="0050573B">
              <w:rPr>
                <w:rFonts w:ascii="Verdana" w:hAnsi="Verdana"/>
              </w:rPr>
              <w:t xml:space="preserve"> </w:t>
            </w:r>
            <w:r w:rsidR="001341C5" w:rsidRPr="0050573B">
              <w:rPr>
                <w:rFonts w:ascii="Verdana" w:hAnsi="Verdana"/>
              </w:rPr>
              <w:t>Participant</w:t>
            </w:r>
            <w:r w:rsidR="0050573B" w:rsidRPr="0050573B">
              <w:rPr>
                <w:rFonts w:ascii="Verdana" w:hAnsi="Verdana"/>
              </w:rPr>
              <w:t xml:space="preserve"> </w:t>
            </w:r>
            <w:r w:rsidR="001341C5" w:rsidRPr="0050573B">
              <w:rPr>
                <w:rFonts w:ascii="Verdana" w:hAnsi="Verdana"/>
              </w:rPr>
              <w:t>Inquiry</w:t>
            </w:r>
            <w:r w:rsidR="0050573B" w:rsidRPr="0050573B">
              <w:rPr>
                <w:rFonts w:ascii="Verdana" w:hAnsi="Verdana"/>
              </w:rPr>
              <w:t xml:space="preserve"> </w:t>
            </w:r>
            <w:r w:rsidR="001341C5" w:rsidRPr="0050573B">
              <w:rPr>
                <w:rFonts w:ascii="Verdana" w:hAnsi="Verdana"/>
              </w:rPr>
              <w:t>tab</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ensure</w:t>
            </w:r>
            <w:r w:rsidR="0050573B" w:rsidRPr="0050573B">
              <w:rPr>
                <w:rFonts w:ascii="Verdana" w:hAnsi="Verdana"/>
              </w:rPr>
              <w:t xml:space="preserve"> </w:t>
            </w:r>
            <w:r w:rsidRPr="0050573B">
              <w:rPr>
                <w:rFonts w:ascii="Verdana" w:hAnsi="Verdana"/>
              </w:rPr>
              <w:t>an</w:t>
            </w:r>
            <w:r w:rsidR="0050573B" w:rsidRPr="0050573B">
              <w:rPr>
                <w:rFonts w:ascii="Verdana" w:hAnsi="Verdana"/>
              </w:rPr>
              <w:t xml:space="preserve"> </w:t>
            </w:r>
            <w:r w:rsidRPr="0050573B">
              <w:rPr>
                <w:rFonts w:ascii="Verdana" w:hAnsi="Verdana" w:cs="Arial"/>
                <w:bCs/>
              </w:rPr>
              <w:t>Open</w:t>
            </w:r>
            <w:r w:rsidR="0050573B" w:rsidRPr="0050573B">
              <w:rPr>
                <w:rFonts w:ascii="Verdana" w:hAnsi="Verdana" w:cs="Arial"/>
                <w:bCs/>
              </w:rPr>
              <w:t xml:space="preserve"> </w:t>
            </w:r>
            <w:r w:rsidRPr="0050573B">
              <w:rPr>
                <w:rFonts w:ascii="Verdana" w:hAnsi="Verdana" w:cs="Arial"/>
                <w:bCs/>
              </w:rPr>
              <w:t>Premium</w:t>
            </w:r>
            <w:r w:rsidR="0050573B" w:rsidRPr="0050573B">
              <w:rPr>
                <w:rFonts w:ascii="Verdana" w:hAnsi="Verdana" w:cs="Arial"/>
                <w:bCs/>
              </w:rPr>
              <w:t xml:space="preserve"> </w:t>
            </w:r>
            <w:r w:rsidRPr="0050573B">
              <w:rPr>
                <w:rFonts w:ascii="Verdana" w:hAnsi="Verdana" w:cs="Arial"/>
                <w:bCs/>
              </w:rPr>
              <w:t>Billing</w:t>
            </w:r>
            <w:r w:rsidR="0050573B" w:rsidRPr="0050573B">
              <w:rPr>
                <w:rFonts w:ascii="Verdana" w:hAnsi="Verdana" w:cs="Arial"/>
                <w:bCs/>
              </w:rPr>
              <w:t xml:space="preserve"> </w:t>
            </w:r>
            <w:r w:rsidRPr="0050573B">
              <w:rPr>
                <w:rFonts w:ascii="Verdana" w:hAnsi="Verdana" w:cs="Arial"/>
                <w:bCs/>
              </w:rPr>
              <w:t>Inquiry</w:t>
            </w:r>
            <w:r w:rsidR="0050573B" w:rsidRPr="0050573B">
              <w:rPr>
                <w:rFonts w:ascii="Verdana" w:hAnsi="Verdana" w:cs="Arial"/>
                <w:bCs/>
              </w:rPr>
              <w:t xml:space="preserve"> </w:t>
            </w:r>
            <w:r w:rsidR="00C43EC5" w:rsidRPr="0050573B">
              <w:rPr>
                <w:rFonts w:ascii="Verdana" w:hAnsi="Verdana" w:cs="Arial"/>
                <w:bCs/>
              </w:rPr>
              <w:t>RM</w:t>
            </w:r>
            <w:r w:rsidR="0050573B" w:rsidRPr="0050573B">
              <w:rPr>
                <w:rFonts w:ascii="Verdana" w:hAnsi="Verdana" w:cs="Arial"/>
                <w:bCs/>
              </w:rPr>
              <w:t xml:space="preserve"> </w:t>
            </w:r>
            <w:r w:rsidR="00C43EC5" w:rsidRPr="0050573B">
              <w:rPr>
                <w:rFonts w:ascii="Verdana" w:hAnsi="Verdana" w:cs="Arial"/>
                <w:bCs/>
              </w:rPr>
              <w:t>T</w:t>
            </w:r>
            <w:r w:rsidRPr="0050573B">
              <w:rPr>
                <w:rFonts w:ascii="Verdana" w:hAnsi="Verdana" w:cs="Arial"/>
                <w:bCs/>
              </w:rPr>
              <w:t>ask</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stop</w:t>
            </w:r>
            <w:r w:rsidR="0050573B" w:rsidRPr="0050573B">
              <w:rPr>
                <w:rFonts w:ascii="Verdana" w:hAnsi="Verdana"/>
              </w:rPr>
              <w:t xml:space="preserve"> </w:t>
            </w:r>
            <w:r w:rsidRPr="0050573B">
              <w:rPr>
                <w:rFonts w:ascii="Verdana" w:hAnsi="Verdana"/>
              </w:rPr>
              <w:t>SSA/RRB</w:t>
            </w:r>
            <w:r w:rsidR="0050573B" w:rsidRPr="0050573B">
              <w:rPr>
                <w:rFonts w:ascii="Verdana" w:hAnsi="Verdana"/>
              </w:rPr>
              <w:t xml:space="preserve"> </w:t>
            </w:r>
            <w:r w:rsidRPr="0050573B">
              <w:rPr>
                <w:rFonts w:ascii="Verdana" w:hAnsi="Verdana"/>
              </w:rPr>
              <w:t>Withholding</w:t>
            </w:r>
            <w:r w:rsidR="0050573B" w:rsidRPr="0050573B">
              <w:rPr>
                <w:rFonts w:ascii="Verdana" w:hAnsi="Verdana"/>
              </w:rPr>
              <w:t xml:space="preserve"> </w:t>
            </w:r>
            <w:r w:rsidRPr="0050573B">
              <w:rPr>
                <w:rFonts w:ascii="Verdana" w:hAnsi="Verdana"/>
              </w:rPr>
              <w:t>has</w:t>
            </w:r>
            <w:r w:rsidR="0050573B" w:rsidRPr="0050573B">
              <w:rPr>
                <w:rFonts w:ascii="Verdana" w:hAnsi="Verdana"/>
              </w:rPr>
              <w:t xml:space="preserve"> </w:t>
            </w:r>
            <w:r w:rsidRPr="0050573B">
              <w:rPr>
                <w:rFonts w:ascii="Verdana" w:hAnsi="Verdana"/>
              </w:rPr>
              <w:t>not</w:t>
            </w:r>
            <w:r w:rsidR="0050573B" w:rsidRPr="0050573B">
              <w:rPr>
                <w:rFonts w:ascii="Verdana" w:hAnsi="Verdana"/>
              </w:rPr>
              <w:t xml:space="preserve"> </w:t>
            </w:r>
            <w:r w:rsidRPr="0050573B">
              <w:rPr>
                <w:rFonts w:ascii="Verdana" w:hAnsi="Verdana"/>
              </w:rPr>
              <w:t>already</w:t>
            </w:r>
            <w:r w:rsidR="0050573B" w:rsidRPr="0050573B">
              <w:rPr>
                <w:rFonts w:ascii="Verdana" w:hAnsi="Verdana"/>
              </w:rPr>
              <w:t xml:space="preserve"> </w:t>
            </w:r>
            <w:r w:rsidRPr="0050573B">
              <w:rPr>
                <w:rFonts w:ascii="Verdana" w:hAnsi="Verdana"/>
              </w:rPr>
              <w:t>been</w:t>
            </w:r>
            <w:r w:rsidR="0050573B" w:rsidRPr="0050573B">
              <w:rPr>
                <w:rFonts w:ascii="Verdana" w:hAnsi="Verdana"/>
              </w:rPr>
              <w:t xml:space="preserve"> </w:t>
            </w:r>
            <w:r w:rsidRPr="0050573B">
              <w:rPr>
                <w:rFonts w:ascii="Verdana" w:hAnsi="Verdana"/>
              </w:rPr>
              <w:t>submitted.</w:t>
            </w:r>
          </w:p>
          <w:p w14:paraId="52571BB5" w14:textId="77777777" w:rsidR="00AD53A6" w:rsidRPr="0050573B" w:rsidRDefault="00AD53A6" w:rsidP="00B351B1">
            <w:pPr>
              <w:autoSpaceDE w:val="0"/>
              <w:autoSpaceDN w:val="0"/>
              <w:adjustRightInd w:val="0"/>
              <w:spacing w:before="120" w:after="120"/>
              <w:ind w:left="360"/>
              <w:rPr>
                <w:rFonts w:ascii="Verdana" w:hAnsi="Verdana" w:cs="Arial"/>
              </w:rPr>
            </w:pPr>
          </w:p>
          <w:p w14:paraId="72CECEE2" w14:textId="5F1FAC39" w:rsidR="00AD53A6" w:rsidRPr="0050573B" w:rsidRDefault="00A506B1" w:rsidP="00B351B1">
            <w:pPr>
              <w:spacing w:before="120" w:after="120"/>
              <w:rPr>
                <w:rFonts w:ascii="Verdana" w:hAnsi="Verdana"/>
              </w:rPr>
            </w:pPr>
            <w:r w:rsidRPr="0050573B">
              <w:rPr>
                <w:rFonts w:ascii="Verdana" w:hAnsi="Verdana"/>
                <w:b/>
              </w:rPr>
              <w:t>Note</w:t>
            </w:r>
            <w:r w:rsidR="00AD53A6" w:rsidRPr="0050573B">
              <w:rPr>
                <w:rFonts w:ascii="Verdana" w:hAnsi="Verdana"/>
                <w:b/>
              </w:rPr>
              <w:t>:</w:t>
            </w:r>
            <w:r w:rsidR="0050573B" w:rsidRPr="0050573B">
              <w:rPr>
                <w:rFonts w:ascii="Verdana" w:hAnsi="Verdana"/>
                <w:b/>
              </w:rPr>
              <w:t xml:space="preserve">  </w:t>
            </w:r>
            <w:r w:rsidR="00AD53A6" w:rsidRPr="0050573B">
              <w:rPr>
                <w:rFonts w:ascii="Verdana" w:hAnsi="Verdana"/>
              </w:rPr>
              <w:t>Checking</w:t>
            </w:r>
            <w:r w:rsidR="0050573B" w:rsidRPr="0050573B">
              <w:rPr>
                <w:rFonts w:ascii="Verdana" w:hAnsi="Verdana"/>
              </w:rPr>
              <w:t xml:space="preserve"> </w:t>
            </w:r>
            <w:r w:rsidR="00AD53A6" w:rsidRPr="0050573B">
              <w:rPr>
                <w:rFonts w:ascii="Verdana" w:hAnsi="Verdana"/>
              </w:rPr>
              <w:t>the</w:t>
            </w:r>
            <w:r w:rsidR="0050573B" w:rsidRPr="0050573B">
              <w:rPr>
                <w:rFonts w:ascii="Verdana" w:hAnsi="Verdana"/>
              </w:rPr>
              <w:t xml:space="preserve"> </w:t>
            </w:r>
            <w:r w:rsidR="00043C70" w:rsidRPr="0050573B">
              <w:rPr>
                <w:rFonts w:ascii="Verdana" w:hAnsi="Verdana" w:cs="Arial"/>
                <w:bCs/>
              </w:rPr>
              <w:t>Open</w:t>
            </w:r>
            <w:r w:rsidR="0050573B" w:rsidRPr="0050573B">
              <w:rPr>
                <w:rFonts w:ascii="Verdana" w:hAnsi="Verdana" w:cs="Arial"/>
                <w:bCs/>
              </w:rPr>
              <w:t xml:space="preserve"> </w:t>
            </w:r>
            <w:r w:rsidR="00043C70" w:rsidRPr="0050573B">
              <w:rPr>
                <w:rFonts w:ascii="Verdana" w:hAnsi="Verdana" w:cs="Arial"/>
                <w:bCs/>
              </w:rPr>
              <w:t>Premium</w:t>
            </w:r>
            <w:r w:rsidR="0050573B" w:rsidRPr="0050573B">
              <w:rPr>
                <w:rFonts w:ascii="Verdana" w:hAnsi="Verdana" w:cs="Arial"/>
                <w:bCs/>
              </w:rPr>
              <w:t xml:space="preserve"> </w:t>
            </w:r>
            <w:r w:rsidR="00043C70" w:rsidRPr="0050573B">
              <w:rPr>
                <w:rFonts w:ascii="Verdana" w:hAnsi="Verdana" w:cs="Arial"/>
                <w:bCs/>
              </w:rPr>
              <w:t>Billing</w:t>
            </w:r>
            <w:r w:rsidR="0050573B" w:rsidRPr="0050573B">
              <w:rPr>
                <w:rFonts w:ascii="Verdana" w:hAnsi="Verdana" w:cs="Arial"/>
                <w:bCs/>
              </w:rPr>
              <w:t xml:space="preserve"> </w:t>
            </w:r>
            <w:r w:rsidR="00043C70" w:rsidRPr="0050573B">
              <w:rPr>
                <w:rFonts w:ascii="Verdana" w:hAnsi="Verdana" w:cs="Arial"/>
                <w:bCs/>
              </w:rPr>
              <w:t>Inquiry</w:t>
            </w:r>
            <w:r w:rsidR="0050573B" w:rsidRPr="0050573B">
              <w:rPr>
                <w:rFonts w:ascii="Verdana" w:hAnsi="Verdana" w:cs="Arial"/>
                <w:bCs/>
              </w:rPr>
              <w:t xml:space="preserve"> </w:t>
            </w:r>
            <w:r w:rsidR="00C43EC5" w:rsidRPr="0050573B">
              <w:rPr>
                <w:rFonts w:ascii="Verdana" w:hAnsi="Verdana" w:cs="Arial"/>
                <w:bCs/>
              </w:rPr>
              <w:t>RM</w:t>
            </w:r>
            <w:r w:rsidR="0050573B" w:rsidRPr="0050573B">
              <w:rPr>
                <w:rFonts w:ascii="Verdana" w:hAnsi="Verdana" w:cs="Arial"/>
                <w:bCs/>
              </w:rPr>
              <w:t xml:space="preserve"> </w:t>
            </w:r>
            <w:r w:rsidR="00C43EC5" w:rsidRPr="0050573B">
              <w:rPr>
                <w:rFonts w:ascii="Verdana" w:hAnsi="Verdana" w:cs="Arial"/>
                <w:bCs/>
              </w:rPr>
              <w:t>T</w:t>
            </w:r>
            <w:r w:rsidR="00043C70" w:rsidRPr="0050573B">
              <w:rPr>
                <w:rFonts w:ascii="Verdana" w:hAnsi="Verdana" w:cs="Arial"/>
                <w:bCs/>
              </w:rPr>
              <w:t>asks</w:t>
            </w:r>
            <w:r w:rsidR="0050573B" w:rsidRPr="0050573B">
              <w:rPr>
                <w:rFonts w:ascii="Verdana" w:hAnsi="Verdana"/>
              </w:rPr>
              <w:t xml:space="preserve"> </w:t>
            </w:r>
            <w:r w:rsidR="00AD53A6" w:rsidRPr="0050573B">
              <w:rPr>
                <w:rFonts w:ascii="Verdana" w:hAnsi="Verdana"/>
              </w:rPr>
              <w:t>will</w:t>
            </w:r>
            <w:r w:rsidR="0050573B" w:rsidRPr="0050573B">
              <w:rPr>
                <w:rFonts w:ascii="Verdana" w:hAnsi="Verdana"/>
              </w:rPr>
              <w:t xml:space="preserve"> </w:t>
            </w:r>
            <w:r w:rsidR="00AD53A6" w:rsidRPr="0050573B">
              <w:rPr>
                <w:rFonts w:ascii="Verdana" w:hAnsi="Verdana"/>
              </w:rPr>
              <w:t>ensure</w:t>
            </w:r>
            <w:r w:rsidR="0050573B" w:rsidRPr="0050573B">
              <w:rPr>
                <w:rFonts w:ascii="Verdana" w:hAnsi="Verdana"/>
              </w:rPr>
              <w:t xml:space="preserve"> </w:t>
            </w:r>
            <w:r w:rsidR="00AD53A6" w:rsidRPr="0050573B">
              <w:rPr>
                <w:rFonts w:ascii="Verdana" w:hAnsi="Verdana"/>
              </w:rPr>
              <w:t>that</w:t>
            </w:r>
            <w:r w:rsidR="0050573B" w:rsidRPr="0050573B">
              <w:rPr>
                <w:rFonts w:ascii="Verdana" w:hAnsi="Verdana"/>
              </w:rPr>
              <w:t xml:space="preserve"> </w:t>
            </w:r>
            <w:r w:rsidR="00AD53A6" w:rsidRPr="0050573B">
              <w:rPr>
                <w:rFonts w:ascii="Verdana" w:hAnsi="Verdana"/>
              </w:rPr>
              <w:t>the</w:t>
            </w:r>
            <w:r w:rsidR="0050573B" w:rsidRPr="0050573B">
              <w:rPr>
                <w:rFonts w:ascii="Verdana" w:hAnsi="Verdana"/>
              </w:rPr>
              <w:t xml:space="preserve"> </w:t>
            </w:r>
            <w:r w:rsidR="000F0313" w:rsidRPr="0050573B">
              <w:rPr>
                <w:rFonts w:ascii="Verdana" w:hAnsi="Verdana"/>
              </w:rPr>
              <w:t>PREMIUM</w:t>
            </w:r>
            <w:r w:rsidR="0050573B" w:rsidRPr="0050573B">
              <w:rPr>
                <w:rFonts w:ascii="Verdana" w:hAnsi="Verdana"/>
              </w:rPr>
              <w:t xml:space="preserve"> </w:t>
            </w:r>
            <w:r w:rsidR="000F0313" w:rsidRPr="0050573B">
              <w:rPr>
                <w:rFonts w:ascii="Verdana" w:hAnsi="Verdana"/>
              </w:rPr>
              <w:t>BILLING</w:t>
            </w:r>
            <w:r w:rsidR="0050573B" w:rsidRPr="0050573B">
              <w:rPr>
                <w:rFonts w:ascii="Verdana" w:hAnsi="Verdana"/>
              </w:rPr>
              <w:t xml:space="preserve"> </w:t>
            </w:r>
            <w:r w:rsidR="000F0313" w:rsidRPr="0050573B">
              <w:rPr>
                <w:rFonts w:ascii="Verdana" w:hAnsi="Verdana"/>
              </w:rPr>
              <w:t>SPECIALIZED</w:t>
            </w:r>
            <w:r w:rsidR="0050573B" w:rsidRPr="0050573B">
              <w:rPr>
                <w:rFonts w:ascii="Verdana" w:hAnsi="Verdana"/>
              </w:rPr>
              <w:t xml:space="preserve"> </w:t>
            </w:r>
            <w:r w:rsidR="000F0313" w:rsidRPr="0050573B">
              <w:rPr>
                <w:rFonts w:ascii="Verdana" w:hAnsi="Verdana"/>
              </w:rPr>
              <w:t>CARE</w:t>
            </w:r>
            <w:r w:rsidR="0050573B" w:rsidRPr="0050573B">
              <w:rPr>
                <w:rFonts w:ascii="Verdana" w:hAnsi="Verdana"/>
              </w:rPr>
              <w:t xml:space="preserve"> </w:t>
            </w:r>
            <w:r w:rsidR="00B94063" w:rsidRPr="0050573B">
              <w:rPr>
                <w:rFonts w:ascii="Verdana" w:hAnsi="Verdana"/>
              </w:rPr>
              <w:t>TEAM</w:t>
            </w:r>
            <w:r w:rsidR="0050573B" w:rsidRPr="0050573B">
              <w:rPr>
                <w:rFonts w:ascii="Verdana" w:hAnsi="Verdana"/>
              </w:rPr>
              <w:t xml:space="preserve"> </w:t>
            </w:r>
            <w:r w:rsidR="00B94063" w:rsidRPr="0050573B">
              <w:rPr>
                <w:rFonts w:ascii="Verdana" w:hAnsi="Verdana"/>
              </w:rPr>
              <w:t>does</w:t>
            </w:r>
            <w:r w:rsidR="0050573B" w:rsidRPr="0050573B">
              <w:rPr>
                <w:rFonts w:ascii="Verdana" w:hAnsi="Verdana"/>
              </w:rPr>
              <w:t xml:space="preserve"> </w:t>
            </w:r>
            <w:r w:rsidR="00AD53A6" w:rsidRPr="0050573B">
              <w:rPr>
                <w:rFonts w:ascii="Verdana" w:hAnsi="Verdana"/>
              </w:rPr>
              <w:t>not</w:t>
            </w:r>
            <w:r w:rsidR="0050573B" w:rsidRPr="0050573B">
              <w:rPr>
                <w:rFonts w:ascii="Verdana" w:hAnsi="Verdana"/>
              </w:rPr>
              <w:t xml:space="preserve"> </w:t>
            </w:r>
            <w:r w:rsidR="00AD53A6" w:rsidRPr="0050573B">
              <w:rPr>
                <w:rFonts w:ascii="Verdana" w:hAnsi="Verdana"/>
              </w:rPr>
              <w:t>submit</w:t>
            </w:r>
            <w:r w:rsidR="0050573B" w:rsidRPr="0050573B">
              <w:rPr>
                <w:rFonts w:ascii="Verdana" w:hAnsi="Verdana"/>
              </w:rPr>
              <w:t xml:space="preserve"> </w:t>
            </w:r>
            <w:r w:rsidR="00AD53A6" w:rsidRPr="0050573B">
              <w:rPr>
                <w:rFonts w:ascii="Verdana" w:hAnsi="Verdana"/>
              </w:rPr>
              <w:t>a</w:t>
            </w:r>
            <w:r w:rsidR="0050573B" w:rsidRPr="0050573B">
              <w:rPr>
                <w:rFonts w:ascii="Verdana" w:hAnsi="Verdana"/>
              </w:rPr>
              <w:t xml:space="preserve"> </w:t>
            </w:r>
            <w:r w:rsidR="00AD53A6" w:rsidRPr="0050573B">
              <w:rPr>
                <w:rFonts w:ascii="Verdana" w:hAnsi="Verdana"/>
              </w:rPr>
              <w:t>request</w:t>
            </w:r>
            <w:r w:rsidR="0050573B" w:rsidRPr="0050573B">
              <w:rPr>
                <w:rFonts w:ascii="Verdana" w:hAnsi="Verdana"/>
              </w:rPr>
              <w:t xml:space="preserve"> </w:t>
            </w:r>
            <w:r w:rsidR="00AD53A6" w:rsidRPr="0050573B">
              <w:rPr>
                <w:rFonts w:ascii="Verdana" w:hAnsi="Verdana"/>
              </w:rPr>
              <w:t>to</w:t>
            </w:r>
            <w:r w:rsidR="0050573B" w:rsidRPr="0050573B">
              <w:rPr>
                <w:rFonts w:ascii="Verdana" w:hAnsi="Verdana"/>
              </w:rPr>
              <w:t xml:space="preserve"> </w:t>
            </w:r>
            <w:r w:rsidR="00AD53A6" w:rsidRPr="0050573B">
              <w:rPr>
                <w:rFonts w:ascii="Verdana" w:hAnsi="Verdana"/>
              </w:rPr>
              <w:t>stop</w:t>
            </w:r>
            <w:r w:rsidR="0050573B" w:rsidRPr="0050573B">
              <w:rPr>
                <w:rFonts w:ascii="Verdana" w:hAnsi="Verdana"/>
              </w:rPr>
              <w:t xml:space="preserve"> </w:t>
            </w:r>
            <w:r w:rsidR="00AD53A6" w:rsidRPr="0050573B">
              <w:rPr>
                <w:rFonts w:ascii="Verdana" w:hAnsi="Verdana"/>
              </w:rPr>
              <w:t>SSA/RRB</w:t>
            </w:r>
            <w:r w:rsidR="0050573B" w:rsidRPr="0050573B">
              <w:rPr>
                <w:rFonts w:ascii="Verdana" w:hAnsi="Verdana"/>
              </w:rPr>
              <w:t xml:space="preserve"> </w:t>
            </w:r>
            <w:r w:rsidR="00AD53A6" w:rsidRPr="0050573B">
              <w:rPr>
                <w:rFonts w:ascii="Verdana" w:hAnsi="Verdana"/>
              </w:rPr>
              <w:t>Withholding</w:t>
            </w:r>
            <w:r w:rsidR="0050573B" w:rsidRPr="0050573B">
              <w:rPr>
                <w:rFonts w:ascii="Verdana" w:hAnsi="Verdana"/>
              </w:rPr>
              <w:t xml:space="preserve"> </w:t>
            </w:r>
            <w:r w:rsidR="00AD53A6" w:rsidRPr="0050573B">
              <w:rPr>
                <w:rFonts w:ascii="Verdana" w:hAnsi="Verdana"/>
              </w:rPr>
              <w:t>for</w:t>
            </w:r>
            <w:r w:rsidR="0050573B" w:rsidRPr="0050573B">
              <w:rPr>
                <w:rFonts w:ascii="Verdana" w:hAnsi="Verdana"/>
              </w:rPr>
              <w:t xml:space="preserve"> </w:t>
            </w:r>
            <w:r w:rsidR="00AD53A6" w:rsidRPr="0050573B">
              <w:rPr>
                <w:rFonts w:ascii="Verdana" w:hAnsi="Verdana"/>
              </w:rPr>
              <w:t>a</w:t>
            </w:r>
            <w:r w:rsidR="0050573B" w:rsidRPr="0050573B">
              <w:rPr>
                <w:rFonts w:ascii="Verdana" w:hAnsi="Verdana"/>
              </w:rPr>
              <w:t xml:space="preserve"> </w:t>
            </w:r>
            <w:r w:rsidR="00AD53A6" w:rsidRPr="0050573B">
              <w:rPr>
                <w:rFonts w:ascii="Verdana" w:hAnsi="Verdana"/>
              </w:rPr>
              <w:t>beneficiary</w:t>
            </w:r>
            <w:r w:rsidR="0050573B" w:rsidRPr="0050573B">
              <w:rPr>
                <w:rFonts w:ascii="Verdana" w:hAnsi="Verdana"/>
              </w:rPr>
              <w:t xml:space="preserve"> </w:t>
            </w:r>
            <w:r w:rsidR="00AD53A6" w:rsidRPr="0050573B">
              <w:rPr>
                <w:rFonts w:ascii="Verdana" w:hAnsi="Verdana"/>
              </w:rPr>
              <w:t>who</w:t>
            </w:r>
            <w:r w:rsidR="0050573B" w:rsidRPr="0050573B">
              <w:rPr>
                <w:rFonts w:ascii="Verdana" w:hAnsi="Verdana"/>
              </w:rPr>
              <w:t xml:space="preserve"> </w:t>
            </w:r>
            <w:r w:rsidR="00AD53A6" w:rsidRPr="0050573B">
              <w:rPr>
                <w:rFonts w:ascii="Verdana" w:hAnsi="Verdana"/>
              </w:rPr>
              <w:t>has</w:t>
            </w:r>
            <w:r w:rsidR="0050573B" w:rsidRPr="0050573B">
              <w:rPr>
                <w:rFonts w:ascii="Verdana" w:hAnsi="Verdana"/>
              </w:rPr>
              <w:t xml:space="preserve"> </w:t>
            </w:r>
            <w:r w:rsidR="00AD53A6" w:rsidRPr="0050573B">
              <w:rPr>
                <w:rFonts w:ascii="Verdana" w:hAnsi="Verdana"/>
              </w:rPr>
              <w:t>already</w:t>
            </w:r>
            <w:r w:rsidR="0050573B" w:rsidRPr="0050573B">
              <w:rPr>
                <w:rFonts w:ascii="Verdana" w:hAnsi="Verdana"/>
              </w:rPr>
              <w:t xml:space="preserve"> </w:t>
            </w:r>
            <w:r w:rsidR="00AD53A6" w:rsidRPr="0050573B">
              <w:rPr>
                <w:rFonts w:ascii="Verdana" w:hAnsi="Verdana"/>
              </w:rPr>
              <w:t>had</w:t>
            </w:r>
            <w:r w:rsidR="0050573B" w:rsidRPr="0050573B">
              <w:rPr>
                <w:rFonts w:ascii="Verdana" w:hAnsi="Verdana"/>
              </w:rPr>
              <w:t xml:space="preserve"> </w:t>
            </w:r>
            <w:r w:rsidR="00AD53A6" w:rsidRPr="0050573B">
              <w:rPr>
                <w:rFonts w:ascii="Verdana" w:hAnsi="Verdana"/>
              </w:rPr>
              <w:t>that</w:t>
            </w:r>
            <w:r w:rsidR="0050573B" w:rsidRPr="0050573B">
              <w:rPr>
                <w:rFonts w:ascii="Verdana" w:hAnsi="Verdana"/>
              </w:rPr>
              <w:t xml:space="preserve"> </w:t>
            </w:r>
            <w:r w:rsidR="00AD53A6" w:rsidRPr="0050573B">
              <w:rPr>
                <w:rFonts w:ascii="Verdana" w:hAnsi="Verdana"/>
              </w:rPr>
              <w:t>request</w:t>
            </w:r>
            <w:r w:rsidR="0050573B" w:rsidRPr="0050573B">
              <w:rPr>
                <w:rFonts w:ascii="Verdana" w:hAnsi="Verdana"/>
              </w:rPr>
              <w:t xml:space="preserve"> </w:t>
            </w:r>
            <w:r w:rsidR="00AD53A6" w:rsidRPr="0050573B">
              <w:rPr>
                <w:rFonts w:ascii="Verdana" w:hAnsi="Verdana"/>
              </w:rPr>
              <w:t>submitted.</w:t>
            </w:r>
          </w:p>
          <w:p w14:paraId="02E3B608" w14:textId="77777777" w:rsidR="00AD53A6" w:rsidRPr="0050573B" w:rsidRDefault="00AD53A6" w:rsidP="00B351B1">
            <w:pPr>
              <w:autoSpaceDE w:val="0"/>
              <w:autoSpaceDN w:val="0"/>
              <w:adjustRightInd w:val="0"/>
              <w:spacing w:before="120" w:after="120"/>
              <w:ind w:left="360"/>
              <w:rPr>
                <w:rFonts w:ascii="Verdana" w:hAnsi="Verdana" w:cs="Arial"/>
              </w:rPr>
            </w:pPr>
          </w:p>
        </w:tc>
      </w:tr>
      <w:tr w:rsidR="00BE19BC" w:rsidRPr="0050573B" w14:paraId="628F4BAE" w14:textId="77777777" w:rsidTr="00072BCC">
        <w:tc>
          <w:tcPr>
            <w:tcW w:w="0" w:type="auto"/>
            <w:vMerge/>
          </w:tcPr>
          <w:p w14:paraId="2B45F759" w14:textId="77777777" w:rsidR="00AD53A6" w:rsidRPr="0050573B" w:rsidRDefault="00AD53A6" w:rsidP="00B351B1">
            <w:pPr>
              <w:spacing w:before="120" w:after="120"/>
              <w:jc w:val="center"/>
              <w:rPr>
                <w:rFonts w:ascii="Verdana" w:hAnsi="Verdana"/>
                <w:b/>
              </w:rPr>
            </w:pPr>
          </w:p>
        </w:tc>
        <w:tc>
          <w:tcPr>
            <w:tcW w:w="0" w:type="auto"/>
            <w:vMerge/>
          </w:tcPr>
          <w:p w14:paraId="362ED0A6" w14:textId="77777777" w:rsidR="00AD53A6" w:rsidRPr="0050573B" w:rsidRDefault="00AD53A6" w:rsidP="00B351B1">
            <w:pPr>
              <w:autoSpaceDE w:val="0"/>
              <w:autoSpaceDN w:val="0"/>
              <w:adjustRightInd w:val="0"/>
              <w:spacing w:before="120" w:after="120"/>
              <w:rPr>
                <w:rFonts w:ascii="Verdana" w:hAnsi="Verdana" w:cs="Arial"/>
              </w:rPr>
            </w:pPr>
          </w:p>
        </w:tc>
        <w:tc>
          <w:tcPr>
            <w:tcW w:w="0" w:type="auto"/>
            <w:tcBorders>
              <w:bottom w:val="single" w:sz="4" w:space="0" w:color="auto"/>
            </w:tcBorders>
            <w:shd w:val="clear" w:color="auto" w:fill="D0CECE" w:themeFill="background2" w:themeFillShade="E6"/>
          </w:tcPr>
          <w:p w14:paraId="3D073670" w14:textId="2AF86140" w:rsidR="00AD53A6" w:rsidRPr="0050573B" w:rsidRDefault="00AD53A6" w:rsidP="00B351B1">
            <w:pPr>
              <w:spacing w:before="120" w:after="120"/>
              <w:jc w:val="center"/>
              <w:rPr>
                <w:rFonts w:ascii="Verdana" w:hAnsi="Verdana"/>
                <w:b/>
              </w:rPr>
            </w:pPr>
            <w:r w:rsidRPr="0050573B">
              <w:rPr>
                <w:rFonts w:ascii="Verdana" w:hAnsi="Verdana"/>
                <w:b/>
              </w:rPr>
              <w:t>If</w:t>
            </w:r>
            <w:r w:rsidR="0050573B" w:rsidRPr="0050573B">
              <w:rPr>
                <w:rFonts w:ascii="Verdana" w:hAnsi="Verdana"/>
                <w:b/>
              </w:rPr>
              <w:t xml:space="preserve"> </w:t>
            </w:r>
            <w:r w:rsidRPr="0050573B">
              <w:rPr>
                <w:rFonts w:ascii="Verdana" w:hAnsi="Verdana"/>
                <w:b/>
              </w:rPr>
              <w:t>there</w:t>
            </w:r>
            <w:r w:rsidR="0050573B" w:rsidRPr="0050573B">
              <w:rPr>
                <w:rFonts w:ascii="Verdana" w:hAnsi="Verdana"/>
                <w:b/>
              </w:rPr>
              <w:t xml:space="preserve"> </w:t>
            </w:r>
            <w:r w:rsidRPr="0050573B">
              <w:rPr>
                <w:rFonts w:ascii="Verdana" w:hAnsi="Verdana"/>
                <w:b/>
              </w:rPr>
              <w:t>are</w:t>
            </w:r>
            <w:r w:rsidR="00043C70" w:rsidRPr="0050573B">
              <w:rPr>
                <w:rFonts w:ascii="Verdana" w:hAnsi="Verdana"/>
                <w:b/>
              </w:rPr>
              <w:t>…</w:t>
            </w:r>
          </w:p>
        </w:tc>
        <w:tc>
          <w:tcPr>
            <w:tcW w:w="0" w:type="auto"/>
            <w:tcBorders>
              <w:bottom w:val="single" w:sz="4" w:space="0" w:color="auto"/>
            </w:tcBorders>
            <w:shd w:val="clear" w:color="auto" w:fill="D0CECE" w:themeFill="background2" w:themeFillShade="E6"/>
          </w:tcPr>
          <w:p w14:paraId="58C04120" w14:textId="77777777" w:rsidR="00AD53A6" w:rsidRPr="0050573B" w:rsidRDefault="00043C70" w:rsidP="00B351B1">
            <w:pPr>
              <w:spacing w:before="120" w:after="120"/>
              <w:jc w:val="center"/>
              <w:rPr>
                <w:rFonts w:ascii="Verdana" w:hAnsi="Verdana"/>
                <w:b/>
              </w:rPr>
            </w:pPr>
            <w:r w:rsidRPr="0050573B">
              <w:rPr>
                <w:rFonts w:ascii="Verdana" w:hAnsi="Verdana"/>
                <w:b/>
              </w:rPr>
              <w:t>Then…</w:t>
            </w:r>
          </w:p>
        </w:tc>
      </w:tr>
      <w:tr w:rsidR="00BE19BC" w:rsidRPr="0050573B" w14:paraId="4B80AF42" w14:textId="77777777" w:rsidTr="00072BCC">
        <w:tc>
          <w:tcPr>
            <w:tcW w:w="0" w:type="auto"/>
            <w:vMerge/>
          </w:tcPr>
          <w:p w14:paraId="2E5730FF" w14:textId="77777777" w:rsidR="00AD53A6" w:rsidRPr="0050573B" w:rsidRDefault="00AD53A6" w:rsidP="00B351B1">
            <w:pPr>
              <w:spacing w:before="120" w:after="120"/>
              <w:jc w:val="center"/>
              <w:rPr>
                <w:rFonts w:ascii="Verdana" w:hAnsi="Verdana"/>
                <w:b/>
              </w:rPr>
            </w:pPr>
          </w:p>
        </w:tc>
        <w:tc>
          <w:tcPr>
            <w:tcW w:w="0" w:type="auto"/>
            <w:vMerge/>
          </w:tcPr>
          <w:p w14:paraId="61FF77DB" w14:textId="77777777" w:rsidR="00AD53A6" w:rsidRPr="0050573B" w:rsidRDefault="00AD53A6" w:rsidP="00B351B1">
            <w:pPr>
              <w:autoSpaceDE w:val="0"/>
              <w:autoSpaceDN w:val="0"/>
              <w:adjustRightInd w:val="0"/>
              <w:spacing w:before="120" w:after="120"/>
              <w:rPr>
                <w:rFonts w:ascii="Verdana" w:hAnsi="Verdana" w:cs="Arial"/>
              </w:rPr>
            </w:pPr>
          </w:p>
        </w:tc>
        <w:tc>
          <w:tcPr>
            <w:tcW w:w="0" w:type="auto"/>
            <w:tcBorders>
              <w:bottom w:val="single" w:sz="4" w:space="0" w:color="auto"/>
            </w:tcBorders>
          </w:tcPr>
          <w:p w14:paraId="20A608DE" w14:textId="2DA13EDF" w:rsidR="00AD53A6" w:rsidRPr="0050573B" w:rsidRDefault="00043C70" w:rsidP="00B351B1">
            <w:pPr>
              <w:spacing w:before="120" w:after="120"/>
              <w:rPr>
                <w:rFonts w:ascii="Verdana" w:hAnsi="Verdana"/>
              </w:rPr>
            </w:pPr>
            <w:r w:rsidRPr="0050573B">
              <w:rPr>
                <w:rFonts w:ascii="Verdana" w:hAnsi="Verdana"/>
              </w:rPr>
              <w:t>Open</w:t>
            </w:r>
            <w:r w:rsidR="0050573B" w:rsidRPr="0050573B">
              <w:rPr>
                <w:rFonts w:ascii="Verdana" w:hAnsi="Verdana"/>
              </w:rPr>
              <w:t xml:space="preserve"> </w:t>
            </w:r>
            <w:r w:rsidR="00C43EC5" w:rsidRPr="0050573B">
              <w:rPr>
                <w:rFonts w:ascii="Verdana" w:hAnsi="Verdana"/>
              </w:rPr>
              <w:t>RM</w:t>
            </w:r>
            <w:r w:rsidR="0050573B" w:rsidRPr="0050573B">
              <w:rPr>
                <w:rFonts w:ascii="Verdana" w:hAnsi="Verdana"/>
              </w:rPr>
              <w:t xml:space="preserve"> </w:t>
            </w:r>
            <w:r w:rsidR="00C43EC5" w:rsidRPr="0050573B">
              <w:rPr>
                <w:rFonts w:ascii="Verdana" w:hAnsi="Verdana"/>
              </w:rPr>
              <w:t>T</w:t>
            </w:r>
            <w:r w:rsidRPr="0050573B">
              <w:rPr>
                <w:rFonts w:ascii="Verdana" w:hAnsi="Verdana"/>
              </w:rPr>
              <w:t>asks</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stop</w:t>
            </w:r>
            <w:r w:rsidR="0050573B" w:rsidRPr="0050573B">
              <w:rPr>
                <w:rFonts w:ascii="Verdana" w:hAnsi="Verdana"/>
              </w:rPr>
              <w:t xml:space="preserve"> </w:t>
            </w:r>
            <w:r w:rsidRPr="0050573B">
              <w:rPr>
                <w:rFonts w:ascii="Verdana" w:hAnsi="Verdana"/>
              </w:rPr>
              <w:t>SSA/RRB</w:t>
            </w:r>
            <w:r w:rsidR="0050573B" w:rsidRPr="0050573B">
              <w:rPr>
                <w:rFonts w:ascii="Verdana" w:hAnsi="Verdana"/>
              </w:rPr>
              <w:t xml:space="preserve"> </w:t>
            </w:r>
            <w:r w:rsidRPr="0050573B">
              <w:rPr>
                <w:rFonts w:ascii="Verdana" w:hAnsi="Verdana"/>
              </w:rPr>
              <w:t>Withholding</w:t>
            </w:r>
          </w:p>
        </w:tc>
        <w:tc>
          <w:tcPr>
            <w:tcW w:w="0" w:type="auto"/>
            <w:tcBorders>
              <w:bottom w:val="single" w:sz="4" w:space="0" w:color="auto"/>
            </w:tcBorders>
          </w:tcPr>
          <w:p w14:paraId="1CAEED3D" w14:textId="252775D4" w:rsidR="00112D63" w:rsidRPr="0050573B" w:rsidRDefault="00511C78" w:rsidP="00B351B1">
            <w:pPr>
              <w:spacing w:before="120" w:after="120"/>
              <w:rPr>
                <w:rFonts w:ascii="Verdana" w:hAnsi="Verdana"/>
              </w:rPr>
            </w:pPr>
            <w:r w:rsidRPr="0050573B">
              <w:rPr>
                <w:rFonts w:ascii="Verdana" w:hAnsi="Verdana"/>
                <w:noProof/>
              </w:rPr>
              <w:drawing>
                <wp:inline distT="0" distB="0" distL="0" distR="0" wp14:anchorId="06CC1679" wp14:editId="5E86CDD0">
                  <wp:extent cx="238125" cy="209550"/>
                  <wp:effectExtent l="0" t="0" r="9525" b="0"/>
                  <wp:docPr id="60" name="Picture 12"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0573B" w:rsidRPr="0050573B">
              <w:rPr>
                <w:rFonts w:ascii="Verdana" w:hAnsi="Verdana"/>
              </w:rPr>
              <w:t xml:space="preserve">  </w:t>
            </w:r>
            <w:r w:rsidR="00B434DC" w:rsidRPr="0050573B">
              <w:rPr>
                <w:rFonts w:ascii="Verdana" w:hAnsi="Verdana"/>
              </w:rPr>
              <w:t>A</w:t>
            </w:r>
            <w:r w:rsidR="0050573B" w:rsidRPr="0050573B">
              <w:rPr>
                <w:rFonts w:ascii="Verdana" w:hAnsi="Verdana"/>
              </w:rPr>
              <w:t xml:space="preserve"> </w:t>
            </w:r>
            <w:r w:rsidR="00043C70" w:rsidRPr="0050573B">
              <w:rPr>
                <w:rFonts w:ascii="Verdana" w:hAnsi="Verdana"/>
              </w:rPr>
              <w:t>payment</w:t>
            </w:r>
            <w:r w:rsidR="0050573B" w:rsidRPr="0050573B">
              <w:rPr>
                <w:rFonts w:ascii="Verdana" w:hAnsi="Verdana"/>
              </w:rPr>
              <w:t xml:space="preserve"> </w:t>
            </w:r>
            <w:r w:rsidR="00043C70" w:rsidRPr="0050573B">
              <w:rPr>
                <w:rFonts w:ascii="Verdana" w:hAnsi="Verdana"/>
              </w:rPr>
              <w:t>option</w:t>
            </w:r>
            <w:r w:rsidR="0050573B" w:rsidRPr="0050573B">
              <w:rPr>
                <w:rFonts w:ascii="Verdana" w:hAnsi="Verdana"/>
              </w:rPr>
              <w:t xml:space="preserve"> </w:t>
            </w:r>
            <w:r w:rsidR="00043C70" w:rsidRPr="0050573B">
              <w:rPr>
                <w:rFonts w:ascii="Verdana" w:hAnsi="Verdana"/>
              </w:rPr>
              <w:t>change</w:t>
            </w:r>
            <w:r w:rsidR="0050573B" w:rsidRPr="0050573B">
              <w:rPr>
                <w:rFonts w:ascii="Verdana" w:hAnsi="Verdana"/>
              </w:rPr>
              <w:t xml:space="preserve"> </w:t>
            </w:r>
            <w:r w:rsidR="00043C70" w:rsidRPr="0050573B">
              <w:rPr>
                <w:rFonts w:ascii="Verdana" w:hAnsi="Verdana"/>
              </w:rPr>
              <w:t>was</w:t>
            </w:r>
            <w:r w:rsidR="0050573B" w:rsidRPr="0050573B">
              <w:rPr>
                <w:rFonts w:ascii="Verdana" w:hAnsi="Verdana"/>
              </w:rPr>
              <w:t xml:space="preserve"> </w:t>
            </w:r>
            <w:r w:rsidR="00043C70" w:rsidRPr="0050573B">
              <w:rPr>
                <w:rFonts w:ascii="Verdana" w:hAnsi="Verdana"/>
              </w:rPr>
              <w:t>submitted</w:t>
            </w:r>
            <w:r w:rsidR="0050573B" w:rsidRPr="0050573B">
              <w:rPr>
                <w:rFonts w:ascii="Verdana" w:hAnsi="Verdana"/>
              </w:rPr>
              <w:t xml:space="preserve"> </w:t>
            </w:r>
            <w:r w:rsidR="00043C70" w:rsidRPr="0050573B">
              <w:rPr>
                <w:rFonts w:ascii="Verdana" w:hAnsi="Verdana"/>
              </w:rPr>
              <w:t>on</w:t>
            </w:r>
            <w:r w:rsidR="0050573B" w:rsidRPr="0050573B">
              <w:rPr>
                <w:rFonts w:ascii="Verdana" w:hAnsi="Verdana"/>
              </w:rPr>
              <w:t xml:space="preserve"> </w:t>
            </w:r>
            <w:r w:rsidR="006C3952">
              <w:rPr>
                <w:rFonts w:ascii="Verdana" w:hAnsi="Verdana"/>
              </w:rPr>
              <w:t>&lt;</w:t>
            </w:r>
            <w:r w:rsidR="00043C70" w:rsidRPr="0050573B">
              <w:rPr>
                <w:rFonts w:ascii="Verdana" w:hAnsi="Verdana"/>
              </w:rPr>
              <w:t>MM-DD-YYYY</w:t>
            </w:r>
            <w:r w:rsidR="006C3952">
              <w:rPr>
                <w:rFonts w:ascii="Verdana" w:hAnsi="Verdana"/>
              </w:rPr>
              <w:t>&gt;</w:t>
            </w:r>
            <w:r w:rsidR="0050573B" w:rsidRPr="0050573B">
              <w:rPr>
                <w:rFonts w:ascii="Verdana" w:hAnsi="Verdana"/>
              </w:rPr>
              <w:t xml:space="preserve"> </w:t>
            </w:r>
            <w:r w:rsidR="00043C70" w:rsidRPr="0050573B">
              <w:rPr>
                <w:rFonts w:ascii="Verdana" w:hAnsi="Verdana"/>
              </w:rPr>
              <w:t>and</w:t>
            </w:r>
            <w:r w:rsidR="0050573B" w:rsidRPr="0050573B">
              <w:rPr>
                <w:rFonts w:ascii="Verdana" w:hAnsi="Verdana"/>
              </w:rPr>
              <w:t xml:space="preserve"> </w:t>
            </w:r>
            <w:r w:rsidR="00043C70" w:rsidRPr="0050573B">
              <w:rPr>
                <w:rFonts w:ascii="Verdana" w:hAnsi="Verdana"/>
              </w:rPr>
              <w:t>is</w:t>
            </w:r>
            <w:r w:rsidR="0050573B" w:rsidRPr="0050573B">
              <w:rPr>
                <w:rFonts w:ascii="Verdana" w:hAnsi="Verdana"/>
              </w:rPr>
              <w:t xml:space="preserve"> </w:t>
            </w:r>
            <w:r w:rsidR="00043C70" w:rsidRPr="0050573B">
              <w:rPr>
                <w:rFonts w:ascii="Verdana" w:hAnsi="Verdana"/>
              </w:rPr>
              <w:t>being</w:t>
            </w:r>
            <w:r w:rsidR="0050573B" w:rsidRPr="0050573B">
              <w:rPr>
                <w:rFonts w:ascii="Verdana" w:hAnsi="Verdana"/>
              </w:rPr>
              <w:t xml:space="preserve"> </w:t>
            </w:r>
            <w:r w:rsidR="00043C70" w:rsidRPr="0050573B">
              <w:rPr>
                <w:rFonts w:ascii="Verdana" w:hAnsi="Verdana"/>
              </w:rPr>
              <w:t>processed.</w:t>
            </w:r>
            <w:r w:rsidR="0050573B" w:rsidRPr="0050573B">
              <w:rPr>
                <w:rFonts w:ascii="Verdana" w:hAnsi="Verdana"/>
              </w:rPr>
              <w:t xml:space="preserve"> </w:t>
            </w:r>
            <w:r w:rsidR="002B56BB" w:rsidRPr="0050573B">
              <w:rPr>
                <w:rFonts w:ascii="Verdana" w:eastAsia="Myriad Pro" w:hAnsi="Verdana" w:cs="Arial"/>
                <w:color w:val="231F20"/>
                <w:spacing w:val="-1"/>
              </w:rPr>
              <w:t>Your</w:t>
            </w:r>
            <w:r w:rsidR="0050573B" w:rsidRPr="0050573B">
              <w:rPr>
                <w:rFonts w:ascii="Verdana" w:eastAsia="Myriad Pro" w:hAnsi="Verdana" w:cs="Arial"/>
                <w:color w:val="231F20"/>
                <w:spacing w:val="-1"/>
              </w:rPr>
              <w:t xml:space="preserve"> </w:t>
            </w:r>
            <w:r w:rsidR="002B56BB" w:rsidRPr="0050573B">
              <w:rPr>
                <w:rFonts w:ascii="Verdana" w:eastAsia="Myriad Pro" w:hAnsi="Verdana" w:cs="Arial"/>
                <w:color w:val="231F20"/>
                <w:spacing w:val="-1"/>
              </w:rPr>
              <w:t>request</w:t>
            </w:r>
            <w:r w:rsidR="0050573B" w:rsidRPr="0050573B">
              <w:rPr>
                <w:rFonts w:ascii="Verdana" w:eastAsia="Myriad Pro" w:hAnsi="Verdana" w:cs="Arial"/>
                <w:color w:val="231F20"/>
                <w:spacing w:val="-1"/>
              </w:rPr>
              <w:t xml:space="preserve"> </w:t>
            </w:r>
            <w:r w:rsidR="002B56BB" w:rsidRPr="0050573B">
              <w:rPr>
                <w:rFonts w:ascii="Verdana" w:eastAsia="Myriad Pro" w:hAnsi="Verdana" w:cs="Arial"/>
                <w:color w:val="231F20"/>
                <w:spacing w:val="-1"/>
              </w:rPr>
              <w:t>for</w:t>
            </w:r>
            <w:r w:rsidR="0050573B" w:rsidRPr="0050573B">
              <w:rPr>
                <w:rFonts w:ascii="Verdana" w:eastAsia="Myriad Pro" w:hAnsi="Verdana" w:cs="Arial"/>
                <w:color w:val="231F20"/>
                <w:spacing w:val="-1"/>
              </w:rPr>
              <w:t xml:space="preserve"> </w:t>
            </w:r>
            <w:r w:rsidR="002B56BB" w:rsidRPr="0050573B">
              <w:rPr>
                <w:rFonts w:ascii="Verdana" w:eastAsia="Myriad Pro" w:hAnsi="Verdana" w:cs="Arial"/>
                <w:color w:val="231F20"/>
                <w:spacing w:val="-1"/>
              </w:rPr>
              <w:t>premium</w:t>
            </w:r>
            <w:r w:rsidR="0050573B" w:rsidRPr="0050573B">
              <w:rPr>
                <w:rFonts w:ascii="Verdana" w:eastAsia="Myriad Pro" w:hAnsi="Verdana" w:cs="Arial"/>
                <w:color w:val="231F20"/>
                <w:spacing w:val="-1"/>
              </w:rPr>
              <w:t xml:space="preserve"> </w:t>
            </w:r>
            <w:r w:rsidR="002B56BB" w:rsidRPr="0050573B">
              <w:rPr>
                <w:rFonts w:ascii="Verdana" w:eastAsia="Myriad Pro" w:hAnsi="Verdana" w:cs="Arial"/>
                <w:color w:val="231F20"/>
                <w:spacing w:val="-1"/>
              </w:rPr>
              <w:t>deduction</w:t>
            </w:r>
            <w:r w:rsidR="0050573B" w:rsidRPr="0050573B">
              <w:rPr>
                <w:rFonts w:ascii="Verdana" w:eastAsia="Myriad Pro" w:hAnsi="Verdana" w:cs="Arial"/>
                <w:color w:val="231F20"/>
                <w:spacing w:val="-1"/>
              </w:rPr>
              <w:t xml:space="preserve"> </w:t>
            </w:r>
            <w:r w:rsidR="002B56BB" w:rsidRPr="0050573B">
              <w:rPr>
                <w:rFonts w:ascii="Verdana" w:eastAsia="Myriad Pro" w:hAnsi="Verdana" w:cs="Arial"/>
                <w:color w:val="231F20"/>
                <w:spacing w:val="-1"/>
              </w:rPr>
              <w:t>will</w:t>
            </w:r>
            <w:r w:rsidR="0050573B" w:rsidRPr="0050573B">
              <w:rPr>
                <w:rFonts w:ascii="Verdana" w:eastAsia="Myriad Pro" w:hAnsi="Verdana" w:cs="Arial"/>
                <w:color w:val="231F20"/>
                <w:spacing w:val="-1"/>
              </w:rPr>
              <w:t xml:space="preserve"> </w:t>
            </w:r>
            <w:r w:rsidR="002B56BB" w:rsidRPr="0050573B">
              <w:rPr>
                <w:rFonts w:ascii="Verdana" w:eastAsia="Myriad Pro" w:hAnsi="Verdana" w:cs="Arial"/>
                <w:color w:val="231F20"/>
                <w:spacing w:val="-1"/>
              </w:rPr>
              <w:t>be</w:t>
            </w:r>
            <w:r w:rsidR="0050573B" w:rsidRPr="0050573B">
              <w:rPr>
                <w:rFonts w:ascii="Verdana" w:eastAsia="Myriad Pro" w:hAnsi="Verdana" w:cs="Arial"/>
                <w:color w:val="231F20"/>
                <w:spacing w:val="-1"/>
              </w:rPr>
              <w:t xml:space="preserve"> </w:t>
            </w:r>
            <w:r w:rsidR="002B56BB" w:rsidRPr="0050573B">
              <w:rPr>
                <w:rFonts w:ascii="Verdana" w:eastAsia="Myriad Pro" w:hAnsi="Verdana" w:cs="Arial"/>
                <w:color w:val="231F20"/>
                <w:spacing w:val="-1"/>
              </w:rPr>
              <w:t>submitted</w:t>
            </w:r>
            <w:r w:rsidR="0050573B" w:rsidRPr="0050573B">
              <w:rPr>
                <w:rFonts w:ascii="Verdana" w:eastAsia="Myriad Pro" w:hAnsi="Verdana" w:cs="Arial"/>
                <w:color w:val="231F20"/>
                <w:spacing w:val="-1"/>
              </w:rPr>
              <w:t xml:space="preserve"> </w:t>
            </w:r>
            <w:r w:rsidR="002B56BB" w:rsidRPr="0050573B">
              <w:rPr>
                <w:rFonts w:ascii="Verdana" w:eastAsia="Myriad Pro" w:hAnsi="Verdana" w:cs="Arial"/>
                <w:color w:val="231F20"/>
                <w:spacing w:val="-1"/>
              </w:rPr>
              <w:t>for</w:t>
            </w:r>
            <w:r w:rsidR="0050573B" w:rsidRPr="0050573B">
              <w:rPr>
                <w:rFonts w:ascii="Verdana" w:eastAsia="Myriad Pro" w:hAnsi="Verdana" w:cs="Arial"/>
                <w:color w:val="231F20"/>
                <w:spacing w:val="-1"/>
              </w:rPr>
              <w:t xml:space="preserve"> </w:t>
            </w:r>
            <w:r w:rsidR="002B56BB" w:rsidRPr="0050573B">
              <w:rPr>
                <w:rFonts w:ascii="Verdana" w:eastAsia="Myriad Pro" w:hAnsi="Verdana" w:cs="Arial"/>
                <w:color w:val="231F20"/>
                <w:spacing w:val="-1"/>
              </w:rPr>
              <w:t>the</w:t>
            </w:r>
            <w:r w:rsidR="0050573B" w:rsidRPr="0050573B">
              <w:rPr>
                <w:rFonts w:ascii="Verdana" w:eastAsia="Myriad Pro" w:hAnsi="Verdana" w:cs="Arial"/>
                <w:color w:val="231F20"/>
                <w:spacing w:val="-1"/>
              </w:rPr>
              <w:t xml:space="preserve"> </w:t>
            </w:r>
            <w:r w:rsidR="002B56BB" w:rsidRPr="0050573B">
              <w:rPr>
                <w:rFonts w:ascii="Verdana" w:eastAsia="Myriad Pro" w:hAnsi="Verdana" w:cs="Arial"/>
                <w:color w:val="231F20"/>
                <w:spacing w:val="-1"/>
              </w:rPr>
              <w:t>next</w:t>
            </w:r>
            <w:r w:rsidR="0050573B" w:rsidRPr="0050573B">
              <w:rPr>
                <w:rFonts w:ascii="Verdana" w:eastAsia="Myriad Pro" w:hAnsi="Verdana" w:cs="Arial"/>
                <w:color w:val="231F20"/>
                <w:spacing w:val="-1"/>
              </w:rPr>
              <w:t xml:space="preserve"> </w:t>
            </w:r>
            <w:r w:rsidR="002B56BB" w:rsidRPr="0050573B">
              <w:rPr>
                <w:rFonts w:ascii="Verdana" w:eastAsia="Myriad Pro" w:hAnsi="Verdana" w:cs="Arial"/>
                <w:color w:val="231F20"/>
                <w:spacing w:val="-1"/>
              </w:rPr>
              <w:t>available</w:t>
            </w:r>
            <w:r w:rsidR="0050573B" w:rsidRPr="0050573B">
              <w:rPr>
                <w:rFonts w:ascii="Verdana" w:eastAsia="Myriad Pro" w:hAnsi="Verdana" w:cs="Arial"/>
                <w:color w:val="231F20"/>
                <w:spacing w:val="-1"/>
              </w:rPr>
              <w:t xml:space="preserve"> </w:t>
            </w:r>
            <w:r w:rsidR="002B56BB" w:rsidRPr="0050573B">
              <w:rPr>
                <w:rFonts w:ascii="Verdana" w:eastAsia="Myriad Pro" w:hAnsi="Verdana" w:cs="Arial"/>
                <w:color w:val="231F20"/>
                <w:spacing w:val="-1"/>
              </w:rPr>
              <w:t>payment</w:t>
            </w:r>
            <w:r w:rsidR="0050573B" w:rsidRPr="0050573B">
              <w:rPr>
                <w:rFonts w:ascii="Verdana" w:eastAsia="Myriad Pro" w:hAnsi="Verdana" w:cs="Arial"/>
                <w:color w:val="231F20"/>
                <w:spacing w:val="-1"/>
              </w:rPr>
              <w:t xml:space="preserve"> </w:t>
            </w:r>
            <w:r w:rsidR="002B56BB" w:rsidRPr="0050573B">
              <w:rPr>
                <w:rFonts w:ascii="Verdana" w:eastAsia="Myriad Pro" w:hAnsi="Verdana" w:cs="Arial"/>
                <w:color w:val="231F20"/>
                <w:spacing w:val="-1"/>
              </w:rPr>
              <w:t>cycle.</w:t>
            </w:r>
            <w:r w:rsidR="0050573B" w:rsidRPr="0050573B">
              <w:rPr>
                <w:rFonts w:ascii="Verdana" w:eastAsia="Myriad Pro" w:hAnsi="Verdana" w:cs="Arial"/>
                <w:color w:val="231F20"/>
                <w:spacing w:val="-1"/>
              </w:rPr>
              <w:t xml:space="preserve"> </w:t>
            </w:r>
            <w:r w:rsidR="002B56BB" w:rsidRPr="0050573B">
              <w:rPr>
                <w:rFonts w:ascii="Verdana" w:eastAsia="Myriad Pro" w:hAnsi="Verdana" w:cs="Arial"/>
                <w:color w:val="231F20"/>
                <w:spacing w:val="-1"/>
              </w:rPr>
              <w:t>It</w:t>
            </w:r>
            <w:r w:rsidR="0050573B" w:rsidRPr="0050573B">
              <w:rPr>
                <w:rFonts w:ascii="Verdana" w:eastAsia="Myriad Pro" w:hAnsi="Verdana" w:cs="Arial"/>
                <w:color w:val="231F20"/>
                <w:spacing w:val="-1"/>
              </w:rPr>
              <w:t xml:space="preserve"> </w:t>
            </w:r>
            <w:r w:rsidR="002B56BB" w:rsidRPr="0050573B">
              <w:rPr>
                <w:rFonts w:ascii="Verdana" w:eastAsia="Myriad Pro" w:hAnsi="Verdana" w:cs="Arial"/>
                <w:color w:val="231F20"/>
                <w:spacing w:val="-1"/>
              </w:rPr>
              <w:t>may</w:t>
            </w:r>
            <w:r w:rsidR="0050573B" w:rsidRPr="0050573B">
              <w:rPr>
                <w:rFonts w:ascii="Verdana" w:eastAsia="Myriad Pro" w:hAnsi="Verdana" w:cs="Arial"/>
                <w:color w:val="231F20"/>
                <w:spacing w:val="-1"/>
              </w:rPr>
              <w:t xml:space="preserve"> </w:t>
            </w:r>
            <w:r w:rsidR="002B56BB" w:rsidRPr="0050573B">
              <w:rPr>
                <w:rFonts w:ascii="Verdana" w:eastAsia="Myriad Pro" w:hAnsi="Verdana" w:cs="Arial"/>
                <w:color w:val="231F20"/>
                <w:spacing w:val="-1"/>
              </w:rPr>
              <w:t>take</w:t>
            </w:r>
            <w:r w:rsidR="0050573B" w:rsidRPr="0050573B">
              <w:rPr>
                <w:rFonts w:ascii="Verdana" w:eastAsia="Myriad Pro" w:hAnsi="Verdana" w:cs="Arial"/>
                <w:color w:val="231F20"/>
                <w:spacing w:val="-1"/>
              </w:rPr>
              <w:t xml:space="preserve"> </w:t>
            </w:r>
            <w:r w:rsidR="00D43C43" w:rsidRPr="0050573B">
              <w:rPr>
                <w:rFonts w:ascii="Verdana" w:eastAsia="Myriad Pro" w:hAnsi="Verdana" w:cs="Arial"/>
                <w:color w:val="231F20"/>
                <w:spacing w:val="-1"/>
              </w:rPr>
              <w:t>two</w:t>
            </w:r>
            <w:r w:rsidR="0050573B" w:rsidRPr="0050573B">
              <w:rPr>
                <w:rFonts w:ascii="Verdana" w:eastAsia="Myriad Pro" w:hAnsi="Verdana" w:cs="Arial"/>
                <w:color w:val="231F20"/>
                <w:spacing w:val="-1"/>
              </w:rPr>
              <w:t xml:space="preserve"> </w:t>
            </w:r>
            <w:r w:rsidR="00D43C43" w:rsidRPr="0050573B">
              <w:rPr>
                <w:rFonts w:ascii="Verdana" w:eastAsia="Myriad Pro" w:hAnsi="Verdana" w:cs="Arial"/>
                <w:color w:val="231F20"/>
                <w:spacing w:val="-1"/>
              </w:rPr>
              <w:t>or</w:t>
            </w:r>
            <w:r w:rsidR="0050573B" w:rsidRPr="0050573B">
              <w:rPr>
                <w:rFonts w:ascii="Verdana" w:eastAsia="Myriad Pro" w:hAnsi="Verdana" w:cs="Arial"/>
                <w:color w:val="231F20"/>
                <w:spacing w:val="-1"/>
              </w:rPr>
              <w:t xml:space="preserve"> </w:t>
            </w:r>
            <w:r w:rsidR="00D43C43" w:rsidRPr="0050573B">
              <w:rPr>
                <w:rFonts w:ascii="Verdana" w:eastAsia="Myriad Pro" w:hAnsi="Verdana" w:cs="Arial"/>
                <w:color w:val="231F20"/>
                <w:spacing w:val="-1"/>
              </w:rPr>
              <w:t>more</w:t>
            </w:r>
            <w:r w:rsidR="0050573B" w:rsidRPr="0050573B">
              <w:rPr>
                <w:rFonts w:ascii="Verdana" w:eastAsia="Myriad Pro" w:hAnsi="Verdana" w:cs="Arial"/>
                <w:color w:val="231F20"/>
                <w:spacing w:val="-1"/>
              </w:rPr>
              <w:t xml:space="preserve"> </w:t>
            </w:r>
            <w:r w:rsidR="00D43C43" w:rsidRPr="0050573B">
              <w:rPr>
                <w:rFonts w:ascii="Verdana" w:eastAsia="Myriad Pro" w:hAnsi="Verdana" w:cs="Arial"/>
                <w:color w:val="231F20"/>
                <w:spacing w:val="-1"/>
              </w:rPr>
              <w:t>months</w:t>
            </w:r>
            <w:r w:rsidR="0050573B" w:rsidRPr="0050573B">
              <w:rPr>
                <w:rFonts w:ascii="Verdana" w:eastAsia="Myriad Pro" w:hAnsi="Verdana" w:cs="Arial"/>
                <w:color w:val="231F20"/>
                <w:spacing w:val="-1"/>
              </w:rPr>
              <w:t xml:space="preserve"> </w:t>
            </w:r>
            <w:r w:rsidR="002B56BB" w:rsidRPr="0050573B">
              <w:rPr>
                <w:rFonts w:ascii="Verdana" w:eastAsia="Myriad Pro" w:hAnsi="Verdana" w:cs="Arial"/>
                <w:color w:val="231F20"/>
                <w:spacing w:val="-1"/>
              </w:rPr>
              <w:t>for</w:t>
            </w:r>
            <w:r w:rsidR="0050573B" w:rsidRPr="0050573B">
              <w:rPr>
                <w:rFonts w:ascii="Verdana" w:eastAsia="Myriad Pro" w:hAnsi="Verdana" w:cs="Arial"/>
                <w:color w:val="231F20"/>
                <w:spacing w:val="-1"/>
              </w:rPr>
              <w:t xml:space="preserve"> </w:t>
            </w:r>
            <w:r w:rsidR="002B56BB" w:rsidRPr="0050573B">
              <w:rPr>
                <w:rFonts w:ascii="Verdana" w:eastAsia="Myriad Pro" w:hAnsi="Verdana" w:cs="Arial"/>
                <w:color w:val="231F20"/>
                <w:spacing w:val="-1"/>
              </w:rPr>
              <w:t>your</w:t>
            </w:r>
            <w:r w:rsidR="0050573B" w:rsidRPr="0050573B">
              <w:rPr>
                <w:rFonts w:ascii="Verdana" w:eastAsia="Myriad Pro" w:hAnsi="Verdana" w:cs="Arial"/>
                <w:color w:val="231F20"/>
                <w:spacing w:val="-1"/>
              </w:rPr>
              <w:t xml:space="preserve"> </w:t>
            </w:r>
            <w:r w:rsidR="002B56BB" w:rsidRPr="0050573B">
              <w:rPr>
                <w:rFonts w:ascii="Verdana" w:eastAsia="Myriad Pro" w:hAnsi="Verdana" w:cs="Arial"/>
                <w:color w:val="231F20"/>
                <w:spacing w:val="-1"/>
              </w:rPr>
              <w:t>deduction</w:t>
            </w:r>
            <w:r w:rsidR="0050573B" w:rsidRPr="0050573B">
              <w:rPr>
                <w:rFonts w:ascii="Verdana" w:eastAsia="Myriad Pro" w:hAnsi="Verdana" w:cs="Arial"/>
                <w:color w:val="231F20"/>
                <w:spacing w:val="-1"/>
              </w:rPr>
              <w:t xml:space="preserve"> </w:t>
            </w:r>
            <w:r w:rsidR="002B56BB" w:rsidRPr="0050573B">
              <w:rPr>
                <w:rFonts w:ascii="Verdana" w:eastAsia="Myriad Pro" w:hAnsi="Verdana" w:cs="Arial"/>
                <w:color w:val="231F20"/>
                <w:spacing w:val="-1"/>
              </w:rPr>
              <w:t>to</w:t>
            </w:r>
            <w:r w:rsidR="0050573B" w:rsidRPr="0050573B">
              <w:rPr>
                <w:rFonts w:ascii="Verdana" w:eastAsia="Myriad Pro" w:hAnsi="Verdana" w:cs="Arial"/>
                <w:color w:val="231F20"/>
                <w:spacing w:val="-1"/>
              </w:rPr>
              <w:t xml:space="preserve"> </w:t>
            </w:r>
            <w:r w:rsidR="007B2D8A" w:rsidRPr="0050573B">
              <w:rPr>
                <w:rFonts w:ascii="Verdana" w:eastAsia="Myriad Pro" w:hAnsi="Verdana" w:cs="Arial"/>
                <w:color w:val="231F20"/>
                <w:spacing w:val="-1"/>
              </w:rPr>
              <w:t>stop</w:t>
            </w:r>
            <w:r w:rsidR="00B94063" w:rsidRPr="0050573B">
              <w:rPr>
                <w:rFonts w:ascii="Verdana" w:eastAsia="Myriad Pro" w:hAnsi="Verdana" w:cs="Arial"/>
                <w:color w:val="231F20"/>
                <w:spacing w:val="-1"/>
              </w:rPr>
              <w:t>.</w:t>
            </w:r>
          </w:p>
          <w:p w14:paraId="7DD006A9" w14:textId="77777777" w:rsidR="00043C70" w:rsidRPr="0050573B" w:rsidRDefault="00043C70" w:rsidP="00B351B1">
            <w:pPr>
              <w:spacing w:before="120" w:after="120"/>
              <w:textAlignment w:val="top"/>
              <w:rPr>
                <w:rFonts w:ascii="Verdana" w:hAnsi="Verdana"/>
              </w:rPr>
            </w:pPr>
          </w:p>
          <w:p w14:paraId="309C88DE" w14:textId="161076B4" w:rsidR="007B2D8A" w:rsidRPr="0050573B" w:rsidRDefault="007B2D8A" w:rsidP="00B351B1">
            <w:pPr>
              <w:spacing w:before="120" w:after="120"/>
              <w:textAlignment w:val="top"/>
              <w:rPr>
                <w:rFonts w:ascii="Verdana" w:hAnsi="Verdana"/>
              </w:rPr>
            </w:pPr>
            <w:r w:rsidRPr="0050573B">
              <w:rPr>
                <w:rFonts w:ascii="Verdana" w:hAnsi="Verdana"/>
                <w:b/>
              </w:rPr>
              <w:t>PREMIUM</w:t>
            </w:r>
            <w:r w:rsidR="0050573B" w:rsidRPr="0050573B">
              <w:rPr>
                <w:rFonts w:ascii="Verdana" w:hAnsi="Verdana"/>
                <w:b/>
              </w:rPr>
              <w:t xml:space="preserve"> </w:t>
            </w:r>
            <w:r w:rsidRPr="0050573B">
              <w:rPr>
                <w:rFonts w:ascii="Verdana" w:hAnsi="Verdana"/>
                <w:b/>
              </w:rPr>
              <w:t>BILLING</w:t>
            </w:r>
            <w:r w:rsidR="0050573B" w:rsidRPr="0050573B">
              <w:rPr>
                <w:rFonts w:ascii="Verdana" w:hAnsi="Verdana"/>
                <w:b/>
              </w:rPr>
              <w:t xml:space="preserve"> </w:t>
            </w:r>
            <w:r w:rsidRPr="0050573B">
              <w:rPr>
                <w:rFonts w:ascii="Verdana" w:hAnsi="Verdana"/>
                <w:b/>
              </w:rPr>
              <w:t>SPECIALIZED</w:t>
            </w:r>
            <w:r w:rsidR="0050573B" w:rsidRPr="0050573B">
              <w:rPr>
                <w:rFonts w:ascii="Verdana" w:hAnsi="Verdana"/>
                <w:b/>
              </w:rPr>
              <w:t xml:space="preserve"> </w:t>
            </w:r>
            <w:r w:rsidRPr="0050573B">
              <w:rPr>
                <w:rFonts w:ascii="Verdana" w:hAnsi="Verdana"/>
                <w:b/>
              </w:rPr>
              <w:t>CARE</w:t>
            </w:r>
            <w:r w:rsidR="0050573B" w:rsidRPr="0050573B">
              <w:rPr>
                <w:rFonts w:ascii="Verdana" w:hAnsi="Verdana"/>
                <w:b/>
              </w:rPr>
              <w:t xml:space="preserve"> </w:t>
            </w:r>
            <w:r w:rsidRPr="0050573B">
              <w:rPr>
                <w:rFonts w:ascii="Verdana" w:hAnsi="Verdana"/>
                <w:b/>
              </w:rPr>
              <w:t>TEAM</w:t>
            </w:r>
            <w:r w:rsidR="0050573B" w:rsidRPr="0050573B">
              <w:rPr>
                <w:rFonts w:ascii="Verdana" w:hAnsi="Verdana"/>
                <w:b/>
              </w:rPr>
              <w:t xml:space="preserve"> </w:t>
            </w:r>
            <w:r w:rsidRPr="0050573B">
              <w:rPr>
                <w:rFonts w:ascii="Verdana" w:hAnsi="Verdana"/>
                <w:b/>
              </w:rPr>
              <w:t>PROCESS</w:t>
            </w:r>
            <w:r w:rsidR="0050573B" w:rsidRPr="0050573B">
              <w:rPr>
                <w:rFonts w:ascii="Verdana" w:hAnsi="Verdana"/>
                <w:b/>
              </w:rPr>
              <w:t xml:space="preserve"> </w:t>
            </w:r>
            <w:r w:rsidRPr="0050573B">
              <w:rPr>
                <w:rFonts w:ascii="Verdana" w:hAnsi="Verdana"/>
                <w:b/>
              </w:rPr>
              <w:t>NOTE:</w:t>
            </w:r>
            <w:r w:rsidR="0050573B" w:rsidRPr="0050573B">
              <w:rPr>
                <w:rFonts w:ascii="Verdana" w:hAnsi="Verdana"/>
                <w:b/>
              </w:rPr>
              <w:t xml:space="preserve">  </w:t>
            </w:r>
            <w:r w:rsidRPr="0050573B">
              <w:rPr>
                <w:rFonts w:ascii="Verdana" w:hAnsi="Verdana"/>
              </w:rPr>
              <w:t>Refer</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b/>
              </w:rPr>
              <w:t>Date</w:t>
            </w:r>
            <w:r w:rsidR="0050573B" w:rsidRPr="0050573B">
              <w:rPr>
                <w:rFonts w:ascii="Verdana" w:hAnsi="Verdana"/>
              </w:rPr>
              <w:t xml:space="preserve"> </w:t>
            </w:r>
            <w:r w:rsidRPr="0050573B">
              <w:rPr>
                <w:rFonts w:ascii="Verdana" w:hAnsi="Verdana"/>
              </w:rPr>
              <w:t>column</w:t>
            </w:r>
            <w:r w:rsidR="0050573B" w:rsidRPr="0050573B">
              <w:rPr>
                <w:rFonts w:ascii="Verdana" w:hAnsi="Verdana"/>
              </w:rPr>
              <w:t xml:space="preserve"> </w:t>
            </w:r>
            <w:r w:rsidRPr="0050573B">
              <w:rPr>
                <w:rFonts w:ascii="Verdana" w:hAnsi="Verdana"/>
              </w:rPr>
              <w:t>that</w:t>
            </w:r>
            <w:r w:rsidR="0050573B" w:rsidRPr="0050573B">
              <w:rPr>
                <w:rFonts w:ascii="Verdana" w:hAnsi="Verdana"/>
              </w:rPr>
              <w:t xml:space="preserve"> </w:t>
            </w:r>
            <w:r w:rsidRPr="0050573B">
              <w:rPr>
                <w:rFonts w:ascii="Verdana" w:hAnsi="Verdana"/>
              </w:rPr>
              <w:t>corresponds</w:t>
            </w:r>
            <w:r w:rsidR="0050573B" w:rsidRPr="0050573B">
              <w:rPr>
                <w:rFonts w:ascii="Verdana" w:hAnsi="Verdana"/>
              </w:rPr>
              <w:t xml:space="preserve"> </w:t>
            </w:r>
            <w:r w:rsidRPr="0050573B">
              <w:rPr>
                <w:rFonts w:ascii="Verdana" w:hAnsi="Verdana"/>
              </w:rPr>
              <w:t>with</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b/>
              </w:rPr>
              <w:t>Open</w:t>
            </w:r>
            <w:r w:rsidR="0050573B" w:rsidRPr="0050573B">
              <w:rPr>
                <w:rFonts w:ascii="Verdana" w:hAnsi="Verdana"/>
              </w:rPr>
              <w:t xml:space="preserve"> </w:t>
            </w:r>
            <w:r w:rsidRPr="0050573B">
              <w:rPr>
                <w:rFonts w:ascii="Verdana" w:hAnsi="Verdana"/>
              </w:rPr>
              <w:t>task</w:t>
            </w:r>
            <w:r w:rsidR="0050573B" w:rsidRPr="0050573B">
              <w:rPr>
                <w:rFonts w:ascii="Verdana" w:hAnsi="Verdana"/>
              </w:rPr>
              <w:t xml:space="preserve"> </w:t>
            </w:r>
            <w:r w:rsidRPr="0050573B">
              <w:rPr>
                <w:rFonts w:ascii="Verdana" w:hAnsi="Verdana"/>
              </w:rPr>
              <w:t>row.</w:t>
            </w:r>
          </w:p>
          <w:p w14:paraId="003B6FB7" w14:textId="77777777" w:rsidR="007B2D8A" w:rsidRPr="0050573B" w:rsidRDefault="007B2D8A" w:rsidP="00B351B1">
            <w:pPr>
              <w:spacing w:before="120" w:after="120"/>
              <w:textAlignment w:val="top"/>
              <w:rPr>
                <w:rFonts w:ascii="Verdana" w:hAnsi="Verdana"/>
              </w:rPr>
            </w:pPr>
          </w:p>
          <w:p w14:paraId="03396267" w14:textId="47FD0C69" w:rsidR="00043C70" w:rsidRPr="0050573B" w:rsidRDefault="00043C70" w:rsidP="00B351B1">
            <w:pPr>
              <w:spacing w:before="120" w:after="120"/>
              <w:textAlignment w:val="top"/>
              <w:rPr>
                <w:rFonts w:ascii="Verdana" w:hAnsi="Verdana"/>
              </w:rPr>
            </w:pPr>
            <w:r w:rsidRPr="0050573B">
              <w:rPr>
                <w:rFonts w:ascii="Verdana" w:hAnsi="Verdana"/>
                <w:bCs/>
                <w:color w:val="000000"/>
              </w:rPr>
              <w:t>Proceed</w:t>
            </w:r>
            <w:r w:rsidR="0050573B" w:rsidRPr="0050573B">
              <w:rPr>
                <w:rFonts w:ascii="Verdana" w:hAnsi="Verdana"/>
                <w:bCs/>
                <w:color w:val="000000"/>
              </w:rPr>
              <w:t xml:space="preserve"> </w:t>
            </w:r>
            <w:r w:rsidRPr="0050573B">
              <w:rPr>
                <w:rFonts w:ascii="Verdana" w:hAnsi="Verdana"/>
                <w:bCs/>
                <w:color w:val="000000"/>
              </w:rPr>
              <w:t>to</w:t>
            </w:r>
            <w:r w:rsidR="0050573B" w:rsidRPr="0050573B">
              <w:rPr>
                <w:rFonts w:ascii="Verdana" w:hAnsi="Verdana"/>
                <w:bCs/>
                <w:color w:val="000000"/>
              </w:rPr>
              <w:t xml:space="preserve"> </w:t>
            </w:r>
            <w:r w:rsidR="00952E2A" w:rsidRPr="0050573B">
              <w:rPr>
                <w:rFonts w:ascii="Verdana" w:hAnsi="Verdana"/>
                <w:b/>
              </w:rPr>
              <w:t>Step</w:t>
            </w:r>
            <w:r w:rsidR="0050573B" w:rsidRPr="0050573B">
              <w:rPr>
                <w:rFonts w:ascii="Verdana" w:hAnsi="Verdana"/>
                <w:b/>
              </w:rPr>
              <w:t xml:space="preserve"> </w:t>
            </w:r>
            <w:r w:rsidR="00FA3BC7" w:rsidRPr="0050573B">
              <w:rPr>
                <w:rFonts w:ascii="Verdana" w:hAnsi="Verdana"/>
                <w:b/>
                <w:bCs/>
                <w:color w:val="000000"/>
              </w:rPr>
              <w:t>4</w:t>
            </w:r>
            <w:r w:rsidR="002B4E9F" w:rsidRPr="0050573B">
              <w:rPr>
                <w:rFonts w:ascii="Verdana" w:hAnsi="Verdana"/>
                <w:bCs/>
                <w:color w:val="000000"/>
              </w:rPr>
              <w:t>.</w:t>
            </w:r>
          </w:p>
        </w:tc>
      </w:tr>
      <w:tr w:rsidR="00BE19BC" w:rsidRPr="0050573B" w14:paraId="10420FA4" w14:textId="77777777" w:rsidTr="00072BCC">
        <w:tc>
          <w:tcPr>
            <w:tcW w:w="0" w:type="auto"/>
            <w:vMerge/>
          </w:tcPr>
          <w:p w14:paraId="22D054C7" w14:textId="77777777" w:rsidR="00AD53A6" w:rsidRPr="0050573B" w:rsidRDefault="00AD53A6" w:rsidP="00B351B1">
            <w:pPr>
              <w:spacing w:before="120" w:after="120"/>
              <w:jc w:val="center"/>
              <w:rPr>
                <w:rFonts w:ascii="Verdana" w:hAnsi="Verdana"/>
                <w:b/>
              </w:rPr>
            </w:pPr>
          </w:p>
        </w:tc>
        <w:tc>
          <w:tcPr>
            <w:tcW w:w="0" w:type="auto"/>
            <w:vMerge/>
            <w:tcBorders>
              <w:bottom w:val="single" w:sz="4" w:space="0" w:color="auto"/>
            </w:tcBorders>
          </w:tcPr>
          <w:p w14:paraId="2D5119BB" w14:textId="77777777" w:rsidR="00AD53A6" w:rsidRPr="0050573B" w:rsidRDefault="00AD53A6" w:rsidP="00B351B1">
            <w:pPr>
              <w:autoSpaceDE w:val="0"/>
              <w:autoSpaceDN w:val="0"/>
              <w:adjustRightInd w:val="0"/>
              <w:spacing w:before="120" w:after="120"/>
              <w:rPr>
                <w:rFonts w:ascii="Verdana" w:hAnsi="Verdana" w:cs="Arial"/>
              </w:rPr>
            </w:pPr>
          </w:p>
        </w:tc>
        <w:tc>
          <w:tcPr>
            <w:tcW w:w="0" w:type="auto"/>
            <w:tcBorders>
              <w:bottom w:val="single" w:sz="4" w:space="0" w:color="auto"/>
            </w:tcBorders>
          </w:tcPr>
          <w:p w14:paraId="1B54E0B2" w14:textId="543C0968" w:rsidR="00AD53A6" w:rsidRPr="0050573B" w:rsidRDefault="00043C70" w:rsidP="00B351B1">
            <w:pPr>
              <w:spacing w:before="120" w:after="120"/>
              <w:rPr>
                <w:rFonts w:ascii="Verdana" w:hAnsi="Verdana"/>
              </w:rPr>
            </w:pPr>
            <w:r w:rsidRPr="0050573B">
              <w:rPr>
                <w:rFonts w:ascii="Verdana" w:hAnsi="Verdana"/>
                <w:b/>
              </w:rPr>
              <w:t>NO</w:t>
            </w:r>
            <w:r w:rsidR="0050573B" w:rsidRPr="0050573B">
              <w:rPr>
                <w:rFonts w:ascii="Verdana" w:hAnsi="Verdana"/>
              </w:rPr>
              <w:t xml:space="preserve"> </w:t>
            </w:r>
            <w:r w:rsidRPr="0050573B">
              <w:rPr>
                <w:rFonts w:ascii="Verdana" w:hAnsi="Verdana"/>
              </w:rPr>
              <w:t>open</w:t>
            </w:r>
            <w:r w:rsidR="0050573B" w:rsidRPr="0050573B">
              <w:rPr>
                <w:rFonts w:ascii="Verdana" w:hAnsi="Verdana"/>
              </w:rPr>
              <w:t xml:space="preserve"> </w:t>
            </w:r>
            <w:r w:rsidR="00C43EC5" w:rsidRPr="0050573B">
              <w:rPr>
                <w:rFonts w:ascii="Verdana" w:hAnsi="Verdana"/>
              </w:rPr>
              <w:t>RM</w:t>
            </w:r>
            <w:r w:rsidR="0050573B" w:rsidRPr="0050573B">
              <w:rPr>
                <w:rFonts w:ascii="Verdana" w:hAnsi="Verdana"/>
              </w:rPr>
              <w:t xml:space="preserve"> </w:t>
            </w:r>
            <w:r w:rsidR="00C43EC5" w:rsidRPr="0050573B">
              <w:rPr>
                <w:rFonts w:ascii="Verdana" w:hAnsi="Verdana"/>
              </w:rPr>
              <w:t>T</w:t>
            </w:r>
            <w:r w:rsidRPr="0050573B">
              <w:rPr>
                <w:rFonts w:ascii="Verdana" w:hAnsi="Verdana"/>
              </w:rPr>
              <w:t>asks</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stop</w:t>
            </w:r>
            <w:r w:rsidR="0050573B" w:rsidRPr="0050573B">
              <w:rPr>
                <w:rFonts w:ascii="Verdana" w:hAnsi="Verdana"/>
              </w:rPr>
              <w:t xml:space="preserve"> </w:t>
            </w:r>
            <w:r w:rsidRPr="0050573B">
              <w:rPr>
                <w:rFonts w:ascii="Verdana" w:hAnsi="Verdana"/>
              </w:rPr>
              <w:t>SSA/RRB</w:t>
            </w:r>
            <w:r w:rsidR="0050573B" w:rsidRPr="0050573B">
              <w:rPr>
                <w:rFonts w:ascii="Verdana" w:hAnsi="Verdana"/>
              </w:rPr>
              <w:t xml:space="preserve"> </w:t>
            </w:r>
            <w:r w:rsidRPr="0050573B">
              <w:rPr>
                <w:rFonts w:ascii="Verdana" w:hAnsi="Verdana"/>
              </w:rPr>
              <w:t>Withholding</w:t>
            </w:r>
          </w:p>
        </w:tc>
        <w:tc>
          <w:tcPr>
            <w:tcW w:w="0" w:type="auto"/>
            <w:tcBorders>
              <w:bottom w:val="single" w:sz="4" w:space="0" w:color="auto"/>
            </w:tcBorders>
          </w:tcPr>
          <w:p w14:paraId="223CC443" w14:textId="1A4592F8" w:rsidR="00AD53A6" w:rsidRPr="0050573B" w:rsidRDefault="00043C70" w:rsidP="00B351B1">
            <w:pPr>
              <w:spacing w:before="120" w:after="120"/>
              <w:rPr>
                <w:rFonts w:ascii="Verdana" w:hAnsi="Verdana"/>
              </w:rPr>
            </w:pPr>
            <w:r w:rsidRPr="0050573B">
              <w:rPr>
                <w:rFonts w:ascii="Verdana" w:hAnsi="Verdana"/>
              </w:rPr>
              <w:t>Proceed</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007516E0" w:rsidRPr="0050573B">
              <w:rPr>
                <w:rFonts w:ascii="Verdana" w:hAnsi="Verdana"/>
                <w:b/>
              </w:rPr>
              <w:t>Step</w:t>
            </w:r>
            <w:r w:rsidR="0050573B" w:rsidRPr="0050573B">
              <w:rPr>
                <w:rFonts w:ascii="Verdana" w:hAnsi="Verdana"/>
                <w:b/>
              </w:rPr>
              <w:t xml:space="preserve"> </w:t>
            </w:r>
            <w:r w:rsidR="00FA3BC7" w:rsidRPr="0050573B">
              <w:rPr>
                <w:rFonts w:ascii="Verdana" w:hAnsi="Verdana"/>
                <w:b/>
              </w:rPr>
              <w:t>3</w:t>
            </w:r>
            <w:r w:rsidR="002B4E9F" w:rsidRPr="0050573B">
              <w:rPr>
                <w:rFonts w:ascii="Verdana" w:hAnsi="Verdana"/>
              </w:rPr>
              <w:t>.</w:t>
            </w:r>
          </w:p>
        </w:tc>
      </w:tr>
      <w:tr w:rsidR="00BE19BC" w:rsidRPr="0050573B" w14:paraId="1CD759F3" w14:textId="77777777" w:rsidTr="00072BCC">
        <w:tc>
          <w:tcPr>
            <w:tcW w:w="0" w:type="auto"/>
            <w:vMerge/>
          </w:tcPr>
          <w:p w14:paraId="515EBD20" w14:textId="77777777" w:rsidR="00AD53A6" w:rsidRPr="0050573B" w:rsidRDefault="00AD53A6" w:rsidP="00B351B1">
            <w:pPr>
              <w:spacing w:before="120" w:after="120"/>
              <w:jc w:val="center"/>
              <w:rPr>
                <w:rFonts w:ascii="Verdana" w:hAnsi="Verdana"/>
                <w:b/>
              </w:rPr>
            </w:pPr>
          </w:p>
        </w:tc>
        <w:tc>
          <w:tcPr>
            <w:tcW w:w="0" w:type="auto"/>
            <w:tcBorders>
              <w:bottom w:val="single" w:sz="4" w:space="0" w:color="auto"/>
            </w:tcBorders>
          </w:tcPr>
          <w:p w14:paraId="3A8A5775" w14:textId="4DFEFA25" w:rsidR="00AD53A6" w:rsidRPr="0050573B" w:rsidRDefault="00AD53A6" w:rsidP="00B351B1">
            <w:pPr>
              <w:spacing w:before="120" w:after="120"/>
              <w:rPr>
                <w:rFonts w:ascii="Verdana" w:hAnsi="Verdana"/>
              </w:rPr>
            </w:pPr>
            <w:r w:rsidRPr="0050573B">
              <w:rPr>
                <w:rFonts w:ascii="Verdana" w:hAnsi="Verdana"/>
              </w:rPr>
              <w:t>Anything</w:t>
            </w:r>
            <w:r w:rsidR="0050573B" w:rsidRPr="0050573B">
              <w:rPr>
                <w:rFonts w:ascii="Verdana" w:hAnsi="Verdana"/>
              </w:rPr>
              <w:t xml:space="preserve"> </w:t>
            </w:r>
            <w:r w:rsidRPr="0050573B">
              <w:rPr>
                <w:rFonts w:ascii="Verdana" w:hAnsi="Verdana"/>
              </w:rPr>
              <w:t>else</w:t>
            </w:r>
          </w:p>
        </w:tc>
        <w:tc>
          <w:tcPr>
            <w:tcW w:w="0" w:type="auto"/>
            <w:gridSpan w:val="2"/>
            <w:tcBorders>
              <w:bottom w:val="single" w:sz="4" w:space="0" w:color="auto"/>
            </w:tcBorders>
          </w:tcPr>
          <w:p w14:paraId="6849ED62" w14:textId="1B4C6898" w:rsidR="00861E4D" w:rsidRPr="0050573B" w:rsidRDefault="00511C78" w:rsidP="00B351B1">
            <w:pPr>
              <w:spacing w:before="120" w:after="120"/>
              <w:rPr>
                <w:rFonts w:ascii="Verdana" w:hAnsi="Verdana"/>
              </w:rPr>
            </w:pPr>
            <w:r w:rsidRPr="0050573B">
              <w:rPr>
                <w:rFonts w:ascii="Verdana" w:hAnsi="Verdana"/>
                <w:noProof/>
              </w:rPr>
              <w:drawing>
                <wp:inline distT="0" distB="0" distL="0" distR="0" wp14:anchorId="11FF08B2" wp14:editId="7FFD492F">
                  <wp:extent cx="238125" cy="209550"/>
                  <wp:effectExtent l="0" t="0" r="9525" b="0"/>
                  <wp:docPr id="61" name="Picture 12"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0573B" w:rsidRPr="0050573B">
              <w:rPr>
                <w:rFonts w:ascii="Verdana" w:hAnsi="Verdana"/>
              </w:rPr>
              <w:t xml:space="preserve">  </w:t>
            </w:r>
            <w:r w:rsidR="00AD53A6" w:rsidRPr="0050573B">
              <w:rPr>
                <w:rFonts w:ascii="Verdana" w:hAnsi="Verdana"/>
              </w:rPr>
              <w:t>You</w:t>
            </w:r>
            <w:r w:rsidR="0050573B" w:rsidRPr="0050573B">
              <w:rPr>
                <w:rFonts w:ascii="Verdana" w:hAnsi="Verdana"/>
              </w:rPr>
              <w:t xml:space="preserve"> </w:t>
            </w:r>
            <w:r w:rsidR="00AD53A6" w:rsidRPr="0050573B">
              <w:rPr>
                <w:rFonts w:ascii="Verdana" w:hAnsi="Verdana"/>
              </w:rPr>
              <w:t>are</w:t>
            </w:r>
            <w:r w:rsidR="0050573B" w:rsidRPr="0050573B">
              <w:rPr>
                <w:rFonts w:ascii="Verdana" w:hAnsi="Verdana"/>
              </w:rPr>
              <w:t xml:space="preserve"> </w:t>
            </w:r>
            <w:r w:rsidR="00AD53A6" w:rsidRPr="0050573B">
              <w:rPr>
                <w:rFonts w:ascii="Verdana" w:hAnsi="Verdana"/>
              </w:rPr>
              <w:t>not</w:t>
            </w:r>
            <w:r w:rsidR="0050573B" w:rsidRPr="0050573B">
              <w:rPr>
                <w:rFonts w:ascii="Verdana" w:hAnsi="Verdana"/>
              </w:rPr>
              <w:t xml:space="preserve"> </w:t>
            </w:r>
            <w:r w:rsidR="00F3482F" w:rsidRPr="0050573B">
              <w:rPr>
                <w:rFonts w:ascii="Verdana" w:hAnsi="Verdana"/>
              </w:rPr>
              <w:t>enrolled</w:t>
            </w:r>
            <w:r w:rsidR="0050573B" w:rsidRPr="0050573B">
              <w:rPr>
                <w:rFonts w:ascii="Verdana" w:hAnsi="Verdana"/>
              </w:rPr>
              <w:t xml:space="preserve"> </w:t>
            </w:r>
            <w:r w:rsidR="00F3482F" w:rsidRPr="0050573B">
              <w:rPr>
                <w:rFonts w:ascii="Verdana" w:hAnsi="Verdana"/>
              </w:rPr>
              <w:t>in</w:t>
            </w:r>
            <w:r w:rsidR="0050573B" w:rsidRPr="0050573B">
              <w:rPr>
                <w:rFonts w:ascii="Verdana" w:hAnsi="Verdana"/>
              </w:rPr>
              <w:t xml:space="preserve"> </w:t>
            </w:r>
            <w:r w:rsidR="007B2D8A" w:rsidRPr="0050573B">
              <w:rPr>
                <w:rFonts w:ascii="Verdana" w:hAnsi="Verdana"/>
              </w:rPr>
              <w:t>Social</w:t>
            </w:r>
            <w:r w:rsidR="0050573B" w:rsidRPr="0050573B">
              <w:rPr>
                <w:rFonts w:ascii="Verdana" w:hAnsi="Verdana"/>
              </w:rPr>
              <w:t xml:space="preserve"> </w:t>
            </w:r>
            <w:r w:rsidR="007B2D8A" w:rsidRPr="0050573B">
              <w:rPr>
                <w:rFonts w:ascii="Verdana" w:hAnsi="Verdana"/>
              </w:rPr>
              <w:t>Security</w:t>
            </w:r>
            <w:r w:rsidR="0050573B" w:rsidRPr="0050573B">
              <w:rPr>
                <w:rFonts w:ascii="Verdana" w:hAnsi="Verdana"/>
              </w:rPr>
              <w:t xml:space="preserve"> </w:t>
            </w:r>
            <w:r w:rsidR="007B2D8A" w:rsidRPr="0050573B">
              <w:rPr>
                <w:rFonts w:ascii="Verdana" w:hAnsi="Verdana"/>
              </w:rPr>
              <w:t>or</w:t>
            </w:r>
            <w:r w:rsidR="0050573B" w:rsidRPr="0050573B">
              <w:rPr>
                <w:rFonts w:ascii="Verdana" w:hAnsi="Verdana"/>
              </w:rPr>
              <w:t xml:space="preserve"> </w:t>
            </w:r>
            <w:r w:rsidR="007B2D8A" w:rsidRPr="0050573B">
              <w:rPr>
                <w:rFonts w:ascii="Verdana" w:hAnsi="Verdana"/>
              </w:rPr>
              <w:t>Railroad</w:t>
            </w:r>
            <w:r w:rsidR="0050573B" w:rsidRPr="0050573B">
              <w:rPr>
                <w:rFonts w:ascii="Verdana" w:hAnsi="Verdana"/>
              </w:rPr>
              <w:t xml:space="preserve"> </w:t>
            </w:r>
            <w:r w:rsidR="007B2D8A" w:rsidRPr="0050573B">
              <w:rPr>
                <w:rFonts w:ascii="Verdana" w:hAnsi="Verdana"/>
              </w:rPr>
              <w:t>Retirement</w:t>
            </w:r>
            <w:r w:rsidR="0050573B" w:rsidRPr="0050573B">
              <w:rPr>
                <w:rFonts w:ascii="Verdana" w:hAnsi="Verdana"/>
              </w:rPr>
              <w:t xml:space="preserve"> </w:t>
            </w:r>
            <w:r w:rsidR="007B2D8A" w:rsidRPr="0050573B">
              <w:rPr>
                <w:rFonts w:ascii="Verdana" w:hAnsi="Verdana"/>
              </w:rPr>
              <w:t>Board</w:t>
            </w:r>
            <w:r w:rsidR="0050573B" w:rsidRPr="0050573B">
              <w:rPr>
                <w:rFonts w:ascii="Verdana" w:hAnsi="Verdana"/>
              </w:rPr>
              <w:t xml:space="preserve"> </w:t>
            </w:r>
            <w:r w:rsidR="00AD53A6" w:rsidRPr="0050573B">
              <w:rPr>
                <w:rFonts w:ascii="Verdana" w:hAnsi="Verdana"/>
              </w:rPr>
              <w:t>Withholding.</w:t>
            </w:r>
            <w:r w:rsidR="0050573B" w:rsidRPr="0050573B">
              <w:rPr>
                <w:rFonts w:ascii="Verdana" w:hAnsi="Verdana"/>
              </w:rPr>
              <w:t xml:space="preserve"> </w:t>
            </w:r>
            <w:r w:rsidR="00043C70" w:rsidRPr="0050573B">
              <w:rPr>
                <w:rFonts w:ascii="Verdana" w:hAnsi="Verdana"/>
              </w:rPr>
              <w:t>You</w:t>
            </w:r>
            <w:r w:rsidR="0050573B" w:rsidRPr="0050573B">
              <w:rPr>
                <w:rFonts w:ascii="Verdana" w:hAnsi="Verdana"/>
              </w:rPr>
              <w:t xml:space="preserve"> </w:t>
            </w:r>
            <w:r w:rsidR="00043C70" w:rsidRPr="0050573B">
              <w:rPr>
                <w:rFonts w:ascii="Verdana" w:hAnsi="Verdana"/>
              </w:rPr>
              <w:t>currently</w:t>
            </w:r>
            <w:r w:rsidR="0050573B" w:rsidRPr="0050573B">
              <w:rPr>
                <w:rFonts w:ascii="Verdana" w:hAnsi="Verdana"/>
              </w:rPr>
              <w:t xml:space="preserve"> </w:t>
            </w:r>
            <w:r w:rsidR="00043C70" w:rsidRPr="0050573B">
              <w:rPr>
                <w:rFonts w:ascii="Verdana" w:hAnsi="Verdana"/>
              </w:rPr>
              <w:t>pay</w:t>
            </w:r>
            <w:r w:rsidR="0050573B" w:rsidRPr="0050573B">
              <w:rPr>
                <w:rFonts w:ascii="Verdana" w:hAnsi="Verdana"/>
              </w:rPr>
              <w:t xml:space="preserve"> </w:t>
            </w:r>
            <w:r w:rsidR="00043C70" w:rsidRPr="0050573B">
              <w:rPr>
                <w:rFonts w:ascii="Verdana" w:hAnsi="Verdana"/>
              </w:rPr>
              <w:t>your</w:t>
            </w:r>
            <w:r w:rsidR="0050573B" w:rsidRPr="0050573B">
              <w:rPr>
                <w:rFonts w:ascii="Verdana" w:hAnsi="Verdana"/>
              </w:rPr>
              <w:t xml:space="preserve"> </w:t>
            </w:r>
            <w:r w:rsidR="00043C70" w:rsidRPr="0050573B">
              <w:rPr>
                <w:rFonts w:ascii="Verdana" w:hAnsi="Verdana"/>
              </w:rPr>
              <w:t>monthly</w:t>
            </w:r>
            <w:r w:rsidR="0050573B" w:rsidRPr="0050573B">
              <w:rPr>
                <w:rFonts w:ascii="Verdana" w:hAnsi="Verdana"/>
              </w:rPr>
              <w:t xml:space="preserve"> </w:t>
            </w:r>
            <w:r w:rsidR="00043C70" w:rsidRPr="0050573B">
              <w:rPr>
                <w:rFonts w:ascii="Verdana" w:hAnsi="Verdana"/>
              </w:rPr>
              <w:t>premiums</w:t>
            </w:r>
            <w:r w:rsidR="0050573B" w:rsidRPr="0050573B">
              <w:rPr>
                <w:rFonts w:ascii="Verdana" w:hAnsi="Verdana"/>
              </w:rPr>
              <w:t xml:space="preserve"> </w:t>
            </w:r>
            <w:r w:rsidR="00861E4D" w:rsidRPr="0050573B">
              <w:rPr>
                <w:rFonts w:ascii="Verdana" w:hAnsi="Verdana"/>
              </w:rPr>
              <w:t>by</w:t>
            </w:r>
            <w:r w:rsidR="0050573B" w:rsidRPr="0050573B">
              <w:rPr>
                <w:rFonts w:ascii="Verdana" w:hAnsi="Verdana"/>
              </w:rPr>
              <w:t xml:space="preserve"> </w:t>
            </w:r>
            <w:r w:rsidR="00861E4D" w:rsidRPr="0050573B">
              <w:rPr>
                <w:rFonts w:ascii="Verdana" w:hAnsi="Verdana"/>
              </w:rPr>
              <w:t>&lt;direct</w:t>
            </w:r>
            <w:r w:rsidR="0050573B" w:rsidRPr="0050573B">
              <w:rPr>
                <w:rFonts w:ascii="Verdana" w:hAnsi="Verdana"/>
              </w:rPr>
              <w:t xml:space="preserve"> </w:t>
            </w:r>
            <w:r w:rsidR="00861E4D" w:rsidRPr="0050573B">
              <w:rPr>
                <w:rFonts w:ascii="Verdana" w:hAnsi="Verdana"/>
              </w:rPr>
              <w:t>bill/</w:t>
            </w:r>
            <w:r w:rsidR="00A506B1" w:rsidRPr="0050573B">
              <w:rPr>
                <w:rFonts w:ascii="Verdana" w:hAnsi="Verdana"/>
              </w:rPr>
              <w:t>automatic</w:t>
            </w:r>
            <w:r w:rsidR="0050573B" w:rsidRPr="0050573B">
              <w:rPr>
                <w:rFonts w:ascii="Verdana" w:hAnsi="Verdana"/>
              </w:rPr>
              <w:t xml:space="preserve"> </w:t>
            </w:r>
            <w:r w:rsidR="00861E4D" w:rsidRPr="0050573B">
              <w:rPr>
                <w:rFonts w:ascii="Verdana" w:hAnsi="Verdana"/>
              </w:rPr>
              <w:t>credit</w:t>
            </w:r>
            <w:r w:rsidR="0050573B" w:rsidRPr="0050573B">
              <w:rPr>
                <w:rFonts w:ascii="Verdana" w:hAnsi="Verdana"/>
              </w:rPr>
              <w:t xml:space="preserve"> </w:t>
            </w:r>
            <w:r w:rsidR="00861E4D" w:rsidRPr="0050573B">
              <w:rPr>
                <w:rFonts w:ascii="Verdana" w:hAnsi="Verdana"/>
              </w:rPr>
              <w:t>card/electronic</w:t>
            </w:r>
            <w:r w:rsidR="0050573B" w:rsidRPr="0050573B">
              <w:rPr>
                <w:rFonts w:ascii="Verdana" w:hAnsi="Verdana"/>
              </w:rPr>
              <w:t xml:space="preserve"> </w:t>
            </w:r>
            <w:r w:rsidR="00861E4D" w:rsidRPr="0050573B">
              <w:rPr>
                <w:rFonts w:ascii="Verdana" w:hAnsi="Verdana"/>
              </w:rPr>
              <w:t>funds</w:t>
            </w:r>
            <w:r w:rsidR="0050573B" w:rsidRPr="0050573B">
              <w:rPr>
                <w:rFonts w:ascii="Verdana" w:hAnsi="Verdana"/>
              </w:rPr>
              <w:t xml:space="preserve"> </w:t>
            </w:r>
            <w:r w:rsidR="00861E4D" w:rsidRPr="0050573B">
              <w:rPr>
                <w:rFonts w:ascii="Verdana" w:hAnsi="Verdana"/>
              </w:rPr>
              <w:t>transfer&gt;.</w:t>
            </w:r>
          </w:p>
          <w:p w14:paraId="7724A62F" w14:textId="77777777" w:rsidR="00043C70" w:rsidRPr="0050573B" w:rsidRDefault="00043C70" w:rsidP="00B351B1">
            <w:pPr>
              <w:spacing w:before="120" w:after="120"/>
              <w:rPr>
                <w:rFonts w:ascii="Verdana" w:hAnsi="Verdana"/>
              </w:rPr>
            </w:pPr>
          </w:p>
          <w:p w14:paraId="54085441" w14:textId="464BFF61" w:rsidR="00043C70" w:rsidRPr="0050573B" w:rsidRDefault="00043C70" w:rsidP="00B351B1">
            <w:pPr>
              <w:spacing w:before="120" w:after="120"/>
              <w:rPr>
                <w:rFonts w:ascii="Verdana" w:hAnsi="Verdana"/>
                <w:bCs/>
                <w:color w:val="000000"/>
              </w:rPr>
            </w:pPr>
            <w:r w:rsidRPr="0050573B">
              <w:rPr>
                <w:rFonts w:ascii="Verdana" w:hAnsi="Verdana"/>
                <w:bCs/>
                <w:color w:val="000000"/>
              </w:rPr>
              <w:t>Proceed</w:t>
            </w:r>
            <w:r w:rsidR="0050573B" w:rsidRPr="0050573B">
              <w:rPr>
                <w:rFonts w:ascii="Verdana" w:hAnsi="Verdana"/>
                <w:bCs/>
                <w:color w:val="000000"/>
              </w:rPr>
              <w:t xml:space="preserve"> </w:t>
            </w:r>
            <w:r w:rsidRPr="0050573B">
              <w:rPr>
                <w:rFonts w:ascii="Verdana" w:hAnsi="Verdana"/>
                <w:bCs/>
                <w:color w:val="000000"/>
              </w:rPr>
              <w:t>to</w:t>
            </w:r>
            <w:r w:rsidR="0050573B" w:rsidRPr="0050573B">
              <w:rPr>
                <w:rFonts w:ascii="Verdana" w:hAnsi="Verdana"/>
                <w:bCs/>
                <w:color w:val="000000"/>
              </w:rPr>
              <w:t xml:space="preserve"> </w:t>
            </w:r>
            <w:r w:rsidR="00952E2A" w:rsidRPr="0050573B">
              <w:rPr>
                <w:rFonts w:ascii="Verdana" w:hAnsi="Verdana"/>
                <w:b/>
              </w:rPr>
              <w:t>Step</w:t>
            </w:r>
            <w:r w:rsidR="0050573B" w:rsidRPr="0050573B">
              <w:rPr>
                <w:rFonts w:ascii="Verdana" w:hAnsi="Verdana"/>
                <w:b/>
              </w:rPr>
              <w:t xml:space="preserve"> </w:t>
            </w:r>
            <w:r w:rsidR="00FA3BC7" w:rsidRPr="0050573B">
              <w:rPr>
                <w:rFonts w:ascii="Verdana" w:hAnsi="Verdana"/>
                <w:b/>
              </w:rPr>
              <w:t>4</w:t>
            </w:r>
            <w:r w:rsidR="00744C30" w:rsidRPr="0050573B">
              <w:rPr>
                <w:rFonts w:ascii="Verdana" w:hAnsi="Verdana"/>
                <w:bCs/>
                <w:color w:val="000000"/>
              </w:rPr>
              <w:t>.</w:t>
            </w:r>
          </w:p>
          <w:p w14:paraId="5E953321" w14:textId="77777777" w:rsidR="000063F9" w:rsidRPr="0050573B" w:rsidRDefault="000063F9" w:rsidP="00B351B1">
            <w:pPr>
              <w:spacing w:before="120" w:after="120"/>
              <w:rPr>
                <w:rFonts w:ascii="Verdana" w:hAnsi="Verdana"/>
              </w:rPr>
            </w:pPr>
          </w:p>
        </w:tc>
      </w:tr>
      <w:tr w:rsidR="00BE19BC" w:rsidRPr="0050573B" w14:paraId="68A225D4" w14:textId="77777777" w:rsidTr="00072BCC">
        <w:trPr>
          <w:trHeight w:val="1152"/>
        </w:trPr>
        <w:tc>
          <w:tcPr>
            <w:tcW w:w="0" w:type="auto"/>
            <w:vMerge w:val="restart"/>
          </w:tcPr>
          <w:p w14:paraId="0CA27468" w14:textId="77777777" w:rsidR="00BE19BC" w:rsidRPr="0050573B" w:rsidRDefault="00BE19BC" w:rsidP="00B351B1">
            <w:pPr>
              <w:spacing w:before="120" w:after="120"/>
              <w:jc w:val="center"/>
              <w:rPr>
                <w:rFonts w:ascii="Verdana" w:hAnsi="Verdana"/>
                <w:b/>
              </w:rPr>
            </w:pPr>
            <w:r w:rsidRPr="0050573B">
              <w:rPr>
                <w:rFonts w:ascii="Verdana" w:hAnsi="Verdana"/>
                <w:b/>
              </w:rPr>
              <w:t>3</w:t>
            </w:r>
          </w:p>
        </w:tc>
        <w:tc>
          <w:tcPr>
            <w:tcW w:w="0" w:type="auto"/>
            <w:gridSpan w:val="3"/>
            <w:tcBorders>
              <w:bottom w:val="single" w:sz="4" w:space="0" w:color="auto"/>
            </w:tcBorders>
          </w:tcPr>
          <w:p w14:paraId="0D253D02" w14:textId="4B7E5EE7" w:rsidR="00BE19BC" w:rsidRPr="006C3952" w:rsidRDefault="00BE19BC" w:rsidP="006C3952">
            <w:pPr>
              <w:spacing w:before="120" w:after="120"/>
              <w:rPr>
                <w:rFonts w:ascii="Verdana" w:hAnsi="Verdana"/>
                <w:bCs/>
                <w:color w:val="000000"/>
              </w:rPr>
            </w:pPr>
            <w:r w:rsidRPr="0050573B">
              <w:rPr>
                <w:rFonts w:ascii="Verdana" w:hAnsi="Verdana"/>
                <w:noProof/>
              </w:rPr>
              <w:drawing>
                <wp:inline distT="0" distB="0" distL="0" distR="0" wp14:anchorId="0080FBA3" wp14:editId="6F424A25">
                  <wp:extent cx="238125" cy="209550"/>
                  <wp:effectExtent l="0" t="0" r="9525" b="0"/>
                  <wp:docPr id="62" name="Picture 12"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50573B">
              <w:rPr>
                <w:rFonts w:ascii="Verdana" w:eastAsia="Myriad Pro" w:hAnsi="Verdana" w:cs="Arial"/>
                <w:color w:val="231F20"/>
                <w:spacing w:val="-1"/>
              </w:rPr>
              <w:t xml:space="preserve">  Your request to stop premium deduction will be submitted for the next available payment cycle. It may take two or more months for your deduction to stop,</w:t>
            </w:r>
            <w:r w:rsidRPr="0050573B">
              <w:rPr>
                <w:rFonts w:ascii="Verdana" w:hAnsi="Verdana"/>
              </w:rPr>
              <w:t xml:space="preserve"> at which time your account will return to Direct Billing.</w:t>
            </w:r>
            <w:r w:rsidRPr="0050573B">
              <w:rPr>
                <w:rFonts w:ascii="Verdana" w:hAnsi="Verdana"/>
                <w:bCs/>
                <w:color w:val="000000"/>
              </w:rPr>
              <w:t xml:space="preserve"> </w:t>
            </w:r>
            <w:r w:rsidRPr="0050573B">
              <w:rPr>
                <w:rFonts w:ascii="Verdana" w:hAnsi="Verdana"/>
              </w:rPr>
              <w:t>You can also enroll in a different auto-pay option that would take effect once the Social Security or Railroad Retirement Board Withholding ends</w:t>
            </w:r>
            <w:r w:rsidRPr="0050573B">
              <w:rPr>
                <w:rFonts w:ascii="Verdana" w:hAnsi="Verdana"/>
                <w:i/>
              </w:rPr>
              <w:t>.</w:t>
            </w:r>
            <w:r w:rsidRPr="0050573B">
              <w:rPr>
                <w:rFonts w:ascii="Verdana" w:hAnsi="Verdana"/>
                <w:bCs/>
                <w:color w:val="000000"/>
              </w:rPr>
              <w:t xml:space="preserve"> Monthly premiums can be paid through automatic payments from your bank account or they can be charged to your credit card. </w:t>
            </w:r>
            <w:r w:rsidRPr="0050573B">
              <w:rPr>
                <w:rFonts w:ascii="Verdana" w:hAnsi="Verdana"/>
              </w:rPr>
              <w:t>Would you like to enroll in one of those options once your Social Security or Railroad Retirement Board Withholding is cancelled?</w:t>
            </w:r>
          </w:p>
        </w:tc>
      </w:tr>
      <w:tr w:rsidR="00BE19BC" w:rsidRPr="0050573B" w14:paraId="4186028C" w14:textId="77777777" w:rsidTr="00072BCC">
        <w:tc>
          <w:tcPr>
            <w:tcW w:w="0" w:type="auto"/>
            <w:vMerge/>
          </w:tcPr>
          <w:p w14:paraId="2F922762" w14:textId="77777777" w:rsidR="00BE19BC" w:rsidRPr="0050573B" w:rsidRDefault="00BE19BC" w:rsidP="00B351B1">
            <w:pPr>
              <w:spacing w:before="120" w:after="120"/>
              <w:jc w:val="center"/>
              <w:rPr>
                <w:rFonts w:ascii="Verdana" w:hAnsi="Verdana"/>
                <w:b/>
              </w:rPr>
            </w:pPr>
            <w:bookmarkStart w:id="50" w:name="_Hlk97189695"/>
          </w:p>
        </w:tc>
        <w:tc>
          <w:tcPr>
            <w:tcW w:w="0" w:type="auto"/>
            <w:shd w:val="clear" w:color="auto" w:fill="D0CECE" w:themeFill="background2" w:themeFillShade="E6"/>
          </w:tcPr>
          <w:p w14:paraId="14FDADA0" w14:textId="1C2CC368" w:rsidR="00BE19BC" w:rsidRPr="0050573B" w:rsidRDefault="00BE19BC" w:rsidP="00B351B1">
            <w:pPr>
              <w:spacing w:before="120" w:after="120"/>
              <w:jc w:val="center"/>
              <w:rPr>
                <w:rFonts w:ascii="Verdana" w:hAnsi="Verdana"/>
                <w:b/>
              </w:rPr>
            </w:pPr>
            <w:r w:rsidRPr="0050573B">
              <w:rPr>
                <w:rFonts w:ascii="Verdana" w:hAnsi="Verdana"/>
                <w:b/>
              </w:rPr>
              <w:t>If the beneficiary says…</w:t>
            </w:r>
          </w:p>
        </w:tc>
        <w:tc>
          <w:tcPr>
            <w:tcW w:w="0" w:type="auto"/>
            <w:gridSpan w:val="2"/>
            <w:shd w:val="clear" w:color="auto" w:fill="D0CECE" w:themeFill="background2" w:themeFillShade="E6"/>
          </w:tcPr>
          <w:p w14:paraId="62FA907D" w14:textId="77777777" w:rsidR="00BE19BC" w:rsidRPr="0050573B" w:rsidRDefault="00BE19BC" w:rsidP="00B351B1">
            <w:pPr>
              <w:spacing w:before="120" w:after="120"/>
              <w:jc w:val="center"/>
              <w:rPr>
                <w:rFonts w:ascii="Verdana" w:hAnsi="Verdana"/>
                <w:b/>
              </w:rPr>
            </w:pPr>
            <w:r w:rsidRPr="0050573B">
              <w:rPr>
                <w:rFonts w:ascii="Verdana" w:hAnsi="Verdana"/>
                <w:b/>
              </w:rPr>
              <w:t>Then…</w:t>
            </w:r>
          </w:p>
        </w:tc>
      </w:tr>
      <w:bookmarkEnd w:id="50"/>
      <w:tr w:rsidR="00BE19BC" w:rsidRPr="0050573B" w14:paraId="36FCB951" w14:textId="77777777" w:rsidTr="00072BCC">
        <w:tc>
          <w:tcPr>
            <w:tcW w:w="0" w:type="auto"/>
            <w:vMerge/>
          </w:tcPr>
          <w:p w14:paraId="4D1C875B" w14:textId="77777777" w:rsidR="00BE19BC" w:rsidRPr="0050573B" w:rsidRDefault="00BE19BC" w:rsidP="00B351B1">
            <w:pPr>
              <w:spacing w:before="120" w:after="120"/>
              <w:jc w:val="center"/>
              <w:rPr>
                <w:rFonts w:ascii="Verdana" w:hAnsi="Verdana"/>
                <w:b/>
              </w:rPr>
            </w:pPr>
          </w:p>
        </w:tc>
        <w:tc>
          <w:tcPr>
            <w:tcW w:w="0" w:type="auto"/>
          </w:tcPr>
          <w:p w14:paraId="5A81875F" w14:textId="493F92C1" w:rsidR="00BE19BC" w:rsidRPr="0050573B" w:rsidRDefault="00BE19BC" w:rsidP="00B351B1">
            <w:pPr>
              <w:spacing w:before="120" w:after="120"/>
              <w:rPr>
                <w:rFonts w:ascii="Verdana" w:hAnsi="Verdana"/>
              </w:rPr>
            </w:pPr>
            <w:proofErr w:type="gramStart"/>
            <w:r w:rsidRPr="0050573B">
              <w:rPr>
                <w:rFonts w:ascii="Verdana" w:hAnsi="Verdana"/>
              </w:rPr>
              <w:t>Yes</w:t>
            </w:r>
            <w:proofErr w:type="gramEnd"/>
            <w:r w:rsidRPr="0050573B">
              <w:rPr>
                <w:rFonts w:ascii="Verdana" w:hAnsi="Verdana"/>
              </w:rPr>
              <w:t xml:space="preserve"> to Automatic Credit Card/Debit Card Payments</w:t>
            </w:r>
          </w:p>
        </w:tc>
        <w:tc>
          <w:tcPr>
            <w:tcW w:w="0" w:type="auto"/>
            <w:gridSpan w:val="2"/>
            <w:tcBorders>
              <w:bottom w:val="single" w:sz="4" w:space="0" w:color="auto"/>
            </w:tcBorders>
            <w:shd w:val="clear" w:color="auto" w:fill="auto"/>
          </w:tcPr>
          <w:p w14:paraId="36333522" w14:textId="41189A42" w:rsidR="00BE19BC" w:rsidRPr="0050573B" w:rsidRDefault="00BE19BC" w:rsidP="00B351B1">
            <w:pPr>
              <w:spacing w:before="120" w:after="120"/>
              <w:rPr>
                <w:rFonts w:ascii="Verdana" w:hAnsi="Verdana"/>
                <w:bCs/>
                <w:color w:val="000000"/>
              </w:rPr>
            </w:pPr>
            <w:r w:rsidRPr="0050573B">
              <w:rPr>
                <w:rFonts w:ascii="Verdana" w:hAnsi="Verdana"/>
                <w:noProof/>
              </w:rPr>
              <w:drawing>
                <wp:inline distT="0" distB="0" distL="0" distR="0" wp14:anchorId="28E20E75" wp14:editId="03515A60">
                  <wp:extent cx="238125" cy="209550"/>
                  <wp:effectExtent l="0" t="0" r="9525" b="0"/>
                  <wp:docPr id="63" name="Picture 12"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50573B">
              <w:rPr>
                <w:rFonts w:ascii="Verdana" w:hAnsi="Verdana"/>
                <w:bCs/>
                <w:color w:val="000000"/>
              </w:rPr>
              <w:t xml:space="preserve">  I’d be happy to start the process to help enroll you in Automatic Credit Card/Debit Card payments for your monthly MED D premiums.</w:t>
            </w:r>
            <w:r w:rsidRPr="0050573B">
              <w:rPr>
                <w:rFonts w:ascii="Verdana" w:hAnsi="Verdana"/>
                <w:b/>
                <w:bCs/>
                <w:color w:val="000000"/>
              </w:rPr>
              <w:t xml:space="preserve"> </w:t>
            </w:r>
            <w:r w:rsidRPr="0050573B">
              <w:rPr>
                <w:rFonts w:ascii="Verdana" w:hAnsi="Verdana"/>
                <w:bCs/>
                <w:color w:val="000000"/>
              </w:rPr>
              <w:t>I must first send a request to cancel your current auto-payment method.</w:t>
            </w:r>
            <w:r w:rsidRPr="0050573B">
              <w:rPr>
                <w:rFonts w:ascii="Verdana" w:eastAsia="Myriad Pro" w:hAnsi="Verdana" w:cs="Arial"/>
                <w:color w:val="231F20"/>
                <w:spacing w:val="-1"/>
              </w:rPr>
              <w:t xml:space="preserve"> With Social Security or Railroad Retirement Board Withholding, the premium deduction change is submitted for the next available payment cycle. It may take two or more months for your deduction to stop.</w:t>
            </w:r>
          </w:p>
          <w:p w14:paraId="658A2939" w14:textId="77777777" w:rsidR="00BE19BC" w:rsidRPr="0050573B" w:rsidRDefault="00BE19BC" w:rsidP="00B351B1">
            <w:pPr>
              <w:spacing w:before="120" w:after="120"/>
              <w:rPr>
                <w:rFonts w:ascii="Verdana" w:hAnsi="Verdana"/>
                <w:bCs/>
                <w:color w:val="000000"/>
              </w:rPr>
            </w:pPr>
          </w:p>
          <w:p w14:paraId="005C61AD" w14:textId="0534603E" w:rsidR="00BE19BC" w:rsidRPr="0050573B" w:rsidRDefault="00BE19BC" w:rsidP="00B351B1">
            <w:pPr>
              <w:spacing w:before="120" w:after="120"/>
              <w:rPr>
                <w:rFonts w:ascii="Verdana" w:hAnsi="Verdana"/>
                <w:bCs/>
                <w:color w:val="000000"/>
              </w:rPr>
            </w:pPr>
            <w:r w:rsidRPr="0050573B">
              <w:rPr>
                <w:rFonts w:ascii="Verdana" w:hAnsi="Verdana"/>
                <w:noProof/>
              </w:rPr>
              <w:drawing>
                <wp:inline distT="0" distB="0" distL="0" distR="0" wp14:anchorId="4C5B2C4D" wp14:editId="60BF643B">
                  <wp:extent cx="238125" cy="209550"/>
                  <wp:effectExtent l="0" t="0" r="9525" b="0"/>
                  <wp:docPr id="64" name="Picture 12"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50573B">
              <w:rPr>
                <w:rFonts w:ascii="Verdana" w:hAnsi="Verdana"/>
              </w:rPr>
              <w:t xml:space="preserve">  We cannot add your Credit Card/Debit Card for automatic payments until your Social Security deductions have stopped. These requests are submitted to and approved by the Social Security Administration. Please call back in 7-10 business days to check the status and to request your Credit Card/Debit Card be added for the next available payment cycle. </w:t>
            </w:r>
          </w:p>
          <w:p w14:paraId="731BE7E3" w14:textId="77777777" w:rsidR="00BE19BC" w:rsidRPr="0050573B" w:rsidRDefault="00BE19BC" w:rsidP="00B351B1">
            <w:pPr>
              <w:spacing w:before="120" w:after="120"/>
              <w:rPr>
                <w:rFonts w:ascii="Verdana" w:hAnsi="Verdana"/>
                <w:bCs/>
                <w:color w:val="000000"/>
              </w:rPr>
            </w:pPr>
          </w:p>
          <w:p w14:paraId="109BD898" w14:textId="34BD9B59" w:rsidR="00BE19BC" w:rsidRPr="0050573B" w:rsidRDefault="00BE19BC" w:rsidP="00B351B1">
            <w:pPr>
              <w:spacing w:before="120" w:after="120"/>
              <w:rPr>
                <w:rFonts w:ascii="Verdana" w:hAnsi="Verdana"/>
                <w:bCs/>
                <w:color w:val="000000"/>
              </w:rPr>
            </w:pPr>
            <w:r w:rsidRPr="0050573B">
              <w:rPr>
                <w:rFonts w:ascii="Verdana" w:hAnsi="Verdana"/>
                <w:bCs/>
                <w:color w:val="000000"/>
              </w:rPr>
              <w:t>Submit the following RM Task to stop SSA/RRB Withholding:</w:t>
            </w:r>
          </w:p>
          <w:p w14:paraId="45D0FB16" w14:textId="1A59990B" w:rsidR="00BE19BC" w:rsidRPr="0050573B" w:rsidRDefault="00BE19BC" w:rsidP="00B351B1">
            <w:pPr>
              <w:spacing w:before="120" w:after="120"/>
              <w:ind w:left="720"/>
              <w:rPr>
                <w:rFonts w:ascii="Verdana" w:hAnsi="Verdana"/>
                <w:bCs/>
                <w:color w:val="000000"/>
              </w:rPr>
            </w:pPr>
            <w:r w:rsidRPr="0050573B">
              <w:rPr>
                <w:rFonts w:ascii="Verdana" w:hAnsi="Verdana"/>
                <w:b/>
                <w:bCs/>
                <w:color w:val="000000"/>
              </w:rPr>
              <w:t xml:space="preserve">Task Category:  </w:t>
            </w:r>
            <w:r w:rsidRPr="0050573B">
              <w:rPr>
                <w:rFonts w:ascii="Verdana" w:hAnsi="Verdana"/>
                <w:bCs/>
                <w:color w:val="000000"/>
              </w:rPr>
              <w:t>Billing/Payment</w:t>
            </w:r>
          </w:p>
          <w:p w14:paraId="7D3D59D9" w14:textId="193EBBA5" w:rsidR="00BE19BC" w:rsidRPr="0050573B" w:rsidRDefault="00BE19BC" w:rsidP="00B351B1">
            <w:pPr>
              <w:spacing w:before="120" w:after="120"/>
              <w:ind w:left="720"/>
              <w:rPr>
                <w:rFonts w:ascii="Verdana" w:hAnsi="Verdana"/>
                <w:bCs/>
                <w:color w:val="000000"/>
              </w:rPr>
            </w:pPr>
            <w:r w:rsidRPr="0050573B">
              <w:rPr>
                <w:rFonts w:ascii="Verdana" w:hAnsi="Verdana"/>
                <w:b/>
                <w:bCs/>
                <w:color w:val="000000"/>
              </w:rPr>
              <w:t xml:space="preserve">Task Type:  </w:t>
            </w:r>
            <w:r w:rsidRPr="0050573B">
              <w:rPr>
                <w:rFonts w:ascii="Verdana" w:hAnsi="Verdana"/>
                <w:bCs/>
                <w:color w:val="000000"/>
              </w:rPr>
              <w:t>Premium Billing Inquiry Medicare D</w:t>
            </w:r>
          </w:p>
          <w:p w14:paraId="35ACD863" w14:textId="69264D3A" w:rsidR="00BE19BC" w:rsidRPr="0050573B" w:rsidRDefault="00BE19BC" w:rsidP="00B351B1">
            <w:pPr>
              <w:spacing w:before="120" w:after="120"/>
              <w:ind w:left="720"/>
              <w:rPr>
                <w:rFonts w:ascii="Verdana" w:hAnsi="Verdana"/>
                <w:bCs/>
                <w:color w:val="000000"/>
              </w:rPr>
            </w:pPr>
            <w:r w:rsidRPr="0050573B">
              <w:rPr>
                <w:rFonts w:ascii="Verdana" w:hAnsi="Verdana"/>
                <w:b/>
                <w:bCs/>
                <w:color w:val="000000"/>
              </w:rPr>
              <w:t xml:space="preserve">Queue:  </w:t>
            </w:r>
            <w:r w:rsidRPr="0050573B">
              <w:rPr>
                <w:rFonts w:ascii="Verdana" w:hAnsi="Verdana"/>
                <w:bCs/>
                <w:color w:val="000000"/>
              </w:rPr>
              <w:t>Finance - Scottsdale Premium Billing</w:t>
            </w:r>
          </w:p>
          <w:p w14:paraId="42F61FDD" w14:textId="7FC19C85" w:rsidR="00BE19BC" w:rsidRPr="0050573B" w:rsidRDefault="00BE19BC" w:rsidP="00B351B1">
            <w:pPr>
              <w:spacing w:before="120" w:after="120"/>
              <w:ind w:left="720"/>
              <w:rPr>
                <w:rFonts w:ascii="Verdana" w:hAnsi="Verdana"/>
                <w:bCs/>
                <w:color w:val="000000"/>
              </w:rPr>
            </w:pPr>
            <w:r w:rsidRPr="0050573B">
              <w:rPr>
                <w:rFonts w:ascii="Verdana" w:hAnsi="Verdana"/>
                <w:b/>
                <w:bCs/>
                <w:color w:val="000000"/>
              </w:rPr>
              <w:t>Reason For Dispute:</w:t>
            </w:r>
            <w:r w:rsidRPr="0050573B">
              <w:rPr>
                <w:rFonts w:ascii="Verdana" w:hAnsi="Verdana"/>
                <w:bCs/>
                <w:color w:val="000000"/>
              </w:rPr>
              <w:t xml:space="preserve">  SWITCH INVOICE TO DIRECT BILL</w:t>
            </w:r>
          </w:p>
          <w:p w14:paraId="48BF1E4C" w14:textId="7DE05018" w:rsidR="00BE19BC" w:rsidRPr="0050573B" w:rsidRDefault="00BE19BC" w:rsidP="00B351B1">
            <w:pPr>
              <w:spacing w:before="120" w:after="120"/>
              <w:ind w:left="720"/>
              <w:rPr>
                <w:rFonts w:ascii="Verdana" w:hAnsi="Verdana"/>
                <w:bCs/>
                <w:color w:val="000000"/>
              </w:rPr>
            </w:pPr>
            <w:r w:rsidRPr="0050573B">
              <w:rPr>
                <w:rFonts w:ascii="Verdana" w:hAnsi="Verdana"/>
                <w:b/>
                <w:bCs/>
                <w:color w:val="000000"/>
              </w:rPr>
              <w:t xml:space="preserve">Task Notes:  </w:t>
            </w:r>
            <w:r w:rsidRPr="0050573B">
              <w:rPr>
                <w:rFonts w:ascii="Verdana" w:hAnsi="Verdana"/>
                <w:bCs/>
                <w:color w:val="000000"/>
              </w:rPr>
              <w:t>Document the following:</w:t>
            </w:r>
          </w:p>
          <w:p w14:paraId="3C9A189B" w14:textId="691F1589" w:rsidR="00BE19BC" w:rsidRPr="0050573B" w:rsidRDefault="00BE19BC" w:rsidP="00B351B1">
            <w:pPr>
              <w:pStyle w:val="ListParagraph"/>
              <w:numPr>
                <w:ilvl w:val="0"/>
                <w:numId w:val="30"/>
              </w:numPr>
              <w:spacing w:before="120" w:after="120"/>
              <w:rPr>
                <w:rFonts w:ascii="Verdana" w:hAnsi="Verdana"/>
              </w:rPr>
            </w:pPr>
            <w:r w:rsidRPr="0050573B">
              <w:rPr>
                <w:rFonts w:ascii="Verdana" w:hAnsi="Verdana"/>
                <w:b/>
              </w:rPr>
              <w:t>SDB019</w:t>
            </w:r>
            <w:r w:rsidRPr="0050573B">
              <w:rPr>
                <w:rFonts w:ascii="Verdana" w:hAnsi="Verdana"/>
              </w:rPr>
              <w:t xml:space="preserve">, </w:t>
            </w:r>
            <w:bookmarkStart w:id="51" w:name="OLE_LINK29"/>
            <w:r>
              <w:rPr>
                <w:rFonts w:ascii="Verdana" w:hAnsi="Verdana"/>
              </w:rPr>
              <w:t xml:space="preserve">stop </w:t>
            </w:r>
            <w:r w:rsidRPr="0050573B">
              <w:rPr>
                <w:rFonts w:ascii="Verdana" w:hAnsi="Verdana"/>
              </w:rPr>
              <w:t>SSA/RRB</w:t>
            </w:r>
            <w:bookmarkEnd w:id="51"/>
            <w:r w:rsidRPr="0050573B">
              <w:rPr>
                <w:rFonts w:ascii="Verdana" w:hAnsi="Verdana"/>
              </w:rPr>
              <w:t xml:space="preserve">. </w:t>
            </w:r>
          </w:p>
          <w:p w14:paraId="0D45BD35" w14:textId="1A6A6DF7" w:rsidR="00BE19BC" w:rsidRPr="00BE19BC" w:rsidRDefault="00BE19BC" w:rsidP="00B351B1">
            <w:pPr>
              <w:pStyle w:val="ListParagraph"/>
              <w:numPr>
                <w:ilvl w:val="0"/>
                <w:numId w:val="30"/>
              </w:numPr>
              <w:spacing w:before="120" w:after="120"/>
              <w:rPr>
                <w:rStyle w:val="Hyperlink"/>
                <w:rFonts w:ascii="Verdana" w:hAnsi="Verdana"/>
                <w:color w:val="auto"/>
                <w:u w:val="none"/>
              </w:rPr>
            </w:pPr>
            <w:r w:rsidRPr="0050573B">
              <w:rPr>
                <w:rFonts w:ascii="Verdana" w:hAnsi="Verdana"/>
              </w:rPr>
              <w:t>Beneficiary’s contact number.</w:t>
            </w:r>
          </w:p>
          <w:p w14:paraId="1119FC94" w14:textId="77777777" w:rsidR="00BE19BC" w:rsidRPr="0050573B" w:rsidRDefault="00BE19BC" w:rsidP="00B351B1">
            <w:pPr>
              <w:spacing w:before="120" w:after="120"/>
              <w:rPr>
                <w:rFonts w:ascii="Verdana" w:hAnsi="Verdana"/>
                <w:b/>
              </w:rPr>
            </w:pPr>
          </w:p>
          <w:p w14:paraId="706CCC85" w14:textId="30C59105" w:rsidR="00BE19BC" w:rsidRPr="0050573B" w:rsidRDefault="00BE19BC" w:rsidP="00B351B1">
            <w:pPr>
              <w:spacing w:before="120" w:after="120"/>
              <w:rPr>
                <w:rFonts w:ascii="Verdana" w:hAnsi="Verdana"/>
              </w:rPr>
            </w:pPr>
            <w:r w:rsidRPr="0050573B">
              <w:rPr>
                <w:rFonts w:ascii="Verdana" w:hAnsi="Verdana"/>
                <w:b/>
                <w:bCs/>
              </w:rPr>
              <w:t>Reminder:</w:t>
            </w:r>
            <w:r w:rsidRPr="0050573B">
              <w:rPr>
                <w:rFonts w:ascii="Verdana" w:hAnsi="Verdana"/>
                <w:bCs/>
              </w:rPr>
              <w:t xml:space="preserve">  </w:t>
            </w:r>
            <w:r w:rsidRPr="0050573B">
              <w:rPr>
                <w:rFonts w:ascii="Verdana" w:hAnsi="Verdana"/>
                <w:color w:val="000000"/>
              </w:rPr>
              <w:t xml:space="preserve">Credit card numbers and EFT/ACH routing and account numbers may </w:t>
            </w:r>
            <w:r w:rsidRPr="0050573B">
              <w:rPr>
                <w:rFonts w:ascii="Verdana" w:hAnsi="Verdana"/>
                <w:b/>
                <w:color w:val="000000"/>
              </w:rPr>
              <w:t>only</w:t>
            </w:r>
            <w:r w:rsidRPr="0050573B">
              <w:rPr>
                <w:rFonts w:ascii="Verdana" w:hAnsi="Verdana"/>
                <w:color w:val="000000"/>
              </w:rPr>
              <w:t xml:space="preserve"> be entered in system-specified credit card number/EFT/ACH routing and account number fields. </w:t>
            </w:r>
            <w:r w:rsidRPr="0050573B">
              <w:rPr>
                <w:rFonts w:ascii="Verdana" w:hAnsi="Verdana"/>
                <w:color w:val="333333"/>
              </w:rPr>
              <w:t xml:space="preserve">Under </w:t>
            </w:r>
            <w:r w:rsidRPr="0050573B">
              <w:rPr>
                <w:rFonts w:ascii="Verdana" w:hAnsi="Verdana"/>
                <w:b/>
              </w:rPr>
              <w:t>no circumstance</w:t>
            </w:r>
            <w:r w:rsidRPr="0050573B">
              <w:rPr>
                <w:rFonts w:ascii="Verdana" w:hAnsi="Verdana"/>
                <w:color w:val="333333"/>
              </w:rPr>
              <w:t xml:space="preserve"> is it appropriate to list full credit card numbers </w:t>
            </w:r>
            <w:r w:rsidRPr="0050573B">
              <w:rPr>
                <w:rFonts w:ascii="Verdana" w:hAnsi="Verdana"/>
              </w:rPr>
              <w:t xml:space="preserve">or EFT/ACH routing and account numbers in any comments field. </w:t>
            </w:r>
          </w:p>
          <w:p w14:paraId="18EF0B32" w14:textId="77777777" w:rsidR="00BE19BC" w:rsidRPr="0050573B" w:rsidRDefault="00BE19BC" w:rsidP="00B351B1">
            <w:pPr>
              <w:spacing w:before="120" w:after="120"/>
              <w:rPr>
                <w:rFonts w:ascii="Verdana" w:hAnsi="Verdana"/>
              </w:rPr>
            </w:pPr>
          </w:p>
          <w:p w14:paraId="442D7A1C" w14:textId="7CE2786B" w:rsidR="00BE19BC" w:rsidRPr="009963E8" w:rsidRDefault="00BE19BC" w:rsidP="00B351B1">
            <w:pPr>
              <w:spacing w:before="120" w:after="120"/>
              <w:rPr>
                <w:rFonts w:ascii="Verdana" w:hAnsi="Verdana"/>
                <w:bCs/>
              </w:rPr>
            </w:pPr>
            <w:r w:rsidRPr="009963E8">
              <w:rPr>
                <w:rFonts w:ascii="Verdana" w:hAnsi="Verdana"/>
                <w:bCs/>
              </w:rPr>
              <w:t xml:space="preserve">Proceed to </w:t>
            </w:r>
            <w:r w:rsidRPr="009963E8">
              <w:rPr>
                <w:rFonts w:ascii="Verdana" w:hAnsi="Verdana"/>
                <w:b/>
              </w:rPr>
              <w:t>Step 4</w:t>
            </w:r>
            <w:r w:rsidRPr="009963E8">
              <w:rPr>
                <w:rFonts w:ascii="Verdana" w:hAnsi="Verdana"/>
                <w:bCs/>
              </w:rPr>
              <w:t>.</w:t>
            </w:r>
          </w:p>
          <w:p w14:paraId="258D40D4" w14:textId="77777777" w:rsidR="00BE19BC" w:rsidRPr="009963E8" w:rsidRDefault="00BE19BC" w:rsidP="00B351B1">
            <w:pPr>
              <w:spacing w:before="120" w:after="120"/>
              <w:rPr>
                <w:rFonts w:ascii="Verdana" w:hAnsi="Verdana"/>
              </w:rPr>
            </w:pPr>
          </w:p>
        </w:tc>
      </w:tr>
      <w:tr w:rsidR="00BE19BC" w:rsidRPr="0050573B" w14:paraId="617CDAFD" w14:textId="3B265D3F" w:rsidTr="00072BCC">
        <w:trPr>
          <w:trHeight w:val="195"/>
        </w:trPr>
        <w:tc>
          <w:tcPr>
            <w:tcW w:w="0" w:type="auto"/>
            <w:vMerge/>
          </w:tcPr>
          <w:p w14:paraId="185E2A07" w14:textId="2CFB6A65" w:rsidR="00BE19BC" w:rsidRPr="0050573B" w:rsidRDefault="00BE19BC" w:rsidP="00B351B1">
            <w:pPr>
              <w:spacing w:before="120" w:after="120"/>
              <w:jc w:val="center"/>
              <w:rPr>
                <w:rFonts w:ascii="Verdana" w:hAnsi="Verdana"/>
                <w:b/>
              </w:rPr>
            </w:pPr>
          </w:p>
        </w:tc>
        <w:tc>
          <w:tcPr>
            <w:tcW w:w="0" w:type="auto"/>
            <w:vMerge w:val="restart"/>
          </w:tcPr>
          <w:p w14:paraId="6F7EFA99" w14:textId="2EEB51A4" w:rsidR="00BE19BC" w:rsidRPr="0050573B" w:rsidRDefault="00BE19BC" w:rsidP="00B351B1">
            <w:pPr>
              <w:spacing w:before="120" w:after="120"/>
              <w:rPr>
                <w:rFonts w:ascii="Verdana" w:hAnsi="Verdana"/>
              </w:rPr>
            </w:pPr>
            <w:proofErr w:type="gramStart"/>
            <w:r w:rsidRPr="0050573B">
              <w:rPr>
                <w:rFonts w:ascii="Verdana" w:hAnsi="Verdana"/>
              </w:rPr>
              <w:t>Yes</w:t>
            </w:r>
            <w:proofErr w:type="gramEnd"/>
            <w:r w:rsidRPr="0050573B">
              <w:rPr>
                <w:rFonts w:ascii="Verdana" w:hAnsi="Verdana"/>
              </w:rPr>
              <w:t xml:space="preserve"> to EFT/ACH</w:t>
            </w:r>
          </w:p>
        </w:tc>
        <w:tc>
          <w:tcPr>
            <w:tcW w:w="0" w:type="auto"/>
            <w:gridSpan w:val="2"/>
            <w:tcBorders>
              <w:bottom w:val="single" w:sz="4" w:space="0" w:color="auto"/>
            </w:tcBorders>
          </w:tcPr>
          <w:p w14:paraId="4F16E212" w14:textId="77777777" w:rsidR="00BE19BC" w:rsidRPr="0050573B" w:rsidRDefault="00000000" w:rsidP="00B351B1">
            <w:pPr>
              <w:spacing w:before="120" w:after="120"/>
              <w:rPr>
                <w:rFonts w:ascii="Verdana" w:hAnsi="Verdana"/>
                <w:color w:val="000000"/>
              </w:rPr>
            </w:pPr>
            <w:r>
              <w:rPr>
                <w:rFonts w:ascii="Verdana" w:hAnsi="Verdana"/>
              </w:rPr>
              <w:pict w14:anchorId="003F7B4C">
                <v:shape id="_x0000_i1030" type="#_x0000_t75" style="width:18.9pt;height:16.35pt;visibility:visible;mso-wrap-style:square">
                  <v:imagedata r:id="rId12" o:title=""/>
                </v:shape>
              </w:pict>
            </w:r>
            <w:r w:rsidR="00BE19BC" w:rsidRPr="009963E8">
              <w:rPr>
                <w:rFonts w:ascii="Verdana" w:hAnsi="Verdana"/>
              </w:rPr>
              <w:t xml:space="preserve">  </w:t>
            </w:r>
            <w:r w:rsidR="00BE19BC" w:rsidRPr="009963E8">
              <w:rPr>
                <w:rFonts w:ascii="Verdana" w:hAnsi="Verdana"/>
                <w:color w:val="000000"/>
              </w:rPr>
              <w:t>The</w:t>
            </w:r>
            <w:r w:rsidR="00BE19BC" w:rsidRPr="0050573B">
              <w:rPr>
                <w:rFonts w:ascii="Verdana" w:hAnsi="Verdana"/>
                <w:color w:val="000000"/>
              </w:rPr>
              <w:t xml:space="preserve"> SSA/RRB Withholdings must be stopped before the beneficiary can change to the automatic EFT payment method. </w:t>
            </w:r>
          </w:p>
          <w:p w14:paraId="3BEBB105" w14:textId="77777777" w:rsidR="00BE19BC" w:rsidRPr="0050573B" w:rsidRDefault="00BE19BC" w:rsidP="00B351B1">
            <w:pPr>
              <w:spacing w:before="120" w:after="120"/>
              <w:rPr>
                <w:rFonts w:ascii="Verdana" w:hAnsi="Verdana"/>
                <w:color w:val="000000"/>
              </w:rPr>
            </w:pPr>
          </w:p>
          <w:p w14:paraId="5BF2D68B" w14:textId="02ACB808" w:rsidR="00BE19BC" w:rsidRDefault="00000000" w:rsidP="00B351B1">
            <w:pPr>
              <w:spacing w:before="120" w:after="120"/>
              <w:rPr>
                <w:rFonts w:ascii="Verdana" w:hAnsi="Verdana"/>
                <w:b/>
                <w:bCs/>
                <w:color w:val="000000"/>
              </w:rPr>
            </w:pPr>
            <w:r>
              <w:pict w14:anchorId="01C0F89A">
                <v:shape id="_x0000_i1031" type="#_x0000_t75" alt="Dialogue" style="width:18.9pt;height:16.35pt;visibility:visible;mso-wrap-style:square" o:bullet="t">
                  <v:imagedata r:id="rId19" o:title="Dialogue"/>
                </v:shape>
              </w:pict>
            </w:r>
            <w:r w:rsidR="00BE19BC">
              <w:t xml:space="preserve">    </w:t>
            </w:r>
            <w:r w:rsidR="00BE19BC" w:rsidRPr="00BE19BC">
              <w:rPr>
                <w:rFonts w:ascii="Verdana" w:eastAsia="Myriad Pro" w:hAnsi="Verdana" w:cs="Arial"/>
                <w:color w:val="231F20"/>
                <w:spacing w:val="-1"/>
              </w:rPr>
              <w:t>I'd be happy to start the process to help enroll you in Automatic EFT/ACH payments for your monthly MED D premiums.</w:t>
            </w:r>
            <w:r w:rsidR="00BE19BC" w:rsidRPr="00BE19BC">
              <w:rPr>
                <w:rFonts w:ascii="Calibri" w:hAnsi="Calibri" w:cs="Calibri"/>
                <w:sz w:val="22"/>
                <w:szCs w:val="22"/>
              </w:rPr>
              <w:t xml:space="preserve"> </w:t>
            </w:r>
            <w:r w:rsidR="00BE19BC" w:rsidRPr="00BE19BC">
              <w:rPr>
                <w:rFonts w:ascii="Verdana" w:hAnsi="Verdana"/>
                <w:bCs/>
                <w:color w:val="000000"/>
              </w:rPr>
              <w:t>I must first send a request to cancel your current auto-payment method.</w:t>
            </w:r>
            <w:r w:rsidR="00BE19BC" w:rsidRPr="00BE19BC">
              <w:rPr>
                <w:rFonts w:ascii="Verdana" w:hAnsi="Verdana"/>
                <w:b/>
                <w:bCs/>
                <w:color w:val="000000"/>
              </w:rPr>
              <w:t xml:space="preserve"> </w:t>
            </w:r>
            <w:r w:rsidR="00BE19BC" w:rsidRPr="00BE19BC">
              <w:rPr>
                <w:rFonts w:ascii="Verdana" w:eastAsia="Myriad Pro" w:hAnsi="Verdana" w:cs="Arial"/>
                <w:color w:val="231F20"/>
                <w:spacing w:val="-1"/>
              </w:rPr>
              <w:t>With Social Security or Railroad Retirement Board Withholding, the premium deduction change is submitted for the next available payment cycle. It may take two or more months for your deduction to stop.</w:t>
            </w:r>
            <w:r w:rsidR="00BE19BC" w:rsidRPr="00BE19BC">
              <w:rPr>
                <w:rFonts w:ascii="Verdana" w:hAnsi="Verdana"/>
                <w:b/>
                <w:bCs/>
                <w:color w:val="000000"/>
              </w:rPr>
              <w:t xml:space="preserve"> </w:t>
            </w:r>
          </w:p>
          <w:p w14:paraId="382F9A99" w14:textId="77777777" w:rsidR="00B84CDC" w:rsidRPr="00BE19BC" w:rsidRDefault="00B84CDC" w:rsidP="00B351B1">
            <w:pPr>
              <w:spacing w:before="120" w:after="120"/>
              <w:rPr>
                <w:rFonts w:ascii="Verdana" w:hAnsi="Verdana"/>
                <w:b/>
                <w:bCs/>
                <w:color w:val="000000"/>
              </w:rPr>
            </w:pPr>
          </w:p>
          <w:p w14:paraId="0E1D8883" w14:textId="6E1CCA7D" w:rsidR="00BE19BC" w:rsidRPr="00BE19BC" w:rsidRDefault="00000000" w:rsidP="00B351B1">
            <w:pPr>
              <w:spacing w:before="120" w:after="120"/>
              <w:rPr>
                <w:rFonts w:ascii="Verdana" w:hAnsi="Verdana"/>
                <w:b/>
                <w:bCs/>
                <w:color w:val="000000"/>
              </w:rPr>
            </w:pPr>
            <w:r>
              <w:pict w14:anchorId="27647D37">
                <v:shape id="_x0000_i1032" type="#_x0000_t75" alt="Dialogue" style="width:18.9pt;height:16.35pt;visibility:visible;mso-wrap-style:square">
                  <v:imagedata r:id="rId19" o:title="Dialogue"/>
                </v:shape>
              </w:pict>
            </w:r>
            <w:r w:rsidR="00BE19BC">
              <w:t xml:space="preserve">  </w:t>
            </w:r>
            <w:r w:rsidR="00BE19BC" w:rsidRPr="00BE19BC">
              <w:rPr>
                <w:rFonts w:ascii="Verdana" w:hAnsi="Verdana" w:cs="Calibri"/>
              </w:rPr>
              <w:t>We cannot add your banking information for automatic payments until your Social Security deductions have stopped. These requests are submitted to and approved by the Social Security Administration.</w:t>
            </w:r>
          </w:p>
          <w:p w14:paraId="1E0AC04A" w14:textId="77777777" w:rsidR="00BE19BC" w:rsidRPr="0050573B" w:rsidRDefault="00BE19BC" w:rsidP="00B351B1">
            <w:pPr>
              <w:spacing w:before="120" w:after="120"/>
              <w:rPr>
                <w:rFonts w:ascii="Verdana" w:hAnsi="Verdana"/>
                <w:b/>
              </w:rPr>
            </w:pPr>
          </w:p>
          <w:p w14:paraId="1D7FA14A" w14:textId="77777777" w:rsidR="00BE19BC" w:rsidRPr="0050573B" w:rsidRDefault="00BE19BC" w:rsidP="00B351B1">
            <w:pPr>
              <w:spacing w:before="120" w:after="120"/>
              <w:rPr>
                <w:rFonts w:ascii="Verdana" w:hAnsi="Verdana"/>
                <w:bCs/>
                <w:color w:val="000000"/>
              </w:rPr>
            </w:pPr>
            <w:r w:rsidRPr="0050573B">
              <w:rPr>
                <w:rFonts w:ascii="Verdana" w:hAnsi="Verdana"/>
                <w:bCs/>
                <w:color w:val="000000"/>
              </w:rPr>
              <w:t>Submit the following RM Task for any requests to stop SSA/RRB Withholding:</w:t>
            </w:r>
          </w:p>
          <w:p w14:paraId="445B5585" w14:textId="77777777" w:rsidR="00BE19BC" w:rsidRPr="0050573B" w:rsidRDefault="00BE19BC" w:rsidP="00B351B1">
            <w:pPr>
              <w:spacing w:before="120" w:after="120"/>
              <w:ind w:left="720"/>
              <w:rPr>
                <w:rFonts w:ascii="Verdana" w:hAnsi="Verdana"/>
                <w:bCs/>
                <w:color w:val="000000"/>
              </w:rPr>
            </w:pPr>
            <w:r w:rsidRPr="0050573B">
              <w:rPr>
                <w:rFonts w:ascii="Verdana" w:hAnsi="Verdana"/>
                <w:b/>
                <w:bCs/>
                <w:color w:val="000000"/>
              </w:rPr>
              <w:t xml:space="preserve">Task Category:  </w:t>
            </w:r>
            <w:r w:rsidRPr="0050573B">
              <w:rPr>
                <w:rFonts w:ascii="Verdana" w:hAnsi="Verdana"/>
                <w:bCs/>
                <w:color w:val="000000"/>
              </w:rPr>
              <w:t>Billing/Payment</w:t>
            </w:r>
          </w:p>
          <w:p w14:paraId="7EECADA6" w14:textId="77777777" w:rsidR="00BE19BC" w:rsidRPr="0050573B" w:rsidRDefault="00BE19BC" w:rsidP="00B351B1">
            <w:pPr>
              <w:spacing w:before="120" w:after="120"/>
              <w:ind w:left="720"/>
              <w:rPr>
                <w:rFonts w:ascii="Verdana" w:hAnsi="Verdana"/>
                <w:bCs/>
                <w:color w:val="000000"/>
              </w:rPr>
            </w:pPr>
            <w:r w:rsidRPr="0050573B">
              <w:rPr>
                <w:rFonts w:ascii="Verdana" w:hAnsi="Verdana"/>
                <w:b/>
                <w:bCs/>
                <w:color w:val="000000"/>
              </w:rPr>
              <w:t xml:space="preserve">Task Type:  </w:t>
            </w:r>
            <w:r w:rsidRPr="0050573B">
              <w:rPr>
                <w:rFonts w:ascii="Verdana" w:hAnsi="Verdana"/>
                <w:bCs/>
                <w:color w:val="000000"/>
              </w:rPr>
              <w:t>Premium Billing Inquiry Medicare D</w:t>
            </w:r>
          </w:p>
          <w:p w14:paraId="58CEAD71" w14:textId="77777777" w:rsidR="00BE19BC" w:rsidRPr="0050573B" w:rsidRDefault="00BE19BC" w:rsidP="00B351B1">
            <w:pPr>
              <w:spacing w:before="120" w:after="120"/>
              <w:ind w:left="720"/>
              <w:rPr>
                <w:rFonts w:ascii="Verdana" w:hAnsi="Verdana"/>
                <w:bCs/>
                <w:color w:val="000000"/>
              </w:rPr>
            </w:pPr>
            <w:r w:rsidRPr="0050573B">
              <w:rPr>
                <w:rFonts w:ascii="Verdana" w:hAnsi="Verdana"/>
                <w:b/>
                <w:bCs/>
                <w:color w:val="000000"/>
              </w:rPr>
              <w:t xml:space="preserve">Queue:  </w:t>
            </w:r>
            <w:r w:rsidRPr="0050573B">
              <w:rPr>
                <w:rFonts w:ascii="Verdana" w:hAnsi="Verdana"/>
                <w:bCs/>
                <w:color w:val="000000"/>
              </w:rPr>
              <w:t>Finance - Scottsdale Premium Billing</w:t>
            </w:r>
          </w:p>
          <w:p w14:paraId="0BE0B6E0" w14:textId="77777777" w:rsidR="00BE19BC" w:rsidRPr="0050573B" w:rsidRDefault="00BE19BC" w:rsidP="00B351B1">
            <w:pPr>
              <w:spacing w:before="120" w:after="120"/>
              <w:ind w:left="720"/>
              <w:rPr>
                <w:rFonts w:ascii="Verdana" w:hAnsi="Verdana"/>
                <w:bCs/>
                <w:color w:val="000000"/>
              </w:rPr>
            </w:pPr>
            <w:r w:rsidRPr="0050573B">
              <w:rPr>
                <w:rFonts w:ascii="Verdana" w:hAnsi="Verdana"/>
                <w:b/>
                <w:bCs/>
                <w:color w:val="000000"/>
              </w:rPr>
              <w:t>Reason For Dispute:</w:t>
            </w:r>
            <w:r w:rsidRPr="0050573B">
              <w:rPr>
                <w:rFonts w:ascii="Verdana" w:hAnsi="Verdana"/>
                <w:bCs/>
                <w:color w:val="000000"/>
              </w:rPr>
              <w:t xml:space="preserve">  </w:t>
            </w:r>
            <w:bookmarkStart w:id="52" w:name="OLE_LINK7"/>
            <w:r w:rsidRPr="0050573B">
              <w:rPr>
                <w:rFonts w:ascii="Verdana" w:hAnsi="Verdana"/>
                <w:bCs/>
                <w:color w:val="000000"/>
              </w:rPr>
              <w:t>SWITCH INVOICE TO DIRECT BILL</w:t>
            </w:r>
          </w:p>
          <w:bookmarkEnd w:id="52"/>
          <w:p w14:paraId="46D4554A" w14:textId="77777777" w:rsidR="00BE19BC" w:rsidRPr="0050573B" w:rsidRDefault="00BE19BC" w:rsidP="00B351B1">
            <w:pPr>
              <w:spacing w:before="120" w:after="120"/>
              <w:ind w:left="720"/>
              <w:rPr>
                <w:rFonts w:ascii="Verdana" w:hAnsi="Verdana"/>
                <w:bCs/>
                <w:color w:val="000000"/>
              </w:rPr>
            </w:pPr>
            <w:r w:rsidRPr="0050573B">
              <w:rPr>
                <w:rFonts w:ascii="Verdana" w:hAnsi="Verdana"/>
                <w:b/>
                <w:bCs/>
                <w:color w:val="000000"/>
              </w:rPr>
              <w:t xml:space="preserve">Task Notes:  </w:t>
            </w:r>
            <w:r w:rsidRPr="0050573B">
              <w:rPr>
                <w:rFonts w:ascii="Verdana" w:hAnsi="Verdana"/>
                <w:bCs/>
                <w:color w:val="000000"/>
              </w:rPr>
              <w:t>Document the following:</w:t>
            </w:r>
          </w:p>
          <w:p w14:paraId="5AD8CE46" w14:textId="25DEDBB6" w:rsidR="00BE19BC" w:rsidRPr="0050573B" w:rsidRDefault="00BE19BC" w:rsidP="00B351B1">
            <w:pPr>
              <w:pStyle w:val="ListParagraph"/>
              <w:numPr>
                <w:ilvl w:val="0"/>
                <w:numId w:val="29"/>
              </w:numPr>
              <w:spacing w:before="120" w:after="120"/>
              <w:rPr>
                <w:rFonts w:ascii="Verdana" w:hAnsi="Verdana"/>
              </w:rPr>
            </w:pPr>
            <w:r w:rsidRPr="0050573B">
              <w:rPr>
                <w:rFonts w:ascii="Verdana" w:hAnsi="Verdana"/>
                <w:b/>
              </w:rPr>
              <w:t>SDB019</w:t>
            </w:r>
            <w:r w:rsidRPr="0050573B">
              <w:rPr>
                <w:rFonts w:ascii="Verdana" w:hAnsi="Verdana"/>
              </w:rPr>
              <w:t>,</w:t>
            </w:r>
            <w:r>
              <w:rPr>
                <w:rFonts w:ascii="Verdana" w:hAnsi="Verdana"/>
              </w:rPr>
              <w:t xml:space="preserve"> </w:t>
            </w:r>
            <w:bookmarkStart w:id="53" w:name="OLE_LINK30"/>
            <w:r>
              <w:rPr>
                <w:rFonts w:ascii="Verdana" w:hAnsi="Verdana"/>
              </w:rPr>
              <w:t>stop SSA/RRB</w:t>
            </w:r>
            <w:bookmarkEnd w:id="53"/>
            <w:r>
              <w:rPr>
                <w:rFonts w:ascii="Verdana" w:hAnsi="Verdana"/>
              </w:rPr>
              <w:t>.</w:t>
            </w:r>
          </w:p>
          <w:p w14:paraId="0246C529" w14:textId="77777777" w:rsidR="00BE19BC" w:rsidRPr="0050573B" w:rsidRDefault="00BE19BC" w:rsidP="00B351B1">
            <w:pPr>
              <w:numPr>
                <w:ilvl w:val="0"/>
                <w:numId w:val="2"/>
              </w:numPr>
              <w:spacing w:before="120" w:after="120"/>
              <w:ind w:left="1440"/>
              <w:rPr>
                <w:rFonts w:ascii="Verdana" w:hAnsi="Verdana"/>
              </w:rPr>
            </w:pPr>
            <w:r w:rsidRPr="0050573B">
              <w:rPr>
                <w:rFonts w:ascii="Verdana" w:hAnsi="Verdana"/>
              </w:rPr>
              <w:t>Beneficiary’s contact number.</w:t>
            </w:r>
          </w:p>
          <w:p w14:paraId="700672E2" w14:textId="014B24C2" w:rsidR="00BE19BC" w:rsidRPr="00715265" w:rsidRDefault="00BE19BC" w:rsidP="00B351B1">
            <w:pPr>
              <w:pStyle w:val="ListParagraph"/>
              <w:spacing w:before="120" w:after="120"/>
              <w:rPr>
                <w:rFonts w:ascii="Verdana" w:hAnsi="Verdana"/>
              </w:rPr>
            </w:pPr>
          </w:p>
          <w:p w14:paraId="34780A95" w14:textId="77777777" w:rsidR="00BE19BC" w:rsidRDefault="00BE19BC" w:rsidP="00B351B1">
            <w:pPr>
              <w:spacing w:before="120" w:after="120"/>
              <w:rPr>
                <w:rFonts w:ascii="Verdana" w:hAnsi="Verdana"/>
                <w:bCs/>
                <w:color w:val="000000"/>
              </w:rPr>
            </w:pPr>
            <w:r w:rsidRPr="00715265">
              <w:rPr>
                <w:rFonts w:ascii="Verdana" w:hAnsi="Verdana"/>
                <w:bCs/>
              </w:rPr>
              <w:t>After you have submitted the</w:t>
            </w:r>
            <w:r>
              <w:rPr>
                <w:rFonts w:ascii="Verdana" w:hAnsi="Verdana"/>
                <w:b/>
              </w:rPr>
              <w:t xml:space="preserve"> </w:t>
            </w:r>
            <w:r>
              <w:rPr>
                <w:rFonts w:ascii="Verdana" w:hAnsi="Verdana"/>
                <w:bCs/>
                <w:color w:val="000000"/>
              </w:rPr>
              <w:t>SWITCH INVOICE TO DIRECT BILL RM task ask the member if they would like to have an EFT form sent to them.</w:t>
            </w:r>
          </w:p>
          <w:p w14:paraId="7C3AC480" w14:textId="77777777" w:rsidR="00BE19BC" w:rsidRDefault="00BE19BC" w:rsidP="00B351B1">
            <w:pPr>
              <w:spacing w:before="120" w:after="120"/>
              <w:rPr>
                <w:rFonts w:ascii="Verdana" w:hAnsi="Verdana"/>
                <w:bCs/>
                <w:color w:val="000000"/>
              </w:rPr>
            </w:pPr>
          </w:p>
          <w:p w14:paraId="7591628D" w14:textId="4CF80C10" w:rsidR="00BE19BC" w:rsidRPr="00BE19BC" w:rsidRDefault="00BE19BC" w:rsidP="00B351B1">
            <w:pPr>
              <w:spacing w:before="120" w:after="120"/>
              <w:rPr>
                <w:rFonts w:ascii="Verdana" w:hAnsi="Verdana"/>
                <w:bCs/>
                <w:color w:val="000000"/>
              </w:rPr>
            </w:pPr>
            <w:r w:rsidRPr="0075387F">
              <w:rPr>
                <w:noProof/>
              </w:rPr>
              <w:drawing>
                <wp:inline distT="0" distB="0" distL="0" distR="0" wp14:anchorId="2B3A7EE3" wp14:editId="0BBBED75">
                  <wp:extent cx="238125" cy="209550"/>
                  <wp:effectExtent l="0" t="0" r="9525" b="0"/>
                  <wp:docPr id="4" name="Picture 4"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log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bCs/>
                <w:color w:val="000000"/>
              </w:rPr>
              <w:t xml:space="preserve">  </w:t>
            </w:r>
            <w:r w:rsidRPr="00BE19BC">
              <w:rPr>
                <w:rFonts w:ascii="Verdana" w:hAnsi="Verdana"/>
                <w:bCs/>
                <w:color w:val="000000"/>
              </w:rPr>
              <w:t xml:space="preserve">I have submitted your </w:t>
            </w:r>
            <w:bookmarkStart w:id="54" w:name="OLE_LINK10"/>
            <w:r w:rsidRPr="00BE19BC">
              <w:rPr>
                <w:rFonts w:ascii="Verdana" w:hAnsi="Verdana"/>
                <w:bCs/>
                <w:color w:val="000000"/>
              </w:rPr>
              <w:t xml:space="preserve">request </w:t>
            </w:r>
            <w:bookmarkEnd w:id="54"/>
            <w:r w:rsidRPr="00BE19BC">
              <w:rPr>
                <w:rFonts w:ascii="Verdana" w:hAnsi="Verdana"/>
                <w:bCs/>
                <w:color w:val="000000"/>
              </w:rPr>
              <w:t>to Stop SSA Deductions. Would you like me to request an EFT form to be mailed to you?</w:t>
            </w:r>
          </w:p>
          <w:p w14:paraId="49D40CFB" w14:textId="77777777" w:rsidR="00BE19BC" w:rsidRPr="0050573B" w:rsidRDefault="00BE19BC" w:rsidP="00B351B1">
            <w:pPr>
              <w:tabs>
                <w:tab w:val="left" w:pos="-7848"/>
              </w:tabs>
              <w:autoSpaceDE w:val="0"/>
              <w:autoSpaceDN w:val="0"/>
              <w:adjustRightInd w:val="0"/>
              <w:spacing w:before="120" w:after="120"/>
              <w:rPr>
                <w:rFonts w:ascii="Verdana" w:hAnsi="Verdana"/>
                <w:b/>
              </w:rPr>
            </w:pPr>
          </w:p>
        </w:tc>
      </w:tr>
      <w:tr w:rsidR="00BE19BC" w:rsidRPr="0050573B" w14:paraId="52D48084" w14:textId="77777777" w:rsidTr="00072BCC">
        <w:trPr>
          <w:trHeight w:val="195"/>
        </w:trPr>
        <w:tc>
          <w:tcPr>
            <w:tcW w:w="0" w:type="auto"/>
            <w:vMerge/>
          </w:tcPr>
          <w:p w14:paraId="4194BCEC" w14:textId="77777777" w:rsidR="00BE19BC" w:rsidRPr="0050573B" w:rsidRDefault="00BE19BC" w:rsidP="00B351B1">
            <w:pPr>
              <w:spacing w:before="120" w:after="120"/>
              <w:jc w:val="center"/>
              <w:rPr>
                <w:rFonts w:ascii="Verdana" w:hAnsi="Verdana"/>
                <w:b/>
              </w:rPr>
            </w:pPr>
          </w:p>
        </w:tc>
        <w:tc>
          <w:tcPr>
            <w:tcW w:w="0" w:type="auto"/>
            <w:vMerge/>
          </w:tcPr>
          <w:p w14:paraId="02208D05" w14:textId="77777777" w:rsidR="00BE19BC" w:rsidRPr="0050573B" w:rsidRDefault="00BE19BC" w:rsidP="00B351B1">
            <w:pPr>
              <w:spacing w:before="120" w:after="120"/>
              <w:rPr>
                <w:rFonts w:ascii="Verdana" w:hAnsi="Verdana"/>
              </w:rPr>
            </w:pPr>
          </w:p>
        </w:tc>
        <w:tc>
          <w:tcPr>
            <w:tcW w:w="0" w:type="auto"/>
            <w:tcBorders>
              <w:bottom w:val="single" w:sz="4" w:space="0" w:color="auto"/>
            </w:tcBorders>
            <w:shd w:val="clear" w:color="auto" w:fill="D0CECE" w:themeFill="background2" w:themeFillShade="E6"/>
          </w:tcPr>
          <w:p w14:paraId="11606C45" w14:textId="0B7AABD0" w:rsidR="00BE19BC" w:rsidRPr="00BE19BC" w:rsidRDefault="00BE19BC" w:rsidP="00B351B1">
            <w:pPr>
              <w:spacing w:before="120" w:after="120"/>
              <w:jc w:val="center"/>
              <w:rPr>
                <w:rFonts w:ascii="Verdana" w:hAnsi="Verdana"/>
                <w:b/>
                <w:bCs/>
              </w:rPr>
            </w:pPr>
            <w:r w:rsidRPr="00BE19BC">
              <w:rPr>
                <w:rFonts w:ascii="Verdana" w:hAnsi="Verdana"/>
                <w:b/>
                <w:bCs/>
              </w:rPr>
              <w:t>If the beneficiary says…</w:t>
            </w:r>
          </w:p>
        </w:tc>
        <w:tc>
          <w:tcPr>
            <w:tcW w:w="0" w:type="auto"/>
            <w:tcBorders>
              <w:bottom w:val="single" w:sz="4" w:space="0" w:color="auto"/>
            </w:tcBorders>
            <w:shd w:val="clear" w:color="auto" w:fill="D0CECE" w:themeFill="background2" w:themeFillShade="E6"/>
          </w:tcPr>
          <w:p w14:paraId="35CE9FC8" w14:textId="3EEC9620" w:rsidR="00BE19BC" w:rsidRPr="00BE19BC" w:rsidRDefault="00BE19BC" w:rsidP="00B351B1">
            <w:pPr>
              <w:spacing w:before="120" w:after="120"/>
              <w:jc w:val="center"/>
              <w:rPr>
                <w:rFonts w:ascii="Verdana" w:hAnsi="Verdana"/>
                <w:b/>
                <w:bCs/>
              </w:rPr>
            </w:pPr>
            <w:r w:rsidRPr="00BE19BC">
              <w:rPr>
                <w:rFonts w:ascii="Verdana" w:hAnsi="Verdana"/>
                <w:b/>
                <w:bCs/>
              </w:rPr>
              <w:t>Then…</w:t>
            </w:r>
          </w:p>
        </w:tc>
      </w:tr>
      <w:tr w:rsidR="00BE19BC" w:rsidRPr="0050573B" w14:paraId="11AEDE6B" w14:textId="77777777" w:rsidTr="00072BCC">
        <w:trPr>
          <w:trHeight w:val="195"/>
        </w:trPr>
        <w:tc>
          <w:tcPr>
            <w:tcW w:w="0" w:type="auto"/>
            <w:vMerge/>
          </w:tcPr>
          <w:p w14:paraId="2F48A34A" w14:textId="77777777" w:rsidR="00BE19BC" w:rsidRPr="0050573B" w:rsidRDefault="00BE19BC" w:rsidP="00B351B1">
            <w:pPr>
              <w:spacing w:before="120" w:after="120"/>
              <w:jc w:val="center"/>
              <w:rPr>
                <w:rFonts w:ascii="Verdana" w:hAnsi="Verdana"/>
                <w:b/>
              </w:rPr>
            </w:pPr>
          </w:p>
        </w:tc>
        <w:tc>
          <w:tcPr>
            <w:tcW w:w="0" w:type="auto"/>
            <w:vMerge/>
          </w:tcPr>
          <w:p w14:paraId="10AD178A" w14:textId="77777777" w:rsidR="00BE19BC" w:rsidRPr="0050573B" w:rsidRDefault="00BE19BC" w:rsidP="00B351B1">
            <w:pPr>
              <w:spacing w:before="120" w:after="120"/>
              <w:rPr>
                <w:rFonts w:ascii="Verdana" w:hAnsi="Verdana"/>
              </w:rPr>
            </w:pPr>
          </w:p>
        </w:tc>
        <w:tc>
          <w:tcPr>
            <w:tcW w:w="0" w:type="auto"/>
            <w:tcBorders>
              <w:bottom w:val="single" w:sz="4" w:space="0" w:color="auto"/>
            </w:tcBorders>
          </w:tcPr>
          <w:p w14:paraId="5B6CD1D0" w14:textId="5747571A" w:rsidR="00BE19BC" w:rsidRDefault="00BE19BC" w:rsidP="00B351B1">
            <w:pPr>
              <w:spacing w:before="120" w:after="120"/>
              <w:rPr>
                <w:rFonts w:ascii="Verdana" w:hAnsi="Verdana"/>
              </w:rPr>
            </w:pPr>
            <w:r w:rsidRPr="00BE19BC">
              <w:rPr>
                <w:rFonts w:ascii="Verdana" w:hAnsi="Verdana"/>
              </w:rPr>
              <w:t>Yes</w:t>
            </w:r>
          </w:p>
        </w:tc>
        <w:tc>
          <w:tcPr>
            <w:tcW w:w="0" w:type="auto"/>
            <w:tcBorders>
              <w:bottom w:val="single" w:sz="4" w:space="0" w:color="auto"/>
            </w:tcBorders>
          </w:tcPr>
          <w:p w14:paraId="61688D55" w14:textId="4AF752A7" w:rsidR="00BE19BC" w:rsidRPr="00BE19BC" w:rsidRDefault="00BE19BC" w:rsidP="00B351B1">
            <w:pPr>
              <w:spacing w:before="120" w:after="120"/>
              <w:rPr>
                <w:rFonts w:ascii="Verdana" w:hAnsi="Verdana"/>
              </w:rPr>
            </w:pPr>
            <w:r w:rsidRPr="00BE19BC">
              <w:rPr>
                <w:rFonts w:ascii="Verdana" w:hAnsi="Verdana"/>
                <w:bCs/>
              </w:rPr>
              <w:t>Refer to</w:t>
            </w:r>
            <w:r w:rsidRPr="00BE19BC">
              <w:rPr>
                <w:rFonts w:ascii="Verdana" w:hAnsi="Verdana"/>
              </w:rPr>
              <w:t xml:space="preserve"> </w:t>
            </w:r>
            <w:hyperlink r:id="rId20" w:anchor="!/view?docid=6c4730ff-7093-47c9-a1b5-87593d686394" w:history="1">
              <w:r w:rsidR="00E27871">
                <w:rPr>
                  <w:rStyle w:val="Hyperlink"/>
                  <w:rFonts w:ascii="Verdana" w:hAnsi="Verdana"/>
                </w:rPr>
                <w:t>Aetna MED D - SilverScript - Premium Billing E-Check/EFT Single-Sign-On (SSO) Processes (005923)</w:t>
              </w:r>
            </w:hyperlink>
            <w:r w:rsidRPr="00BE19BC">
              <w:rPr>
                <w:rFonts w:ascii="Verdana" w:hAnsi="Verdana"/>
              </w:rPr>
              <w:t xml:space="preserve"> for information on how to submit a</w:t>
            </w:r>
            <w:r w:rsidR="007E0073">
              <w:rPr>
                <w:rFonts w:ascii="Verdana" w:hAnsi="Verdana"/>
              </w:rPr>
              <w:t>n</w:t>
            </w:r>
            <w:r w:rsidRPr="00BE19BC">
              <w:rPr>
                <w:rFonts w:ascii="Verdana" w:hAnsi="Verdana"/>
              </w:rPr>
              <w:t xml:space="preserve"> RM task for an EFT form. </w:t>
            </w:r>
          </w:p>
          <w:p w14:paraId="78B9F9BE" w14:textId="77777777" w:rsidR="00BE19BC" w:rsidRDefault="00BE19BC" w:rsidP="00B351B1">
            <w:pPr>
              <w:spacing w:before="120" w:after="120"/>
              <w:rPr>
                <w:rFonts w:ascii="Verdana" w:hAnsi="Verdana"/>
              </w:rPr>
            </w:pPr>
          </w:p>
        </w:tc>
      </w:tr>
      <w:tr w:rsidR="00BE19BC" w:rsidRPr="0050573B" w14:paraId="54011350" w14:textId="77777777" w:rsidTr="00072BCC">
        <w:trPr>
          <w:trHeight w:val="195"/>
        </w:trPr>
        <w:tc>
          <w:tcPr>
            <w:tcW w:w="0" w:type="auto"/>
            <w:vMerge/>
          </w:tcPr>
          <w:p w14:paraId="3D533606" w14:textId="77777777" w:rsidR="00BE19BC" w:rsidRPr="0050573B" w:rsidRDefault="00BE19BC" w:rsidP="00B351B1">
            <w:pPr>
              <w:spacing w:before="120" w:after="120"/>
              <w:jc w:val="center"/>
              <w:rPr>
                <w:rFonts w:ascii="Verdana" w:hAnsi="Verdana"/>
                <w:b/>
              </w:rPr>
            </w:pPr>
          </w:p>
        </w:tc>
        <w:tc>
          <w:tcPr>
            <w:tcW w:w="0" w:type="auto"/>
            <w:vMerge/>
          </w:tcPr>
          <w:p w14:paraId="3C4C5780" w14:textId="77777777" w:rsidR="00BE19BC" w:rsidRPr="0050573B" w:rsidRDefault="00BE19BC" w:rsidP="00B351B1">
            <w:pPr>
              <w:spacing w:before="120" w:after="120"/>
              <w:rPr>
                <w:rFonts w:ascii="Verdana" w:hAnsi="Verdana"/>
              </w:rPr>
            </w:pPr>
          </w:p>
        </w:tc>
        <w:tc>
          <w:tcPr>
            <w:tcW w:w="0" w:type="auto"/>
            <w:tcBorders>
              <w:bottom w:val="single" w:sz="4" w:space="0" w:color="auto"/>
            </w:tcBorders>
          </w:tcPr>
          <w:p w14:paraId="254FDBCD" w14:textId="4D0F8055" w:rsidR="00BE19BC" w:rsidRDefault="00BE19BC" w:rsidP="00B351B1">
            <w:pPr>
              <w:spacing w:before="120" w:after="120"/>
              <w:rPr>
                <w:rFonts w:ascii="Verdana" w:hAnsi="Verdana"/>
              </w:rPr>
            </w:pPr>
            <w:r>
              <w:rPr>
                <w:rFonts w:ascii="Verdana" w:hAnsi="Verdana"/>
              </w:rPr>
              <w:t>No</w:t>
            </w:r>
          </w:p>
        </w:tc>
        <w:tc>
          <w:tcPr>
            <w:tcW w:w="0" w:type="auto"/>
            <w:tcBorders>
              <w:bottom w:val="single" w:sz="4" w:space="0" w:color="auto"/>
            </w:tcBorders>
          </w:tcPr>
          <w:p w14:paraId="06E304DE" w14:textId="4FB57089" w:rsidR="00BE19BC" w:rsidRDefault="00482621" w:rsidP="00B351B1">
            <w:pPr>
              <w:spacing w:before="120" w:after="120"/>
              <w:rPr>
                <w:rFonts w:ascii="Verdana" w:hAnsi="Verdana"/>
              </w:rPr>
            </w:pPr>
            <w:r>
              <w:pict w14:anchorId="28282EEC">
                <v:shape id="_x0000_i1033" type="#_x0000_t75" alt="Dialogue" style="width:18.9pt;height:17.35pt;visibility:visible;mso-wrap-style:square">
                  <v:imagedata r:id="rId19" o:title="Dialogue"/>
                </v:shape>
              </w:pict>
            </w:r>
            <w:r w:rsidR="007E0073">
              <w:t xml:space="preserve">  </w:t>
            </w:r>
            <w:r w:rsidR="00BE19BC" w:rsidRPr="00BE19BC">
              <w:rPr>
                <w:rFonts w:ascii="Verdana" w:hAnsi="Verdana"/>
              </w:rPr>
              <w:t>Please call back in 7-10 business days to check the status and to request your banking information to be added for the next available payment cycle.</w:t>
            </w:r>
          </w:p>
          <w:p w14:paraId="57C5A2BD" w14:textId="12DEC2C7" w:rsidR="00BE19BC" w:rsidRDefault="00BE19BC" w:rsidP="00B351B1">
            <w:pPr>
              <w:spacing w:before="120" w:after="120"/>
              <w:rPr>
                <w:rFonts w:ascii="Verdana" w:hAnsi="Verdana"/>
              </w:rPr>
            </w:pPr>
          </w:p>
        </w:tc>
      </w:tr>
      <w:tr w:rsidR="00BE19BC" w:rsidRPr="0050573B" w14:paraId="1C37F94C" w14:textId="77777777" w:rsidTr="00072BCC">
        <w:trPr>
          <w:trHeight w:val="195"/>
        </w:trPr>
        <w:tc>
          <w:tcPr>
            <w:tcW w:w="0" w:type="auto"/>
            <w:vMerge/>
          </w:tcPr>
          <w:p w14:paraId="484EB80F" w14:textId="77777777" w:rsidR="00BE19BC" w:rsidRPr="0050573B" w:rsidRDefault="00BE19BC" w:rsidP="00B351B1">
            <w:pPr>
              <w:spacing w:before="120" w:after="120"/>
              <w:jc w:val="center"/>
              <w:rPr>
                <w:rFonts w:ascii="Verdana" w:hAnsi="Verdana"/>
                <w:b/>
              </w:rPr>
            </w:pPr>
          </w:p>
        </w:tc>
        <w:tc>
          <w:tcPr>
            <w:tcW w:w="0" w:type="auto"/>
            <w:vMerge/>
          </w:tcPr>
          <w:p w14:paraId="0EF7E2AE" w14:textId="77777777" w:rsidR="00BE19BC" w:rsidRPr="0050573B" w:rsidRDefault="00BE19BC" w:rsidP="00B351B1">
            <w:pPr>
              <w:spacing w:before="120" w:after="120"/>
              <w:rPr>
                <w:rFonts w:ascii="Verdana" w:hAnsi="Verdana"/>
              </w:rPr>
            </w:pPr>
          </w:p>
        </w:tc>
        <w:tc>
          <w:tcPr>
            <w:tcW w:w="0" w:type="auto"/>
            <w:gridSpan w:val="2"/>
            <w:tcBorders>
              <w:bottom w:val="single" w:sz="4" w:space="0" w:color="auto"/>
            </w:tcBorders>
          </w:tcPr>
          <w:p w14:paraId="319B7471" w14:textId="4AE29D6A" w:rsidR="00BE19BC" w:rsidRDefault="00BE19BC" w:rsidP="00B351B1">
            <w:pPr>
              <w:spacing w:before="120" w:after="120"/>
              <w:rPr>
                <w:rFonts w:ascii="Verdana" w:hAnsi="Verdana"/>
                <w:color w:val="000000"/>
              </w:rPr>
            </w:pPr>
            <w:r>
              <w:rPr>
                <w:rFonts w:ascii="Verdana" w:hAnsi="Verdana"/>
                <w:b/>
                <w:bCs/>
              </w:rPr>
              <w:t>Reminder:</w:t>
            </w:r>
            <w:r>
              <w:rPr>
                <w:rFonts w:ascii="Verdana" w:hAnsi="Verdana"/>
                <w:bCs/>
              </w:rPr>
              <w:t xml:space="preserve">  </w:t>
            </w:r>
            <w:r>
              <w:rPr>
                <w:rFonts w:ascii="Verdana" w:hAnsi="Verdana"/>
                <w:color w:val="000000"/>
              </w:rPr>
              <w:t xml:space="preserve">Credit card numbers and EFT/ACH routing and account numbers may </w:t>
            </w:r>
            <w:r>
              <w:rPr>
                <w:rFonts w:ascii="Verdana" w:hAnsi="Verdana"/>
                <w:b/>
                <w:color w:val="000000"/>
              </w:rPr>
              <w:t>only</w:t>
            </w:r>
            <w:r>
              <w:rPr>
                <w:rFonts w:ascii="Verdana" w:hAnsi="Verdana"/>
                <w:color w:val="000000"/>
              </w:rPr>
              <w:t xml:space="preserve"> be entered in system-specified credit card number/EFT/ACH routing and account number fields. </w:t>
            </w:r>
            <w:r>
              <w:rPr>
                <w:rFonts w:ascii="Verdana" w:hAnsi="Verdana"/>
                <w:color w:val="333333"/>
              </w:rPr>
              <w:t xml:space="preserve">Under </w:t>
            </w:r>
            <w:r>
              <w:rPr>
                <w:rFonts w:ascii="Verdana" w:hAnsi="Verdana"/>
                <w:b/>
              </w:rPr>
              <w:t>no circumstance</w:t>
            </w:r>
            <w:r>
              <w:rPr>
                <w:rFonts w:ascii="Verdana" w:hAnsi="Verdana"/>
                <w:color w:val="333333"/>
              </w:rPr>
              <w:t xml:space="preserve"> is it appropriate to list full credit card numbers or EFT/ACH routing and account numbers in any comments field. </w:t>
            </w:r>
          </w:p>
          <w:p w14:paraId="33CED391" w14:textId="77777777" w:rsidR="00BE19BC" w:rsidRDefault="00BE19BC" w:rsidP="00B351B1">
            <w:pPr>
              <w:spacing w:before="120" w:after="120"/>
              <w:rPr>
                <w:rFonts w:ascii="Verdana" w:hAnsi="Verdana"/>
                <w:b/>
              </w:rPr>
            </w:pPr>
          </w:p>
          <w:p w14:paraId="20972437" w14:textId="3A857BC2" w:rsidR="00BE19BC" w:rsidRDefault="00BE19BC" w:rsidP="00B351B1">
            <w:pPr>
              <w:spacing w:before="120" w:after="120"/>
              <w:rPr>
                <w:rFonts w:ascii="Verdana" w:hAnsi="Verdana"/>
                <w:bCs/>
                <w:color w:val="000000"/>
              </w:rPr>
            </w:pPr>
            <w:r>
              <w:rPr>
                <w:rFonts w:ascii="Verdana" w:hAnsi="Verdana"/>
              </w:rPr>
              <w:t>For setup &amp; additional monthly automatic EFT Premium Payment questions,</w:t>
            </w:r>
            <w:r>
              <w:rPr>
                <w:rFonts w:ascii="Verdana" w:hAnsi="Verdana"/>
                <w:b/>
              </w:rPr>
              <w:t xml:space="preserve"> </w:t>
            </w:r>
            <w:r>
              <w:rPr>
                <w:rFonts w:ascii="Verdana" w:hAnsi="Verdana"/>
                <w:bCs/>
                <w:color w:val="000000"/>
              </w:rPr>
              <w:t>refer to the</w:t>
            </w:r>
            <w:r>
              <w:rPr>
                <w:rFonts w:ascii="Verdana" w:hAnsi="Verdana"/>
                <w:b/>
                <w:bCs/>
                <w:color w:val="000000"/>
              </w:rPr>
              <w:t xml:space="preserve"> </w:t>
            </w:r>
            <w:hyperlink r:id="rId21" w:anchor="!/view?docid=6c4730ff-7093-47c9-a1b5-87593d686394" w:history="1">
              <w:r w:rsidR="00E27871">
                <w:rPr>
                  <w:rStyle w:val="Hyperlink"/>
                  <w:rFonts w:ascii="Verdana" w:hAnsi="Verdana"/>
                  <w:bCs/>
                </w:rPr>
                <w:t>Aetna MED D - SilverScript - Premium Billing E-Check/EFT Single-Sign-On (SSO) Processes (005923)</w:t>
              </w:r>
            </w:hyperlink>
            <w:r>
              <w:rPr>
                <w:rFonts w:ascii="Verdana" w:hAnsi="Verdana"/>
                <w:bCs/>
                <w:color w:val="000000"/>
              </w:rPr>
              <w:t xml:space="preserve"> work instruction.</w:t>
            </w:r>
          </w:p>
          <w:p w14:paraId="615510D8" w14:textId="77777777" w:rsidR="00BE19BC" w:rsidRDefault="00BE19BC" w:rsidP="00B351B1">
            <w:pPr>
              <w:spacing w:before="120" w:after="120"/>
              <w:rPr>
                <w:rFonts w:ascii="Verdana" w:hAnsi="Verdana"/>
                <w:b/>
              </w:rPr>
            </w:pPr>
          </w:p>
          <w:p w14:paraId="56BFEEC6" w14:textId="4693C33C" w:rsidR="00BE19BC" w:rsidRPr="005059C8" w:rsidRDefault="00BE19BC" w:rsidP="005059C8">
            <w:pPr>
              <w:tabs>
                <w:tab w:val="left" w:pos="-7848"/>
              </w:tabs>
              <w:autoSpaceDE w:val="0"/>
              <w:autoSpaceDN w:val="0"/>
              <w:adjustRightInd w:val="0"/>
              <w:spacing w:before="120" w:after="120"/>
              <w:rPr>
                <w:rFonts w:ascii="Verdana" w:hAnsi="Verdana"/>
                <w:b/>
              </w:rPr>
            </w:pPr>
            <w:r>
              <w:rPr>
                <w:rFonts w:ascii="Verdana" w:hAnsi="Verdana"/>
                <w:bCs/>
                <w:color w:val="000000"/>
              </w:rPr>
              <w:t xml:space="preserve">Proceed to </w:t>
            </w:r>
            <w:r>
              <w:rPr>
                <w:rFonts w:ascii="Verdana" w:hAnsi="Verdana"/>
                <w:b/>
              </w:rPr>
              <w:t>Step 4</w:t>
            </w:r>
            <w:r>
              <w:rPr>
                <w:rFonts w:ascii="Verdana" w:hAnsi="Verdana"/>
                <w:bCs/>
                <w:color w:val="000000"/>
              </w:rPr>
              <w:t>.</w:t>
            </w:r>
          </w:p>
        </w:tc>
      </w:tr>
      <w:tr w:rsidR="00BE19BC" w:rsidRPr="0050573B" w14:paraId="6A10DD83" w14:textId="77777777" w:rsidTr="00072BCC">
        <w:tc>
          <w:tcPr>
            <w:tcW w:w="0" w:type="auto"/>
            <w:vMerge/>
          </w:tcPr>
          <w:p w14:paraId="0DE9FEAB" w14:textId="77777777" w:rsidR="00BE19BC" w:rsidRPr="0050573B" w:rsidRDefault="00BE19BC" w:rsidP="00B351B1">
            <w:pPr>
              <w:spacing w:before="120" w:after="120"/>
              <w:jc w:val="center"/>
              <w:rPr>
                <w:rFonts w:ascii="Verdana" w:hAnsi="Verdana"/>
                <w:b/>
              </w:rPr>
            </w:pPr>
          </w:p>
        </w:tc>
        <w:tc>
          <w:tcPr>
            <w:tcW w:w="0" w:type="auto"/>
          </w:tcPr>
          <w:p w14:paraId="64DBA908" w14:textId="2E383B59" w:rsidR="00BE19BC" w:rsidRPr="0050573B" w:rsidRDefault="00BE19BC" w:rsidP="00B351B1">
            <w:pPr>
              <w:spacing w:before="120" w:after="120"/>
              <w:rPr>
                <w:rFonts w:ascii="Verdana" w:hAnsi="Verdana"/>
              </w:rPr>
            </w:pPr>
            <w:r w:rsidRPr="0050573B">
              <w:rPr>
                <w:rFonts w:ascii="Verdana" w:hAnsi="Verdana"/>
              </w:rPr>
              <w:t>No (would like to switch to direct billing)</w:t>
            </w:r>
          </w:p>
        </w:tc>
        <w:tc>
          <w:tcPr>
            <w:tcW w:w="0" w:type="auto"/>
            <w:gridSpan w:val="2"/>
          </w:tcPr>
          <w:p w14:paraId="59F0799D" w14:textId="3A4A4206" w:rsidR="00BE19BC" w:rsidRPr="0050573B" w:rsidRDefault="00BE19BC" w:rsidP="00B351B1">
            <w:pPr>
              <w:spacing w:before="120" w:after="120"/>
              <w:rPr>
                <w:rFonts w:ascii="Verdana" w:hAnsi="Verdana"/>
                <w:b/>
                <w:bCs/>
                <w:color w:val="000000"/>
              </w:rPr>
            </w:pPr>
            <w:r w:rsidRPr="0050573B">
              <w:rPr>
                <w:rFonts w:ascii="Verdana" w:hAnsi="Verdana"/>
                <w:noProof/>
              </w:rPr>
              <w:drawing>
                <wp:inline distT="0" distB="0" distL="0" distR="0" wp14:anchorId="6E884D46" wp14:editId="7E0972BB">
                  <wp:extent cx="238125" cy="209550"/>
                  <wp:effectExtent l="0" t="0" r="9525" b="0"/>
                  <wp:docPr id="66" name="Picture 12"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50573B">
              <w:rPr>
                <w:rFonts w:ascii="Verdana" w:hAnsi="Verdana"/>
              </w:rPr>
              <w:t xml:space="preserve">  </w:t>
            </w:r>
            <w:r w:rsidRPr="0050573B">
              <w:rPr>
                <w:rFonts w:ascii="Verdana" w:hAnsi="Verdana"/>
                <w:bCs/>
                <w:color w:val="000000"/>
              </w:rPr>
              <w:t>I’d be happy to assist you with that.</w:t>
            </w:r>
            <w:r w:rsidRPr="0050573B">
              <w:rPr>
                <w:rFonts w:ascii="Verdana" w:hAnsi="Verdana"/>
                <w:b/>
                <w:bCs/>
                <w:color w:val="000000"/>
              </w:rPr>
              <w:t xml:space="preserve"> </w:t>
            </w:r>
            <w:r w:rsidRPr="0050573B">
              <w:rPr>
                <w:rFonts w:ascii="Verdana" w:hAnsi="Verdana"/>
                <w:bCs/>
                <w:color w:val="000000"/>
              </w:rPr>
              <w:t>I must first send a request to cancel your current auto-payment method.</w:t>
            </w:r>
            <w:r w:rsidRPr="0050573B">
              <w:rPr>
                <w:rFonts w:ascii="Verdana" w:hAnsi="Verdana"/>
                <w:b/>
                <w:bCs/>
                <w:color w:val="000000"/>
              </w:rPr>
              <w:t xml:space="preserve"> </w:t>
            </w:r>
            <w:r w:rsidRPr="0050573B">
              <w:rPr>
                <w:rFonts w:ascii="Verdana" w:eastAsia="Myriad Pro" w:hAnsi="Verdana" w:cs="Arial"/>
                <w:color w:val="231F20"/>
                <w:spacing w:val="-1"/>
              </w:rPr>
              <w:t xml:space="preserve">Your request to stop premium deduction will be submitted for the next available payment cycle. It may take two or more months for your deduction to stop. </w:t>
            </w:r>
            <w:r w:rsidRPr="0050573B">
              <w:rPr>
                <w:rFonts w:ascii="Verdana" w:hAnsi="Verdana"/>
                <w:bCs/>
                <w:color w:val="000000"/>
              </w:rPr>
              <w:t>You should receive confirmation from CMS once your request has been approved and your SSA/RRB Withholding has been canceled.</w:t>
            </w:r>
            <w:r w:rsidRPr="0050573B">
              <w:rPr>
                <w:rFonts w:ascii="Verdana" w:hAnsi="Verdana"/>
                <w:b/>
                <w:bCs/>
                <w:color w:val="000000"/>
              </w:rPr>
              <w:t xml:space="preserve"> </w:t>
            </w:r>
          </w:p>
          <w:p w14:paraId="7976507A" w14:textId="77777777" w:rsidR="00BE19BC" w:rsidRPr="0050573B" w:rsidRDefault="00BE19BC" w:rsidP="00B351B1">
            <w:pPr>
              <w:spacing w:before="120" w:after="120"/>
              <w:rPr>
                <w:rFonts w:ascii="Verdana" w:hAnsi="Verdana"/>
                <w:b/>
                <w:bCs/>
                <w:color w:val="000000"/>
              </w:rPr>
            </w:pPr>
          </w:p>
          <w:p w14:paraId="4AFA4D5C" w14:textId="323CB5EF" w:rsidR="00BE19BC" w:rsidRPr="0050573B" w:rsidRDefault="00BE19BC" w:rsidP="00B351B1">
            <w:pPr>
              <w:spacing w:before="120" w:after="120"/>
              <w:rPr>
                <w:rFonts w:ascii="Verdana" w:hAnsi="Verdana"/>
                <w:bCs/>
                <w:color w:val="000000"/>
              </w:rPr>
            </w:pPr>
            <w:r w:rsidRPr="0050573B">
              <w:rPr>
                <w:rFonts w:ascii="Verdana" w:hAnsi="Verdana"/>
                <w:bCs/>
                <w:color w:val="000000"/>
              </w:rPr>
              <w:t>Submit the following RM Task for any requests to stop SSA/RRB Withholding:</w:t>
            </w:r>
          </w:p>
          <w:p w14:paraId="7F7691C4" w14:textId="32FAE64B" w:rsidR="00BE19BC" w:rsidRPr="0050573B" w:rsidRDefault="00BE19BC" w:rsidP="00B351B1">
            <w:pPr>
              <w:spacing w:before="120" w:after="120"/>
              <w:ind w:left="720"/>
              <w:rPr>
                <w:rFonts w:ascii="Verdana" w:hAnsi="Verdana"/>
                <w:bCs/>
                <w:color w:val="000000"/>
              </w:rPr>
            </w:pPr>
            <w:r w:rsidRPr="0050573B">
              <w:rPr>
                <w:rFonts w:ascii="Verdana" w:hAnsi="Verdana"/>
                <w:b/>
                <w:bCs/>
                <w:color w:val="000000"/>
              </w:rPr>
              <w:t xml:space="preserve">Task Category:  </w:t>
            </w:r>
            <w:r w:rsidRPr="0050573B">
              <w:rPr>
                <w:rFonts w:ascii="Verdana" w:hAnsi="Verdana"/>
                <w:bCs/>
                <w:color w:val="000000"/>
              </w:rPr>
              <w:t>Billing/Payment</w:t>
            </w:r>
          </w:p>
          <w:p w14:paraId="02C31A1F" w14:textId="34C71A98" w:rsidR="00BE19BC" w:rsidRPr="0050573B" w:rsidRDefault="00BE19BC" w:rsidP="00B351B1">
            <w:pPr>
              <w:spacing w:before="120" w:after="120"/>
              <w:ind w:left="720"/>
              <w:rPr>
                <w:rFonts w:ascii="Verdana" w:hAnsi="Verdana"/>
                <w:bCs/>
                <w:color w:val="000000"/>
              </w:rPr>
            </w:pPr>
            <w:r w:rsidRPr="0050573B">
              <w:rPr>
                <w:rFonts w:ascii="Verdana" w:hAnsi="Verdana"/>
                <w:b/>
                <w:bCs/>
                <w:color w:val="000000"/>
              </w:rPr>
              <w:t xml:space="preserve">Task Type:  </w:t>
            </w:r>
            <w:r w:rsidRPr="0050573B">
              <w:rPr>
                <w:rFonts w:ascii="Verdana" w:hAnsi="Verdana"/>
                <w:bCs/>
                <w:color w:val="000000"/>
              </w:rPr>
              <w:t>Premium Billing Inquiry Medicare D</w:t>
            </w:r>
          </w:p>
          <w:p w14:paraId="11CDCBF1" w14:textId="0710D459" w:rsidR="00BE19BC" w:rsidRPr="0050573B" w:rsidRDefault="00BE19BC" w:rsidP="00B351B1">
            <w:pPr>
              <w:spacing w:before="120" w:after="120"/>
              <w:ind w:left="720"/>
              <w:rPr>
                <w:rFonts w:ascii="Verdana" w:hAnsi="Verdana"/>
                <w:bCs/>
                <w:color w:val="000000"/>
              </w:rPr>
            </w:pPr>
            <w:r w:rsidRPr="0050573B">
              <w:rPr>
                <w:rFonts w:ascii="Verdana" w:hAnsi="Verdana"/>
                <w:b/>
                <w:bCs/>
                <w:color w:val="000000"/>
              </w:rPr>
              <w:t xml:space="preserve">Queue:  </w:t>
            </w:r>
            <w:r w:rsidRPr="0050573B">
              <w:rPr>
                <w:rFonts w:ascii="Verdana" w:hAnsi="Verdana"/>
                <w:bCs/>
                <w:color w:val="000000"/>
              </w:rPr>
              <w:t>Finance - Scottsdale Premium Billing</w:t>
            </w:r>
          </w:p>
          <w:p w14:paraId="1F158444" w14:textId="3AF1CC60" w:rsidR="00BE19BC" w:rsidRPr="0050573B" w:rsidRDefault="00BE19BC" w:rsidP="00B351B1">
            <w:pPr>
              <w:spacing w:before="120" w:after="120"/>
              <w:ind w:left="720"/>
              <w:rPr>
                <w:rFonts w:ascii="Verdana" w:hAnsi="Verdana"/>
                <w:bCs/>
                <w:color w:val="000000"/>
              </w:rPr>
            </w:pPr>
            <w:r w:rsidRPr="0050573B">
              <w:rPr>
                <w:rFonts w:ascii="Verdana" w:hAnsi="Verdana"/>
                <w:b/>
                <w:bCs/>
                <w:color w:val="000000"/>
              </w:rPr>
              <w:t>Reason For Dispute:</w:t>
            </w:r>
            <w:r w:rsidRPr="0050573B">
              <w:rPr>
                <w:rFonts w:ascii="Verdana" w:hAnsi="Verdana"/>
                <w:bCs/>
                <w:color w:val="000000"/>
              </w:rPr>
              <w:t xml:space="preserve">  SWITCH INVOICE TO DIRECT BILL</w:t>
            </w:r>
          </w:p>
          <w:p w14:paraId="00EDAF32" w14:textId="3325E7B1" w:rsidR="00BE19BC" w:rsidRPr="0050573B" w:rsidRDefault="00BE19BC" w:rsidP="00B351B1">
            <w:pPr>
              <w:spacing w:before="120" w:after="120"/>
              <w:ind w:left="720"/>
              <w:rPr>
                <w:rFonts w:ascii="Verdana" w:hAnsi="Verdana"/>
              </w:rPr>
            </w:pPr>
            <w:r w:rsidRPr="0050573B">
              <w:rPr>
                <w:rFonts w:ascii="Verdana" w:hAnsi="Verdana"/>
                <w:b/>
                <w:bCs/>
                <w:color w:val="000000"/>
              </w:rPr>
              <w:t xml:space="preserve">Task Notes:  </w:t>
            </w:r>
            <w:r w:rsidRPr="0050573B">
              <w:rPr>
                <w:rFonts w:ascii="Verdana" w:hAnsi="Verdana"/>
                <w:bCs/>
                <w:color w:val="000000"/>
              </w:rPr>
              <w:t>Document the following:</w:t>
            </w:r>
          </w:p>
          <w:p w14:paraId="5E35BB3F" w14:textId="7568F5FE" w:rsidR="00BE19BC" w:rsidRPr="0050573B" w:rsidRDefault="00BE19BC" w:rsidP="00B351B1">
            <w:pPr>
              <w:pStyle w:val="ListParagraph"/>
              <w:numPr>
                <w:ilvl w:val="0"/>
                <w:numId w:val="31"/>
              </w:numPr>
              <w:spacing w:before="120" w:after="120"/>
              <w:rPr>
                <w:rFonts w:ascii="Verdana" w:hAnsi="Verdana"/>
              </w:rPr>
            </w:pPr>
            <w:r w:rsidRPr="0050573B">
              <w:rPr>
                <w:rFonts w:ascii="Verdana" w:hAnsi="Verdana"/>
                <w:b/>
              </w:rPr>
              <w:t>SDB019</w:t>
            </w:r>
            <w:r w:rsidRPr="0050573B">
              <w:rPr>
                <w:rFonts w:ascii="Verdana" w:hAnsi="Verdana"/>
              </w:rPr>
              <w:t>,</w:t>
            </w:r>
            <w:r w:rsidRPr="0050573B">
              <w:rPr>
                <w:rFonts w:ascii="Verdana" w:hAnsi="Verdana"/>
                <w:b/>
              </w:rPr>
              <w:t xml:space="preserve"> </w:t>
            </w:r>
            <w:r>
              <w:rPr>
                <w:rFonts w:ascii="Verdana" w:hAnsi="Verdana"/>
              </w:rPr>
              <w:t xml:space="preserve">stop SSA/RRB. </w:t>
            </w:r>
          </w:p>
          <w:p w14:paraId="239454D6" w14:textId="00C0E775" w:rsidR="00BE19BC" w:rsidRPr="0050573B" w:rsidRDefault="00BE19BC" w:rsidP="00B351B1">
            <w:pPr>
              <w:pStyle w:val="ListParagraph"/>
              <w:numPr>
                <w:ilvl w:val="0"/>
                <w:numId w:val="31"/>
              </w:numPr>
              <w:spacing w:before="120" w:after="120"/>
              <w:rPr>
                <w:rFonts w:ascii="Verdana" w:hAnsi="Verdana"/>
              </w:rPr>
            </w:pPr>
            <w:r w:rsidRPr="0050573B">
              <w:rPr>
                <w:rFonts w:ascii="Verdana" w:hAnsi="Verdana"/>
              </w:rPr>
              <w:t>Beneficiary’s contact number.</w:t>
            </w:r>
          </w:p>
          <w:p w14:paraId="0C875057" w14:textId="77777777" w:rsidR="00BE19BC" w:rsidRPr="0050573B" w:rsidRDefault="00BE19BC" w:rsidP="00B351B1">
            <w:pPr>
              <w:spacing w:before="120" w:after="120"/>
              <w:ind w:left="1080"/>
              <w:rPr>
                <w:rFonts w:ascii="Verdana" w:hAnsi="Verdana"/>
                <w:b/>
              </w:rPr>
            </w:pPr>
          </w:p>
          <w:p w14:paraId="3204AD75" w14:textId="667A9E7D" w:rsidR="00BE19BC" w:rsidRPr="0050573B" w:rsidRDefault="00482621" w:rsidP="00B351B1">
            <w:pPr>
              <w:spacing w:before="120" w:after="120"/>
              <w:rPr>
                <w:rFonts w:ascii="Verdana" w:hAnsi="Verdana"/>
                <w:b/>
              </w:rPr>
            </w:pPr>
            <w:r>
              <w:pict w14:anchorId="2134039A">
                <v:shape id="_x0000_i1034" type="#_x0000_t75" style="width:18.9pt;height:17.35pt;visibility:visible;mso-wrap-style:square">
                  <v:imagedata r:id="rId12" o:title=""/>
                </v:shape>
              </w:pict>
            </w:r>
            <w:r w:rsidR="00BE19BC">
              <w:t xml:space="preserve">  </w:t>
            </w:r>
            <w:r w:rsidR="00BE19BC" w:rsidRPr="0050573B">
              <w:rPr>
                <w:rFonts w:ascii="Verdana" w:hAnsi="Verdana"/>
              </w:rPr>
              <w:t xml:space="preserve">The PREMIUM BILLING SPECIALIZED CARE TEAM </w:t>
            </w:r>
            <w:r w:rsidR="00BE19BC" w:rsidRPr="0050573B">
              <w:rPr>
                <w:rFonts w:ascii="Verdana" w:hAnsi="Verdana"/>
                <w:b/>
              </w:rPr>
              <w:t>must</w:t>
            </w:r>
            <w:r w:rsidR="00BE19BC" w:rsidRPr="0050573B">
              <w:rPr>
                <w:rFonts w:ascii="Verdana" w:hAnsi="Verdana"/>
              </w:rPr>
              <w:t xml:space="preserve"> document in </w:t>
            </w:r>
            <w:r w:rsidR="00BE19BC" w:rsidRPr="0050573B">
              <w:rPr>
                <w:rFonts w:ascii="Verdana" w:hAnsi="Verdana"/>
                <w:b/>
              </w:rPr>
              <w:t>PeopleSafe</w:t>
            </w:r>
            <w:r w:rsidR="00BE19BC" w:rsidRPr="0050573B">
              <w:rPr>
                <w:rFonts w:ascii="Verdana" w:hAnsi="Verdana"/>
              </w:rPr>
              <w:t xml:space="preserve"> that the beneficiary is switching payment methods from SSA to Direct Billing. </w:t>
            </w:r>
          </w:p>
          <w:p w14:paraId="41EC8979" w14:textId="77777777" w:rsidR="00BE19BC" w:rsidRPr="0050573B" w:rsidRDefault="00BE19BC" w:rsidP="00B351B1">
            <w:pPr>
              <w:spacing w:before="120" w:after="120"/>
              <w:rPr>
                <w:rFonts w:ascii="Verdana" w:hAnsi="Verdana"/>
                <w:b/>
              </w:rPr>
            </w:pPr>
          </w:p>
          <w:p w14:paraId="2A62B21D" w14:textId="6F718ABD" w:rsidR="00BE19BC" w:rsidRPr="0050573B" w:rsidRDefault="00BE19BC" w:rsidP="00B351B1">
            <w:pPr>
              <w:spacing w:before="120" w:after="120"/>
              <w:rPr>
                <w:rFonts w:ascii="Verdana" w:hAnsi="Verdana"/>
              </w:rPr>
            </w:pPr>
            <w:r w:rsidRPr="0050573B">
              <w:rPr>
                <w:rFonts w:ascii="Verdana" w:hAnsi="Verdana"/>
                <w:noProof/>
              </w:rPr>
              <w:drawing>
                <wp:inline distT="0" distB="0" distL="0" distR="0" wp14:anchorId="0E1B573D" wp14:editId="49EE7FC0">
                  <wp:extent cx="238125" cy="209550"/>
                  <wp:effectExtent l="0" t="0" r="9525" b="0"/>
                  <wp:docPr id="67" name="Picture 12"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50573B">
              <w:rPr>
                <w:rFonts w:ascii="Verdana" w:hAnsi="Verdana"/>
              </w:rPr>
              <w:t xml:space="preserve">  As a reminder, once your Social Security or Railroad Retirement Board Withholding has stopped, you will receive monthly invoices unless you enroll in another automatic payment method. Your entire balance will be due by the invoice due date. Please pay your Medicare Part D premiums by the 1</w:t>
            </w:r>
            <w:r w:rsidRPr="0050573B">
              <w:rPr>
                <w:rFonts w:ascii="Verdana" w:hAnsi="Verdana"/>
                <w:vertAlign w:val="superscript"/>
              </w:rPr>
              <w:t>st</w:t>
            </w:r>
            <w:r w:rsidRPr="0050573B">
              <w:rPr>
                <w:rFonts w:ascii="Verdana" w:hAnsi="Verdana"/>
              </w:rPr>
              <w:t xml:space="preserve"> of each month to prevent loss of coverage.</w:t>
            </w:r>
          </w:p>
          <w:p w14:paraId="02E0E4ED" w14:textId="77777777" w:rsidR="00BE19BC" w:rsidRPr="0050573B" w:rsidRDefault="00BE19BC" w:rsidP="00B351B1">
            <w:pPr>
              <w:spacing w:before="120" w:after="120"/>
              <w:rPr>
                <w:rFonts w:ascii="Verdana" w:hAnsi="Verdana"/>
                <w:bCs/>
                <w:color w:val="000000"/>
              </w:rPr>
            </w:pPr>
          </w:p>
          <w:p w14:paraId="08BB0835" w14:textId="519722A3" w:rsidR="00BE19BC" w:rsidRPr="0050573B" w:rsidRDefault="00BE19BC" w:rsidP="00B351B1">
            <w:pPr>
              <w:spacing w:before="120" w:after="120"/>
              <w:rPr>
                <w:rFonts w:ascii="Verdana" w:hAnsi="Verdana"/>
                <w:b/>
              </w:rPr>
            </w:pPr>
            <w:r w:rsidRPr="0050573B">
              <w:rPr>
                <w:rFonts w:ascii="Verdana" w:hAnsi="Verdana"/>
                <w:b/>
              </w:rPr>
              <w:t xml:space="preserve">PREMIUM BILLING SPECIALIZED CARE TEAM PROCESS NOTES: </w:t>
            </w:r>
          </w:p>
          <w:p w14:paraId="0A367DE6" w14:textId="0E0FC4A4" w:rsidR="00BE19BC" w:rsidRPr="0050573B" w:rsidRDefault="00BE19BC" w:rsidP="00B351B1">
            <w:pPr>
              <w:numPr>
                <w:ilvl w:val="0"/>
                <w:numId w:val="4"/>
              </w:numPr>
              <w:spacing w:before="120" w:after="120"/>
              <w:rPr>
                <w:rFonts w:ascii="Verdana" w:hAnsi="Verdana"/>
                <w:b/>
                <w:bCs/>
                <w:color w:val="000000"/>
              </w:rPr>
            </w:pPr>
            <w:r w:rsidRPr="0050573B">
              <w:rPr>
                <w:rFonts w:ascii="Verdana" w:hAnsi="Verdana"/>
              </w:rPr>
              <w:t xml:space="preserve">To view the beneficiary’s specific due date, access the invoice in </w:t>
            </w:r>
            <w:r w:rsidRPr="0050573B">
              <w:rPr>
                <w:rFonts w:ascii="Verdana" w:hAnsi="Verdana"/>
                <w:b/>
              </w:rPr>
              <w:t>ONEclick</w:t>
            </w:r>
            <w:r w:rsidRPr="0050573B">
              <w:rPr>
                <w:rFonts w:ascii="Verdana" w:hAnsi="Verdana"/>
              </w:rPr>
              <w:t xml:space="preserve">. </w:t>
            </w:r>
          </w:p>
          <w:p w14:paraId="6788A434" w14:textId="21005372" w:rsidR="00BE19BC" w:rsidRPr="0050573B" w:rsidRDefault="00BE19BC" w:rsidP="00B351B1">
            <w:pPr>
              <w:numPr>
                <w:ilvl w:val="0"/>
                <w:numId w:val="4"/>
              </w:numPr>
              <w:spacing w:before="120" w:after="120"/>
              <w:rPr>
                <w:rFonts w:ascii="Verdana" w:hAnsi="Verdana"/>
                <w:b/>
                <w:bCs/>
                <w:color w:val="000000"/>
              </w:rPr>
            </w:pPr>
            <w:r w:rsidRPr="0050573B">
              <w:rPr>
                <w:rFonts w:ascii="Verdana" w:hAnsi="Verdana"/>
              </w:rPr>
              <w:t xml:space="preserve">For additional questions about the Dunning process, refer to </w:t>
            </w:r>
            <w:hyperlink r:id="rId22" w:anchor="!/view?docid=c9ae8d9a-2459-4cb4-8b20-90ae27a97756" w:history="1">
              <w:r w:rsidR="00E27871">
                <w:rPr>
                  <w:rStyle w:val="Hyperlink"/>
                  <w:rFonts w:ascii="Verdana" w:hAnsi="Verdana"/>
                </w:rPr>
                <w:t>Aetna MED D SilverScript - Premium Billing Dunning and Disputes Process (026593)</w:t>
              </w:r>
            </w:hyperlink>
            <w:r w:rsidRPr="0050573B">
              <w:rPr>
                <w:rFonts w:ascii="Verdana" w:hAnsi="Verdana"/>
              </w:rPr>
              <w:t xml:space="preserve">. </w:t>
            </w:r>
          </w:p>
          <w:p w14:paraId="001050AA" w14:textId="77777777" w:rsidR="00BE19BC" w:rsidRPr="0050573B" w:rsidRDefault="00BE19BC" w:rsidP="00B351B1">
            <w:pPr>
              <w:tabs>
                <w:tab w:val="left" w:pos="-7848"/>
              </w:tabs>
              <w:autoSpaceDE w:val="0"/>
              <w:autoSpaceDN w:val="0"/>
              <w:adjustRightInd w:val="0"/>
              <w:spacing w:before="120" w:after="120"/>
              <w:rPr>
                <w:rFonts w:ascii="Verdana" w:hAnsi="Verdana"/>
              </w:rPr>
            </w:pPr>
          </w:p>
          <w:p w14:paraId="21D96228" w14:textId="61178B72" w:rsidR="00BE19BC" w:rsidRPr="0050573B" w:rsidRDefault="00BE19BC" w:rsidP="00B351B1">
            <w:pPr>
              <w:tabs>
                <w:tab w:val="left" w:pos="-7848"/>
              </w:tabs>
              <w:autoSpaceDE w:val="0"/>
              <w:autoSpaceDN w:val="0"/>
              <w:adjustRightInd w:val="0"/>
              <w:spacing w:before="120" w:after="120"/>
              <w:rPr>
                <w:rFonts w:ascii="Verdana" w:hAnsi="Verdana"/>
                <w:bCs/>
                <w:color w:val="000000"/>
              </w:rPr>
            </w:pPr>
            <w:r w:rsidRPr="0050573B">
              <w:rPr>
                <w:rFonts w:ascii="Verdana" w:hAnsi="Verdana"/>
                <w:bCs/>
                <w:color w:val="000000"/>
              </w:rPr>
              <w:t xml:space="preserve">Proceed to </w:t>
            </w:r>
            <w:r w:rsidRPr="0050573B">
              <w:rPr>
                <w:rFonts w:ascii="Verdana" w:hAnsi="Verdana"/>
                <w:b/>
              </w:rPr>
              <w:t>Step 4</w:t>
            </w:r>
            <w:r w:rsidRPr="0050573B">
              <w:rPr>
                <w:rFonts w:ascii="Verdana" w:hAnsi="Verdana"/>
                <w:bCs/>
                <w:color w:val="000000"/>
              </w:rPr>
              <w:t>.</w:t>
            </w:r>
          </w:p>
          <w:p w14:paraId="0CF33A51" w14:textId="77777777" w:rsidR="00BE19BC" w:rsidRPr="0050573B" w:rsidRDefault="00BE19BC" w:rsidP="00B351B1">
            <w:pPr>
              <w:tabs>
                <w:tab w:val="left" w:pos="-7848"/>
              </w:tabs>
              <w:autoSpaceDE w:val="0"/>
              <w:autoSpaceDN w:val="0"/>
              <w:adjustRightInd w:val="0"/>
              <w:spacing w:before="120" w:after="120"/>
              <w:rPr>
                <w:rFonts w:ascii="Verdana" w:hAnsi="Verdana"/>
                <w:bCs/>
                <w:color w:val="000000"/>
              </w:rPr>
            </w:pPr>
          </w:p>
        </w:tc>
      </w:tr>
      <w:tr w:rsidR="007516E0" w:rsidRPr="0050573B" w14:paraId="127A5FA2" w14:textId="77777777" w:rsidTr="00072BCC">
        <w:tc>
          <w:tcPr>
            <w:tcW w:w="0" w:type="auto"/>
          </w:tcPr>
          <w:p w14:paraId="240ED8E8" w14:textId="77777777" w:rsidR="00572948" w:rsidRPr="0050573B" w:rsidRDefault="00A12B3B" w:rsidP="00B351B1">
            <w:pPr>
              <w:spacing w:before="120" w:after="120"/>
              <w:jc w:val="center"/>
              <w:rPr>
                <w:rFonts w:ascii="Verdana" w:hAnsi="Verdana"/>
                <w:b/>
              </w:rPr>
            </w:pPr>
            <w:r w:rsidRPr="0050573B">
              <w:rPr>
                <w:rFonts w:ascii="Verdana" w:hAnsi="Verdana"/>
                <w:b/>
              </w:rPr>
              <w:t>4</w:t>
            </w:r>
          </w:p>
        </w:tc>
        <w:tc>
          <w:tcPr>
            <w:tcW w:w="0" w:type="auto"/>
            <w:gridSpan w:val="3"/>
            <w:tcBorders>
              <w:bottom w:val="single" w:sz="4" w:space="0" w:color="auto"/>
            </w:tcBorders>
          </w:tcPr>
          <w:p w14:paraId="68A3F646" w14:textId="571418E5" w:rsidR="00284EFD" w:rsidRPr="0050573B" w:rsidRDefault="00284EFD" w:rsidP="00B351B1">
            <w:pPr>
              <w:spacing w:before="120" w:after="120"/>
              <w:rPr>
                <w:rFonts w:ascii="Verdana" w:hAnsi="Verdana" w:cs="Arial"/>
                <w:bCs/>
              </w:rPr>
            </w:pPr>
            <w:r w:rsidRPr="0050573B">
              <w:rPr>
                <w:rFonts w:ascii="Verdana" w:hAnsi="Verdana" w:cs="Arial"/>
                <w:bCs/>
              </w:rPr>
              <w:t>Ask</w:t>
            </w:r>
            <w:r w:rsidR="0050573B" w:rsidRPr="0050573B">
              <w:rPr>
                <w:rFonts w:ascii="Verdana" w:hAnsi="Verdana" w:cs="Arial"/>
                <w:bCs/>
              </w:rPr>
              <w:t xml:space="preserve"> </w:t>
            </w:r>
            <w:r w:rsidRPr="0050573B">
              <w:rPr>
                <w:rFonts w:ascii="Verdana" w:hAnsi="Verdana" w:cs="Arial"/>
                <w:bCs/>
              </w:rPr>
              <w:t>if</w:t>
            </w:r>
            <w:r w:rsidR="0050573B" w:rsidRPr="0050573B">
              <w:rPr>
                <w:rFonts w:ascii="Verdana" w:hAnsi="Verdana" w:cs="Arial"/>
                <w:bCs/>
              </w:rPr>
              <w:t xml:space="preserve"> </w:t>
            </w:r>
            <w:r w:rsidRPr="0050573B">
              <w:rPr>
                <w:rFonts w:ascii="Verdana" w:hAnsi="Verdana" w:cs="Arial"/>
                <w:bCs/>
              </w:rPr>
              <w:t>there</w:t>
            </w:r>
            <w:r w:rsidR="0050573B" w:rsidRPr="0050573B">
              <w:rPr>
                <w:rFonts w:ascii="Verdana" w:hAnsi="Verdana" w:cs="Arial"/>
                <w:bCs/>
              </w:rPr>
              <w:t xml:space="preserve"> </w:t>
            </w:r>
            <w:r w:rsidRPr="0050573B">
              <w:rPr>
                <w:rFonts w:ascii="Verdana" w:hAnsi="Verdana" w:cs="Arial"/>
                <w:bCs/>
              </w:rPr>
              <w:t>are</w:t>
            </w:r>
            <w:r w:rsidR="0050573B" w:rsidRPr="0050573B">
              <w:rPr>
                <w:rFonts w:ascii="Verdana" w:hAnsi="Verdana" w:cs="Arial"/>
                <w:bCs/>
              </w:rPr>
              <w:t xml:space="preserve"> </w:t>
            </w:r>
            <w:r w:rsidRPr="0050573B">
              <w:rPr>
                <w:rFonts w:ascii="Verdana" w:hAnsi="Verdana" w:cs="Arial"/>
                <w:bCs/>
              </w:rPr>
              <w:t>any</w:t>
            </w:r>
            <w:r w:rsidR="0050573B" w:rsidRPr="0050573B">
              <w:rPr>
                <w:rFonts w:ascii="Verdana" w:hAnsi="Verdana" w:cs="Arial"/>
                <w:bCs/>
              </w:rPr>
              <w:t xml:space="preserve"> </w:t>
            </w:r>
            <w:r w:rsidRPr="0050573B">
              <w:rPr>
                <w:rFonts w:ascii="Verdana" w:hAnsi="Verdana" w:cs="Arial"/>
                <w:bCs/>
              </w:rPr>
              <w:t>other</w:t>
            </w:r>
            <w:r w:rsidR="0050573B" w:rsidRPr="0050573B">
              <w:rPr>
                <w:rFonts w:ascii="Verdana" w:hAnsi="Verdana" w:cs="Arial"/>
                <w:bCs/>
              </w:rPr>
              <w:t xml:space="preserve"> </w:t>
            </w:r>
            <w:r w:rsidRPr="0050573B">
              <w:rPr>
                <w:rFonts w:ascii="Verdana" w:hAnsi="Verdana" w:cs="Arial"/>
                <w:bCs/>
              </w:rPr>
              <w:t>questions.</w:t>
            </w:r>
            <w:r w:rsidR="0050573B" w:rsidRPr="0050573B">
              <w:rPr>
                <w:rFonts w:ascii="Verdana" w:hAnsi="Verdana" w:cs="Arial"/>
                <w:bCs/>
              </w:rPr>
              <w:t xml:space="preserve"> </w:t>
            </w:r>
          </w:p>
          <w:p w14:paraId="752BCBE5" w14:textId="34638E46" w:rsidR="00284EFD" w:rsidRPr="0050573B" w:rsidRDefault="00284EFD" w:rsidP="00B351B1">
            <w:pPr>
              <w:numPr>
                <w:ilvl w:val="0"/>
                <w:numId w:val="12"/>
              </w:numPr>
              <w:spacing w:before="120" w:after="120"/>
              <w:rPr>
                <w:rFonts w:ascii="Verdana" w:hAnsi="Verdana"/>
                <w:bCs/>
                <w:color w:val="333333"/>
              </w:rPr>
            </w:pPr>
            <w:r w:rsidRPr="0050573B">
              <w:rPr>
                <w:rFonts w:ascii="Verdana" w:hAnsi="Verdana" w:cs="Arial"/>
                <w:bCs/>
              </w:rPr>
              <w:t>Address</w:t>
            </w:r>
            <w:r w:rsidR="0050573B" w:rsidRPr="0050573B">
              <w:rPr>
                <w:rFonts w:ascii="Verdana" w:hAnsi="Verdana" w:cs="Arial"/>
                <w:bCs/>
              </w:rPr>
              <w:t xml:space="preserve"> </w:t>
            </w:r>
            <w:r w:rsidRPr="0050573B">
              <w:rPr>
                <w:rFonts w:ascii="Verdana" w:hAnsi="Verdana" w:cs="Arial"/>
                <w:bCs/>
              </w:rPr>
              <w:t>any</w:t>
            </w:r>
            <w:r w:rsidR="0050573B" w:rsidRPr="0050573B">
              <w:rPr>
                <w:rFonts w:ascii="Verdana" w:hAnsi="Verdana" w:cs="Arial"/>
                <w:bCs/>
              </w:rPr>
              <w:t xml:space="preserve"> </w:t>
            </w:r>
            <w:r w:rsidRPr="0050573B">
              <w:rPr>
                <w:rFonts w:ascii="Verdana" w:hAnsi="Verdana" w:cs="Arial"/>
                <w:bCs/>
              </w:rPr>
              <w:t>other</w:t>
            </w:r>
            <w:r w:rsidR="0050573B" w:rsidRPr="0050573B">
              <w:rPr>
                <w:rFonts w:ascii="Verdana" w:hAnsi="Verdana" w:cs="Arial"/>
                <w:bCs/>
              </w:rPr>
              <w:t xml:space="preserve"> </w:t>
            </w:r>
            <w:r w:rsidRPr="0050573B">
              <w:rPr>
                <w:rFonts w:ascii="Verdana" w:hAnsi="Verdana" w:cs="Arial"/>
                <w:bCs/>
              </w:rPr>
              <w:t>issues</w:t>
            </w:r>
            <w:r w:rsidR="0050573B" w:rsidRPr="0050573B">
              <w:rPr>
                <w:rFonts w:ascii="Verdana" w:hAnsi="Verdana" w:cs="Arial"/>
                <w:bCs/>
              </w:rPr>
              <w:t xml:space="preserve"> </w:t>
            </w:r>
            <w:r w:rsidRPr="0050573B">
              <w:rPr>
                <w:rFonts w:ascii="Verdana" w:hAnsi="Verdana" w:cs="Arial"/>
                <w:bCs/>
              </w:rPr>
              <w:t>and</w:t>
            </w:r>
            <w:r w:rsidR="0050573B" w:rsidRPr="0050573B">
              <w:rPr>
                <w:rFonts w:ascii="Verdana" w:hAnsi="Verdana" w:cs="Arial"/>
                <w:bCs/>
              </w:rPr>
              <w:t xml:space="preserve"> </w:t>
            </w:r>
            <w:r w:rsidRPr="0050573B">
              <w:rPr>
                <w:rFonts w:ascii="Verdana" w:hAnsi="Verdana"/>
              </w:rPr>
              <w:t>document/close</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call</w:t>
            </w:r>
            <w:r w:rsidR="0050573B" w:rsidRPr="0050573B">
              <w:rPr>
                <w:rFonts w:ascii="Verdana" w:hAnsi="Verdana"/>
              </w:rPr>
              <w:t xml:space="preserve"> </w:t>
            </w:r>
            <w:r w:rsidRPr="0050573B">
              <w:rPr>
                <w:rFonts w:ascii="Verdana" w:hAnsi="Verdana"/>
              </w:rPr>
              <w:t>according</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existing</w:t>
            </w:r>
            <w:r w:rsidR="0050573B" w:rsidRPr="0050573B">
              <w:rPr>
                <w:rFonts w:ascii="Verdana" w:hAnsi="Verdana"/>
              </w:rPr>
              <w:t xml:space="preserve"> </w:t>
            </w:r>
            <w:r w:rsidRPr="0050573B">
              <w:rPr>
                <w:rFonts w:ascii="Verdana" w:hAnsi="Verdana"/>
              </w:rPr>
              <w:t>policies</w:t>
            </w:r>
            <w:r w:rsidR="0050573B" w:rsidRPr="0050573B">
              <w:rPr>
                <w:rFonts w:ascii="Verdana" w:hAnsi="Verdana"/>
              </w:rPr>
              <w:t xml:space="preserve"> </w:t>
            </w:r>
            <w:r w:rsidRPr="0050573B">
              <w:rPr>
                <w:rFonts w:ascii="Verdana" w:hAnsi="Verdana"/>
              </w:rPr>
              <w:t>and</w:t>
            </w:r>
            <w:r w:rsidR="0050573B" w:rsidRPr="0050573B">
              <w:rPr>
                <w:rFonts w:ascii="Verdana" w:hAnsi="Verdana"/>
              </w:rPr>
              <w:t xml:space="preserve"> </w:t>
            </w:r>
            <w:r w:rsidRPr="0050573B">
              <w:rPr>
                <w:rFonts w:ascii="Verdana" w:hAnsi="Verdana"/>
              </w:rPr>
              <w:t>procedures;</w:t>
            </w:r>
            <w:r w:rsidR="0050573B" w:rsidRPr="0050573B">
              <w:rPr>
                <w:rFonts w:ascii="Verdana" w:hAnsi="Verdana"/>
              </w:rPr>
              <w:t xml:space="preserve"> </w:t>
            </w:r>
            <w:r w:rsidRPr="0050573B">
              <w:rPr>
                <w:rFonts w:ascii="Verdana" w:hAnsi="Verdana"/>
              </w:rPr>
              <w:t>refer</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hyperlink r:id="rId23" w:anchor="!/view?docid=e9cdb772-9c04-4e42-b87a-ae4d2c2e1f62" w:history="1">
              <w:r w:rsidR="00793A00">
                <w:rPr>
                  <w:rStyle w:val="Hyperlink"/>
                  <w:rFonts w:ascii="Verdana" w:hAnsi="Verdana"/>
                  <w:bCs/>
                </w:rPr>
                <w:t>MED D - Call Documentation Including Viewing and Adding Comments in PeopleSafe (067665)</w:t>
              </w:r>
            </w:hyperlink>
            <w:r w:rsidR="008E3A22" w:rsidRPr="0050573B">
              <w:rPr>
                <w:rFonts w:ascii="Verdana" w:hAnsi="Verdana"/>
                <w:bCs/>
                <w:color w:val="333333"/>
              </w:rPr>
              <w:t>.</w:t>
            </w:r>
          </w:p>
          <w:p w14:paraId="2C3A02AF" w14:textId="069C116E" w:rsidR="00284EFD" w:rsidRPr="0050573B" w:rsidRDefault="00284EFD" w:rsidP="00B351B1">
            <w:pPr>
              <w:numPr>
                <w:ilvl w:val="0"/>
                <w:numId w:val="12"/>
              </w:numPr>
              <w:spacing w:before="120" w:after="120"/>
              <w:rPr>
                <w:rFonts w:ascii="Verdana" w:hAnsi="Verdana"/>
                <w:bCs/>
                <w:color w:val="333333"/>
              </w:rPr>
            </w:pPr>
            <w:r w:rsidRPr="0050573B">
              <w:rPr>
                <w:rFonts w:ascii="Verdana" w:hAnsi="Verdana"/>
              </w:rPr>
              <w:t>Log</w:t>
            </w:r>
            <w:r w:rsidR="0050573B" w:rsidRPr="0050573B">
              <w:rPr>
                <w:rFonts w:ascii="Verdana" w:hAnsi="Verdana"/>
              </w:rPr>
              <w:t xml:space="preserve"> </w:t>
            </w:r>
            <w:r w:rsidRPr="0050573B">
              <w:rPr>
                <w:rFonts w:ascii="Verdana" w:hAnsi="Verdana"/>
              </w:rPr>
              <w:t>Activity:</w:t>
            </w:r>
          </w:p>
          <w:p w14:paraId="4885BC08" w14:textId="7B9DCE9E" w:rsidR="00284EFD" w:rsidRPr="0050573B" w:rsidRDefault="00284EFD" w:rsidP="00B351B1">
            <w:pPr>
              <w:numPr>
                <w:ilvl w:val="1"/>
                <w:numId w:val="12"/>
              </w:numPr>
              <w:spacing w:before="120" w:after="120"/>
              <w:rPr>
                <w:rFonts w:ascii="Verdana" w:hAnsi="Verdana"/>
                <w:bCs/>
                <w:color w:val="333333"/>
              </w:rPr>
            </w:pPr>
            <w:r w:rsidRPr="0050573B">
              <w:rPr>
                <w:rFonts w:ascii="Verdana" w:hAnsi="Verdana"/>
                <w:bCs/>
                <w:color w:val="333333"/>
              </w:rPr>
              <w:t>209</w:t>
            </w:r>
            <w:r w:rsidR="0050573B" w:rsidRPr="0050573B">
              <w:rPr>
                <w:rFonts w:ascii="Verdana" w:hAnsi="Verdana"/>
                <w:bCs/>
                <w:color w:val="333333"/>
              </w:rPr>
              <w:t xml:space="preserve"> </w:t>
            </w:r>
            <w:r w:rsidRPr="0050573B">
              <w:rPr>
                <w:rFonts w:ascii="Verdana" w:hAnsi="Verdana"/>
                <w:bCs/>
                <w:color w:val="333333"/>
              </w:rPr>
              <w:t>=</w:t>
            </w:r>
            <w:r w:rsidR="0050573B" w:rsidRPr="0050573B">
              <w:rPr>
                <w:rFonts w:ascii="Verdana" w:hAnsi="Verdana"/>
                <w:bCs/>
                <w:color w:val="333333"/>
              </w:rPr>
              <w:t xml:space="preserve"> </w:t>
            </w:r>
            <w:r w:rsidRPr="0050573B">
              <w:rPr>
                <w:rFonts w:ascii="Verdana" w:hAnsi="Verdana"/>
                <w:bCs/>
                <w:color w:val="333333"/>
              </w:rPr>
              <w:t>Payment</w:t>
            </w:r>
            <w:r w:rsidR="0050573B" w:rsidRPr="0050573B">
              <w:rPr>
                <w:rFonts w:ascii="Verdana" w:hAnsi="Verdana"/>
                <w:bCs/>
                <w:color w:val="333333"/>
              </w:rPr>
              <w:t xml:space="preserve"> </w:t>
            </w:r>
            <w:r w:rsidRPr="0050573B">
              <w:rPr>
                <w:rFonts w:ascii="Verdana" w:hAnsi="Verdana"/>
                <w:bCs/>
                <w:color w:val="333333"/>
              </w:rPr>
              <w:t>Inquiry</w:t>
            </w:r>
          </w:p>
          <w:p w14:paraId="4D8B4B2F" w14:textId="029DFBA6" w:rsidR="00284EFD" w:rsidRPr="0050573B" w:rsidRDefault="00F71947" w:rsidP="00B351B1">
            <w:pPr>
              <w:numPr>
                <w:ilvl w:val="1"/>
                <w:numId w:val="12"/>
              </w:numPr>
              <w:spacing w:before="120" w:after="120"/>
              <w:rPr>
                <w:rFonts w:ascii="Verdana" w:hAnsi="Verdana"/>
                <w:bCs/>
                <w:color w:val="333333"/>
              </w:rPr>
            </w:pPr>
            <w:r>
              <w:rPr>
                <w:rFonts w:ascii="Verdana" w:hAnsi="Verdana"/>
              </w:rPr>
              <w:t>1327</w:t>
            </w:r>
            <w:r w:rsidRPr="0050573B">
              <w:rPr>
                <w:rFonts w:ascii="Verdana" w:hAnsi="Verdana"/>
              </w:rPr>
              <w:t xml:space="preserve"> </w:t>
            </w:r>
            <w:r w:rsidR="00284EFD" w:rsidRPr="0050573B">
              <w:rPr>
                <w:rFonts w:ascii="Verdana" w:hAnsi="Verdana"/>
              </w:rPr>
              <w:t>=</w:t>
            </w:r>
            <w:r w:rsidR="0050573B" w:rsidRPr="0050573B">
              <w:rPr>
                <w:rFonts w:ascii="Verdana" w:hAnsi="Verdana"/>
              </w:rPr>
              <w:t xml:space="preserve"> </w:t>
            </w:r>
            <w:r w:rsidR="00284EFD" w:rsidRPr="0050573B">
              <w:rPr>
                <w:rFonts w:ascii="Verdana" w:hAnsi="Verdana"/>
              </w:rPr>
              <w:t>MED</w:t>
            </w:r>
            <w:r w:rsidR="0050573B" w:rsidRPr="0050573B">
              <w:rPr>
                <w:rFonts w:ascii="Verdana" w:hAnsi="Verdana"/>
              </w:rPr>
              <w:t xml:space="preserve"> </w:t>
            </w:r>
            <w:r w:rsidR="00284EFD" w:rsidRPr="0050573B">
              <w:rPr>
                <w:rFonts w:ascii="Verdana" w:hAnsi="Verdana"/>
              </w:rPr>
              <w:t>D</w:t>
            </w:r>
            <w:r w:rsidR="0050573B" w:rsidRPr="0050573B">
              <w:rPr>
                <w:rFonts w:ascii="Verdana" w:hAnsi="Verdana"/>
              </w:rPr>
              <w:t xml:space="preserve"> </w:t>
            </w:r>
            <w:r w:rsidR="00284EFD" w:rsidRPr="0050573B">
              <w:rPr>
                <w:rFonts w:ascii="Verdana" w:hAnsi="Verdana"/>
              </w:rPr>
              <w:t>-</w:t>
            </w:r>
            <w:r w:rsidR="0050573B" w:rsidRPr="0050573B">
              <w:rPr>
                <w:rFonts w:ascii="Verdana" w:hAnsi="Verdana"/>
              </w:rPr>
              <w:t xml:space="preserve"> </w:t>
            </w:r>
            <w:r w:rsidR="00284EFD" w:rsidRPr="0050573B">
              <w:rPr>
                <w:rFonts w:ascii="Verdana" w:hAnsi="Verdana"/>
              </w:rPr>
              <w:t>Premium</w:t>
            </w:r>
            <w:r w:rsidR="0050573B" w:rsidRPr="0050573B">
              <w:rPr>
                <w:rFonts w:ascii="Verdana" w:hAnsi="Verdana"/>
              </w:rPr>
              <w:t xml:space="preserve"> </w:t>
            </w:r>
            <w:r w:rsidR="00284EFD" w:rsidRPr="0050573B">
              <w:rPr>
                <w:rFonts w:ascii="Verdana" w:hAnsi="Verdana"/>
              </w:rPr>
              <w:t>Billing</w:t>
            </w:r>
          </w:p>
          <w:p w14:paraId="73D02077" w14:textId="2E7A6F60" w:rsidR="007516E0" w:rsidRPr="0050573B" w:rsidRDefault="0050573B" w:rsidP="00B351B1">
            <w:pPr>
              <w:spacing w:before="120" w:after="120"/>
              <w:rPr>
                <w:rFonts w:ascii="Verdana" w:hAnsi="Verdana"/>
              </w:rPr>
            </w:pPr>
            <w:r w:rsidRPr="0050573B">
              <w:rPr>
                <w:rFonts w:ascii="Verdana" w:hAnsi="Verdana"/>
              </w:rPr>
              <w:t xml:space="preserve"> </w:t>
            </w:r>
          </w:p>
        </w:tc>
      </w:tr>
    </w:tbl>
    <w:p w14:paraId="4AECB19C" w14:textId="374C286D" w:rsidR="0050573B" w:rsidRDefault="0050573B" w:rsidP="00D1345F">
      <w:pPr>
        <w:spacing w:before="120" w:after="120"/>
        <w:rPr>
          <w:rFonts w:ascii="Verdana" w:hAnsi="Verdana"/>
        </w:rPr>
      </w:pPr>
    </w:p>
    <w:p w14:paraId="1168551B" w14:textId="0CC4E55F" w:rsidR="00D1345F" w:rsidRPr="0050573B" w:rsidRDefault="00D1345F" w:rsidP="00D1345F">
      <w:pPr>
        <w:spacing w:before="120" w:after="120"/>
        <w:jc w:val="right"/>
        <w:rPr>
          <w:rFonts w:ascii="Verdana" w:hAnsi="Verdana"/>
        </w:rPr>
      </w:pPr>
      <w:hyperlink w:anchor="_top" w:history="1">
        <w:r w:rsidRPr="00D1345F">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tblBorders>
        <w:shd w:val="clear" w:color="auto" w:fill="C0C0C0"/>
        <w:tblLook w:val="01E0" w:firstRow="1" w:lastRow="1" w:firstColumn="1" w:lastColumn="1" w:noHBand="0" w:noVBand="0"/>
      </w:tblPr>
      <w:tblGrid>
        <w:gridCol w:w="12950"/>
      </w:tblGrid>
      <w:tr w:rsidR="007516E0" w:rsidRPr="005A10BA" w14:paraId="77B8F6C5" w14:textId="77777777" w:rsidTr="009963E8">
        <w:tc>
          <w:tcPr>
            <w:tcW w:w="5000" w:type="pct"/>
            <w:shd w:val="clear" w:color="auto" w:fill="C0C0C0"/>
          </w:tcPr>
          <w:p w14:paraId="401EC6AF" w14:textId="186C7719" w:rsidR="007516E0" w:rsidRPr="00FD3DF6" w:rsidRDefault="007516E0" w:rsidP="00B351B1">
            <w:pPr>
              <w:pStyle w:val="Heading2"/>
              <w:spacing w:before="120" w:after="120"/>
              <w:rPr>
                <w:rFonts w:ascii="Verdana" w:hAnsi="Verdana"/>
                <w:i w:val="0"/>
                <w:iCs w:val="0"/>
              </w:rPr>
            </w:pPr>
            <w:bookmarkStart w:id="55" w:name="OLE_LINK13"/>
            <w:bookmarkStart w:id="56" w:name="_Toc182687275"/>
            <w:r w:rsidRPr="00FD3DF6">
              <w:rPr>
                <w:rFonts w:ascii="Verdana" w:hAnsi="Verdana"/>
                <w:i w:val="0"/>
                <w:iCs w:val="0"/>
              </w:rPr>
              <w:t>SSA/RRB</w:t>
            </w:r>
            <w:r w:rsidR="0050573B">
              <w:rPr>
                <w:rFonts w:ascii="Verdana" w:hAnsi="Verdana"/>
                <w:i w:val="0"/>
                <w:iCs w:val="0"/>
              </w:rPr>
              <w:t xml:space="preserve"> </w:t>
            </w:r>
            <w:r w:rsidRPr="00FD3DF6">
              <w:rPr>
                <w:rFonts w:ascii="Verdana" w:hAnsi="Verdana"/>
                <w:i w:val="0"/>
                <w:iCs w:val="0"/>
              </w:rPr>
              <w:t>Withholding</w:t>
            </w:r>
            <w:r w:rsidR="0050573B">
              <w:rPr>
                <w:rFonts w:ascii="Verdana" w:hAnsi="Verdana"/>
                <w:i w:val="0"/>
                <w:iCs w:val="0"/>
              </w:rPr>
              <w:t xml:space="preserve"> </w:t>
            </w:r>
            <w:r w:rsidRPr="00FD3DF6">
              <w:rPr>
                <w:rFonts w:ascii="Verdana" w:hAnsi="Verdana"/>
                <w:i w:val="0"/>
                <w:iCs w:val="0"/>
              </w:rPr>
              <w:t>Request</w:t>
            </w:r>
            <w:r w:rsidR="0050573B">
              <w:rPr>
                <w:rFonts w:ascii="Verdana" w:hAnsi="Verdana"/>
                <w:i w:val="0"/>
                <w:iCs w:val="0"/>
              </w:rPr>
              <w:t xml:space="preserve"> </w:t>
            </w:r>
            <w:r w:rsidR="000F0313" w:rsidRPr="00FD3DF6">
              <w:rPr>
                <w:rFonts w:ascii="Verdana" w:hAnsi="Verdana"/>
                <w:i w:val="0"/>
                <w:iCs w:val="0"/>
              </w:rPr>
              <w:t>Inquiry/Rejection</w:t>
            </w:r>
            <w:bookmarkEnd w:id="55"/>
            <w:bookmarkEnd w:id="56"/>
          </w:p>
        </w:tc>
      </w:tr>
    </w:tbl>
    <w:p w14:paraId="61292EA0" w14:textId="79D04C06" w:rsidR="00C10F75" w:rsidRPr="0050573B" w:rsidRDefault="00482621" w:rsidP="00B351B1">
      <w:pPr>
        <w:autoSpaceDE w:val="0"/>
        <w:autoSpaceDN w:val="0"/>
        <w:adjustRightInd w:val="0"/>
        <w:spacing w:before="120" w:after="120"/>
        <w:rPr>
          <w:rFonts w:ascii="Verdana" w:hAnsi="Verdana" w:cs="Verdana"/>
        </w:rPr>
      </w:pPr>
      <w:r>
        <w:pict w14:anchorId="2FF9753C">
          <v:shape id="Picture 19" o:spid="_x0000_i1035" type="#_x0000_t75" style="width:18.9pt;height:17.35pt;visibility:visible;mso-wrap-style:square">
            <v:imagedata r:id="rId12" o:title=""/>
          </v:shape>
        </w:pict>
      </w:r>
      <w:r w:rsidR="009963E8" w:rsidRPr="009963E8">
        <w:rPr>
          <w:rFonts w:ascii="Verdana" w:hAnsi="Verdana"/>
        </w:rPr>
        <w:t xml:space="preserve">  </w:t>
      </w:r>
      <w:r w:rsidR="00C10F75" w:rsidRPr="0050573B">
        <w:rPr>
          <w:rFonts w:ascii="Verdana" w:hAnsi="Verdana" w:cs="Verdana"/>
        </w:rPr>
        <w:t>SilverScript</w:t>
      </w:r>
      <w:r w:rsidR="0050573B" w:rsidRPr="0050573B">
        <w:rPr>
          <w:rFonts w:ascii="Verdana" w:hAnsi="Verdana" w:cs="Verdana"/>
        </w:rPr>
        <w:t xml:space="preserve"> </w:t>
      </w:r>
      <w:r w:rsidR="00C10F75" w:rsidRPr="0050573B">
        <w:rPr>
          <w:rFonts w:ascii="Verdana" w:hAnsi="Verdana" w:cs="Verdana"/>
        </w:rPr>
        <w:t>beneficiaries</w:t>
      </w:r>
      <w:r w:rsidR="0050573B" w:rsidRPr="0050573B">
        <w:rPr>
          <w:rFonts w:ascii="Verdana" w:hAnsi="Verdana" w:cs="Verdana"/>
        </w:rPr>
        <w:t xml:space="preserve"> </w:t>
      </w:r>
      <w:r w:rsidR="00C10F75" w:rsidRPr="0050573B">
        <w:rPr>
          <w:rFonts w:ascii="Verdana" w:hAnsi="Verdana" w:cs="Verdana"/>
        </w:rPr>
        <w:t>must</w:t>
      </w:r>
      <w:r w:rsidR="0050573B" w:rsidRPr="0050573B">
        <w:rPr>
          <w:rFonts w:ascii="Verdana" w:hAnsi="Verdana" w:cs="Verdana"/>
        </w:rPr>
        <w:t xml:space="preserve"> </w:t>
      </w:r>
      <w:r w:rsidR="00C10F75" w:rsidRPr="0050573B">
        <w:rPr>
          <w:rFonts w:ascii="Verdana" w:hAnsi="Verdana" w:cs="Verdana"/>
        </w:rPr>
        <w:t>be</w:t>
      </w:r>
      <w:r w:rsidR="0050573B" w:rsidRPr="0050573B">
        <w:rPr>
          <w:rFonts w:ascii="Verdana" w:hAnsi="Verdana" w:cs="Verdana"/>
        </w:rPr>
        <w:t xml:space="preserve"> </w:t>
      </w:r>
      <w:r w:rsidR="004677CF" w:rsidRPr="0050573B">
        <w:rPr>
          <w:rFonts w:ascii="Verdana" w:hAnsi="Verdana" w:cs="Verdana,Bold"/>
          <w:b/>
          <w:bCs/>
        </w:rPr>
        <w:t>W</w:t>
      </w:r>
      <w:r w:rsidR="004677CF">
        <w:rPr>
          <w:rFonts w:ascii="Verdana" w:hAnsi="Verdana" w:cs="Verdana,Bold"/>
          <w:b/>
          <w:bCs/>
        </w:rPr>
        <w:t>arm</w:t>
      </w:r>
      <w:r w:rsidR="004677CF" w:rsidRPr="0050573B">
        <w:rPr>
          <w:rFonts w:ascii="Verdana" w:hAnsi="Verdana" w:cs="Verdana,Bold"/>
          <w:b/>
          <w:bCs/>
        </w:rPr>
        <w:t xml:space="preserve"> </w:t>
      </w:r>
      <w:r w:rsidR="001258E9" w:rsidRPr="0050573B">
        <w:rPr>
          <w:rFonts w:ascii="Verdana" w:hAnsi="Verdana" w:cs="Verdana,Bold"/>
          <w:b/>
          <w:bCs/>
        </w:rPr>
        <w:t>Transferred</w:t>
      </w:r>
      <w:r w:rsidR="0050573B" w:rsidRPr="0050573B">
        <w:rPr>
          <w:rFonts w:ascii="Verdana" w:hAnsi="Verdana" w:cs="Verdana,Bold"/>
          <w:b/>
          <w:bCs/>
        </w:rPr>
        <w:t xml:space="preserve"> </w:t>
      </w:r>
      <w:r w:rsidR="001258E9" w:rsidRPr="0050573B">
        <w:rPr>
          <w:rFonts w:ascii="Verdana" w:hAnsi="Verdana" w:cs="Verdana"/>
        </w:rPr>
        <w:t>to</w:t>
      </w:r>
      <w:r w:rsidR="0050573B" w:rsidRPr="0050573B">
        <w:rPr>
          <w:rFonts w:ascii="Verdana" w:hAnsi="Verdana" w:cs="Verdana"/>
        </w:rPr>
        <w:t xml:space="preserve"> </w:t>
      </w:r>
      <w:r w:rsidR="001258E9" w:rsidRPr="0050573B">
        <w:rPr>
          <w:rFonts w:ascii="Verdana" w:hAnsi="Verdana" w:cs="Verdana"/>
        </w:rPr>
        <w:t>the</w:t>
      </w:r>
      <w:r w:rsidR="0050573B" w:rsidRPr="0050573B">
        <w:rPr>
          <w:rFonts w:ascii="Verdana" w:hAnsi="Verdana" w:cs="Verdana"/>
        </w:rPr>
        <w:t xml:space="preserve"> </w:t>
      </w:r>
      <w:r w:rsidR="001258E9" w:rsidRPr="0050573B">
        <w:rPr>
          <w:rFonts w:ascii="Verdana" w:hAnsi="Verdana" w:cs="Verdana"/>
          <w:b/>
        </w:rPr>
        <w:t>Premium</w:t>
      </w:r>
      <w:r w:rsidR="0050573B" w:rsidRPr="0050573B">
        <w:rPr>
          <w:rFonts w:ascii="Verdana" w:hAnsi="Verdana" w:cs="Verdana"/>
          <w:b/>
        </w:rPr>
        <w:t xml:space="preserve"> </w:t>
      </w:r>
      <w:r w:rsidR="001258E9" w:rsidRPr="0050573B">
        <w:rPr>
          <w:rFonts w:ascii="Verdana" w:hAnsi="Verdana" w:cs="Verdana"/>
          <w:b/>
        </w:rPr>
        <w:t>Billing</w:t>
      </w:r>
      <w:r w:rsidR="0050573B" w:rsidRPr="0050573B">
        <w:rPr>
          <w:rFonts w:ascii="Verdana" w:hAnsi="Verdana" w:cs="Verdana"/>
          <w:b/>
        </w:rPr>
        <w:t xml:space="preserve"> </w:t>
      </w:r>
      <w:r w:rsidR="001258E9" w:rsidRPr="0050573B">
        <w:rPr>
          <w:rFonts w:ascii="Verdana" w:hAnsi="Verdana" w:cs="Verdana"/>
          <w:b/>
        </w:rPr>
        <w:t>Specialized</w:t>
      </w:r>
      <w:r w:rsidR="0050573B" w:rsidRPr="0050573B">
        <w:rPr>
          <w:rFonts w:ascii="Verdana" w:hAnsi="Verdana" w:cs="Verdana"/>
          <w:b/>
        </w:rPr>
        <w:t xml:space="preserve"> </w:t>
      </w:r>
      <w:r w:rsidR="001258E9" w:rsidRPr="0050573B">
        <w:rPr>
          <w:rFonts w:ascii="Verdana" w:hAnsi="Verdana" w:cs="Verdana"/>
          <w:b/>
        </w:rPr>
        <w:t>Care</w:t>
      </w:r>
      <w:r w:rsidR="0050573B" w:rsidRPr="0050573B">
        <w:rPr>
          <w:rFonts w:ascii="Verdana" w:hAnsi="Verdana" w:cs="Verdana"/>
          <w:b/>
        </w:rPr>
        <w:t xml:space="preserve"> </w:t>
      </w:r>
      <w:r w:rsidR="001258E9" w:rsidRPr="0050573B">
        <w:rPr>
          <w:rFonts w:ascii="Verdana" w:hAnsi="Verdana" w:cs="Verdana"/>
          <w:b/>
        </w:rPr>
        <w:t>Team</w:t>
      </w:r>
      <w:r w:rsidR="0050573B" w:rsidRPr="0050573B">
        <w:rPr>
          <w:rFonts w:ascii="Verdana" w:hAnsi="Verdana" w:cs="Verdana"/>
          <w:b/>
        </w:rPr>
        <w:t xml:space="preserve"> </w:t>
      </w:r>
      <w:r w:rsidR="001258E9" w:rsidRPr="0050573B">
        <w:rPr>
          <w:rFonts w:ascii="Verdana" w:hAnsi="Verdana" w:cs="Verdana"/>
        </w:rPr>
        <w:t>at</w:t>
      </w:r>
      <w:r w:rsidR="0050573B" w:rsidRPr="0050573B">
        <w:rPr>
          <w:rFonts w:ascii="Verdana" w:hAnsi="Verdana" w:cs="Verdana"/>
        </w:rPr>
        <w:t xml:space="preserve"> </w:t>
      </w:r>
      <w:r w:rsidR="001258E9" w:rsidRPr="0050573B">
        <w:rPr>
          <w:rFonts w:ascii="Verdana" w:hAnsi="Verdana"/>
          <w:b/>
          <w:color w:val="000000"/>
        </w:rPr>
        <w:t>1-(866)-824-4055</w:t>
      </w:r>
      <w:r w:rsidR="001258E9" w:rsidRPr="0050573B">
        <w:rPr>
          <w:rFonts w:ascii="Verdana" w:hAnsi="Verdana" w:cs="Verdana"/>
        </w:rPr>
        <w:t>.</w:t>
      </w:r>
    </w:p>
    <w:p w14:paraId="03EE95E2" w14:textId="1F0B859E" w:rsidR="00C10F75" w:rsidRPr="0050573B" w:rsidRDefault="00C10F75" w:rsidP="00B351B1">
      <w:pPr>
        <w:numPr>
          <w:ilvl w:val="0"/>
          <w:numId w:val="16"/>
        </w:numPr>
        <w:autoSpaceDE w:val="0"/>
        <w:autoSpaceDN w:val="0"/>
        <w:adjustRightInd w:val="0"/>
        <w:spacing w:before="120" w:after="120"/>
        <w:rPr>
          <w:rFonts w:ascii="Verdana" w:hAnsi="Verdana" w:cs="Verdana"/>
        </w:rPr>
      </w:pPr>
      <w:r w:rsidRPr="0050573B">
        <w:rPr>
          <w:rFonts w:ascii="Verdana" w:hAnsi="Verdana"/>
          <w:b/>
          <w:color w:val="000000"/>
        </w:rPr>
        <w:t>Downtime</w:t>
      </w:r>
      <w:r w:rsidR="0050573B" w:rsidRPr="0050573B">
        <w:rPr>
          <w:rFonts w:ascii="Verdana" w:hAnsi="Verdana"/>
          <w:b/>
          <w:color w:val="000000"/>
        </w:rPr>
        <w:t xml:space="preserve"> </w:t>
      </w:r>
      <w:r w:rsidRPr="0050573B">
        <w:rPr>
          <w:rFonts w:ascii="Verdana" w:hAnsi="Verdana"/>
          <w:b/>
          <w:color w:val="000000"/>
        </w:rPr>
        <w:t>Procedures:</w:t>
      </w:r>
      <w:r w:rsidR="0050573B" w:rsidRPr="0050573B">
        <w:rPr>
          <w:rFonts w:ascii="Verdana" w:hAnsi="Verdana"/>
          <w:color w:val="000000"/>
        </w:rPr>
        <w:t xml:space="preserve">  </w:t>
      </w:r>
      <w:r w:rsidRPr="0050573B">
        <w:rPr>
          <w:rFonts w:ascii="Verdana" w:hAnsi="Verdana"/>
          <w:color w:val="000000"/>
        </w:rPr>
        <w:t>Refer</w:t>
      </w:r>
      <w:r w:rsidR="0050573B" w:rsidRPr="0050573B">
        <w:rPr>
          <w:rFonts w:ascii="Verdana" w:hAnsi="Verdana"/>
          <w:color w:val="000000"/>
        </w:rPr>
        <w:t xml:space="preserve"> </w:t>
      </w:r>
      <w:r w:rsidRPr="0050573B">
        <w:rPr>
          <w:rFonts w:ascii="Verdana" w:hAnsi="Verdana"/>
          <w:color w:val="000000"/>
        </w:rPr>
        <w:t>to</w:t>
      </w:r>
      <w:r w:rsidR="0050573B" w:rsidRPr="0050573B">
        <w:rPr>
          <w:rFonts w:ascii="Verdana" w:hAnsi="Verdana"/>
          <w:color w:val="000000"/>
        </w:rPr>
        <w:t xml:space="preserve"> </w:t>
      </w:r>
      <w:hyperlink w:anchor="_Important_Notes" w:history="1">
        <w:r w:rsidRPr="0050573B">
          <w:rPr>
            <w:rStyle w:val="Hyperlink"/>
            <w:rFonts w:ascii="Verdana" w:hAnsi="Verdana"/>
          </w:rPr>
          <w:t>Important</w:t>
        </w:r>
        <w:r w:rsidR="0050573B" w:rsidRPr="0050573B">
          <w:rPr>
            <w:rStyle w:val="Hyperlink"/>
            <w:rFonts w:ascii="Verdana" w:hAnsi="Verdana"/>
          </w:rPr>
          <w:t xml:space="preserve"> </w:t>
        </w:r>
        <w:r w:rsidRPr="0050573B">
          <w:rPr>
            <w:rStyle w:val="Hyperlink"/>
            <w:rFonts w:ascii="Verdana" w:hAnsi="Verdana"/>
          </w:rPr>
          <w:t>Notes</w:t>
        </w:r>
      </w:hyperlink>
      <w:r w:rsidRPr="0050573B">
        <w:rPr>
          <w:rFonts w:ascii="Verdana" w:hAnsi="Verdana"/>
          <w:color w:val="000000"/>
        </w:rPr>
        <w:t>.</w:t>
      </w:r>
    </w:p>
    <w:p w14:paraId="47FEFF6C" w14:textId="77777777" w:rsidR="00C10F75" w:rsidRPr="0050573B" w:rsidRDefault="00C10F75" w:rsidP="00B351B1">
      <w:pPr>
        <w:spacing w:before="120" w:after="120"/>
        <w:rPr>
          <w:rFonts w:ascii="Verdana" w:hAnsi="Verdana"/>
        </w:rPr>
      </w:pPr>
    </w:p>
    <w:p w14:paraId="1C99B5AB" w14:textId="194527A4" w:rsidR="007B2D8A" w:rsidRPr="0050573B" w:rsidRDefault="00527C16" w:rsidP="00B351B1">
      <w:pPr>
        <w:spacing w:before="120" w:after="120"/>
        <w:rPr>
          <w:rFonts w:ascii="Verdana" w:hAnsi="Verdana"/>
        </w:rPr>
      </w:pPr>
      <w:r w:rsidRPr="0050573B">
        <w:rPr>
          <w:rFonts w:ascii="Verdana" w:hAnsi="Verdana"/>
        </w:rPr>
        <w:t>When</w:t>
      </w:r>
      <w:r w:rsidR="0050573B" w:rsidRPr="0050573B">
        <w:rPr>
          <w:rFonts w:ascii="Verdana" w:hAnsi="Verdana"/>
        </w:rPr>
        <w:t xml:space="preserve"> </w:t>
      </w:r>
      <w:r w:rsidR="007B2D8A" w:rsidRPr="0050573B">
        <w:rPr>
          <w:rFonts w:ascii="Verdana" w:hAnsi="Verdana"/>
        </w:rPr>
        <w:t>a</w:t>
      </w:r>
      <w:r w:rsidR="0050573B" w:rsidRPr="0050573B">
        <w:rPr>
          <w:rFonts w:ascii="Verdana" w:hAnsi="Verdana"/>
        </w:rPr>
        <w:t xml:space="preserve"> </w:t>
      </w:r>
      <w:r w:rsidR="007B2D8A" w:rsidRPr="0050573B">
        <w:rPr>
          <w:rFonts w:ascii="Verdana" w:hAnsi="Verdana"/>
        </w:rPr>
        <w:t>beneficiary</w:t>
      </w:r>
      <w:r w:rsidR="0050573B" w:rsidRPr="0050573B">
        <w:rPr>
          <w:rFonts w:ascii="Verdana" w:hAnsi="Verdana"/>
        </w:rPr>
        <w:t xml:space="preserve"> </w:t>
      </w:r>
      <w:r w:rsidR="007B2D8A" w:rsidRPr="0050573B">
        <w:rPr>
          <w:rFonts w:ascii="Verdana" w:hAnsi="Verdana"/>
        </w:rPr>
        <w:t>is</w:t>
      </w:r>
      <w:r w:rsidR="0050573B" w:rsidRPr="0050573B">
        <w:rPr>
          <w:rFonts w:ascii="Verdana" w:hAnsi="Verdana"/>
        </w:rPr>
        <w:t xml:space="preserve"> </w:t>
      </w:r>
      <w:r w:rsidR="007B2D8A" w:rsidRPr="0050573B">
        <w:rPr>
          <w:rFonts w:ascii="Verdana" w:hAnsi="Verdana"/>
        </w:rPr>
        <w:t>inquiring</w:t>
      </w:r>
      <w:r w:rsidR="0050573B" w:rsidRPr="0050573B">
        <w:rPr>
          <w:rFonts w:ascii="Verdana" w:hAnsi="Verdana"/>
        </w:rPr>
        <w:t xml:space="preserve"> </w:t>
      </w:r>
      <w:r w:rsidR="007B2D8A" w:rsidRPr="0050573B">
        <w:rPr>
          <w:rFonts w:ascii="Verdana" w:hAnsi="Verdana"/>
        </w:rPr>
        <w:t>about</w:t>
      </w:r>
      <w:r w:rsidR="0050573B" w:rsidRPr="0050573B">
        <w:rPr>
          <w:rFonts w:ascii="Verdana" w:hAnsi="Verdana"/>
        </w:rPr>
        <w:t xml:space="preserve"> </w:t>
      </w:r>
      <w:r w:rsidR="007B2D8A" w:rsidRPr="0050573B">
        <w:rPr>
          <w:rFonts w:ascii="Verdana" w:hAnsi="Verdana"/>
        </w:rPr>
        <w:t>the</w:t>
      </w:r>
      <w:r w:rsidR="0050573B" w:rsidRPr="0050573B">
        <w:rPr>
          <w:rFonts w:ascii="Verdana" w:hAnsi="Verdana"/>
        </w:rPr>
        <w:t xml:space="preserve"> </w:t>
      </w:r>
      <w:r w:rsidR="007B2D8A" w:rsidRPr="0050573B">
        <w:rPr>
          <w:rFonts w:ascii="Verdana" w:hAnsi="Verdana"/>
        </w:rPr>
        <w:t>status</w:t>
      </w:r>
      <w:r w:rsidR="0050573B" w:rsidRPr="0050573B">
        <w:rPr>
          <w:rFonts w:ascii="Verdana" w:hAnsi="Verdana"/>
        </w:rPr>
        <w:t xml:space="preserve"> </w:t>
      </w:r>
      <w:r w:rsidR="007B2D8A" w:rsidRPr="0050573B">
        <w:rPr>
          <w:rFonts w:ascii="Verdana" w:hAnsi="Verdana"/>
        </w:rPr>
        <w:t>of</w:t>
      </w:r>
      <w:r w:rsidR="0050573B" w:rsidRPr="0050573B">
        <w:rPr>
          <w:rFonts w:ascii="Verdana" w:hAnsi="Verdana"/>
        </w:rPr>
        <w:t xml:space="preserve"> </w:t>
      </w:r>
      <w:r w:rsidR="007B2D8A" w:rsidRPr="0050573B">
        <w:rPr>
          <w:rFonts w:ascii="Verdana" w:hAnsi="Verdana"/>
        </w:rPr>
        <w:t>their</w:t>
      </w:r>
      <w:r w:rsidR="0050573B" w:rsidRPr="0050573B">
        <w:rPr>
          <w:rFonts w:ascii="Verdana" w:hAnsi="Verdana"/>
        </w:rPr>
        <w:t xml:space="preserve"> </w:t>
      </w:r>
      <w:r w:rsidR="007B2D8A" w:rsidRPr="0050573B">
        <w:rPr>
          <w:rFonts w:ascii="Verdana" w:hAnsi="Verdana"/>
        </w:rPr>
        <w:t>SSA/RRB</w:t>
      </w:r>
      <w:r w:rsidR="0050573B" w:rsidRPr="0050573B">
        <w:rPr>
          <w:rFonts w:ascii="Verdana" w:hAnsi="Verdana"/>
        </w:rPr>
        <w:t xml:space="preserve"> </w:t>
      </w:r>
      <w:r w:rsidR="007B2D8A" w:rsidRPr="0050573B">
        <w:rPr>
          <w:rFonts w:ascii="Verdana" w:hAnsi="Verdana"/>
        </w:rPr>
        <w:t>request</w:t>
      </w:r>
      <w:r w:rsidR="0050573B" w:rsidRPr="0050573B">
        <w:rPr>
          <w:rFonts w:ascii="Verdana" w:hAnsi="Verdana"/>
        </w:rPr>
        <w:t xml:space="preserve"> </w:t>
      </w:r>
      <w:r w:rsidR="007B2D8A" w:rsidRPr="0050573B">
        <w:rPr>
          <w:rFonts w:ascii="Verdana" w:hAnsi="Verdana"/>
        </w:rPr>
        <w:t>or</w:t>
      </w:r>
      <w:r w:rsidR="0050573B" w:rsidRPr="0050573B">
        <w:rPr>
          <w:rFonts w:ascii="Verdana" w:hAnsi="Verdana"/>
        </w:rPr>
        <w:t xml:space="preserve"> </w:t>
      </w:r>
      <w:r w:rsidR="007B2D8A" w:rsidRPr="0050573B">
        <w:rPr>
          <w:rFonts w:ascii="Verdana" w:hAnsi="Verdana"/>
        </w:rPr>
        <w:t>if</w:t>
      </w:r>
      <w:r w:rsidR="0050573B" w:rsidRPr="0050573B">
        <w:rPr>
          <w:rFonts w:ascii="Verdana" w:hAnsi="Verdana"/>
        </w:rPr>
        <w:t xml:space="preserve"> </w:t>
      </w:r>
      <w:r w:rsidR="007B2D8A" w:rsidRPr="0050573B">
        <w:rPr>
          <w:rFonts w:ascii="Verdana" w:hAnsi="Verdana"/>
        </w:rPr>
        <w:t>their</w:t>
      </w:r>
      <w:r w:rsidR="0050573B" w:rsidRPr="0050573B">
        <w:rPr>
          <w:rFonts w:ascii="Verdana" w:hAnsi="Verdana"/>
        </w:rPr>
        <w:t xml:space="preserve"> </w:t>
      </w:r>
      <w:r w:rsidR="007B2D8A" w:rsidRPr="0050573B">
        <w:rPr>
          <w:rFonts w:ascii="Verdana" w:hAnsi="Verdana"/>
        </w:rPr>
        <w:t>SSA/RRB</w:t>
      </w:r>
      <w:r w:rsidR="0050573B" w:rsidRPr="0050573B">
        <w:rPr>
          <w:rFonts w:ascii="Verdana" w:hAnsi="Verdana"/>
        </w:rPr>
        <w:t xml:space="preserve"> </w:t>
      </w:r>
      <w:r w:rsidR="007B2D8A" w:rsidRPr="0050573B">
        <w:rPr>
          <w:rFonts w:ascii="Verdana" w:hAnsi="Verdana"/>
        </w:rPr>
        <w:t>request</w:t>
      </w:r>
      <w:r w:rsidR="0050573B" w:rsidRPr="0050573B">
        <w:rPr>
          <w:rFonts w:ascii="Verdana" w:hAnsi="Verdana"/>
        </w:rPr>
        <w:t xml:space="preserve"> </w:t>
      </w:r>
      <w:r w:rsidR="007B2D8A" w:rsidRPr="0050573B">
        <w:rPr>
          <w:rFonts w:ascii="Verdana" w:hAnsi="Verdana"/>
        </w:rPr>
        <w:t>has</w:t>
      </w:r>
      <w:r w:rsidR="0050573B" w:rsidRPr="0050573B">
        <w:rPr>
          <w:rFonts w:ascii="Verdana" w:hAnsi="Verdana"/>
        </w:rPr>
        <w:t xml:space="preserve"> </w:t>
      </w:r>
      <w:r w:rsidR="007B2D8A" w:rsidRPr="0050573B">
        <w:rPr>
          <w:rFonts w:ascii="Verdana" w:hAnsi="Verdana"/>
        </w:rPr>
        <w:t>been</w:t>
      </w:r>
      <w:r w:rsidR="0050573B" w:rsidRPr="0050573B">
        <w:rPr>
          <w:rFonts w:ascii="Verdana" w:hAnsi="Verdana"/>
        </w:rPr>
        <w:t xml:space="preserve"> </w:t>
      </w:r>
      <w:r w:rsidR="007B2D8A" w:rsidRPr="0050573B">
        <w:rPr>
          <w:rFonts w:ascii="Verdana" w:hAnsi="Verdana"/>
        </w:rPr>
        <w:t>rejected,</w:t>
      </w:r>
      <w:r w:rsidR="0050573B" w:rsidRPr="0050573B">
        <w:rPr>
          <w:rFonts w:ascii="Verdana" w:hAnsi="Verdana"/>
        </w:rPr>
        <w:t xml:space="preserve"> </w:t>
      </w:r>
      <w:r w:rsidR="007B2D8A" w:rsidRPr="0050573B">
        <w:rPr>
          <w:rFonts w:ascii="Verdana" w:hAnsi="Verdana"/>
        </w:rPr>
        <w:t>follow</w:t>
      </w:r>
      <w:r w:rsidR="0050573B" w:rsidRPr="0050573B">
        <w:rPr>
          <w:rFonts w:ascii="Verdana" w:hAnsi="Verdana"/>
        </w:rPr>
        <w:t xml:space="preserve"> </w:t>
      </w:r>
      <w:r w:rsidR="007B2D8A" w:rsidRPr="0050573B">
        <w:rPr>
          <w:rFonts w:ascii="Verdana" w:hAnsi="Verdana"/>
        </w:rPr>
        <w:t>the</w:t>
      </w:r>
      <w:r w:rsidR="0050573B" w:rsidRPr="0050573B">
        <w:rPr>
          <w:rFonts w:ascii="Verdana" w:hAnsi="Verdana"/>
        </w:rPr>
        <w:t xml:space="preserve"> </w:t>
      </w:r>
      <w:r w:rsidR="007B2D8A" w:rsidRPr="0050573B">
        <w:rPr>
          <w:rFonts w:ascii="Verdana" w:hAnsi="Verdana"/>
        </w:rPr>
        <w:t>steps</w:t>
      </w:r>
      <w:r w:rsidR="0050573B" w:rsidRPr="0050573B">
        <w:rPr>
          <w:rFonts w:ascii="Verdana" w:hAnsi="Verdana"/>
        </w:rPr>
        <w:t xml:space="preserve"> </w:t>
      </w:r>
      <w:r w:rsidR="007B2D8A" w:rsidRPr="0050573B">
        <w:rPr>
          <w:rFonts w:ascii="Verdana" w:hAnsi="Verdana"/>
        </w:rPr>
        <w:t>below:</w:t>
      </w:r>
    </w:p>
    <w:p w14:paraId="4FDB1605" w14:textId="77777777" w:rsidR="007B2D8A" w:rsidRPr="0050573B" w:rsidRDefault="007B2D8A" w:rsidP="00B351B1">
      <w:pPr>
        <w:spacing w:before="120" w:after="120"/>
        <w:rPr>
          <w:rFonts w:ascii="Verdana" w:hAnsi="Verdana"/>
        </w:rPr>
      </w:pPr>
    </w:p>
    <w:p w14:paraId="22E8A0CC" w14:textId="3CF39DE0" w:rsidR="007B2D8A" w:rsidRPr="0050573B" w:rsidRDefault="007B2D8A" w:rsidP="00B351B1">
      <w:pPr>
        <w:spacing w:before="120" w:after="120"/>
        <w:rPr>
          <w:rFonts w:ascii="Verdana" w:hAnsi="Verdana"/>
        </w:rPr>
      </w:pPr>
      <w:r w:rsidRPr="0050573B">
        <w:rPr>
          <w:rFonts w:ascii="Verdana" w:hAnsi="Verdana"/>
          <w:b/>
        </w:rPr>
        <w:t>PREMIUM</w:t>
      </w:r>
      <w:r w:rsidR="0050573B" w:rsidRPr="0050573B">
        <w:rPr>
          <w:rFonts w:ascii="Verdana" w:hAnsi="Verdana"/>
          <w:b/>
        </w:rPr>
        <w:t xml:space="preserve"> </w:t>
      </w:r>
      <w:r w:rsidRPr="0050573B">
        <w:rPr>
          <w:rFonts w:ascii="Verdana" w:hAnsi="Verdana"/>
          <w:b/>
        </w:rPr>
        <w:t>BILLING</w:t>
      </w:r>
      <w:r w:rsidR="0050573B" w:rsidRPr="0050573B">
        <w:rPr>
          <w:rFonts w:ascii="Verdana" w:hAnsi="Verdana"/>
          <w:b/>
        </w:rPr>
        <w:t xml:space="preserve"> </w:t>
      </w:r>
      <w:r w:rsidRPr="0050573B">
        <w:rPr>
          <w:rFonts w:ascii="Verdana" w:hAnsi="Verdana"/>
          <w:b/>
        </w:rPr>
        <w:t>SPECIALIZED</w:t>
      </w:r>
      <w:r w:rsidR="0050573B" w:rsidRPr="0050573B">
        <w:rPr>
          <w:rFonts w:ascii="Verdana" w:hAnsi="Verdana"/>
          <w:b/>
        </w:rPr>
        <w:t xml:space="preserve"> </w:t>
      </w:r>
      <w:r w:rsidRPr="0050573B">
        <w:rPr>
          <w:rFonts w:ascii="Verdana" w:hAnsi="Verdana"/>
          <w:b/>
        </w:rPr>
        <w:t>CARE</w:t>
      </w:r>
      <w:r w:rsidR="0050573B" w:rsidRPr="0050573B">
        <w:rPr>
          <w:rFonts w:ascii="Verdana" w:hAnsi="Verdana"/>
          <w:b/>
        </w:rPr>
        <w:t xml:space="preserve"> </w:t>
      </w:r>
      <w:r w:rsidRPr="0050573B">
        <w:rPr>
          <w:rFonts w:ascii="Verdana" w:hAnsi="Verdana"/>
          <w:b/>
        </w:rPr>
        <w:t>TEAM</w:t>
      </w:r>
      <w:r w:rsidR="0050573B" w:rsidRPr="0050573B">
        <w:rPr>
          <w:rFonts w:ascii="Verdana" w:hAnsi="Verdana"/>
          <w:b/>
        </w:rPr>
        <w:t xml:space="preserve"> </w:t>
      </w:r>
      <w:r w:rsidRPr="0050573B">
        <w:rPr>
          <w:rFonts w:ascii="Verdana" w:hAnsi="Verdana"/>
          <w:b/>
        </w:rPr>
        <w:t>PROCESS</w:t>
      </w:r>
      <w:r w:rsidR="0050573B" w:rsidRPr="0050573B">
        <w:rPr>
          <w:rFonts w:ascii="Verdana" w:hAnsi="Verdana"/>
          <w:b/>
        </w:rPr>
        <w:t xml:space="preserve"> </w:t>
      </w:r>
      <w:r w:rsidRPr="0050573B">
        <w:rPr>
          <w:rFonts w:ascii="Verdana" w:hAnsi="Verdana"/>
          <w:b/>
        </w:rPr>
        <w:t>NOTE:</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plan</w:t>
      </w:r>
      <w:r w:rsidR="0050573B" w:rsidRPr="0050573B">
        <w:rPr>
          <w:rFonts w:ascii="Verdana" w:hAnsi="Verdana"/>
        </w:rPr>
        <w:t xml:space="preserve"> </w:t>
      </w:r>
      <w:r w:rsidRPr="0050573B">
        <w:rPr>
          <w:rFonts w:ascii="Verdana" w:hAnsi="Verdana"/>
        </w:rPr>
        <w:t>should</w:t>
      </w:r>
      <w:r w:rsidR="0050573B" w:rsidRPr="0050573B">
        <w:rPr>
          <w:rFonts w:ascii="Verdana" w:hAnsi="Verdana"/>
        </w:rPr>
        <w:t xml:space="preserve"> </w:t>
      </w:r>
      <w:r w:rsidRPr="0050573B">
        <w:rPr>
          <w:rFonts w:ascii="Verdana" w:hAnsi="Verdana"/>
        </w:rPr>
        <w:t>research</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status</w:t>
      </w:r>
      <w:r w:rsidR="0050573B" w:rsidRPr="0050573B">
        <w:rPr>
          <w:rFonts w:ascii="Verdana" w:hAnsi="Verdana"/>
        </w:rPr>
        <w:t xml:space="preserve"> </w:t>
      </w:r>
      <w:r w:rsidRPr="0050573B">
        <w:rPr>
          <w:rFonts w:ascii="Verdana" w:hAnsi="Verdana"/>
        </w:rPr>
        <w:t>of</w:t>
      </w:r>
      <w:r w:rsidR="0050573B" w:rsidRPr="0050573B">
        <w:rPr>
          <w:rFonts w:ascii="Verdana" w:hAnsi="Verdana"/>
        </w:rPr>
        <w:t xml:space="preserve"> </w:t>
      </w:r>
      <w:r w:rsidRPr="0050573B">
        <w:rPr>
          <w:rFonts w:ascii="Verdana" w:hAnsi="Verdana"/>
        </w:rPr>
        <w:t>inquiries/rejections.</w:t>
      </w:r>
      <w:r w:rsidR="0050573B" w:rsidRPr="0050573B">
        <w:rPr>
          <w:rFonts w:ascii="Verdana" w:hAnsi="Verdana"/>
        </w:rPr>
        <w:t xml:space="preserve"> </w:t>
      </w:r>
      <w:r w:rsidRPr="0050573B">
        <w:rPr>
          <w:rFonts w:ascii="Verdana" w:hAnsi="Verdana"/>
        </w:rPr>
        <w:t>Therefore</w:t>
      </w:r>
      <w:r w:rsidR="004677CF">
        <w:rPr>
          <w:rFonts w:ascii="Verdana" w:hAnsi="Verdana"/>
        </w:rPr>
        <w:t>,</w:t>
      </w:r>
      <w:r w:rsidR="0050573B" w:rsidRPr="0050573B">
        <w:rPr>
          <w:rFonts w:ascii="Verdana" w:hAnsi="Verdana"/>
        </w:rPr>
        <w:t xml:space="preserve"> </w:t>
      </w:r>
      <w:r w:rsidRPr="0050573B">
        <w:rPr>
          <w:rFonts w:ascii="Verdana" w:hAnsi="Verdana"/>
        </w:rPr>
        <w:t>do</w:t>
      </w:r>
      <w:r w:rsidR="0050573B" w:rsidRPr="0050573B">
        <w:rPr>
          <w:rFonts w:ascii="Verdana" w:hAnsi="Verdana"/>
        </w:rPr>
        <w:t xml:space="preserve"> </w:t>
      </w:r>
      <w:r w:rsidRPr="0050573B">
        <w:rPr>
          <w:rFonts w:ascii="Verdana" w:hAnsi="Verdana"/>
          <w:b/>
        </w:rPr>
        <w:t>not</w:t>
      </w:r>
      <w:r w:rsidR="0050573B" w:rsidRPr="0050573B">
        <w:rPr>
          <w:rFonts w:ascii="Verdana" w:hAnsi="Verdana"/>
        </w:rPr>
        <w:t xml:space="preserve"> </w:t>
      </w:r>
      <w:r w:rsidRPr="0050573B">
        <w:rPr>
          <w:rFonts w:ascii="Verdana" w:hAnsi="Verdana"/>
        </w:rPr>
        <w:t>advise</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00F31210" w:rsidRPr="0050573B">
        <w:rPr>
          <w:rFonts w:ascii="Verdana" w:hAnsi="Verdana"/>
        </w:rPr>
        <w:t>beneficiary</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contact</w:t>
      </w:r>
      <w:r w:rsidR="0050573B" w:rsidRPr="0050573B">
        <w:rPr>
          <w:rFonts w:ascii="Verdana" w:hAnsi="Verdana"/>
        </w:rPr>
        <w:t xml:space="preserve"> </w:t>
      </w:r>
      <w:r w:rsidRPr="0050573B">
        <w:rPr>
          <w:rFonts w:ascii="Verdana" w:hAnsi="Verdana"/>
        </w:rPr>
        <w:t>Medicare</w:t>
      </w:r>
      <w:r w:rsidR="0050573B" w:rsidRPr="0050573B">
        <w:rPr>
          <w:rFonts w:ascii="Verdana" w:hAnsi="Verdana"/>
        </w:rPr>
        <w:t xml:space="preserve"> </w:t>
      </w:r>
      <w:r w:rsidRPr="0050573B">
        <w:rPr>
          <w:rFonts w:ascii="Verdana" w:hAnsi="Verdana"/>
        </w:rPr>
        <w:t>or</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Social</w:t>
      </w:r>
      <w:r w:rsidR="0050573B" w:rsidRPr="0050573B">
        <w:rPr>
          <w:rFonts w:ascii="Verdana" w:hAnsi="Verdana"/>
        </w:rPr>
        <w:t xml:space="preserve"> </w:t>
      </w:r>
      <w:r w:rsidRPr="0050573B">
        <w:rPr>
          <w:rFonts w:ascii="Verdana" w:hAnsi="Verdana"/>
        </w:rPr>
        <w:t>Security</w:t>
      </w:r>
      <w:r w:rsidR="0050573B" w:rsidRPr="0050573B">
        <w:rPr>
          <w:rFonts w:ascii="Verdana" w:hAnsi="Verdana"/>
        </w:rPr>
        <w:t xml:space="preserve"> </w:t>
      </w:r>
      <w:r w:rsidRPr="0050573B">
        <w:rPr>
          <w:rFonts w:ascii="Verdana" w:hAnsi="Verdana"/>
        </w:rPr>
        <w:t>Administration.</w:t>
      </w:r>
      <w:r w:rsidR="0050573B" w:rsidRPr="0050573B">
        <w:rPr>
          <w:rFonts w:ascii="Verdana" w:hAnsi="Verdana"/>
        </w:rPr>
        <w:t xml:space="preserve"> </w:t>
      </w:r>
      <w:r w:rsidRPr="0050573B">
        <w:rPr>
          <w:rFonts w:ascii="Verdana" w:hAnsi="Verdana"/>
        </w:rPr>
        <w:t>Premium</w:t>
      </w:r>
      <w:r w:rsidR="0050573B" w:rsidRPr="0050573B">
        <w:rPr>
          <w:rFonts w:ascii="Verdana" w:hAnsi="Verdana"/>
        </w:rPr>
        <w:t xml:space="preserve"> </w:t>
      </w:r>
      <w:r w:rsidRPr="0050573B">
        <w:rPr>
          <w:rFonts w:ascii="Verdana" w:hAnsi="Verdana"/>
        </w:rPr>
        <w:t>Billing</w:t>
      </w:r>
      <w:r w:rsidR="0050573B" w:rsidRPr="0050573B">
        <w:rPr>
          <w:rFonts w:ascii="Verdana" w:hAnsi="Verdana"/>
        </w:rPr>
        <w:t xml:space="preserve"> </w:t>
      </w:r>
      <w:r w:rsidRPr="0050573B">
        <w:rPr>
          <w:rFonts w:ascii="Verdana" w:hAnsi="Verdana"/>
        </w:rPr>
        <w:t>will</w:t>
      </w:r>
      <w:r w:rsidR="0050573B" w:rsidRPr="0050573B">
        <w:rPr>
          <w:rFonts w:ascii="Verdana" w:hAnsi="Verdana"/>
        </w:rPr>
        <w:t xml:space="preserve"> </w:t>
      </w:r>
      <w:r w:rsidRPr="0050573B">
        <w:rPr>
          <w:rFonts w:ascii="Verdana" w:hAnsi="Verdana"/>
        </w:rPr>
        <w:t>advise</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beneficiary</w:t>
      </w:r>
      <w:r w:rsidR="0050573B" w:rsidRPr="0050573B">
        <w:rPr>
          <w:rFonts w:ascii="Verdana" w:hAnsi="Verdana"/>
        </w:rPr>
        <w:t xml:space="preserve"> </w:t>
      </w:r>
      <w:r w:rsidRPr="0050573B">
        <w:rPr>
          <w:rFonts w:ascii="Verdana" w:hAnsi="Verdana"/>
        </w:rPr>
        <w:t>if</w:t>
      </w:r>
      <w:r w:rsidR="0050573B" w:rsidRPr="0050573B">
        <w:rPr>
          <w:rFonts w:ascii="Verdana" w:hAnsi="Verdana"/>
        </w:rPr>
        <w:t xml:space="preserve"> </w:t>
      </w:r>
      <w:r w:rsidRPr="0050573B">
        <w:rPr>
          <w:rFonts w:ascii="Verdana" w:hAnsi="Verdana"/>
        </w:rPr>
        <w:t>it</w:t>
      </w:r>
      <w:r w:rsidR="0050573B" w:rsidRPr="0050573B">
        <w:rPr>
          <w:rFonts w:ascii="Verdana" w:hAnsi="Verdana"/>
        </w:rPr>
        <w:t xml:space="preserve"> </w:t>
      </w:r>
      <w:r w:rsidRPr="0050573B">
        <w:rPr>
          <w:rFonts w:ascii="Verdana" w:hAnsi="Verdana"/>
        </w:rPr>
        <w:t>is</w:t>
      </w:r>
      <w:r w:rsidR="0050573B" w:rsidRPr="0050573B">
        <w:rPr>
          <w:rFonts w:ascii="Verdana" w:hAnsi="Verdana"/>
        </w:rPr>
        <w:t xml:space="preserve"> </w:t>
      </w:r>
      <w:r w:rsidRPr="0050573B">
        <w:rPr>
          <w:rFonts w:ascii="Verdana" w:hAnsi="Verdana"/>
        </w:rPr>
        <w:t>determined</w:t>
      </w:r>
      <w:r w:rsidR="0050573B" w:rsidRPr="0050573B">
        <w:rPr>
          <w:rFonts w:ascii="Verdana" w:hAnsi="Verdana"/>
        </w:rPr>
        <w:t xml:space="preserve"> </w:t>
      </w:r>
      <w:r w:rsidRPr="0050573B">
        <w:rPr>
          <w:rFonts w:ascii="Verdana" w:hAnsi="Verdana"/>
        </w:rPr>
        <w:t>that</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beneficiary</w:t>
      </w:r>
      <w:r w:rsidR="0050573B" w:rsidRPr="0050573B">
        <w:rPr>
          <w:rFonts w:ascii="Verdana" w:hAnsi="Verdana"/>
        </w:rPr>
        <w:t xml:space="preserve"> </w:t>
      </w:r>
      <w:r w:rsidRPr="0050573B">
        <w:rPr>
          <w:rFonts w:ascii="Verdana" w:hAnsi="Verdana"/>
        </w:rPr>
        <w:t>needs</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contact</w:t>
      </w:r>
      <w:r w:rsidR="0050573B" w:rsidRPr="0050573B">
        <w:rPr>
          <w:rFonts w:ascii="Verdana" w:hAnsi="Verdana"/>
        </w:rPr>
        <w:t xml:space="preserve"> </w:t>
      </w:r>
      <w:r w:rsidRPr="0050573B">
        <w:rPr>
          <w:rFonts w:ascii="Verdana" w:hAnsi="Verdana"/>
        </w:rPr>
        <w:t>Medicare</w:t>
      </w:r>
      <w:r w:rsidR="0050573B" w:rsidRPr="0050573B">
        <w:rPr>
          <w:rFonts w:ascii="Verdana" w:hAnsi="Verdana"/>
        </w:rPr>
        <w:t xml:space="preserve"> </w:t>
      </w:r>
      <w:r w:rsidRPr="0050573B">
        <w:rPr>
          <w:rFonts w:ascii="Verdana" w:hAnsi="Verdana"/>
        </w:rPr>
        <w:t>or</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Social</w:t>
      </w:r>
      <w:r w:rsidR="0050573B" w:rsidRPr="0050573B">
        <w:rPr>
          <w:rFonts w:ascii="Verdana" w:hAnsi="Verdana"/>
        </w:rPr>
        <w:t xml:space="preserve"> </w:t>
      </w:r>
      <w:r w:rsidR="00175EB8" w:rsidRPr="0050573B">
        <w:rPr>
          <w:rFonts w:ascii="Verdana" w:hAnsi="Verdana"/>
        </w:rPr>
        <w:t>Security</w:t>
      </w:r>
      <w:r w:rsidR="0050573B" w:rsidRPr="0050573B">
        <w:rPr>
          <w:rFonts w:ascii="Verdana" w:hAnsi="Verdana"/>
        </w:rPr>
        <w:t xml:space="preserve"> </w:t>
      </w:r>
      <w:r w:rsidRPr="0050573B">
        <w:rPr>
          <w:rFonts w:ascii="Verdana" w:hAnsi="Verdana"/>
        </w:rPr>
        <w:t>Administration.</w:t>
      </w:r>
    </w:p>
    <w:p w14:paraId="769867E3" w14:textId="77777777" w:rsidR="009963E8" w:rsidRDefault="009963E8" w:rsidP="00B351B1">
      <w:pPr>
        <w:spacing w:before="120" w:after="120"/>
        <w:rPr>
          <w:rFonts w:ascii="Verdana" w:hAnsi="Verdana"/>
        </w:rPr>
      </w:pPr>
    </w:p>
    <w:p w14:paraId="516D89ED" w14:textId="5513E080" w:rsidR="00EB0689" w:rsidRPr="0050573B" w:rsidRDefault="00482621" w:rsidP="00B351B1">
      <w:pPr>
        <w:spacing w:before="120" w:after="120"/>
        <w:rPr>
          <w:rFonts w:ascii="Verdana" w:hAnsi="Verdana"/>
          <w:color w:val="000000"/>
        </w:rPr>
      </w:pPr>
      <w:r>
        <w:rPr>
          <w:rFonts w:ascii="Verdana" w:hAnsi="Verdana"/>
        </w:rPr>
        <w:pict w14:anchorId="23EABD45">
          <v:shape id="Picture 22" o:spid="_x0000_i1036" type="#_x0000_t75" style="width:18.9pt;height:17.35pt;visibility:visible;mso-wrap-style:square">
            <v:imagedata r:id="rId12" o:title=""/>
          </v:shape>
        </w:pict>
      </w:r>
      <w:r w:rsidR="009963E8" w:rsidRPr="009963E8">
        <w:rPr>
          <w:rFonts w:ascii="Verdana" w:hAnsi="Verdana"/>
        </w:rPr>
        <w:t xml:space="preserve">  </w:t>
      </w:r>
      <w:r w:rsidR="00EB0689" w:rsidRPr="009963E8">
        <w:rPr>
          <w:rFonts w:ascii="Verdana" w:hAnsi="Verdana"/>
          <w:color w:val="000000"/>
        </w:rPr>
        <w:t>If</w:t>
      </w:r>
      <w:r w:rsidR="0050573B" w:rsidRPr="0050573B">
        <w:rPr>
          <w:rFonts w:ascii="Verdana" w:hAnsi="Verdana"/>
          <w:color w:val="000000"/>
        </w:rPr>
        <w:t xml:space="preserve"> </w:t>
      </w:r>
      <w:r w:rsidR="00EB0689" w:rsidRPr="0050573B">
        <w:rPr>
          <w:rFonts w:ascii="Verdana" w:hAnsi="Verdana"/>
          <w:color w:val="000000"/>
        </w:rPr>
        <w:t>there</w:t>
      </w:r>
      <w:r w:rsidR="0050573B" w:rsidRPr="0050573B">
        <w:rPr>
          <w:rFonts w:ascii="Verdana" w:hAnsi="Verdana"/>
          <w:color w:val="000000"/>
        </w:rPr>
        <w:t xml:space="preserve"> </w:t>
      </w:r>
      <w:r w:rsidR="00EB0689" w:rsidRPr="0050573B">
        <w:rPr>
          <w:rFonts w:ascii="Verdana" w:hAnsi="Verdana"/>
          <w:color w:val="000000"/>
        </w:rPr>
        <w:t>are</w:t>
      </w:r>
      <w:r w:rsidR="0050573B" w:rsidRPr="0050573B">
        <w:rPr>
          <w:rFonts w:ascii="Verdana" w:hAnsi="Verdana"/>
          <w:color w:val="000000"/>
        </w:rPr>
        <w:t xml:space="preserve"> </w:t>
      </w:r>
      <w:r w:rsidR="00EB0689" w:rsidRPr="0050573B">
        <w:rPr>
          <w:rFonts w:ascii="Verdana" w:hAnsi="Verdana"/>
          <w:b/>
          <w:color w:val="000000"/>
        </w:rPr>
        <w:t>multiple</w:t>
      </w:r>
      <w:r w:rsidR="0050573B" w:rsidRPr="0050573B">
        <w:rPr>
          <w:rFonts w:ascii="Verdana" w:hAnsi="Verdana"/>
          <w:b/>
          <w:color w:val="000000"/>
        </w:rPr>
        <w:t xml:space="preserve"> </w:t>
      </w:r>
      <w:r w:rsidR="00EB0689" w:rsidRPr="0050573B">
        <w:rPr>
          <w:rFonts w:ascii="Verdana" w:hAnsi="Verdana"/>
          <w:b/>
          <w:color w:val="000000"/>
        </w:rPr>
        <w:t>calls</w:t>
      </w:r>
      <w:r w:rsidR="0050573B" w:rsidRPr="0050573B">
        <w:rPr>
          <w:rFonts w:ascii="Verdana" w:hAnsi="Verdana"/>
          <w:color w:val="000000"/>
        </w:rPr>
        <w:t xml:space="preserve"> </w:t>
      </w:r>
      <w:r w:rsidR="007849D4" w:rsidRPr="0050573B">
        <w:rPr>
          <w:rFonts w:ascii="Verdana" w:hAnsi="Verdana"/>
          <w:color w:val="000000"/>
        </w:rPr>
        <w:t>(2</w:t>
      </w:r>
      <w:r w:rsidR="0050573B" w:rsidRPr="0050573B">
        <w:rPr>
          <w:rFonts w:ascii="Verdana" w:hAnsi="Verdana"/>
          <w:color w:val="000000"/>
        </w:rPr>
        <w:t xml:space="preserve"> </w:t>
      </w:r>
      <w:r w:rsidR="007849D4" w:rsidRPr="0050573B">
        <w:rPr>
          <w:rFonts w:ascii="Verdana" w:hAnsi="Verdana"/>
          <w:color w:val="000000"/>
        </w:rPr>
        <w:t>or</w:t>
      </w:r>
      <w:r w:rsidR="0050573B" w:rsidRPr="0050573B">
        <w:rPr>
          <w:rFonts w:ascii="Verdana" w:hAnsi="Verdana"/>
          <w:color w:val="000000"/>
        </w:rPr>
        <w:t xml:space="preserve"> </w:t>
      </w:r>
      <w:r w:rsidR="007849D4" w:rsidRPr="0050573B">
        <w:rPr>
          <w:rFonts w:ascii="Verdana" w:hAnsi="Verdana"/>
          <w:color w:val="000000"/>
        </w:rPr>
        <w:t>more</w:t>
      </w:r>
      <w:r w:rsidR="0050573B" w:rsidRPr="0050573B">
        <w:rPr>
          <w:rFonts w:ascii="Verdana" w:hAnsi="Verdana"/>
          <w:color w:val="000000"/>
        </w:rPr>
        <w:t xml:space="preserve"> </w:t>
      </w:r>
      <w:r w:rsidR="007849D4" w:rsidRPr="0050573B">
        <w:rPr>
          <w:rFonts w:ascii="Verdana" w:hAnsi="Verdana"/>
          <w:color w:val="000000"/>
        </w:rPr>
        <w:t>calls,</w:t>
      </w:r>
      <w:r w:rsidR="0050573B" w:rsidRPr="0050573B">
        <w:rPr>
          <w:rFonts w:ascii="Verdana" w:hAnsi="Verdana"/>
          <w:color w:val="000000"/>
        </w:rPr>
        <w:t xml:space="preserve"> </w:t>
      </w:r>
      <w:r w:rsidR="007849D4" w:rsidRPr="0050573B">
        <w:rPr>
          <w:rFonts w:ascii="Verdana" w:hAnsi="Verdana"/>
          <w:color w:val="000000"/>
        </w:rPr>
        <w:t>not</w:t>
      </w:r>
      <w:r w:rsidR="0050573B" w:rsidRPr="0050573B">
        <w:rPr>
          <w:rFonts w:ascii="Verdana" w:hAnsi="Verdana"/>
          <w:color w:val="000000"/>
        </w:rPr>
        <w:t xml:space="preserve"> </w:t>
      </w:r>
      <w:r w:rsidR="007849D4" w:rsidRPr="0050573B">
        <w:rPr>
          <w:rFonts w:ascii="Verdana" w:hAnsi="Verdana"/>
          <w:color w:val="000000"/>
        </w:rPr>
        <w:t>including</w:t>
      </w:r>
      <w:r w:rsidR="0050573B" w:rsidRPr="0050573B">
        <w:rPr>
          <w:rFonts w:ascii="Verdana" w:hAnsi="Verdana"/>
          <w:color w:val="000000"/>
        </w:rPr>
        <w:t xml:space="preserve"> </w:t>
      </w:r>
      <w:r w:rsidR="007849D4" w:rsidRPr="0050573B">
        <w:rPr>
          <w:rFonts w:ascii="Verdana" w:hAnsi="Verdana"/>
          <w:color w:val="000000"/>
        </w:rPr>
        <w:t>current</w:t>
      </w:r>
      <w:r w:rsidR="0050573B" w:rsidRPr="0050573B">
        <w:rPr>
          <w:rFonts w:ascii="Verdana" w:hAnsi="Verdana"/>
          <w:color w:val="000000"/>
        </w:rPr>
        <w:t xml:space="preserve"> </w:t>
      </w:r>
      <w:r w:rsidR="007849D4" w:rsidRPr="0050573B">
        <w:rPr>
          <w:rFonts w:ascii="Verdana" w:hAnsi="Verdana"/>
          <w:color w:val="000000"/>
        </w:rPr>
        <w:t>call)</w:t>
      </w:r>
      <w:r w:rsidR="0050573B" w:rsidRPr="0050573B">
        <w:rPr>
          <w:rFonts w:ascii="Verdana" w:hAnsi="Verdana"/>
          <w:color w:val="000000"/>
        </w:rPr>
        <w:t xml:space="preserve"> </w:t>
      </w:r>
      <w:r w:rsidR="00EB0689" w:rsidRPr="0050573B">
        <w:rPr>
          <w:rFonts w:ascii="Verdana" w:hAnsi="Verdana"/>
          <w:color w:val="000000"/>
        </w:rPr>
        <w:t>from</w:t>
      </w:r>
      <w:r w:rsidR="0050573B" w:rsidRPr="0050573B">
        <w:rPr>
          <w:rFonts w:ascii="Verdana" w:hAnsi="Verdana"/>
          <w:color w:val="000000"/>
        </w:rPr>
        <w:t xml:space="preserve"> </w:t>
      </w:r>
      <w:r w:rsidR="00EB0689" w:rsidRPr="0050573B">
        <w:rPr>
          <w:rFonts w:ascii="Verdana" w:hAnsi="Verdana"/>
          <w:color w:val="000000"/>
        </w:rPr>
        <w:t>the</w:t>
      </w:r>
      <w:r w:rsidR="0050573B" w:rsidRPr="0050573B">
        <w:rPr>
          <w:rFonts w:ascii="Verdana" w:hAnsi="Verdana"/>
          <w:color w:val="000000"/>
        </w:rPr>
        <w:t xml:space="preserve"> </w:t>
      </w:r>
      <w:r w:rsidR="00EB0689" w:rsidRPr="0050573B">
        <w:rPr>
          <w:rFonts w:ascii="Verdana" w:hAnsi="Verdana"/>
          <w:color w:val="000000"/>
        </w:rPr>
        <w:t>beneficiary</w:t>
      </w:r>
      <w:r w:rsidR="0050573B" w:rsidRPr="0050573B">
        <w:rPr>
          <w:rFonts w:ascii="Verdana" w:hAnsi="Verdana"/>
          <w:color w:val="000000"/>
        </w:rPr>
        <w:t xml:space="preserve"> </w:t>
      </w:r>
      <w:r w:rsidR="00EB0689" w:rsidRPr="0050573B">
        <w:rPr>
          <w:rFonts w:ascii="Verdana" w:hAnsi="Verdana"/>
          <w:color w:val="000000"/>
        </w:rPr>
        <w:t>regarding</w:t>
      </w:r>
      <w:r w:rsidR="0050573B" w:rsidRPr="0050573B">
        <w:rPr>
          <w:rFonts w:ascii="Verdana" w:hAnsi="Verdana"/>
          <w:color w:val="000000"/>
        </w:rPr>
        <w:t xml:space="preserve"> </w:t>
      </w:r>
      <w:r w:rsidR="00EB0689" w:rsidRPr="0050573B">
        <w:rPr>
          <w:rFonts w:ascii="Verdana" w:hAnsi="Verdana"/>
          <w:color w:val="000000"/>
        </w:rPr>
        <w:t>a</w:t>
      </w:r>
      <w:r w:rsidR="0050573B" w:rsidRPr="0050573B">
        <w:rPr>
          <w:rFonts w:ascii="Verdana" w:hAnsi="Verdana"/>
          <w:color w:val="000000"/>
        </w:rPr>
        <w:t xml:space="preserve"> </w:t>
      </w:r>
      <w:r w:rsidR="00EB0689" w:rsidRPr="0050573B">
        <w:rPr>
          <w:rFonts w:ascii="Verdana" w:hAnsi="Verdana"/>
          <w:color w:val="000000"/>
        </w:rPr>
        <w:t>SSA</w:t>
      </w:r>
      <w:r w:rsidR="0050573B" w:rsidRPr="0050573B">
        <w:rPr>
          <w:rFonts w:ascii="Verdana" w:hAnsi="Verdana"/>
          <w:color w:val="000000"/>
        </w:rPr>
        <w:t xml:space="preserve"> </w:t>
      </w:r>
      <w:r w:rsidR="00EB0689" w:rsidRPr="0050573B">
        <w:rPr>
          <w:rFonts w:ascii="Verdana" w:hAnsi="Verdana"/>
          <w:color w:val="000000"/>
        </w:rPr>
        <w:t>rejection,</w:t>
      </w:r>
      <w:r w:rsidR="0050573B" w:rsidRPr="0050573B">
        <w:rPr>
          <w:rFonts w:ascii="Verdana" w:hAnsi="Verdana"/>
          <w:color w:val="000000"/>
        </w:rPr>
        <w:t xml:space="preserve"> </w:t>
      </w:r>
      <w:r w:rsidR="00EB0689" w:rsidRPr="0050573B">
        <w:rPr>
          <w:rFonts w:ascii="Verdana" w:hAnsi="Verdana"/>
          <w:color w:val="000000"/>
        </w:rPr>
        <w:t>escalate</w:t>
      </w:r>
      <w:r w:rsidR="0050573B" w:rsidRPr="0050573B">
        <w:rPr>
          <w:rFonts w:ascii="Verdana" w:hAnsi="Verdana"/>
          <w:color w:val="000000"/>
        </w:rPr>
        <w:t xml:space="preserve"> </w:t>
      </w:r>
      <w:r w:rsidR="00175EB8" w:rsidRPr="0050573B">
        <w:rPr>
          <w:rFonts w:ascii="Verdana" w:hAnsi="Verdana"/>
          <w:color w:val="000000"/>
        </w:rPr>
        <w:t>the</w:t>
      </w:r>
      <w:r w:rsidR="0050573B" w:rsidRPr="0050573B">
        <w:rPr>
          <w:rFonts w:ascii="Verdana" w:hAnsi="Verdana"/>
          <w:color w:val="000000"/>
        </w:rPr>
        <w:t xml:space="preserve"> </w:t>
      </w:r>
      <w:r w:rsidR="00175EB8" w:rsidRPr="0050573B">
        <w:rPr>
          <w:rFonts w:ascii="Verdana" w:hAnsi="Verdana"/>
          <w:color w:val="000000"/>
        </w:rPr>
        <w:t>issue</w:t>
      </w:r>
      <w:r w:rsidR="0050573B" w:rsidRPr="0050573B">
        <w:rPr>
          <w:rFonts w:ascii="Verdana" w:hAnsi="Verdana"/>
          <w:color w:val="000000"/>
        </w:rPr>
        <w:t xml:space="preserve"> </w:t>
      </w:r>
      <w:r w:rsidR="00175EB8" w:rsidRPr="0050573B">
        <w:rPr>
          <w:rFonts w:ascii="Verdana" w:hAnsi="Verdana"/>
          <w:color w:val="000000"/>
        </w:rPr>
        <w:t>via</w:t>
      </w:r>
      <w:r w:rsidR="0050573B" w:rsidRPr="0050573B">
        <w:rPr>
          <w:rFonts w:ascii="Verdana" w:hAnsi="Verdana"/>
          <w:color w:val="000000"/>
        </w:rPr>
        <w:t xml:space="preserve"> </w:t>
      </w:r>
      <w:r w:rsidR="00175EB8" w:rsidRPr="0050573B">
        <w:rPr>
          <w:rFonts w:ascii="Verdana" w:hAnsi="Verdana"/>
          <w:color w:val="000000"/>
        </w:rPr>
        <w:t>email</w:t>
      </w:r>
      <w:r w:rsidR="0050573B" w:rsidRPr="0050573B">
        <w:rPr>
          <w:rFonts w:ascii="Verdana" w:hAnsi="Verdana"/>
          <w:color w:val="000000"/>
        </w:rPr>
        <w:t xml:space="preserve"> </w:t>
      </w:r>
      <w:r w:rsidR="00EB0689" w:rsidRPr="0050573B">
        <w:rPr>
          <w:rFonts w:ascii="Verdana" w:hAnsi="Verdana"/>
          <w:color w:val="000000"/>
        </w:rPr>
        <w:t>to</w:t>
      </w:r>
      <w:r w:rsidR="0050573B" w:rsidRPr="0050573B">
        <w:rPr>
          <w:rFonts w:ascii="Verdana" w:hAnsi="Verdana"/>
          <w:color w:val="000000"/>
        </w:rPr>
        <w:t xml:space="preserve"> </w:t>
      </w:r>
      <w:r w:rsidR="00EB0689" w:rsidRPr="0050573B">
        <w:rPr>
          <w:rFonts w:ascii="Verdana" w:hAnsi="Verdana"/>
          <w:color w:val="000000"/>
        </w:rPr>
        <w:t>a</w:t>
      </w:r>
      <w:r w:rsidR="0050573B" w:rsidRPr="0050573B">
        <w:rPr>
          <w:rFonts w:ascii="Verdana" w:hAnsi="Verdana"/>
          <w:color w:val="000000"/>
        </w:rPr>
        <w:t xml:space="preserve"> </w:t>
      </w:r>
      <w:r w:rsidR="00EB0689" w:rsidRPr="0050573B">
        <w:rPr>
          <w:rFonts w:ascii="Verdana" w:hAnsi="Verdana"/>
          <w:color w:val="000000"/>
        </w:rPr>
        <w:t>supervisor</w:t>
      </w:r>
      <w:r w:rsidR="0050573B" w:rsidRPr="0050573B">
        <w:rPr>
          <w:rFonts w:ascii="Verdana" w:hAnsi="Verdana"/>
          <w:color w:val="000000"/>
        </w:rPr>
        <w:t xml:space="preserve"> </w:t>
      </w:r>
      <w:r w:rsidR="00EB0689" w:rsidRPr="0050573B">
        <w:rPr>
          <w:rFonts w:ascii="Verdana" w:hAnsi="Verdana"/>
          <w:color w:val="000000"/>
        </w:rPr>
        <w:t>for</w:t>
      </w:r>
      <w:r w:rsidR="0050573B" w:rsidRPr="0050573B">
        <w:rPr>
          <w:rFonts w:ascii="Verdana" w:hAnsi="Verdana"/>
          <w:color w:val="000000"/>
        </w:rPr>
        <w:t xml:space="preserve"> </w:t>
      </w:r>
      <w:r w:rsidR="00EB0689" w:rsidRPr="0050573B">
        <w:rPr>
          <w:rFonts w:ascii="Verdana" w:hAnsi="Verdana"/>
          <w:color w:val="000000"/>
        </w:rPr>
        <w:t>follow</w:t>
      </w:r>
      <w:r w:rsidR="0050573B" w:rsidRPr="0050573B">
        <w:rPr>
          <w:rFonts w:ascii="Verdana" w:hAnsi="Verdana"/>
          <w:color w:val="000000"/>
        </w:rPr>
        <w:t xml:space="preserve"> </w:t>
      </w:r>
      <w:r w:rsidR="00EB0689" w:rsidRPr="0050573B">
        <w:rPr>
          <w:rFonts w:ascii="Verdana" w:hAnsi="Verdana"/>
          <w:color w:val="000000"/>
        </w:rPr>
        <w:t>up</w:t>
      </w:r>
      <w:r w:rsidR="0050573B" w:rsidRPr="0050573B">
        <w:rPr>
          <w:rFonts w:ascii="Verdana" w:hAnsi="Verdana"/>
          <w:color w:val="000000"/>
        </w:rPr>
        <w:t xml:space="preserve"> </w:t>
      </w:r>
      <w:r w:rsidR="00EB0689" w:rsidRPr="0050573B">
        <w:rPr>
          <w:rFonts w:ascii="Verdana" w:hAnsi="Verdana"/>
          <w:color w:val="000000"/>
        </w:rPr>
        <w:t>with</w:t>
      </w:r>
      <w:r w:rsidR="0050573B" w:rsidRPr="0050573B">
        <w:rPr>
          <w:rFonts w:ascii="Verdana" w:hAnsi="Verdana"/>
          <w:color w:val="000000"/>
        </w:rPr>
        <w:t xml:space="preserve"> </w:t>
      </w:r>
      <w:r w:rsidR="00EB0689" w:rsidRPr="0050573B">
        <w:rPr>
          <w:rFonts w:ascii="Verdana" w:hAnsi="Verdana"/>
          <w:color w:val="000000"/>
        </w:rPr>
        <w:t>the</w:t>
      </w:r>
      <w:r w:rsidR="0050573B" w:rsidRPr="0050573B">
        <w:rPr>
          <w:rFonts w:ascii="Verdana" w:hAnsi="Verdana"/>
          <w:color w:val="000000"/>
        </w:rPr>
        <w:t xml:space="preserve"> </w:t>
      </w:r>
      <w:r w:rsidR="00EB0689" w:rsidRPr="0050573B">
        <w:rPr>
          <w:rFonts w:ascii="Verdana" w:hAnsi="Verdana"/>
          <w:color w:val="000000"/>
        </w:rPr>
        <w:t>beneficiary</w:t>
      </w:r>
      <w:r w:rsidR="0050573B" w:rsidRPr="0050573B">
        <w:rPr>
          <w:rFonts w:ascii="Verdana" w:hAnsi="Verdana"/>
          <w:color w:val="000000"/>
        </w:rPr>
        <w:t xml:space="preserve"> </w:t>
      </w:r>
      <w:r w:rsidR="00EB0689" w:rsidRPr="0050573B">
        <w:rPr>
          <w:rFonts w:ascii="Verdana" w:hAnsi="Verdana"/>
          <w:color w:val="000000"/>
        </w:rPr>
        <w:t>by</w:t>
      </w:r>
      <w:r w:rsidR="0050573B" w:rsidRPr="0050573B">
        <w:rPr>
          <w:rFonts w:ascii="Verdana" w:hAnsi="Verdana"/>
          <w:color w:val="000000"/>
        </w:rPr>
        <w:t xml:space="preserve"> </w:t>
      </w:r>
      <w:r w:rsidR="00EB0689" w:rsidRPr="0050573B">
        <w:rPr>
          <w:rFonts w:ascii="Verdana" w:hAnsi="Verdana"/>
          <w:color w:val="000000"/>
        </w:rPr>
        <w:t>the</w:t>
      </w:r>
      <w:r w:rsidR="0050573B" w:rsidRPr="0050573B">
        <w:rPr>
          <w:rFonts w:ascii="Verdana" w:hAnsi="Verdana"/>
          <w:color w:val="000000"/>
        </w:rPr>
        <w:t xml:space="preserve"> </w:t>
      </w:r>
      <w:r w:rsidR="00EB0689" w:rsidRPr="0050573B">
        <w:rPr>
          <w:rFonts w:ascii="Verdana" w:hAnsi="Verdana"/>
          <w:color w:val="000000"/>
        </w:rPr>
        <w:t>Premium</w:t>
      </w:r>
      <w:r w:rsidR="0050573B" w:rsidRPr="0050573B">
        <w:rPr>
          <w:rFonts w:ascii="Verdana" w:hAnsi="Verdana"/>
          <w:color w:val="000000"/>
        </w:rPr>
        <w:t xml:space="preserve"> </w:t>
      </w:r>
      <w:r w:rsidR="00EB0689" w:rsidRPr="0050573B">
        <w:rPr>
          <w:rFonts w:ascii="Verdana" w:hAnsi="Verdana"/>
          <w:color w:val="000000"/>
        </w:rPr>
        <w:t>Billing</w:t>
      </w:r>
      <w:r w:rsidR="0050573B" w:rsidRPr="0050573B">
        <w:rPr>
          <w:rFonts w:ascii="Verdana" w:hAnsi="Verdana"/>
          <w:color w:val="000000"/>
        </w:rPr>
        <w:t xml:space="preserve"> </w:t>
      </w:r>
      <w:r w:rsidR="00EB0689" w:rsidRPr="0050573B">
        <w:rPr>
          <w:rFonts w:ascii="Verdana" w:hAnsi="Verdana"/>
          <w:color w:val="000000"/>
        </w:rPr>
        <w:t>team.</w:t>
      </w:r>
      <w:r w:rsidR="0050573B" w:rsidRPr="0050573B">
        <w:rPr>
          <w:rFonts w:ascii="Verdana" w:hAnsi="Verdana"/>
          <w:color w:val="000000"/>
        </w:rPr>
        <w:t xml:space="preserve"> </w:t>
      </w:r>
      <w:r w:rsidR="00EB0689" w:rsidRPr="0050573B">
        <w:rPr>
          <w:rFonts w:ascii="Verdana" w:hAnsi="Verdana"/>
          <w:color w:val="000000"/>
        </w:rPr>
        <w:t>Supervisors</w:t>
      </w:r>
      <w:r w:rsidR="0050573B" w:rsidRPr="0050573B">
        <w:rPr>
          <w:rFonts w:ascii="Verdana" w:hAnsi="Verdana"/>
          <w:color w:val="000000"/>
        </w:rPr>
        <w:t xml:space="preserve"> </w:t>
      </w:r>
      <w:r w:rsidR="00EB0689" w:rsidRPr="0050573B">
        <w:rPr>
          <w:rFonts w:ascii="Verdana" w:hAnsi="Verdana"/>
          <w:color w:val="000000"/>
        </w:rPr>
        <w:t>can</w:t>
      </w:r>
      <w:r w:rsidR="0050573B" w:rsidRPr="0050573B">
        <w:rPr>
          <w:rFonts w:ascii="Verdana" w:hAnsi="Verdana"/>
          <w:color w:val="000000"/>
        </w:rPr>
        <w:t xml:space="preserve"> </w:t>
      </w:r>
      <w:r w:rsidR="00EB0689" w:rsidRPr="0050573B">
        <w:rPr>
          <w:rFonts w:ascii="Verdana" w:hAnsi="Verdana"/>
          <w:color w:val="000000"/>
        </w:rPr>
        <w:t>send</w:t>
      </w:r>
      <w:r w:rsidR="0050573B" w:rsidRPr="0050573B">
        <w:rPr>
          <w:rFonts w:ascii="Verdana" w:hAnsi="Verdana"/>
          <w:color w:val="000000"/>
        </w:rPr>
        <w:t xml:space="preserve"> </w:t>
      </w:r>
      <w:r w:rsidR="00EB0689" w:rsidRPr="0050573B">
        <w:rPr>
          <w:rFonts w:ascii="Verdana" w:hAnsi="Verdana"/>
          <w:color w:val="000000"/>
        </w:rPr>
        <w:t>an</w:t>
      </w:r>
      <w:r w:rsidR="0050573B" w:rsidRPr="0050573B">
        <w:rPr>
          <w:rFonts w:ascii="Verdana" w:hAnsi="Verdana"/>
          <w:color w:val="000000"/>
        </w:rPr>
        <w:t xml:space="preserve"> </w:t>
      </w:r>
      <w:r w:rsidR="00EB0689" w:rsidRPr="0050573B">
        <w:rPr>
          <w:rFonts w:ascii="Verdana" w:hAnsi="Verdana"/>
          <w:color w:val="000000"/>
        </w:rPr>
        <w:t>escalation</w:t>
      </w:r>
      <w:r w:rsidR="0050573B" w:rsidRPr="0050573B">
        <w:rPr>
          <w:rFonts w:ascii="Verdana" w:hAnsi="Verdana"/>
          <w:color w:val="000000"/>
        </w:rPr>
        <w:t xml:space="preserve"> </w:t>
      </w:r>
      <w:r w:rsidR="00EB0689" w:rsidRPr="0050573B">
        <w:rPr>
          <w:rFonts w:ascii="Verdana" w:hAnsi="Verdana"/>
          <w:color w:val="000000"/>
        </w:rPr>
        <w:t>email</w:t>
      </w:r>
      <w:r w:rsidR="0050573B" w:rsidRPr="0050573B">
        <w:rPr>
          <w:rFonts w:ascii="Verdana" w:hAnsi="Verdana"/>
          <w:color w:val="000000"/>
        </w:rPr>
        <w:t xml:space="preserve"> </w:t>
      </w:r>
      <w:r w:rsidR="00EB0689" w:rsidRPr="0050573B">
        <w:rPr>
          <w:rFonts w:ascii="Verdana" w:hAnsi="Verdana"/>
          <w:color w:val="000000"/>
        </w:rPr>
        <w:t>to</w:t>
      </w:r>
      <w:r w:rsidR="0050573B" w:rsidRPr="0050573B">
        <w:rPr>
          <w:rFonts w:ascii="Verdana" w:hAnsi="Verdana"/>
          <w:color w:val="000000"/>
        </w:rPr>
        <w:t xml:space="preserve"> </w:t>
      </w:r>
      <w:hyperlink r:id="rId24" w:history="1">
        <w:r w:rsidR="008F4E60" w:rsidRPr="0050573B">
          <w:rPr>
            <w:rStyle w:val="Hyperlink"/>
            <w:rFonts w:ascii="Verdana" w:hAnsi="Verdana"/>
          </w:rPr>
          <w:t>PBSpecializedCare@CVSHealth.com</w:t>
        </w:r>
      </w:hyperlink>
      <w:r w:rsidR="00EB0689" w:rsidRPr="0050573B">
        <w:rPr>
          <w:rFonts w:ascii="Verdana" w:hAnsi="Verdana"/>
          <w:color w:val="000000"/>
        </w:rPr>
        <w:t>.</w:t>
      </w:r>
    </w:p>
    <w:p w14:paraId="72511E70" w14:textId="77777777" w:rsidR="008F4E60" w:rsidRPr="00DE5232" w:rsidRDefault="008F4E60" w:rsidP="00B351B1">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2199"/>
        <w:gridCol w:w="2208"/>
        <w:gridCol w:w="7719"/>
      </w:tblGrid>
      <w:tr w:rsidR="007516E0" w:rsidRPr="0050573B" w14:paraId="3B015DDD" w14:textId="77777777" w:rsidTr="00646D2B">
        <w:tc>
          <w:tcPr>
            <w:tcW w:w="0" w:type="auto"/>
            <w:shd w:val="clear" w:color="auto" w:fill="D9D9D9" w:themeFill="background1" w:themeFillShade="D9"/>
          </w:tcPr>
          <w:p w14:paraId="2D09AA9F" w14:textId="3B5BDBE8" w:rsidR="007516E0" w:rsidRPr="0050573B" w:rsidRDefault="007516E0" w:rsidP="00B351B1">
            <w:pPr>
              <w:spacing w:before="120" w:after="120"/>
              <w:jc w:val="center"/>
              <w:rPr>
                <w:rFonts w:ascii="Verdana" w:hAnsi="Verdana"/>
                <w:b/>
              </w:rPr>
            </w:pPr>
            <w:r w:rsidRPr="0050573B">
              <w:rPr>
                <w:rFonts w:ascii="Verdana" w:hAnsi="Verdana"/>
                <w:b/>
              </w:rPr>
              <w:t>Step</w:t>
            </w:r>
            <w:r w:rsidR="0050573B" w:rsidRPr="0050573B">
              <w:rPr>
                <w:rFonts w:ascii="Verdana" w:hAnsi="Verdana"/>
                <w:b/>
              </w:rPr>
              <w:t xml:space="preserve"> </w:t>
            </w:r>
          </w:p>
        </w:tc>
        <w:tc>
          <w:tcPr>
            <w:tcW w:w="0" w:type="auto"/>
            <w:gridSpan w:val="3"/>
            <w:shd w:val="clear" w:color="auto" w:fill="D9D9D9" w:themeFill="background1" w:themeFillShade="D9"/>
          </w:tcPr>
          <w:p w14:paraId="66E35A05" w14:textId="77777777" w:rsidR="007516E0" w:rsidRPr="0050573B" w:rsidRDefault="007516E0" w:rsidP="00B351B1">
            <w:pPr>
              <w:spacing w:before="120" w:after="120"/>
              <w:jc w:val="center"/>
              <w:rPr>
                <w:rFonts w:ascii="Verdana" w:hAnsi="Verdana"/>
                <w:b/>
              </w:rPr>
            </w:pPr>
            <w:r w:rsidRPr="0050573B">
              <w:rPr>
                <w:rFonts w:ascii="Verdana" w:hAnsi="Verdana"/>
                <w:b/>
              </w:rPr>
              <w:t>Action</w:t>
            </w:r>
          </w:p>
        </w:tc>
      </w:tr>
      <w:tr w:rsidR="007516E0" w:rsidRPr="0050573B" w14:paraId="5D371727" w14:textId="77777777" w:rsidTr="00646D2B">
        <w:tblPrEx>
          <w:tblLook w:val="04A0" w:firstRow="1" w:lastRow="0" w:firstColumn="1" w:lastColumn="0" w:noHBand="0" w:noVBand="1"/>
        </w:tblPrEx>
        <w:tc>
          <w:tcPr>
            <w:tcW w:w="0" w:type="auto"/>
          </w:tcPr>
          <w:p w14:paraId="3E7ABE47" w14:textId="77777777" w:rsidR="007516E0" w:rsidRPr="0050573B" w:rsidRDefault="007516E0" w:rsidP="00B351B1">
            <w:pPr>
              <w:spacing w:before="120" w:after="120"/>
              <w:jc w:val="center"/>
              <w:rPr>
                <w:rFonts w:ascii="Verdana" w:hAnsi="Verdana"/>
                <w:b/>
              </w:rPr>
            </w:pPr>
            <w:r w:rsidRPr="0050573B">
              <w:rPr>
                <w:rFonts w:ascii="Verdana" w:hAnsi="Verdana"/>
                <w:b/>
              </w:rPr>
              <w:t>1</w:t>
            </w:r>
          </w:p>
        </w:tc>
        <w:tc>
          <w:tcPr>
            <w:tcW w:w="0" w:type="auto"/>
            <w:gridSpan w:val="3"/>
          </w:tcPr>
          <w:p w14:paraId="4F0A68AB" w14:textId="209D53CC" w:rsidR="007516E0" w:rsidRPr="0050573B" w:rsidRDefault="007516E0" w:rsidP="00B351B1">
            <w:pPr>
              <w:spacing w:before="120" w:after="120"/>
              <w:rPr>
                <w:rFonts w:ascii="Verdana" w:hAnsi="Verdana"/>
              </w:rPr>
            </w:pPr>
            <w:r w:rsidRPr="0050573B">
              <w:rPr>
                <w:rFonts w:ascii="Verdana" w:hAnsi="Verdana"/>
              </w:rPr>
              <w:t>Determine</w:t>
            </w:r>
            <w:r w:rsidR="0050573B" w:rsidRPr="0050573B">
              <w:rPr>
                <w:rFonts w:ascii="Verdana" w:hAnsi="Verdana"/>
              </w:rPr>
              <w:t xml:space="preserve"> </w:t>
            </w:r>
            <w:r w:rsidRPr="0050573B">
              <w:rPr>
                <w:rFonts w:ascii="Verdana" w:hAnsi="Verdana"/>
              </w:rPr>
              <w:t>if</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caller</w:t>
            </w:r>
            <w:r w:rsidR="0050573B" w:rsidRPr="0050573B">
              <w:rPr>
                <w:rFonts w:ascii="Verdana" w:hAnsi="Verdana"/>
              </w:rPr>
              <w:t xml:space="preserve"> </w:t>
            </w:r>
            <w:r w:rsidRPr="0050573B">
              <w:rPr>
                <w:rFonts w:ascii="Verdana" w:hAnsi="Verdana"/>
              </w:rPr>
              <w:t>is</w:t>
            </w:r>
            <w:r w:rsidR="0050573B" w:rsidRPr="0050573B">
              <w:rPr>
                <w:rFonts w:ascii="Verdana" w:hAnsi="Verdana"/>
              </w:rPr>
              <w:t xml:space="preserve"> </w:t>
            </w:r>
            <w:r w:rsidRPr="0050573B">
              <w:rPr>
                <w:rFonts w:ascii="Verdana" w:hAnsi="Verdana"/>
              </w:rPr>
              <w:t>authorized</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make</w:t>
            </w:r>
            <w:r w:rsidR="0050573B" w:rsidRPr="0050573B">
              <w:rPr>
                <w:rFonts w:ascii="Verdana" w:hAnsi="Verdana"/>
              </w:rPr>
              <w:t xml:space="preserve"> </w:t>
            </w:r>
            <w:r w:rsidRPr="0050573B">
              <w:rPr>
                <w:rFonts w:ascii="Verdana" w:hAnsi="Verdana"/>
              </w:rPr>
              <w:t>changes</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beneficiary’s</w:t>
            </w:r>
            <w:r w:rsidR="0050573B" w:rsidRPr="0050573B">
              <w:rPr>
                <w:rFonts w:ascii="Verdana" w:hAnsi="Verdana"/>
              </w:rPr>
              <w:t xml:space="preserve"> </w:t>
            </w:r>
            <w:r w:rsidRPr="0050573B">
              <w:rPr>
                <w:rFonts w:ascii="Verdana" w:hAnsi="Verdana"/>
              </w:rPr>
              <w:t>premium</w:t>
            </w:r>
            <w:r w:rsidR="0050573B" w:rsidRPr="0050573B">
              <w:rPr>
                <w:rFonts w:ascii="Verdana" w:hAnsi="Verdana"/>
              </w:rPr>
              <w:t xml:space="preserve"> </w:t>
            </w:r>
            <w:r w:rsidRPr="0050573B">
              <w:rPr>
                <w:rFonts w:ascii="Verdana" w:hAnsi="Verdana"/>
              </w:rPr>
              <w:t>billing</w:t>
            </w:r>
            <w:r w:rsidR="0050573B" w:rsidRPr="0050573B">
              <w:rPr>
                <w:rFonts w:ascii="Verdana" w:hAnsi="Verdana"/>
              </w:rPr>
              <w:t xml:space="preserve"> </w:t>
            </w:r>
            <w:r w:rsidRPr="0050573B">
              <w:rPr>
                <w:rFonts w:ascii="Verdana" w:hAnsi="Verdana"/>
              </w:rPr>
              <w:t>account.</w:t>
            </w:r>
            <w:r w:rsidR="0050573B" w:rsidRPr="0050573B">
              <w:rPr>
                <w:rFonts w:ascii="Verdana" w:hAnsi="Verdana"/>
              </w:rPr>
              <w:t xml:space="preserve"> </w:t>
            </w:r>
            <w:r w:rsidRPr="0050573B">
              <w:rPr>
                <w:rFonts w:ascii="Verdana" w:hAnsi="Verdana"/>
              </w:rPr>
              <w:t>Refer</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b/>
              </w:rPr>
              <w:t>Authorized</w:t>
            </w:r>
            <w:r w:rsidR="0050573B" w:rsidRPr="0050573B">
              <w:rPr>
                <w:rFonts w:ascii="Verdana" w:hAnsi="Verdana"/>
                <w:b/>
              </w:rPr>
              <w:t xml:space="preserve"> </w:t>
            </w:r>
            <w:r w:rsidRPr="0050573B">
              <w:rPr>
                <w:rFonts w:ascii="Verdana" w:hAnsi="Verdana"/>
                <w:b/>
              </w:rPr>
              <w:t>Persons</w:t>
            </w:r>
            <w:r w:rsidR="0050573B" w:rsidRPr="0050573B">
              <w:rPr>
                <w:rFonts w:ascii="Verdana" w:hAnsi="Verdana"/>
                <w:b/>
              </w:rPr>
              <w:t xml:space="preserve"> </w:t>
            </w:r>
            <w:r w:rsidRPr="0050573B">
              <w:rPr>
                <w:rFonts w:ascii="Verdana" w:hAnsi="Verdana"/>
                <w:b/>
              </w:rPr>
              <w:t>who</w:t>
            </w:r>
            <w:r w:rsidR="0050573B" w:rsidRPr="0050573B">
              <w:rPr>
                <w:rFonts w:ascii="Verdana" w:hAnsi="Verdana"/>
                <w:b/>
              </w:rPr>
              <w:t xml:space="preserve"> </w:t>
            </w:r>
            <w:r w:rsidRPr="0050573B">
              <w:rPr>
                <w:rFonts w:ascii="Verdana" w:hAnsi="Verdana"/>
                <w:b/>
              </w:rPr>
              <w:t>can</w:t>
            </w:r>
            <w:r w:rsidR="0050573B" w:rsidRPr="0050573B">
              <w:rPr>
                <w:rFonts w:ascii="Verdana" w:hAnsi="Verdana"/>
                <w:b/>
              </w:rPr>
              <w:t xml:space="preserve"> </w:t>
            </w:r>
            <w:r w:rsidRPr="0050573B">
              <w:rPr>
                <w:rFonts w:ascii="Verdana" w:hAnsi="Verdana"/>
                <w:b/>
              </w:rPr>
              <w:t>make</w:t>
            </w:r>
            <w:r w:rsidR="0050573B" w:rsidRPr="0050573B">
              <w:rPr>
                <w:rFonts w:ascii="Verdana" w:hAnsi="Verdana"/>
                <w:b/>
              </w:rPr>
              <w:t xml:space="preserve"> </w:t>
            </w:r>
            <w:r w:rsidRPr="0050573B">
              <w:rPr>
                <w:rFonts w:ascii="Verdana" w:hAnsi="Verdana"/>
                <w:b/>
              </w:rPr>
              <w:t>changes</w:t>
            </w:r>
            <w:r w:rsidR="0050573B" w:rsidRPr="0050573B">
              <w:rPr>
                <w:rFonts w:ascii="Verdana" w:hAnsi="Verdana"/>
                <w:b/>
              </w:rPr>
              <w:t xml:space="preserve"> </w:t>
            </w:r>
            <w:r w:rsidRPr="0050573B">
              <w:rPr>
                <w:rFonts w:ascii="Verdana" w:hAnsi="Verdana"/>
                <w:b/>
              </w:rPr>
              <w:t>to</w:t>
            </w:r>
            <w:r w:rsidR="0050573B" w:rsidRPr="0050573B">
              <w:rPr>
                <w:rFonts w:ascii="Verdana" w:hAnsi="Verdana"/>
                <w:b/>
              </w:rPr>
              <w:t xml:space="preserve"> </w:t>
            </w:r>
            <w:r w:rsidRPr="0050573B">
              <w:rPr>
                <w:rFonts w:ascii="Verdana" w:hAnsi="Verdana"/>
                <w:b/>
              </w:rPr>
              <w:t>the</w:t>
            </w:r>
            <w:r w:rsidR="0050573B" w:rsidRPr="0050573B">
              <w:rPr>
                <w:rFonts w:ascii="Verdana" w:hAnsi="Verdana"/>
                <w:b/>
              </w:rPr>
              <w:t xml:space="preserve"> </w:t>
            </w:r>
            <w:r w:rsidRPr="0050573B">
              <w:rPr>
                <w:rFonts w:ascii="Verdana" w:hAnsi="Verdana"/>
                <w:b/>
              </w:rPr>
              <w:t>Premium</w:t>
            </w:r>
            <w:r w:rsidR="0050573B" w:rsidRPr="0050573B">
              <w:rPr>
                <w:rFonts w:ascii="Verdana" w:hAnsi="Verdana"/>
                <w:b/>
              </w:rPr>
              <w:t xml:space="preserve"> </w:t>
            </w:r>
            <w:r w:rsidRPr="0050573B">
              <w:rPr>
                <w:rFonts w:ascii="Verdana" w:hAnsi="Verdana"/>
                <w:b/>
              </w:rPr>
              <w:t>Billing</w:t>
            </w:r>
            <w:r w:rsidR="0050573B" w:rsidRPr="0050573B">
              <w:rPr>
                <w:rFonts w:ascii="Verdana" w:hAnsi="Verdana"/>
                <w:b/>
              </w:rPr>
              <w:t xml:space="preserve"> </w:t>
            </w:r>
            <w:r w:rsidRPr="0050573B">
              <w:rPr>
                <w:rFonts w:ascii="Verdana" w:hAnsi="Verdana"/>
                <w:b/>
              </w:rPr>
              <w:t>Account</w:t>
            </w:r>
            <w:r w:rsidR="0050573B" w:rsidRPr="0050573B">
              <w:rPr>
                <w:rFonts w:ascii="Verdana" w:hAnsi="Verdana"/>
              </w:rPr>
              <w:t xml:space="preserve"> </w:t>
            </w:r>
            <w:r w:rsidRPr="0050573B">
              <w:rPr>
                <w:rFonts w:ascii="Verdana" w:hAnsi="Verdana"/>
              </w:rPr>
              <w:t>section</w:t>
            </w:r>
            <w:r w:rsidR="0050573B" w:rsidRPr="0050573B">
              <w:rPr>
                <w:rFonts w:ascii="Verdana" w:hAnsi="Verdana"/>
              </w:rPr>
              <w:t xml:space="preserve"> </w:t>
            </w:r>
            <w:r w:rsidRPr="0050573B">
              <w:rPr>
                <w:rFonts w:ascii="Verdana" w:hAnsi="Verdana"/>
              </w:rPr>
              <w:t>of</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hyperlink r:id="rId25" w:anchor="!/view?docid=7072bae5-b9f6-4141-991f-9b3d11e7a5bd" w:history="1">
              <w:r w:rsidR="00793A00">
                <w:rPr>
                  <w:rStyle w:val="Hyperlink"/>
                  <w:rFonts w:ascii="Verdana" w:hAnsi="Verdana"/>
                </w:rPr>
                <w:t>Aetna MED D - SilverScript - Premium Billing General Information, Processes, &amp; Document Index (026695)</w:t>
              </w:r>
            </w:hyperlink>
            <w:r w:rsidR="0050573B" w:rsidRPr="0050573B">
              <w:rPr>
                <w:rFonts w:ascii="Verdana" w:hAnsi="Verdana"/>
                <w:b/>
              </w:rPr>
              <w:t xml:space="preserve"> </w:t>
            </w:r>
            <w:r w:rsidRPr="0050573B">
              <w:rPr>
                <w:rFonts w:ascii="Verdana" w:hAnsi="Verdana"/>
              </w:rPr>
              <w:t>work</w:t>
            </w:r>
            <w:r w:rsidR="0050573B" w:rsidRPr="0050573B">
              <w:rPr>
                <w:rFonts w:ascii="Verdana" w:hAnsi="Verdana"/>
              </w:rPr>
              <w:t xml:space="preserve"> </w:t>
            </w:r>
            <w:r w:rsidRPr="0050573B">
              <w:rPr>
                <w:rFonts w:ascii="Verdana" w:hAnsi="Verdana"/>
              </w:rPr>
              <w:t>instruction.</w:t>
            </w:r>
          </w:p>
          <w:p w14:paraId="05E27F37" w14:textId="7CE71A02" w:rsidR="00527C16" w:rsidRPr="0050573B" w:rsidRDefault="00527C16" w:rsidP="00B351B1">
            <w:pPr>
              <w:spacing w:before="120" w:after="120"/>
              <w:rPr>
                <w:rFonts w:ascii="Verdana" w:hAnsi="Verdana"/>
                <w:b/>
              </w:rPr>
            </w:pPr>
          </w:p>
        </w:tc>
      </w:tr>
      <w:tr w:rsidR="007B2D8A" w:rsidRPr="0050573B" w14:paraId="3289FD1B" w14:textId="77777777" w:rsidTr="00646D2B">
        <w:tblPrEx>
          <w:tblLook w:val="04A0" w:firstRow="1" w:lastRow="0" w:firstColumn="1" w:lastColumn="0" w:noHBand="0" w:noVBand="1"/>
        </w:tblPrEx>
        <w:tc>
          <w:tcPr>
            <w:tcW w:w="0" w:type="auto"/>
            <w:vMerge w:val="restart"/>
          </w:tcPr>
          <w:p w14:paraId="25801986" w14:textId="77777777" w:rsidR="007B2D8A" w:rsidRPr="0050573B" w:rsidRDefault="00284EFD" w:rsidP="00B351B1">
            <w:pPr>
              <w:spacing w:before="120" w:after="120"/>
              <w:jc w:val="center"/>
              <w:rPr>
                <w:rFonts w:ascii="Verdana" w:hAnsi="Verdana"/>
                <w:b/>
              </w:rPr>
            </w:pPr>
            <w:r w:rsidRPr="0050573B">
              <w:rPr>
                <w:rFonts w:ascii="Verdana" w:hAnsi="Verdana"/>
                <w:b/>
              </w:rPr>
              <w:t>2</w:t>
            </w:r>
          </w:p>
        </w:tc>
        <w:tc>
          <w:tcPr>
            <w:tcW w:w="0" w:type="auto"/>
            <w:gridSpan w:val="3"/>
            <w:tcBorders>
              <w:bottom w:val="single" w:sz="4" w:space="0" w:color="auto"/>
            </w:tcBorders>
          </w:tcPr>
          <w:p w14:paraId="3E5FE1CD" w14:textId="4CC2CC48" w:rsidR="007B2D8A" w:rsidRPr="0050573B" w:rsidRDefault="007B2D8A" w:rsidP="00B351B1">
            <w:pPr>
              <w:spacing w:before="120" w:after="120"/>
              <w:rPr>
                <w:rFonts w:ascii="Verdana" w:hAnsi="Verdana"/>
              </w:rPr>
            </w:pPr>
            <w:r w:rsidRPr="0050573B">
              <w:rPr>
                <w:rFonts w:ascii="Verdana" w:hAnsi="Verdana"/>
              </w:rPr>
              <w:t>Research</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status</w:t>
            </w:r>
            <w:r w:rsidR="0050573B" w:rsidRPr="0050573B">
              <w:rPr>
                <w:rFonts w:ascii="Verdana" w:hAnsi="Verdana"/>
              </w:rPr>
              <w:t xml:space="preserve"> </w:t>
            </w:r>
            <w:r w:rsidRPr="0050573B">
              <w:rPr>
                <w:rFonts w:ascii="Verdana" w:hAnsi="Verdana"/>
              </w:rPr>
              <w:t>of</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beneficiary’s</w:t>
            </w:r>
            <w:r w:rsidR="0050573B" w:rsidRPr="0050573B">
              <w:rPr>
                <w:rFonts w:ascii="Verdana" w:hAnsi="Verdana"/>
              </w:rPr>
              <w:t xml:space="preserve"> </w:t>
            </w:r>
            <w:r w:rsidRPr="0050573B">
              <w:rPr>
                <w:rFonts w:ascii="Verdana" w:hAnsi="Verdana"/>
              </w:rPr>
              <w:t>request</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determine</w:t>
            </w:r>
            <w:r w:rsidR="0050573B" w:rsidRPr="0050573B">
              <w:rPr>
                <w:rFonts w:ascii="Verdana" w:hAnsi="Verdana"/>
              </w:rPr>
              <w:t xml:space="preserve"> </w:t>
            </w:r>
            <w:r w:rsidRPr="0050573B">
              <w:rPr>
                <w:rFonts w:ascii="Verdana" w:hAnsi="Verdana"/>
              </w:rPr>
              <w:t>if</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beneficiary’s</w:t>
            </w:r>
            <w:r w:rsidR="0050573B" w:rsidRPr="0050573B">
              <w:rPr>
                <w:rFonts w:ascii="Verdana" w:hAnsi="Verdana"/>
              </w:rPr>
              <w:t xml:space="preserve"> </w:t>
            </w:r>
            <w:r w:rsidRPr="0050573B">
              <w:rPr>
                <w:rFonts w:ascii="Verdana" w:hAnsi="Verdana"/>
              </w:rPr>
              <w:t>request</w:t>
            </w:r>
            <w:r w:rsidR="0050573B" w:rsidRPr="0050573B">
              <w:rPr>
                <w:rFonts w:ascii="Verdana" w:hAnsi="Verdana"/>
              </w:rPr>
              <w:t xml:space="preserve"> </w:t>
            </w:r>
            <w:r w:rsidRPr="0050573B">
              <w:rPr>
                <w:rFonts w:ascii="Verdana" w:hAnsi="Verdana"/>
              </w:rPr>
              <w:t>has</w:t>
            </w:r>
            <w:r w:rsidR="0050573B" w:rsidRPr="0050573B">
              <w:rPr>
                <w:rFonts w:ascii="Verdana" w:hAnsi="Verdana"/>
              </w:rPr>
              <w:t xml:space="preserve"> </w:t>
            </w:r>
            <w:r w:rsidRPr="0050573B">
              <w:rPr>
                <w:rFonts w:ascii="Verdana" w:hAnsi="Verdana"/>
              </w:rPr>
              <w:t>been</w:t>
            </w:r>
            <w:r w:rsidR="0050573B" w:rsidRPr="0050573B">
              <w:rPr>
                <w:rFonts w:ascii="Verdana" w:hAnsi="Verdana"/>
              </w:rPr>
              <w:t xml:space="preserve"> </w:t>
            </w:r>
            <w:r w:rsidRPr="0050573B">
              <w:rPr>
                <w:rFonts w:ascii="Verdana" w:hAnsi="Verdana"/>
              </w:rPr>
              <w:t>rejected.</w:t>
            </w:r>
          </w:p>
          <w:p w14:paraId="7F66512E" w14:textId="77777777" w:rsidR="007B2D8A" w:rsidRPr="0050573B" w:rsidRDefault="007B2D8A" w:rsidP="00B351B1">
            <w:pPr>
              <w:spacing w:before="120" w:after="120"/>
              <w:rPr>
                <w:rFonts w:ascii="Verdana" w:hAnsi="Verdana"/>
              </w:rPr>
            </w:pPr>
          </w:p>
          <w:p w14:paraId="13455E81" w14:textId="7EDE08ED" w:rsidR="007B2D8A" w:rsidRPr="0050573B" w:rsidRDefault="007B2D8A" w:rsidP="00B351B1">
            <w:pPr>
              <w:spacing w:before="120" w:after="120"/>
              <w:rPr>
                <w:rFonts w:ascii="Verdana" w:hAnsi="Verdana"/>
              </w:rPr>
            </w:pPr>
            <w:r w:rsidRPr="0050573B">
              <w:rPr>
                <w:rFonts w:ascii="Verdana" w:hAnsi="Verdana"/>
              </w:rPr>
              <w:t>Review</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00F91956" w:rsidRPr="0050573B">
              <w:rPr>
                <w:rFonts w:ascii="Verdana" w:hAnsi="Verdana"/>
                <w:b/>
              </w:rPr>
              <w:t>View</w:t>
            </w:r>
            <w:r w:rsidR="0050573B" w:rsidRPr="0050573B">
              <w:rPr>
                <w:rFonts w:ascii="Verdana" w:hAnsi="Verdana"/>
                <w:b/>
              </w:rPr>
              <w:t xml:space="preserve"> </w:t>
            </w:r>
            <w:r w:rsidR="00F91956" w:rsidRPr="0050573B">
              <w:rPr>
                <w:rFonts w:ascii="Verdana" w:hAnsi="Verdana"/>
                <w:b/>
              </w:rPr>
              <w:t>Comments</w:t>
            </w:r>
            <w:r w:rsidR="0050573B" w:rsidRPr="0050573B">
              <w:rPr>
                <w:rFonts w:ascii="Verdana" w:hAnsi="Verdana"/>
              </w:rPr>
              <w:t xml:space="preserve"> </w:t>
            </w:r>
            <w:r w:rsidRPr="0050573B">
              <w:rPr>
                <w:rFonts w:ascii="Verdana" w:hAnsi="Verdana"/>
              </w:rPr>
              <w:t>in</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b/>
              </w:rPr>
              <w:t>Medicare</w:t>
            </w:r>
            <w:r w:rsidR="0050573B" w:rsidRPr="0050573B">
              <w:rPr>
                <w:rFonts w:ascii="Verdana" w:hAnsi="Verdana"/>
                <w:b/>
              </w:rPr>
              <w:t xml:space="preserve"> </w:t>
            </w:r>
            <w:r w:rsidRPr="0050573B">
              <w:rPr>
                <w:rFonts w:ascii="Verdana" w:hAnsi="Verdana"/>
                <w:b/>
              </w:rPr>
              <w:t>D</w:t>
            </w:r>
            <w:r w:rsidR="0050573B" w:rsidRPr="0050573B">
              <w:rPr>
                <w:rFonts w:ascii="Verdana" w:hAnsi="Verdana"/>
                <w:b/>
              </w:rPr>
              <w:t xml:space="preserve"> </w:t>
            </w:r>
            <w:r w:rsidRPr="0050573B">
              <w:rPr>
                <w:rFonts w:ascii="Verdana" w:hAnsi="Verdana"/>
                <w:b/>
              </w:rPr>
              <w:t>Inquiry</w:t>
            </w:r>
            <w:r w:rsidR="0050573B" w:rsidRPr="0050573B">
              <w:rPr>
                <w:rFonts w:ascii="Verdana" w:hAnsi="Verdana"/>
              </w:rPr>
              <w:t xml:space="preserve"> </w:t>
            </w:r>
            <w:r w:rsidRPr="0050573B">
              <w:rPr>
                <w:rFonts w:ascii="Verdana" w:hAnsi="Verdana"/>
              </w:rPr>
              <w:t>tab</w:t>
            </w:r>
            <w:r w:rsidR="0050573B" w:rsidRPr="0050573B">
              <w:rPr>
                <w:rFonts w:ascii="Verdana" w:hAnsi="Verdana"/>
              </w:rPr>
              <w:t xml:space="preserve"> </w:t>
            </w:r>
            <w:r w:rsidRPr="0050573B">
              <w:rPr>
                <w:rFonts w:ascii="Verdana" w:hAnsi="Verdana"/>
              </w:rPr>
              <w:t>in</w:t>
            </w:r>
            <w:r w:rsidR="0050573B" w:rsidRPr="0050573B">
              <w:rPr>
                <w:rFonts w:ascii="Verdana" w:hAnsi="Verdana"/>
              </w:rPr>
              <w:t xml:space="preserve"> </w:t>
            </w:r>
            <w:r w:rsidRPr="0050573B">
              <w:rPr>
                <w:rFonts w:ascii="Verdana" w:hAnsi="Verdana"/>
                <w:b/>
              </w:rPr>
              <w:t>PeopleSafe</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determine</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reason</w:t>
            </w:r>
            <w:r w:rsidR="0050573B" w:rsidRPr="0050573B">
              <w:rPr>
                <w:rFonts w:ascii="Verdana" w:hAnsi="Verdana"/>
              </w:rPr>
              <w:t xml:space="preserve"> </w:t>
            </w:r>
            <w:r w:rsidRPr="0050573B">
              <w:rPr>
                <w:rFonts w:ascii="Verdana" w:hAnsi="Verdana"/>
              </w:rPr>
              <w:t>for</w:t>
            </w:r>
            <w:r w:rsidR="0050573B" w:rsidRPr="0050573B">
              <w:rPr>
                <w:rFonts w:ascii="Verdana" w:hAnsi="Verdana"/>
              </w:rPr>
              <w:t xml:space="preserve"> </w:t>
            </w:r>
            <w:r w:rsidRPr="0050573B">
              <w:rPr>
                <w:rFonts w:ascii="Verdana" w:hAnsi="Verdana"/>
              </w:rPr>
              <w:t>rejection.</w:t>
            </w:r>
            <w:r w:rsidR="0050573B" w:rsidRPr="0050573B">
              <w:rPr>
                <w:rFonts w:ascii="Verdana" w:hAnsi="Verdana"/>
              </w:rPr>
              <w:t xml:space="preserve"> </w:t>
            </w:r>
          </w:p>
          <w:p w14:paraId="67473A07" w14:textId="77777777" w:rsidR="007B2D8A" w:rsidRPr="0050573B" w:rsidRDefault="007B2D8A" w:rsidP="00B351B1">
            <w:pPr>
              <w:spacing w:before="120" w:after="120"/>
              <w:rPr>
                <w:rFonts w:ascii="Verdana" w:hAnsi="Verdana"/>
              </w:rPr>
            </w:pPr>
          </w:p>
        </w:tc>
      </w:tr>
      <w:tr w:rsidR="007B2D8A" w:rsidRPr="0050573B" w14:paraId="74BC84F3" w14:textId="77777777" w:rsidTr="00646D2B">
        <w:tblPrEx>
          <w:tblLook w:val="04A0" w:firstRow="1" w:lastRow="0" w:firstColumn="1" w:lastColumn="0" w:noHBand="0" w:noVBand="1"/>
        </w:tblPrEx>
        <w:tc>
          <w:tcPr>
            <w:tcW w:w="0" w:type="auto"/>
            <w:vMerge/>
          </w:tcPr>
          <w:p w14:paraId="72BFB120" w14:textId="77777777" w:rsidR="007B2D8A" w:rsidRPr="0050573B" w:rsidRDefault="007B2D8A" w:rsidP="00B351B1">
            <w:pPr>
              <w:spacing w:before="120" w:after="120"/>
              <w:jc w:val="center"/>
              <w:rPr>
                <w:rFonts w:ascii="Verdana" w:hAnsi="Verdana"/>
                <w:b/>
              </w:rPr>
            </w:pPr>
          </w:p>
        </w:tc>
        <w:tc>
          <w:tcPr>
            <w:tcW w:w="0" w:type="auto"/>
            <w:shd w:val="clear" w:color="auto" w:fill="D0CECE" w:themeFill="background2" w:themeFillShade="E6"/>
          </w:tcPr>
          <w:p w14:paraId="3EFAFAEE" w14:textId="614D39D0" w:rsidR="007B2D8A" w:rsidRPr="0050573B" w:rsidRDefault="007B2D8A" w:rsidP="00B351B1">
            <w:pPr>
              <w:spacing w:before="120" w:after="120"/>
              <w:jc w:val="center"/>
              <w:rPr>
                <w:rFonts w:ascii="Verdana" w:hAnsi="Verdana"/>
                <w:b/>
              </w:rPr>
            </w:pPr>
            <w:r w:rsidRPr="0050573B">
              <w:rPr>
                <w:rFonts w:ascii="Verdana" w:hAnsi="Verdana"/>
                <w:b/>
              </w:rPr>
              <w:t>If</w:t>
            </w:r>
            <w:r w:rsidR="0050573B" w:rsidRPr="0050573B">
              <w:rPr>
                <w:rFonts w:ascii="Verdana" w:hAnsi="Verdana"/>
                <w:b/>
              </w:rPr>
              <w:t xml:space="preserve"> </w:t>
            </w:r>
            <w:r w:rsidRPr="0050573B">
              <w:rPr>
                <w:rFonts w:ascii="Verdana" w:hAnsi="Verdana"/>
                <w:b/>
              </w:rPr>
              <w:t>the</w:t>
            </w:r>
            <w:r w:rsidR="0050573B" w:rsidRPr="0050573B">
              <w:rPr>
                <w:rFonts w:ascii="Verdana" w:hAnsi="Verdana"/>
                <w:b/>
              </w:rPr>
              <w:t xml:space="preserve"> </w:t>
            </w:r>
            <w:r w:rsidRPr="0050573B">
              <w:rPr>
                <w:rFonts w:ascii="Verdana" w:hAnsi="Verdana"/>
                <w:b/>
              </w:rPr>
              <w:t>beneficiary’s</w:t>
            </w:r>
            <w:r w:rsidR="0050573B" w:rsidRPr="0050573B">
              <w:rPr>
                <w:rFonts w:ascii="Verdana" w:hAnsi="Verdana"/>
                <w:b/>
              </w:rPr>
              <w:t xml:space="preserve"> </w:t>
            </w:r>
            <w:r w:rsidRPr="0050573B">
              <w:rPr>
                <w:rFonts w:ascii="Verdana" w:hAnsi="Verdana"/>
                <w:b/>
              </w:rPr>
              <w:t>SSA/RRB</w:t>
            </w:r>
            <w:r w:rsidR="0050573B" w:rsidRPr="0050573B">
              <w:rPr>
                <w:rFonts w:ascii="Verdana" w:hAnsi="Verdana"/>
                <w:b/>
              </w:rPr>
              <w:t xml:space="preserve"> </w:t>
            </w:r>
            <w:r w:rsidRPr="0050573B">
              <w:rPr>
                <w:rFonts w:ascii="Verdana" w:hAnsi="Verdana"/>
                <w:b/>
              </w:rPr>
              <w:t>request</w:t>
            </w:r>
            <w:r w:rsidR="0050573B" w:rsidRPr="0050573B">
              <w:rPr>
                <w:rFonts w:ascii="Verdana" w:hAnsi="Verdana"/>
                <w:b/>
              </w:rPr>
              <w:t xml:space="preserve"> </w:t>
            </w:r>
            <w:r w:rsidRPr="0050573B">
              <w:rPr>
                <w:rFonts w:ascii="Verdana" w:hAnsi="Verdana"/>
                <w:b/>
              </w:rPr>
              <w:t>rejected</w:t>
            </w:r>
            <w:r w:rsidR="0050573B" w:rsidRPr="0050573B">
              <w:rPr>
                <w:rFonts w:ascii="Verdana" w:hAnsi="Verdana"/>
                <w:b/>
              </w:rPr>
              <w:t xml:space="preserve"> </w:t>
            </w:r>
            <w:r w:rsidRPr="0050573B">
              <w:rPr>
                <w:rFonts w:ascii="Verdana" w:hAnsi="Verdana"/>
                <w:b/>
              </w:rPr>
              <w:t>because</w:t>
            </w:r>
            <w:r w:rsidR="0050573B" w:rsidRPr="0050573B">
              <w:rPr>
                <w:rFonts w:ascii="Verdana" w:hAnsi="Verdana"/>
                <w:b/>
              </w:rPr>
              <w:t xml:space="preserve"> </w:t>
            </w:r>
            <w:r w:rsidRPr="0050573B">
              <w:rPr>
                <w:rFonts w:ascii="Verdana" w:hAnsi="Verdana"/>
                <w:b/>
              </w:rPr>
              <w:t>of…</w:t>
            </w:r>
          </w:p>
        </w:tc>
        <w:tc>
          <w:tcPr>
            <w:tcW w:w="0" w:type="auto"/>
            <w:gridSpan w:val="2"/>
            <w:shd w:val="clear" w:color="auto" w:fill="D0CECE" w:themeFill="background2" w:themeFillShade="E6"/>
          </w:tcPr>
          <w:p w14:paraId="3D79624A" w14:textId="7F3AF732" w:rsidR="007B2D8A" w:rsidRPr="0050573B" w:rsidRDefault="007B2D8A" w:rsidP="00B351B1">
            <w:pPr>
              <w:spacing w:before="120" w:after="120"/>
              <w:jc w:val="center"/>
              <w:rPr>
                <w:rFonts w:ascii="Verdana" w:hAnsi="Verdana"/>
                <w:b/>
              </w:rPr>
            </w:pPr>
            <w:r w:rsidRPr="0050573B">
              <w:rPr>
                <w:rFonts w:ascii="Verdana" w:hAnsi="Verdana"/>
                <w:b/>
              </w:rPr>
              <w:t>Then</w:t>
            </w:r>
            <w:r w:rsidR="0050573B" w:rsidRPr="0050573B">
              <w:rPr>
                <w:rFonts w:ascii="Verdana" w:hAnsi="Verdana"/>
                <w:b/>
              </w:rPr>
              <w:t xml:space="preserve"> </w:t>
            </w:r>
            <w:r w:rsidRPr="0050573B">
              <w:rPr>
                <w:rFonts w:ascii="Verdana" w:hAnsi="Verdana"/>
                <w:b/>
              </w:rPr>
              <w:t>the</w:t>
            </w:r>
            <w:r w:rsidR="0050573B" w:rsidRPr="0050573B">
              <w:rPr>
                <w:rFonts w:ascii="Verdana" w:hAnsi="Verdana"/>
                <w:b/>
              </w:rPr>
              <w:t xml:space="preserve"> </w:t>
            </w:r>
            <w:r w:rsidRPr="0050573B">
              <w:rPr>
                <w:rFonts w:ascii="Verdana" w:hAnsi="Verdana"/>
                <w:b/>
              </w:rPr>
              <w:t>Medicare</w:t>
            </w:r>
            <w:r w:rsidR="0050573B" w:rsidRPr="0050573B">
              <w:rPr>
                <w:rFonts w:ascii="Verdana" w:hAnsi="Verdana"/>
                <w:b/>
              </w:rPr>
              <w:t xml:space="preserve"> </w:t>
            </w:r>
            <w:r w:rsidRPr="0050573B">
              <w:rPr>
                <w:rFonts w:ascii="Verdana" w:hAnsi="Verdana"/>
                <w:b/>
              </w:rPr>
              <w:t>D</w:t>
            </w:r>
            <w:r w:rsidR="0050573B" w:rsidRPr="0050573B">
              <w:rPr>
                <w:rFonts w:ascii="Verdana" w:hAnsi="Verdana"/>
                <w:b/>
              </w:rPr>
              <w:t xml:space="preserve"> </w:t>
            </w:r>
            <w:r w:rsidRPr="0050573B">
              <w:rPr>
                <w:rFonts w:ascii="Verdana" w:hAnsi="Verdana"/>
                <w:b/>
              </w:rPr>
              <w:t>Inquiry</w:t>
            </w:r>
            <w:r w:rsidR="0050573B" w:rsidRPr="0050573B">
              <w:rPr>
                <w:rFonts w:ascii="Verdana" w:hAnsi="Verdana"/>
                <w:b/>
              </w:rPr>
              <w:t xml:space="preserve"> </w:t>
            </w:r>
            <w:r w:rsidRPr="0050573B">
              <w:rPr>
                <w:rFonts w:ascii="Verdana" w:hAnsi="Verdana"/>
                <w:b/>
              </w:rPr>
              <w:t>tab</w:t>
            </w:r>
            <w:r w:rsidR="0050573B" w:rsidRPr="0050573B">
              <w:rPr>
                <w:rFonts w:ascii="Verdana" w:hAnsi="Verdana"/>
                <w:b/>
              </w:rPr>
              <w:t xml:space="preserve"> </w:t>
            </w:r>
            <w:r w:rsidRPr="0050573B">
              <w:rPr>
                <w:rFonts w:ascii="Verdana" w:hAnsi="Verdana"/>
                <w:b/>
              </w:rPr>
              <w:t>in</w:t>
            </w:r>
            <w:r w:rsidR="0050573B" w:rsidRPr="0050573B">
              <w:rPr>
                <w:rFonts w:ascii="Verdana" w:hAnsi="Verdana"/>
                <w:b/>
              </w:rPr>
              <w:t xml:space="preserve"> </w:t>
            </w:r>
            <w:r w:rsidRPr="0050573B">
              <w:rPr>
                <w:rFonts w:ascii="Verdana" w:hAnsi="Verdana"/>
                <w:b/>
              </w:rPr>
              <w:t>PeopleSafe</w:t>
            </w:r>
            <w:r w:rsidR="0050573B" w:rsidRPr="0050573B">
              <w:rPr>
                <w:rFonts w:ascii="Verdana" w:hAnsi="Verdana"/>
                <w:b/>
              </w:rPr>
              <w:t xml:space="preserve"> </w:t>
            </w:r>
            <w:r w:rsidRPr="0050573B">
              <w:rPr>
                <w:rFonts w:ascii="Verdana" w:hAnsi="Verdana"/>
                <w:b/>
              </w:rPr>
              <w:t>will</w:t>
            </w:r>
            <w:r w:rsidR="0050573B" w:rsidRPr="0050573B">
              <w:rPr>
                <w:rFonts w:ascii="Verdana" w:hAnsi="Verdana"/>
                <w:b/>
              </w:rPr>
              <w:t xml:space="preserve"> </w:t>
            </w:r>
            <w:r w:rsidRPr="0050573B">
              <w:rPr>
                <w:rFonts w:ascii="Verdana" w:hAnsi="Verdana"/>
                <w:b/>
              </w:rPr>
              <w:t>display…</w:t>
            </w:r>
          </w:p>
        </w:tc>
      </w:tr>
      <w:tr w:rsidR="007B2D8A" w:rsidRPr="0050573B" w14:paraId="5FDC0E59" w14:textId="77777777" w:rsidTr="00646D2B">
        <w:tblPrEx>
          <w:tblLook w:val="04A0" w:firstRow="1" w:lastRow="0" w:firstColumn="1" w:lastColumn="0" w:noHBand="0" w:noVBand="1"/>
        </w:tblPrEx>
        <w:tc>
          <w:tcPr>
            <w:tcW w:w="0" w:type="auto"/>
            <w:vMerge/>
          </w:tcPr>
          <w:p w14:paraId="7F4556D5" w14:textId="77777777" w:rsidR="007B2D8A" w:rsidRPr="0050573B" w:rsidRDefault="007B2D8A" w:rsidP="00B351B1">
            <w:pPr>
              <w:spacing w:before="120" w:after="120"/>
              <w:jc w:val="center"/>
              <w:rPr>
                <w:rFonts w:ascii="Verdana" w:hAnsi="Verdana"/>
                <w:b/>
              </w:rPr>
            </w:pPr>
          </w:p>
        </w:tc>
        <w:tc>
          <w:tcPr>
            <w:tcW w:w="0" w:type="auto"/>
          </w:tcPr>
          <w:p w14:paraId="222133A0" w14:textId="77777777" w:rsidR="007B2D8A" w:rsidRPr="0050573B" w:rsidRDefault="007B2D8A" w:rsidP="00B351B1">
            <w:pPr>
              <w:spacing w:before="120" w:after="120"/>
              <w:rPr>
                <w:rFonts w:ascii="Verdana" w:hAnsi="Verdana"/>
                <w:b/>
              </w:rPr>
            </w:pPr>
            <w:r w:rsidRPr="0050573B">
              <w:rPr>
                <w:rFonts w:ascii="Verdana" w:hAnsi="Verdana"/>
                <w:b/>
              </w:rPr>
              <w:t>EGWP</w:t>
            </w:r>
          </w:p>
        </w:tc>
        <w:tc>
          <w:tcPr>
            <w:tcW w:w="0" w:type="auto"/>
            <w:gridSpan w:val="2"/>
          </w:tcPr>
          <w:p w14:paraId="6EC6398B" w14:textId="1216A5EC" w:rsidR="007B2D8A" w:rsidRPr="009963E8" w:rsidRDefault="007B2D8A" w:rsidP="00B351B1">
            <w:pPr>
              <w:spacing w:before="120" w:after="120"/>
              <w:rPr>
                <w:rFonts w:ascii="Verdana" w:hAnsi="Verdana"/>
                <w:b/>
                <w:noProof/>
              </w:rPr>
            </w:pPr>
            <w:r w:rsidRPr="009963E8">
              <w:rPr>
                <w:rFonts w:ascii="Verdana" w:hAnsi="Verdana"/>
                <w:b/>
                <w:noProof/>
              </w:rPr>
              <w:t>Plan</w:t>
            </w:r>
            <w:r w:rsidR="0050573B" w:rsidRPr="009963E8">
              <w:rPr>
                <w:rFonts w:ascii="Verdana" w:hAnsi="Verdana"/>
                <w:b/>
                <w:noProof/>
              </w:rPr>
              <w:t xml:space="preserve"> </w:t>
            </w:r>
            <w:r w:rsidRPr="009963E8">
              <w:rPr>
                <w:rFonts w:ascii="Verdana" w:hAnsi="Verdana"/>
                <w:b/>
                <w:noProof/>
              </w:rPr>
              <w:t>Details</w:t>
            </w:r>
            <w:r w:rsidR="0050573B" w:rsidRPr="009963E8">
              <w:rPr>
                <w:rFonts w:ascii="Verdana" w:hAnsi="Verdana"/>
                <w:b/>
                <w:noProof/>
              </w:rPr>
              <w:t xml:space="preserve"> </w:t>
            </w:r>
            <w:r w:rsidRPr="009963E8">
              <w:rPr>
                <w:rFonts w:ascii="Verdana" w:hAnsi="Verdana"/>
                <w:b/>
                <w:noProof/>
              </w:rPr>
              <w:t>Screen:</w:t>
            </w:r>
          </w:p>
          <w:p w14:paraId="459A8115" w14:textId="77777777" w:rsidR="007B2D8A" w:rsidRPr="009963E8" w:rsidRDefault="007B2D8A" w:rsidP="00B351B1">
            <w:pPr>
              <w:spacing w:before="120" w:after="120"/>
              <w:jc w:val="center"/>
              <w:rPr>
                <w:rFonts w:ascii="Verdana" w:hAnsi="Verdana"/>
                <w:noProof/>
              </w:rPr>
            </w:pPr>
          </w:p>
          <w:p w14:paraId="5356D892" w14:textId="4A15582A" w:rsidR="006C37BB" w:rsidRPr="009963E8" w:rsidRDefault="00793A00" w:rsidP="00B351B1">
            <w:pPr>
              <w:spacing w:before="120" w:after="120"/>
              <w:jc w:val="center"/>
              <w:rPr>
                <w:rFonts w:ascii="Verdana" w:hAnsi="Verdana"/>
                <w:noProof/>
              </w:rPr>
            </w:pPr>
            <w:r>
              <w:rPr>
                <w:noProof/>
              </w:rPr>
              <w:drawing>
                <wp:inline distT="0" distB="0" distL="0" distR="0" wp14:anchorId="7B5B9320" wp14:editId="03281F46">
                  <wp:extent cx="3609524" cy="2114286"/>
                  <wp:effectExtent l="0" t="0" r="0" b="635"/>
                  <wp:docPr id="1225376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6370" name=""/>
                          <pic:cNvPicPr/>
                        </pic:nvPicPr>
                        <pic:blipFill>
                          <a:blip r:embed="rId26"/>
                          <a:stretch>
                            <a:fillRect/>
                          </a:stretch>
                        </pic:blipFill>
                        <pic:spPr>
                          <a:xfrm>
                            <a:off x="0" y="0"/>
                            <a:ext cx="3609524" cy="2114286"/>
                          </a:xfrm>
                          <a:prstGeom prst="rect">
                            <a:avLst/>
                          </a:prstGeom>
                        </pic:spPr>
                      </pic:pic>
                    </a:graphicData>
                  </a:graphic>
                </wp:inline>
              </w:drawing>
            </w:r>
          </w:p>
          <w:p w14:paraId="5506BCC7" w14:textId="77777777" w:rsidR="002408D9" w:rsidRPr="009963E8" w:rsidRDefault="002408D9" w:rsidP="00B351B1">
            <w:pPr>
              <w:spacing w:before="120" w:after="120"/>
              <w:jc w:val="center"/>
              <w:rPr>
                <w:rFonts w:ascii="Verdana" w:hAnsi="Verdana"/>
                <w:noProof/>
              </w:rPr>
            </w:pPr>
          </w:p>
          <w:p w14:paraId="7E84FF66" w14:textId="27026843" w:rsidR="007B2D8A" w:rsidRPr="009963E8" w:rsidRDefault="007B2D8A" w:rsidP="00B351B1">
            <w:pPr>
              <w:spacing w:before="120" w:after="120"/>
              <w:rPr>
                <w:rFonts w:ascii="Verdana" w:hAnsi="Verdana"/>
                <w:b/>
                <w:noProof/>
              </w:rPr>
            </w:pPr>
            <w:r w:rsidRPr="009963E8">
              <w:rPr>
                <w:rFonts w:ascii="Verdana" w:hAnsi="Verdana"/>
                <w:b/>
                <w:noProof/>
              </w:rPr>
              <w:t>Comments</w:t>
            </w:r>
            <w:r w:rsidR="0050573B" w:rsidRPr="009963E8">
              <w:rPr>
                <w:rFonts w:ascii="Verdana" w:hAnsi="Verdana"/>
                <w:b/>
                <w:noProof/>
              </w:rPr>
              <w:t xml:space="preserve"> </w:t>
            </w:r>
            <w:r w:rsidRPr="009963E8">
              <w:rPr>
                <w:rFonts w:ascii="Verdana" w:hAnsi="Verdana"/>
                <w:b/>
                <w:noProof/>
              </w:rPr>
              <w:t>Example:</w:t>
            </w:r>
          </w:p>
          <w:p w14:paraId="4F46D57A" w14:textId="7B20A200" w:rsidR="007B2D8A" w:rsidRPr="009963E8" w:rsidRDefault="00646D2B" w:rsidP="00B351B1">
            <w:pPr>
              <w:spacing w:before="120" w:after="120"/>
              <w:jc w:val="center"/>
              <w:rPr>
                <w:rFonts w:ascii="Verdana" w:hAnsi="Verdana"/>
                <w:noProof/>
              </w:rPr>
            </w:pPr>
            <w:r>
              <w:rPr>
                <w:noProof/>
              </w:rPr>
              <w:drawing>
                <wp:inline distT="0" distB="0" distL="0" distR="0" wp14:anchorId="2FA8F0DA" wp14:editId="7F2CB0C3">
                  <wp:extent cx="5342857" cy="609524"/>
                  <wp:effectExtent l="0" t="0" r="0" b="635"/>
                  <wp:docPr id="2053532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32588" name=""/>
                          <pic:cNvPicPr/>
                        </pic:nvPicPr>
                        <pic:blipFill>
                          <a:blip r:embed="rId27"/>
                          <a:stretch>
                            <a:fillRect/>
                          </a:stretch>
                        </pic:blipFill>
                        <pic:spPr>
                          <a:xfrm>
                            <a:off x="0" y="0"/>
                            <a:ext cx="5342857" cy="609524"/>
                          </a:xfrm>
                          <a:prstGeom prst="rect">
                            <a:avLst/>
                          </a:prstGeom>
                        </pic:spPr>
                      </pic:pic>
                    </a:graphicData>
                  </a:graphic>
                </wp:inline>
              </w:drawing>
            </w:r>
          </w:p>
          <w:p w14:paraId="0C93E7CF" w14:textId="77777777" w:rsidR="007B2D8A" w:rsidRPr="009963E8" w:rsidRDefault="007B2D8A" w:rsidP="00B351B1">
            <w:pPr>
              <w:spacing w:before="120" w:after="120"/>
              <w:jc w:val="center"/>
              <w:rPr>
                <w:rFonts w:ascii="Verdana" w:hAnsi="Verdana"/>
              </w:rPr>
            </w:pPr>
          </w:p>
          <w:p w14:paraId="4092E0BD" w14:textId="77777777" w:rsidR="007B2D8A" w:rsidRDefault="00511C78" w:rsidP="00B351B1">
            <w:pPr>
              <w:spacing w:before="120" w:after="120"/>
              <w:rPr>
                <w:rFonts w:ascii="Verdana" w:hAnsi="Verdana"/>
              </w:rPr>
            </w:pPr>
            <w:r w:rsidRPr="009963E8">
              <w:rPr>
                <w:rFonts w:ascii="Verdana" w:hAnsi="Verdana"/>
                <w:noProof/>
              </w:rPr>
              <w:drawing>
                <wp:inline distT="0" distB="0" distL="0" distR="0" wp14:anchorId="78EF6694" wp14:editId="133F24BE">
                  <wp:extent cx="238125" cy="209550"/>
                  <wp:effectExtent l="0" t="0" r="9525" b="0"/>
                  <wp:docPr id="68" name="Picture 12"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0573B" w:rsidRPr="009963E8">
              <w:rPr>
                <w:rFonts w:ascii="Verdana" w:hAnsi="Verdana"/>
              </w:rPr>
              <w:t xml:space="preserve">  </w:t>
            </w:r>
            <w:r w:rsidR="007B2D8A" w:rsidRPr="009963E8">
              <w:rPr>
                <w:rFonts w:ascii="Verdana" w:hAnsi="Verdana"/>
              </w:rPr>
              <w:t>According</w:t>
            </w:r>
            <w:r w:rsidR="0050573B" w:rsidRPr="009963E8">
              <w:rPr>
                <w:rFonts w:ascii="Verdana" w:hAnsi="Verdana"/>
              </w:rPr>
              <w:t xml:space="preserve"> </w:t>
            </w:r>
            <w:r w:rsidR="007B2D8A" w:rsidRPr="009963E8">
              <w:rPr>
                <w:rFonts w:ascii="Verdana" w:hAnsi="Verdana"/>
              </w:rPr>
              <w:t>to</w:t>
            </w:r>
            <w:r w:rsidR="0050573B" w:rsidRPr="009963E8">
              <w:rPr>
                <w:rFonts w:ascii="Verdana" w:hAnsi="Verdana"/>
              </w:rPr>
              <w:t xml:space="preserve"> </w:t>
            </w:r>
            <w:r w:rsidR="007B2D8A" w:rsidRPr="009963E8">
              <w:rPr>
                <w:rFonts w:ascii="Verdana" w:hAnsi="Verdana"/>
              </w:rPr>
              <w:t>the</w:t>
            </w:r>
            <w:r w:rsidR="0050573B" w:rsidRPr="009963E8">
              <w:rPr>
                <w:rFonts w:ascii="Verdana" w:hAnsi="Verdana"/>
              </w:rPr>
              <w:t xml:space="preserve"> </w:t>
            </w:r>
            <w:r w:rsidR="007B2D8A" w:rsidRPr="009963E8">
              <w:rPr>
                <w:rFonts w:ascii="Verdana" w:hAnsi="Verdana"/>
              </w:rPr>
              <w:t>notes</w:t>
            </w:r>
            <w:r w:rsidR="0050573B" w:rsidRPr="009963E8">
              <w:rPr>
                <w:rFonts w:ascii="Verdana" w:hAnsi="Verdana"/>
              </w:rPr>
              <w:t xml:space="preserve"> </w:t>
            </w:r>
            <w:r w:rsidR="007B2D8A" w:rsidRPr="009963E8">
              <w:rPr>
                <w:rFonts w:ascii="Verdana" w:hAnsi="Verdana"/>
              </w:rPr>
              <w:t>on</w:t>
            </w:r>
            <w:r w:rsidR="0050573B" w:rsidRPr="009963E8">
              <w:rPr>
                <w:rFonts w:ascii="Verdana" w:hAnsi="Verdana"/>
              </w:rPr>
              <w:t xml:space="preserve"> </w:t>
            </w:r>
            <w:r w:rsidR="007B2D8A" w:rsidRPr="009963E8">
              <w:rPr>
                <w:rFonts w:ascii="Verdana" w:hAnsi="Verdana"/>
              </w:rPr>
              <w:t>your</w:t>
            </w:r>
            <w:r w:rsidR="0050573B" w:rsidRPr="009963E8">
              <w:rPr>
                <w:rFonts w:ascii="Verdana" w:hAnsi="Verdana"/>
              </w:rPr>
              <w:t xml:space="preserve"> </w:t>
            </w:r>
            <w:r w:rsidR="007B2D8A" w:rsidRPr="009963E8">
              <w:rPr>
                <w:rFonts w:ascii="Verdana" w:hAnsi="Verdana"/>
              </w:rPr>
              <w:t>account,</w:t>
            </w:r>
            <w:r w:rsidR="0050573B" w:rsidRPr="009963E8">
              <w:rPr>
                <w:rFonts w:ascii="Verdana" w:hAnsi="Verdana"/>
              </w:rPr>
              <w:t xml:space="preserve"> </w:t>
            </w:r>
            <w:r w:rsidR="007B2D8A" w:rsidRPr="009963E8">
              <w:rPr>
                <w:rFonts w:ascii="Verdana" w:hAnsi="Verdana"/>
              </w:rPr>
              <w:t>your</w:t>
            </w:r>
            <w:r w:rsidR="0050573B" w:rsidRPr="009963E8">
              <w:rPr>
                <w:rFonts w:ascii="Verdana" w:hAnsi="Verdana"/>
              </w:rPr>
              <w:t xml:space="preserve"> </w:t>
            </w:r>
            <w:r w:rsidR="007B2D8A" w:rsidRPr="009963E8">
              <w:rPr>
                <w:rFonts w:ascii="Verdana" w:hAnsi="Verdana"/>
              </w:rPr>
              <w:t>Social</w:t>
            </w:r>
            <w:r w:rsidR="0050573B" w:rsidRPr="009963E8">
              <w:rPr>
                <w:rFonts w:ascii="Verdana" w:hAnsi="Verdana"/>
              </w:rPr>
              <w:t xml:space="preserve"> </w:t>
            </w:r>
            <w:r w:rsidR="007B2D8A" w:rsidRPr="009963E8">
              <w:rPr>
                <w:rFonts w:ascii="Verdana" w:hAnsi="Verdana"/>
              </w:rPr>
              <w:t>Security</w:t>
            </w:r>
            <w:r w:rsidR="0050573B" w:rsidRPr="009963E8">
              <w:rPr>
                <w:rFonts w:ascii="Verdana" w:hAnsi="Verdana"/>
              </w:rPr>
              <w:t xml:space="preserve"> </w:t>
            </w:r>
            <w:r w:rsidR="007B2D8A" w:rsidRPr="009963E8">
              <w:rPr>
                <w:rFonts w:ascii="Verdana" w:hAnsi="Verdana"/>
              </w:rPr>
              <w:t>or</w:t>
            </w:r>
            <w:r w:rsidR="0050573B" w:rsidRPr="009963E8">
              <w:rPr>
                <w:rFonts w:ascii="Verdana" w:hAnsi="Verdana"/>
              </w:rPr>
              <w:t xml:space="preserve"> </w:t>
            </w:r>
            <w:r w:rsidR="007B2D8A" w:rsidRPr="009963E8">
              <w:rPr>
                <w:rFonts w:ascii="Verdana" w:hAnsi="Verdana"/>
              </w:rPr>
              <w:t>Railroad</w:t>
            </w:r>
            <w:r w:rsidR="0050573B" w:rsidRPr="009963E8">
              <w:rPr>
                <w:rFonts w:ascii="Verdana" w:hAnsi="Verdana"/>
              </w:rPr>
              <w:t xml:space="preserve"> </w:t>
            </w:r>
            <w:r w:rsidR="007B2D8A" w:rsidRPr="009963E8">
              <w:rPr>
                <w:rFonts w:ascii="Verdana" w:hAnsi="Verdana"/>
              </w:rPr>
              <w:t>Retirement</w:t>
            </w:r>
            <w:r w:rsidR="0050573B" w:rsidRPr="009963E8">
              <w:rPr>
                <w:rFonts w:ascii="Verdana" w:hAnsi="Verdana"/>
              </w:rPr>
              <w:t xml:space="preserve"> </w:t>
            </w:r>
            <w:r w:rsidR="007B2D8A" w:rsidRPr="009963E8">
              <w:rPr>
                <w:rFonts w:ascii="Verdana" w:hAnsi="Verdana"/>
              </w:rPr>
              <w:t>Board</w:t>
            </w:r>
            <w:r w:rsidR="0050573B" w:rsidRPr="009963E8">
              <w:rPr>
                <w:rFonts w:ascii="Verdana" w:hAnsi="Verdana"/>
              </w:rPr>
              <w:t xml:space="preserve"> </w:t>
            </w:r>
            <w:r w:rsidR="007B2D8A" w:rsidRPr="009963E8">
              <w:rPr>
                <w:rFonts w:ascii="Verdana" w:hAnsi="Verdana"/>
              </w:rPr>
              <w:t>request</w:t>
            </w:r>
            <w:r w:rsidR="0050573B" w:rsidRPr="009963E8">
              <w:rPr>
                <w:rFonts w:ascii="Verdana" w:hAnsi="Verdana"/>
              </w:rPr>
              <w:t xml:space="preserve"> </w:t>
            </w:r>
            <w:r w:rsidR="007B2D8A" w:rsidRPr="009963E8">
              <w:rPr>
                <w:rFonts w:ascii="Verdana" w:hAnsi="Verdana"/>
              </w:rPr>
              <w:t>was</w:t>
            </w:r>
            <w:r w:rsidR="0050573B" w:rsidRPr="009963E8">
              <w:rPr>
                <w:rFonts w:ascii="Verdana" w:hAnsi="Verdana"/>
              </w:rPr>
              <w:t xml:space="preserve"> </w:t>
            </w:r>
            <w:r w:rsidR="007B2D8A" w:rsidRPr="009963E8">
              <w:rPr>
                <w:rFonts w:ascii="Verdana" w:hAnsi="Verdana"/>
              </w:rPr>
              <w:t>rejected</w:t>
            </w:r>
            <w:r w:rsidR="0050573B" w:rsidRPr="009963E8">
              <w:rPr>
                <w:rFonts w:ascii="Verdana" w:hAnsi="Verdana"/>
              </w:rPr>
              <w:t xml:space="preserve"> </w:t>
            </w:r>
            <w:r w:rsidR="007B2D8A" w:rsidRPr="009963E8">
              <w:rPr>
                <w:rFonts w:ascii="Verdana" w:hAnsi="Verdana"/>
              </w:rPr>
              <w:t>because</w:t>
            </w:r>
            <w:r w:rsidR="0050573B" w:rsidRPr="009963E8">
              <w:rPr>
                <w:rFonts w:ascii="Verdana" w:hAnsi="Verdana"/>
              </w:rPr>
              <w:t xml:space="preserve"> </w:t>
            </w:r>
            <w:r w:rsidR="007B2D8A" w:rsidRPr="009963E8">
              <w:rPr>
                <w:rFonts w:ascii="Verdana" w:hAnsi="Verdana"/>
              </w:rPr>
              <w:t>you</w:t>
            </w:r>
            <w:r w:rsidR="0050573B" w:rsidRPr="009963E8">
              <w:rPr>
                <w:rFonts w:ascii="Verdana" w:hAnsi="Verdana"/>
              </w:rPr>
              <w:t xml:space="preserve"> </w:t>
            </w:r>
            <w:r w:rsidR="007B2D8A" w:rsidRPr="009963E8">
              <w:rPr>
                <w:rFonts w:ascii="Verdana" w:hAnsi="Verdana"/>
              </w:rPr>
              <w:t>are</w:t>
            </w:r>
            <w:r w:rsidR="0050573B" w:rsidRPr="009963E8">
              <w:rPr>
                <w:rFonts w:ascii="Verdana" w:hAnsi="Verdana"/>
              </w:rPr>
              <w:t xml:space="preserve"> </w:t>
            </w:r>
            <w:r w:rsidR="007B2D8A" w:rsidRPr="009963E8">
              <w:rPr>
                <w:rFonts w:ascii="Verdana" w:hAnsi="Verdana"/>
              </w:rPr>
              <w:t>enrolled</w:t>
            </w:r>
            <w:r w:rsidR="0050573B" w:rsidRPr="009963E8">
              <w:rPr>
                <w:rFonts w:ascii="Verdana" w:hAnsi="Verdana"/>
              </w:rPr>
              <w:t xml:space="preserve"> </w:t>
            </w:r>
            <w:r w:rsidR="007B2D8A" w:rsidRPr="009963E8">
              <w:rPr>
                <w:rFonts w:ascii="Verdana" w:hAnsi="Verdana"/>
              </w:rPr>
              <w:t>in</w:t>
            </w:r>
            <w:r w:rsidR="0050573B" w:rsidRPr="009963E8">
              <w:rPr>
                <w:rFonts w:ascii="Verdana" w:hAnsi="Verdana"/>
              </w:rPr>
              <w:t xml:space="preserve"> </w:t>
            </w:r>
            <w:r w:rsidR="007B2D8A" w:rsidRPr="009963E8">
              <w:rPr>
                <w:rFonts w:ascii="Verdana" w:hAnsi="Verdana"/>
              </w:rPr>
              <w:t>an</w:t>
            </w:r>
            <w:r w:rsidR="0050573B" w:rsidRPr="009963E8">
              <w:rPr>
                <w:rFonts w:ascii="Verdana" w:hAnsi="Verdana"/>
              </w:rPr>
              <w:t xml:space="preserve"> </w:t>
            </w:r>
            <w:r w:rsidR="007B2D8A" w:rsidRPr="009963E8">
              <w:rPr>
                <w:rFonts w:ascii="Verdana" w:hAnsi="Verdana"/>
              </w:rPr>
              <w:t>Employer</w:t>
            </w:r>
            <w:r w:rsidR="0050573B" w:rsidRPr="009963E8">
              <w:rPr>
                <w:rFonts w:ascii="Verdana" w:hAnsi="Verdana"/>
              </w:rPr>
              <w:t xml:space="preserve"> </w:t>
            </w:r>
            <w:r w:rsidR="007B2D8A" w:rsidRPr="009963E8">
              <w:rPr>
                <w:rFonts w:ascii="Verdana" w:hAnsi="Verdana"/>
              </w:rPr>
              <w:t>Group</w:t>
            </w:r>
            <w:r w:rsidR="0050573B" w:rsidRPr="009963E8">
              <w:rPr>
                <w:rFonts w:ascii="Verdana" w:hAnsi="Verdana"/>
              </w:rPr>
              <w:t xml:space="preserve"> </w:t>
            </w:r>
            <w:r w:rsidR="007B2D8A" w:rsidRPr="009963E8">
              <w:rPr>
                <w:rFonts w:ascii="Verdana" w:hAnsi="Verdana"/>
              </w:rPr>
              <w:t>Waiver</w:t>
            </w:r>
            <w:r w:rsidR="0050573B" w:rsidRPr="009963E8">
              <w:rPr>
                <w:rFonts w:ascii="Verdana" w:hAnsi="Verdana"/>
              </w:rPr>
              <w:t xml:space="preserve"> </w:t>
            </w:r>
            <w:r w:rsidR="007B2D8A" w:rsidRPr="009963E8">
              <w:rPr>
                <w:rFonts w:ascii="Verdana" w:hAnsi="Verdana"/>
              </w:rPr>
              <w:t>Plan.</w:t>
            </w:r>
            <w:r w:rsidR="0050573B" w:rsidRPr="009963E8">
              <w:rPr>
                <w:rFonts w:ascii="Verdana" w:hAnsi="Verdana"/>
              </w:rPr>
              <w:t xml:space="preserve"> </w:t>
            </w:r>
            <w:r w:rsidR="007B2D8A" w:rsidRPr="009963E8">
              <w:rPr>
                <w:rFonts w:ascii="Verdana" w:hAnsi="Verdana"/>
              </w:rPr>
              <w:t>Due</w:t>
            </w:r>
            <w:r w:rsidR="0050573B" w:rsidRPr="009963E8">
              <w:rPr>
                <w:rFonts w:ascii="Verdana" w:hAnsi="Verdana"/>
              </w:rPr>
              <w:t xml:space="preserve"> </w:t>
            </w:r>
            <w:r w:rsidR="007B2D8A" w:rsidRPr="009963E8">
              <w:rPr>
                <w:rFonts w:ascii="Verdana" w:hAnsi="Verdana"/>
              </w:rPr>
              <w:t>to</w:t>
            </w:r>
            <w:r w:rsidR="0050573B" w:rsidRPr="009963E8">
              <w:rPr>
                <w:rFonts w:ascii="Verdana" w:hAnsi="Verdana"/>
              </w:rPr>
              <w:t xml:space="preserve"> </w:t>
            </w:r>
            <w:r w:rsidR="007B2D8A" w:rsidRPr="009963E8">
              <w:rPr>
                <w:rFonts w:ascii="Verdana" w:hAnsi="Verdana"/>
              </w:rPr>
              <w:t>this,</w:t>
            </w:r>
            <w:r w:rsidR="0050573B" w:rsidRPr="009963E8">
              <w:rPr>
                <w:rFonts w:ascii="Verdana" w:hAnsi="Verdana"/>
              </w:rPr>
              <w:t xml:space="preserve"> </w:t>
            </w:r>
            <w:r w:rsidR="007B2D8A" w:rsidRPr="009963E8">
              <w:rPr>
                <w:rFonts w:ascii="Verdana" w:hAnsi="Verdana"/>
              </w:rPr>
              <w:t>you</w:t>
            </w:r>
            <w:r w:rsidR="0050573B" w:rsidRPr="009963E8">
              <w:rPr>
                <w:rFonts w:ascii="Verdana" w:hAnsi="Verdana"/>
              </w:rPr>
              <w:t xml:space="preserve"> </w:t>
            </w:r>
            <w:r w:rsidR="007B2D8A" w:rsidRPr="009963E8">
              <w:rPr>
                <w:rFonts w:ascii="Verdana" w:hAnsi="Verdana"/>
              </w:rPr>
              <w:t>are</w:t>
            </w:r>
            <w:r w:rsidR="0050573B" w:rsidRPr="009963E8">
              <w:rPr>
                <w:rFonts w:ascii="Verdana" w:hAnsi="Verdana"/>
              </w:rPr>
              <w:t xml:space="preserve"> </w:t>
            </w:r>
            <w:r w:rsidR="007B2D8A" w:rsidRPr="009963E8">
              <w:rPr>
                <w:rFonts w:ascii="Verdana" w:hAnsi="Verdana"/>
              </w:rPr>
              <w:t>not</w:t>
            </w:r>
            <w:r w:rsidR="0050573B" w:rsidRPr="009963E8">
              <w:rPr>
                <w:rFonts w:ascii="Verdana" w:hAnsi="Verdana"/>
              </w:rPr>
              <w:t xml:space="preserve"> </w:t>
            </w:r>
            <w:r w:rsidR="007B2D8A" w:rsidRPr="009963E8">
              <w:rPr>
                <w:rFonts w:ascii="Verdana" w:hAnsi="Verdana"/>
              </w:rPr>
              <w:t>eligible</w:t>
            </w:r>
            <w:r w:rsidR="0050573B" w:rsidRPr="009963E8">
              <w:rPr>
                <w:rFonts w:ascii="Verdana" w:hAnsi="Verdana"/>
              </w:rPr>
              <w:t xml:space="preserve"> </w:t>
            </w:r>
            <w:r w:rsidR="007B2D8A" w:rsidRPr="009963E8">
              <w:rPr>
                <w:rFonts w:ascii="Verdana" w:hAnsi="Verdana"/>
              </w:rPr>
              <w:t>for</w:t>
            </w:r>
            <w:r w:rsidR="0050573B" w:rsidRPr="009963E8">
              <w:rPr>
                <w:rFonts w:ascii="Verdana" w:hAnsi="Verdana"/>
              </w:rPr>
              <w:t xml:space="preserve"> </w:t>
            </w:r>
            <w:r w:rsidR="007B2D8A" w:rsidRPr="009963E8">
              <w:rPr>
                <w:rFonts w:ascii="Verdana" w:hAnsi="Verdana"/>
              </w:rPr>
              <w:t>Social</w:t>
            </w:r>
            <w:r w:rsidR="0050573B" w:rsidRPr="009963E8">
              <w:rPr>
                <w:rFonts w:ascii="Verdana" w:hAnsi="Verdana"/>
              </w:rPr>
              <w:t xml:space="preserve"> </w:t>
            </w:r>
            <w:r w:rsidR="007B2D8A" w:rsidRPr="009963E8">
              <w:rPr>
                <w:rFonts w:ascii="Verdana" w:hAnsi="Verdana"/>
              </w:rPr>
              <w:t>Security</w:t>
            </w:r>
            <w:r w:rsidR="0050573B" w:rsidRPr="009963E8">
              <w:rPr>
                <w:rFonts w:ascii="Verdana" w:hAnsi="Verdana"/>
              </w:rPr>
              <w:t xml:space="preserve"> </w:t>
            </w:r>
            <w:r w:rsidR="007B2D8A" w:rsidRPr="009963E8">
              <w:rPr>
                <w:rFonts w:ascii="Verdana" w:hAnsi="Verdana"/>
              </w:rPr>
              <w:t>or</w:t>
            </w:r>
            <w:r w:rsidR="0050573B" w:rsidRPr="009963E8">
              <w:rPr>
                <w:rFonts w:ascii="Verdana" w:hAnsi="Verdana"/>
              </w:rPr>
              <w:t xml:space="preserve"> </w:t>
            </w:r>
            <w:r w:rsidR="007B2D8A" w:rsidRPr="009963E8">
              <w:rPr>
                <w:rFonts w:ascii="Verdana" w:hAnsi="Verdana"/>
              </w:rPr>
              <w:t>Railroad</w:t>
            </w:r>
            <w:r w:rsidR="0050573B" w:rsidRPr="009963E8">
              <w:rPr>
                <w:rFonts w:ascii="Verdana" w:hAnsi="Verdana"/>
              </w:rPr>
              <w:t xml:space="preserve"> </w:t>
            </w:r>
            <w:r w:rsidR="007B2D8A" w:rsidRPr="009963E8">
              <w:rPr>
                <w:rFonts w:ascii="Verdana" w:hAnsi="Verdana"/>
              </w:rPr>
              <w:t>Retirement</w:t>
            </w:r>
            <w:r w:rsidR="0050573B" w:rsidRPr="009963E8">
              <w:rPr>
                <w:rFonts w:ascii="Verdana" w:hAnsi="Verdana"/>
              </w:rPr>
              <w:t xml:space="preserve"> </w:t>
            </w:r>
            <w:r w:rsidR="007B2D8A" w:rsidRPr="009963E8">
              <w:rPr>
                <w:rFonts w:ascii="Verdana" w:hAnsi="Verdana"/>
              </w:rPr>
              <w:t>Board</w:t>
            </w:r>
            <w:r w:rsidR="0050573B" w:rsidRPr="009963E8">
              <w:rPr>
                <w:rFonts w:ascii="Verdana" w:hAnsi="Verdana"/>
              </w:rPr>
              <w:t xml:space="preserve"> </w:t>
            </w:r>
            <w:r w:rsidR="007B2D8A" w:rsidRPr="009963E8">
              <w:rPr>
                <w:rFonts w:ascii="Verdana" w:hAnsi="Verdana"/>
              </w:rPr>
              <w:t>deductions</w:t>
            </w:r>
            <w:r w:rsidR="0050573B" w:rsidRPr="009963E8">
              <w:rPr>
                <w:rFonts w:ascii="Verdana" w:hAnsi="Verdana"/>
              </w:rPr>
              <w:t xml:space="preserve"> </w:t>
            </w:r>
            <w:proofErr w:type="gramStart"/>
            <w:r w:rsidR="007B2D8A" w:rsidRPr="009963E8">
              <w:rPr>
                <w:rFonts w:ascii="Verdana" w:hAnsi="Verdana"/>
              </w:rPr>
              <w:t>at</w:t>
            </w:r>
            <w:r w:rsidR="0050573B" w:rsidRPr="009963E8">
              <w:rPr>
                <w:rFonts w:ascii="Verdana" w:hAnsi="Verdana"/>
              </w:rPr>
              <w:t xml:space="preserve"> </w:t>
            </w:r>
            <w:r w:rsidR="007B2D8A" w:rsidRPr="009963E8">
              <w:rPr>
                <w:rFonts w:ascii="Verdana" w:hAnsi="Verdana"/>
              </w:rPr>
              <w:t>this</w:t>
            </w:r>
            <w:r w:rsidR="0050573B" w:rsidRPr="009963E8">
              <w:rPr>
                <w:rFonts w:ascii="Verdana" w:hAnsi="Verdana"/>
              </w:rPr>
              <w:t xml:space="preserve"> </w:t>
            </w:r>
            <w:r w:rsidR="007B2D8A" w:rsidRPr="009963E8">
              <w:rPr>
                <w:rFonts w:ascii="Verdana" w:hAnsi="Verdana"/>
              </w:rPr>
              <w:t>time</w:t>
            </w:r>
            <w:proofErr w:type="gramEnd"/>
            <w:r w:rsidR="007B2D8A" w:rsidRPr="009963E8">
              <w:rPr>
                <w:rFonts w:ascii="Verdana" w:hAnsi="Verdana"/>
              </w:rPr>
              <w:t>.</w:t>
            </w:r>
          </w:p>
          <w:p w14:paraId="2130954A" w14:textId="6EEACBA1" w:rsidR="00437931" w:rsidRPr="009963E8" w:rsidRDefault="00437931" w:rsidP="00B351B1">
            <w:pPr>
              <w:spacing w:before="120" w:after="120"/>
              <w:rPr>
                <w:rFonts w:ascii="Verdana" w:hAnsi="Verdana"/>
              </w:rPr>
            </w:pPr>
          </w:p>
        </w:tc>
      </w:tr>
      <w:tr w:rsidR="007B2D8A" w:rsidRPr="0050573B" w14:paraId="54F9DD23" w14:textId="77777777" w:rsidTr="00646D2B">
        <w:tblPrEx>
          <w:tblLook w:val="04A0" w:firstRow="1" w:lastRow="0" w:firstColumn="1" w:lastColumn="0" w:noHBand="0" w:noVBand="1"/>
        </w:tblPrEx>
        <w:tc>
          <w:tcPr>
            <w:tcW w:w="0" w:type="auto"/>
            <w:vMerge/>
          </w:tcPr>
          <w:p w14:paraId="181F5DB4" w14:textId="77777777" w:rsidR="007B2D8A" w:rsidRPr="0050573B" w:rsidRDefault="007B2D8A" w:rsidP="00B351B1">
            <w:pPr>
              <w:spacing w:before="120" w:after="120"/>
              <w:jc w:val="center"/>
              <w:rPr>
                <w:rFonts w:ascii="Verdana" w:hAnsi="Verdana"/>
                <w:b/>
              </w:rPr>
            </w:pPr>
          </w:p>
        </w:tc>
        <w:tc>
          <w:tcPr>
            <w:tcW w:w="0" w:type="auto"/>
            <w:vMerge w:val="restart"/>
          </w:tcPr>
          <w:p w14:paraId="065A6F0D" w14:textId="732696C1" w:rsidR="007B2D8A" w:rsidRPr="0050573B" w:rsidRDefault="007B2D8A" w:rsidP="00B351B1">
            <w:pPr>
              <w:spacing w:before="120" w:after="120"/>
              <w:rPr>
                <w:rFonts w:ascii="Verdana" w:hAnsi="Verdana"/>
                <w:b/>
              </w:rPr>
            </w:pPr>
            <w:r w:rsidRPr="0050573B">
              <w:rPr>
                <w:rFonts w:ascii="Verdana" w:hAnsi="Verdana"/>
                <w:b/>
              </w:rPr>
              <w:t>No</w:t>
            </w:r>
            <w:r w:rsidR="0050573B" w:rsidRPr="0050573B">
              <w:rPr>
                <w:rFonts w:ascii="Verdana" w:hAnsi="Verdana"/>
                <w:b/>
              </w:rPr>
              <w:t xml:space="preserve"> </w:t>
            </w:r>
            <w:r w:rsidRPr="0050573B">
              <w:rPr>
                <w:rFonts w:ascii="Verdana" w:hAnsi="Verdana"/>
                <w:b/>
              </w:rPr>
              <w:t>Premium</w:t>
            </w:r>
            <w:r w:rsidR="0050573B" w:rsidRPr="0050573B">
              <w:rPr>
                <w:rFonts w:ascii="Verdana" w:hAnsi="Verdana"/>
                <w:b/>
              </w:rPr>
              <w:t xml:space="preserve"> </w:t>
            </w:r>
            <w:r w:rsidRPr="0050573B">
              <w:rPr>
                <w:rFonts w:ascii="Verdana" w:hAnsi="Verdana"/>
                <w:b/>
              </w:rPr>
              <w:t>Due</w:t>
            </w:r>
          </w:p>
        </w:tc>
        <w:tc>
          <w:tcPr>
            <w:tcW w:w="0" w:type="auto"/>
            <w:gridSpan w:val="2"/>
            <w:tcBorders>
              <w:bottom w:val="single" w:sz="4" w:space="0" w:color="auto"/>
            </w:tcBorders>
          </w:tcPr>
          <w:p w14:paraId="56630316" w14:textId="7A1C6C8D" w:rsidR="007B2D8A" w:rsidRDefault="007B2D8A" w:rsidP="00B351B1">
            <w:pPr>
              <w:spacing w:before="120" w:after="120"/>
              <w:rPr>
                <w:rFonts w:ascii="Verdana" w:hAnsi="Verdana"/>
                <w:b/>
              </w:rPr>
            </w:pPr>
            <w:r w:rsidRPr="009963E8">
              <w:rPr>
                <w:rFonts w:ascii="Verdana" w:hAnsi="Verdana"/>
                <w:b/>
              </w:rPr>
              <w:t>Balance</w:t>
            </w:r>
            <w:r w:rsidR="0050573B" w:rsidRPr="009963E8">
              <w:rPr>
                <w:rFonts w:ascii="Verdana" w:hAnsi="Verdana"/>
                <w:b/>
              </w:rPr>
              <w:t xml:space="preserve"> </w:t>
            </w:r>
            <w:r w:rsidRPr="009963E8">
              <w:rPr>
                <w:rFonts w:ascii="Verdana" w:hAnsi="Verdana"/>
                <w:b/>
              </w:rPr>
              <w:t>Details</w:t>
            </w:r>
            <w:r w:rsidR="0050573B" w:rsidRPr="009963E8">
              <w:rPr>
                <w:rFonts w:ascii="Verdana" w:hAnsi="Verdana"/>
                <w:b/>
              </w:rPr>
              <w:t xml:space="preserve"> </w:t>
            </w:r>
            <w:r w:rsidRPr="009963E8">
              <w:rPr>
                <w:rFonts w:ascii="Verdana" w:hAnsi="Verdana"/>
                <w:b/>
              </w:rPr>
              <w:t>Example:</w:t>
            </w:r>
          </w:p>
          <w:p w14:paraId="2F7D588E" w14:textId="77777777" w:rsidR="009963E8" w:rsidRPr="009963E8" w:rsidRDefault="009963E8" w:rsidP="00B351B1">
            <w:pPr>
              <w:spacing w:before="120" w:after="120"/>
              <w:rPr>
                <w:rFonts w:ascii="Verdana" w:hAnsi="Verdana"/>
                <w:b/>
              </w:rPr>
            </w:pPr>
          </w:p>
          <w:p w14:paraId="2F7A5A21" w14:textId="2DEC0978" w:rsidR="007B2D8A" w:rsidRPr="009963E8" w:rsidRDefault="00793A00" w:rsidP="00B351B1">
            <w:pPr>
              <w:spacing w:before="120" w:after="120"/>
              <w:jc w:val="center"/>
              <w:rPr>
                <w:rFonts w:ascii="Verdana" w:hAnsi="Verdana"/>
                <w:b/>
              </w:rPr>
            </w:pPr>
            <w:r>
              <w:rPr>
                <w:noProof/>
              </w:rPr>
              <w:drawing>
                <wp:inline distT="0" distB="0" distL="0" distR="0" wp14:anchorId="77543950" wp14:editId="75279B7C">
                  <wp:extent cx="3285714" cy="590476"/>
                  <wp:effectExtent l="0" t="0" r="0" b="635"/>
                  <wp:docPr id="2030701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01220" name=""/>
                          <pic:cNvPicPr/>
                        </pic:nvPicPr>
                        <pic:blipFill>
                          <a:blip r:embed="rId28"/>
                          <a:stretch>
                            <a:fillRect/>
                          </a:stretch>
                        </pic:blipFill>
                        <pic:spPr>
                          <a:xfrm>
                            <a:off x="0" y="0"/>
                            <a:ext cx="3285714" cy="590476"/>
                          </a:xfrm>
                          <a:prstGeom prst="rect">
                            <a:avLst/>
                          </a:prstGeom>
                        </pic:spPr>
                      </pic:pic>
                    </a:graphicData>
                  </a:graphic>
                </wp:inline>
              </w:drawing>
            </w:r>
          </w:p>
          <w:p w14:paraId="02B43D4F" w14:textId="77777777" w:rsidR="009963E8" w:rsidRDefault="009963E8" w:rsidP="00B351B1">
            <w:pPr>
              <w:spacing w:before="120" w:after="120"/>
              <w:rPr>
                <w:rFonts w:ascii="Verdana" w:hAnsi="Verdana"/>
                <w:b/>
              </w:rPr>
            </w:pPr>
          </w:p>
          <w:p w14:paraId="03E0767D" w14:textId="57A0AD7B" w:rsidR="007B2D8A" w:rsidRDefault="007B2D8A" w:rsidP="00B351B1">
            <w:pPr>
              <w:spacing w:before="120" w:after="120"/>
              <w:rPr>
                <w:rFonts w:ascii="Verdana" w:hAnsi="Verdana"/>
                <w:b/>
              </w:rPr>
            </w:pPr>
            <w:r w:rsidRPr="009963E8">
              <w:rPr>
                <w:rFonts w:ascii="Verdana" w:hAnsi="Verdana"/>
                <w:b/>
              </w:rPr>
              <w:t>Billing</w:t>
            </w:r>
            <w:r w:rsidR="0050573B" w:rsidRPr="009963E8">
              <w:rPr>
                <w:rFonts w:ascii="Verdana" w:hAnsi="Verdana"/>
                <w:b/>
              </w:rPr>
              <w:t xml:space="preserve"> </w:t>
            </w:r>
            <w:r w:rsidRPr="009963E8">
              <w:rPr>
                <w:rFonts w:ascii="Verdana" w:hAnsi="Verdana"/>
                <w:b/>
              </w:rPr>
              <w:t>History</w:t>
            </w:r>
            <w:r w:rsidR="0050573B" w:rsidRPr="009963E8">
              <w:rPr>
                <w:rFonts w:ascii="Verdana" w:hAnsi="Verdana"/>
                <w:b/>
              </w:rPr>
              <w:t xml:space="preserve"> </w:t>
            </w:r>
            <w:r w:rsidRPr="009963E8">
              <w:rPr>
                <w:rFonts w:ascii="Verdana" w:hAnsi="Verdana"/>
                <w:b/>
              </w:rPr>
              <w:t>Example:</w:t>
            </w:r>
          </w:p>
          <w:p w14:paraId="4A2C20DA" w14:textId="77777777" w:rsidR="009963E8" w:rsidRPr="009963E8" w:rsidRDefault="009963E8" w:rsidP="00B351B1">
            <w:pPr>
              <w:spacing w:before="120" w:after="120"/>
              <w:rPr>
                <w:rFonts w:ascii="Verdana" w:hAnsi="Verdana"/>
                <w:b/>
              </w:rPr>
            </w:pPr>
          </w:p>
          <w:p w14:paraId="552E4C5C" w14:textId="552935D5" w:rsidR="007B2D8A" w:rsidRDefault="00793A00" w:rsidP="00B351B1">
            <w:pPr>
              <w:spacing w:before="120" w:after="120"/>
              <w:jc w:val="center"/>
              <w:rPr>
                <w:rFonts w:ascii="Verdana" w:hAnsi="Verdana"/>
                <w:b/>
              </w:rPr>
            </w:pPr>
            <w:r>
              <w:rPr>
                <w:noProof/>
              </w:rPr>
              <w:drawing>
                <wp:inline distT="0" distB="0" distL="0" distR="0" wp14:anchorId="1A7BE87B" wp14:editId="1E9277B9">
                  <wp:extent cx="4704762" cy="1095238"/>
                  <wp:effectExtent l="0" t="0" r="635" b="0"/>
                  <wp:docPr id="1977461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61004" name=""/>
                          <pic:cNvPicPr/>
                        </pic:nvPicPr>
                        <pic:blipFill>
                          <a:blip r:embed="rId29"/>
                          <a:stretch>
                            <a:fillRect/>
                          </a:stretch>
                        </pic:blipFill>
                        <pic:spPr>
                          <a:xfrm>
                            <a:off x="0" y="0"/>
                            <a:ext cx="4704762" cy="1095238"/>
                          </a:xfrm>
                          <a:prstGeom prst="rect">
                            <a:avLst/>
                          </a:prstGeom>
                        </pic:spPr>
                      </pic:pic>
                    </a:graphicData>
                  </a:graphic>
                </wp:inline>
              </w:drawing>
            </w:r>
          </w:p>
          <w:p w14:paraId="273911ED" w14:textId="77777777" w:rsidR="009963E8" w:rsidRPr="009963E8" w:rsidRDefault="009963E8" w:rsidP="00B351B1">
            <w:pPr>
              <w:spacing w:before="120" w:after="120"/>
              <w:jc w:val="center"/>
              <w:rPr>
                <w:rFonts w:ascii="Verdana" w:hAnsi="Verdana"/>
                <w:b/>
              </w:rPr>
            </w:pPr>
          </w:p>
          <w:p w14:paraId="4D6EBDD3" w14:textId="53717D00" w:rsidR="009963E8" w:rsidRDefault="007B2D8A" w:rsidP="00B351B1">
            <w:pPr>
              <w:spacing w:before="120" w:after="120"/>
              <w:rPr>
                <w:rFonts w:ascii="Verdana" w:hAnsi="Verdana"/>
                <w:b/>
              </w:rPr>
            </w:pPr>
            <w:r w:rsidRPr="009963E8">
              <w:rPr>
                <w:rFonts w:ascii="Verdana" w:hAnsi="Verdana"/>
                <w:b/>
              </w:rPr>
              <w:t>Rate</w:t>
            </w:r>
            <w:r w:rsidR="0050573B" w:rsidRPr="009963E8">
              <w:rPr>
                <w:rFonts w:ascii="Verdana" w:hAnsi="Verdana"/>
                <w:b/>
              </w:rPr>
              <w:t xml:space="preserve"> </w:t>
            </w:r>
            <w:r w:rsidRPr="009963E8">
              <w:rPr>
                <w:rFonts w:ascii="Verdana" w:hAnsi="Verdana"/>
                <w:b/>
              </w:rPr>
              <w:t>Data</w:t>
            </w:r>
            <w:r w:rsidR="0050573B" w:rsidRPr="009963E8">
              <w:rPr>
                <w:rFonts w:ascii="Verdana" w:hAnsi="Verdana"/>
                <w:b/>
              </w:rPr>
              <w:t xml:space="preserve"> </w:t>
            </w:r>
            <w:r w:rsidRPr="009963E8">
              <w:rPr>
                <w:rFonts w:ascii="Verdana" w:hAnsi="Verdana"/>
                <w:b/>
              </w:rPr>
              <w:t>Example:</w:t>
            </w:r>
          </w:p>
          <w:p w14:paraId="43D542EA" w14:textId="77777777" w:rsidR="009963E8" w:rsidRDefault="009963E8" w:rsidP="00B351B1">
            <w:pPr>
              <w:spacing w:before="120" w:after="120"/>
              <w:rPr>
                <w:rFonts w:ascii="Verdana" w:hAnsi="Verdana"/>
                <w:b/>
              </w:rPr>
            </w:pPr>
          </w:p>
          <w:p w14:paraId="6C34530A" w14:textId="3CDF10D9" w:rsidR="007B2D8A" w:rsidRDefault="00646D2B" w:rsidP="00B351B1">
            <w:pPr>
              <w:spacing w:before="120" w:after="120"/>
              <w:jc w:val="center"/>
              <w:rPr>
                <w:rFonts w:ascii="Verdana" w:hAnsi="Verdana"/>
                <w:b/>
              </w:rPr>
            </w:pPr>
            <w:r>
              <w:rPr>
                <w:noProof/>
              </w:rPr>
              <w:drawing>
                <wp:inline distT="0" distB="0" distL="0" distR="0" wp14:anchorId="22BFA351" wp14:editId="2CE92EB9">
                  <wp:extent cx="5409524" cy="561905"/>
                  <wp:effectExtent l="0" t="0" r="1270" b="0"/>
                  <wp:docPr id="1646060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60910" name=""/>
                          <pic:cNvPicPr/>
                        </pic:nvPicPr>
                        <pic:blipFill>
                          <a:blip r:embed="rId30"/>
                          <a:stretch>
                            <a:fillRect/>
                          </a:stretch>
                        </pic:blipFill>
                        <pic:spPr>
                          <a:xfrm>
                            <a:off x="0" y="0"/>
                            <a:ext cx="5409524" cy="561905"/>
                          </a:xfrm>
                          <a:prstGeom prst="rect">
                            <a:avLst/>
                          </a:prstGeom>
                        </pic:spPr>
                      </pic:pic>
                    </a:graphicData>
                  </a:graphic>
                </wp:inline>
              </w:drawing>
            </w:r>
          </w:p>
          <w:p w14:paraId="0A4E2C94" w14:textId="77777777" w:rsidR="009963E8" w:rsidRPr="009963E8" w:rsidRDefault="009963E8" w:rsidP="00B351B1">
            <w:pPr>
              <w:spacing w:before="120" w:after="120"/>
              <w:jc w:val="center"/>
              <w:rPr>
                <w:rFonts w:ascii="Verdana" w:hAnsi="Verdana"/>
                <w:b/>
              </w:rPr>
            </w:pPr>
          </w:p>
          <w:p w14:paraId="2E629CDF" w14:textId="7410D200" w:rsidR="007B2D8A" w:rsidRDefault="007B2D8A" w:rsidP="00B351B1">
            <w:pPr>
              <w:spacing w:before="120" w:after="120"/>
              <w:rPr>
                <w:rFonts w:ascii="Verdana" w:hAnsi="Verdana"/>
                <w:b/>
              </w:rPr>
            </w:pPr>
            <w:r w:rsidRPr="009963E8">
              <w:rPr>
                <w:rFonts w:ascii="Verdana" w:hAnsi="Verdana"/>
                <w:b/>
              </w:rPr>
              <w:t>Billing</w:t>
            </w:r>
            <w:r w:rsidR="0050573B" w:rsidRPr="009963E8">
              <w:rPr>
                <w:rFonts w:ascii="Verdana" w:hAnsi="Verdana"/>
                <w:b/>
              </w:rPr>
              <w:t xml:space="preserve"> </w:t>
            </w:r>
            <w:r w:rsidRPr="009963E8">
              <w:rPr>
                <w:rFonts w:ascii="Verdana" w:hAnsi="Verdana"/>
                <w:b/>
              </w:rPr>
              <w:t>Cycle</w:t>
            </w:r>
            <w:r w:rsidR="0050573B" w:rsidRPr="009963E8">
              <w:rPr>
                <w:rFonts w:ascii="Verdana" w:hAnsi="Verdana"/>
                <w:b/>
              </w:rPr>
              <w:t xml:space="preserve"> </w:t>
            </w:r>
            <w:r w:rsidRPr="009963E8">
              <w:rPr>
                <w:rFonts w:ascii="Verdana" w:hAnsi="Verdana"/>
                <w:b/>
              </w:rPr>
              <w:t>&amp;</w:t>
            </w:r>
            <w:r w:rsidR="0050573B" w:rsidRPr="009963E8">
              <w:rPr>
                <w:rFonts w:ascii="Verdana" w:hAnsi="Verdana"/>
                <w:b/>
              </w:rPr>
              <w:t xml:space="preserve"> </w:t>
            </w:r>
            <w:r w:rsidRPr="009963E8">
              <w:rPr>
                <w:rFonts w:ascii="Verdana" w:hAnsi="Verdana"/>
                <w:b/>
              </w:rPr>
              <w:t>Payment</w:t>
            </w:r>
            <w:r w:rsidR="0050573B" w:rsidRPr="009963E8">
              <w:rPr>
                <w:rFonts w:ascii="Verdana" w:hAnsi="Verdana"/>
                <w:b/>
              </w:rPr>
              <w:t xml:space="preserve"> </w:t>
            </w:r>
            <w:r w:rsidRPr="009963E8">
              <w:rPr>
                <w:rFonts w:ascii="Verdana" w:hAnsi="Verdana"/>
                <w:b/>
              </w:rPr>
              <w:t>Method</w:t>
            </w:r>
            <w:r w:rsidR="0050573B" w:rsidRPr="009963E8">
              <w:rPr>
                <w:rFonts w:ascii="Verdana" w:hAnsi="Verdana"/>
                <w:b/>
              </w:rPr>
              <w:t xml:space="preserve"> </w:t>
            </w:r>
            <w:r w:rsidRPr="009963E8">
              <w:rPr>
                <w:rFonts w:ascii="Verdana" w:hAnsi="Verdana"/>
                <w:b/>
              </w:rPr>
              <w:t>Example:</w:t>
            </w:r>
          </w:p>
          <w:p w14:paraId="44553898" w14:textId="77777777" w:rsidR="009963E8" w:rsidRPr="009963E8" w:rsidRDefault="009963E8" w:rsidP="00B351B1">
            <w:pPr>
              <w:spacing w:before="120" w:after="120"/>
              <w:rPr>
                <w:rFonts w:ascii="Verdana" w:hAnsi="Verdana"/>
                <w:b/>
              </w:rPr>
            </w:pPr>
          </w:p>
          <w:p w14:paraId="1828E2C4" w14:textId="391E8FEB" w:rsidR="007B2D8A" w:rsidRDefault="00646D2B" w:rsidP="00B351B1">
            <w:pPr>
              <w:spacing w:before="120" w:after="120"/>
              <w:jc w:val="center"/>
              <w:rPr>
                <w:rFonts w:ascii="Verdana" w:hAnsi="Verdana"/>
                <w:b/>
              </w:rPr>
            </w:pPr>
            <w:r>
              <w:rPr>
                <w:noProof/>
              </w:rPr>
              <w:drawing>
                <wp:inline distT="0" distB="0" distL="0" distR="0" wp14:anchorId="78375529" wp14:editId="7DCAF469">
                  <wp:extent cx="3295238" cy="628571"/>
                  <wp:effectExtent l="0" t="0" r="635" b="635"/>
                  <wp:docPr id="1448473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473909" name=""/>
                          <pic:cNvPicPr/>
                        </pic:nvPicPr>
                        <pic:blipFill>
                          <a:blip r:embed="rId31"/>
                          <a:stretch>
                            <a:fillRect/>
                          </a:stretch>
                        </pic:blipFill>
                        <pic:spPr>
                          <a:xfrm>
                            <a:off x="0" y="0"/>
                            <a:ext cx="3295238" cy="628571"/>
                          </a:xfrm>
                          <a:prstGeom prst="rect">
                            <a:avLst/>
                          </a:prstGeom>
                        </pic:spPr>
                      </pic:pic>
                    </a:graphicData>
                  </a:graphic>
                </wp:inline>
              </w:drawing>
            </w:r>
          </w:p>
          <w:p w14:paraId="1ABCFF66" w14:textId="77777777" w:rsidR="009963E8" w:rsidRPr="009963E8" w:rsidRDefault="009963E8" w:rsidP="00B351B1">
            <w:pPr>
              <w:spacing w:before="120" w:after="120"/>
              <w:jc w:val="center"/>
              <w:rPr>
                <w:rFonts w:ascii="Verdana" w:hAnsi="Verdana"/>
                <w:b/>
              </w:rPr>
            </w:pPr>
          </w:p>
          <w:p w14:paraId="7390452D" w14:textId="276F0BE4" w:rsidR="007B2D8A" w:rsidRPr="009963E8" w:rsidRDefault="007B2D8A" w:rsidP="00B351B1">
            <w:pPr>
              <w:spacing w:before="120" w:after="120"/>
              <w:rPr>
                <w:rFonts w:ascii="Verdana" w:hAnsi="Verdana"/>
                <w:b/>
              </w:rPr>
            </w:pPr>
            <w:r w:rsidRPr="009963E8">
              <w:rPr>
                <w:rFonts w:ascii="Verdana" w:hAnsi="Verdana"/>
                <w:b/>
              </w:rPr>
              <w:t>Comments</w:t>
            </w:r>
            <w:r w:rsidR="0050573B" w:rsidRPr="009963E8">
              <w:rPr>
                <w:rFonts w:ascii="Verdana" w:hAnsi="Verdana"/>
                <w:b/>
              </w:rPr>
              <w:t xml:space="preserve"> </w:t>
            </w:r>
            <w:r w:rsidRPr="009963E8">
              <w:rPr>
                <w:rFonts w:ascii="Verdana" w:hAnsi="Verdana"/>
                <w:b/>
              </w:rPr>
              <w:t>Example:</w:t>
            </w:r>
          </w:p>
          <w:p w14:paraId="00BAD699" w14:textId="52092C01" w:rsidR="007B2D8A" w:rsidRPr="009963E8" w:rsidRDefault="00646D2B" w:rsidP="00B351B1">
            <w:pPr>
              <w:spacing w:before="120" w:after="120"/>
              <w:jc w:val="center"/>
              <w:rPr>
                <w:rFonts w:ascii="Verdana" w:hAnsi="Verdana"/>
                <w:b/>
                <w:noProof/>
              </w:rPr>
            </w:pPr>
            <w:r>
              <w:rPr>
                <w:noProof/>
              </w:rPr>
              <w:drawing>
                <wp:inline distT="0" distB="0" distL="0" distR="0" wp14:anchorId="2F3093C9" wp14:editId="75A26314">
                  <wp:extent cx="5380952" cy="628571"/>
                  <wp:effectExtent l="0" t="0" r="0" b="635"/>
                  <wp:docPr id="390518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18266" name=""/>
                          <pic:cNvPicPr/>
                        </pic:nvPicPr>
                        <pic:blipFill>
                          <a:blip r:embed="rId32"/>
                          <a:stretch>
                            <a:fillRect/>
                          </a:stretch>
                        </pic:blipFill>
                        <pic:spPr>
                          <a:xfrm>
                            <a:off x="0" y="0"/>
                            <a:ext cx="5380952" cy="628571"/>
                          </a:xfrm>
                          <a:prstGeom prst="rect">
                            <a:avLst/>
                          </a:prstGeom>
                        </pic:spPr>
                      </pic:pic>
                    </a:graphicData>
                  </a:graphic>
                </wp:inline>
              </w:drawing>
            </w:r>
          </w:p>
          <w:p w14:paraId="1AC759D1" w14:textId="77777777" w:rsidR="007B2D8A" w:rsidRPr="009963E8" w:rsidRDefault="007B2D8A" w:rsidP="00B351B1">
            <w:pPr>
              <w:spacing w:before="120" w:after="120"/>
              <w:jc w:val="center"/>
              <w:rPr>
                <w:rFonts w:ascii="Verdana" w:hAnsi="Verdana"/>
                <w:b/>
                <w:noProof/>
              </w:rPr>
            </w:pPr>
          </w:p>
          <w:p w14:paraId="1D7C59CF" w14:textId="54F5EE80" w:rsidR="007B2D8A" w:rsidRPr="009963E8" w:rsidRDefault="00511C78" w:rsidP="00B351B1">
            <w:pPr>
              <w:spacing w:before="120" w:after="120"/>
              <w:rPr>
                <w:rFonts w:ascii="Verdana" w:hAnsi="Verdana"/>
              </w:rPr>
            </w:pPr>
            <w:r w:rsidRPr="009963E8">
              <w:rPr>
                <w:rFonts w:ascii="Verdana" w:hAnsi="Verdana"/>
                <w:noProof/>
              </w:rPr>
              <w:drawing>
                <wp:inline distT="0" distB="0" distL="0" distR="0" wp14:anchorId="5D0E27A5" wp14:editId="0313C980">
                  <wp:extent cx="238125" cy="209550"/>
                  <wp:effectExtent l="0" t="0" r="9525" b="0"/>
                  <wp:docPr id="69" name="Picture 12"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0573B" w:rsidRPr="009963E8">
              <w:rPr>
                <w:rFonts w:ascii="Verdana" w:hAnsi="Verdana"/>
              </w:rPr>
              <w:t xml:space="preserve">  </w:t>
            </w:r>
            <w:r w:rsidR="007B2D8A" w:rsidRPr="009963E8">
              <w:rPr>
                <w:rFonts w:ascii="Verdana" w:hAnsi="Verdana"/>
              </w:rPr>
              <w:t>According</w:t>
            </w:r>
            <w:r w:rsidR="0050573B" w:rsidRPr="009963E8">
              <w:rPr>
                <w:rFonts w:ascii="Verdana" w:hAnsi="Verdana"/>
              </w:rPr>
              <w:t xml:space="preserve"> </w:t>
            </w:r>
            <w:r w:rsidR="007B2D8A" w:rsidRPr="009963E8">
              <w:rPr>
                <w:rFonts w:ascii="Verdana" w:hAnsi="Verdana"/>
              </w:rPr>
              <w:t>to</w:t>
            </w:r>
            <w:r w:rsidR="0050573B" w:rsidRPr="009963E8">
              <w:rPr>
                <w:rFonts w:ascii="Verdana" w:hAnsi="Verdana"/>
              </w:rPr>
              <w:t xml:space="preserve"> </w:t>
            </w:r>
            <w:r w:rsidR="007B2D8A" w:rsidRPr="009963E8">
              <w:rPr>
                <w:rFonts w:ascii="Verdana" w:hAnsi="Verdana"/>
              </w:rPr>
              <w:t>the</w:t>
            </w:r>
            <w:r w:rsidR="0050573B" w:rsidRPr="009963E8">
              <w:rPr>
                <w:rFonts w:ascii="Verdana" w:hAnsi="Verdana"/>
              </w:rPr>
              <w:t xml:space="preserve"> </w:t>
            </w:r>
            <w:r w:rsidR="007B2D8A" w:rsidRPr="009963E8">
              <w:rPr>
                <w:rFonts w:ascii="Verdana" w:hAnsi="Verdana"/>
              </w:rPr>
              <w:t>notes</w:t>
            </w:r>
            <w:r w:rsidR="0050573B" w:rsidRPr="009963E8">
              <w:rPr>
                <w:rFonts w:ascii="Verdana" w:hAnsi="Verdana"/>
              </w:rPr>
              <w:t xml:space="preserve"> </w:t>
            </w:r>
            <w:r w:rsidR="007B2D8A" w:rsidRPr="009963E8">
              <w:rPr>
                <w:rFonts w:ascii="Verdana" w:hAnsi="Verdana"/>
              </w:rPr>
              <w:t>on</w:t>
            </w:r>
            <w:r w:rsidR="0050573B" w:rsidRPr="009963E8">
              <w:rPr>
                <w:rFonts w:ascii="Verdana" w:hAnsi="Verdana"/>
              </w:rPr>
              <w:t xml:space="preserve"> </w:t>
            </w:r>
            <w:r w:rsidR="007B2D8A" w:rsidRPr="009963E8">
              <w:rPr>
                <w:rFonts w:ascii="Verdana" w:hAnsi="Verdana"/>
              </w:rPr>
              <w:t>your</w:t>
            </w:r>
            <w:r w:rsidR="0050573B" w:rsidRPr="009963E8">
              <w:rPr>
                <w:rFonts w:ascii="Verdana" w:hAnsi="Verdana"/>
              </w:rPr>
              <w:t xml:space="preserve"> </w:t>
            </w:r>
            <w:r w:rsidR="007B2D8A" w:rsidRPr="009963E8">
              <w:rPr>
                <w:rFonts w:ascii="Verdana" w:hAnsi="Verdana"/>
              </w:rPr>
              <w:t>account,</w:t>
            </w:r>
            <w:r w:rsidR="0050573B" w:rsidRPr="009963E8">
              <w:rPr>
                <w:rFonts w:ascii="Verdana" w:hAnsi="Verdana"/>
              </w:rPr>
              <w:t xml:space="preserve"> </w:t>
            </w:r>
            <w:r w:rsidR="007B2D8A" w:rsidRPr="009963E8">
              <w:rPr>
                <w:rFonts w:ascii="Verdana" w:hAnsi="Verdana"/>
              </w:rPr>
              <w:t>your</w:t>
            </w:r>
            <w:r w:rsidR="0050573B" w:rsidRPr="009963E8">
              <w:rPr>
                <w:rFonts w:ascii="Verdana" w:hAnsi="Verdana"/>
              </w:rPr>
              <w:t xml:space="preserve"> </w:t>
            </w:r>
            <w:r w:rsidR="007B2D8A" w:rsidRPr="009963E8">
              <w:rPr>
                <w:rFonts w:ascii="Verdana" w:hAnsi="Verdana"/>
              </w:rPr>
              <w:t>premium</w:t>
            </w:r>
            <w:r w:rsidR="0050573B" w:rsidRPr="009963E8">
              <w:rPr>
                <w:rFonts w:ascii="Verdana" w:hAnsi="Verdana"/>
              </w:rPr>
              <w:t xml:space="preserve"> </w:t>
            </w:r>
            <w:r w:rsidR="007B2D8A" w:rsidRPr="009963E8">
              <w:rPr>
                <w:rFonts w:ascii="Verdana" w:hAnsi="Verdana"/>
              </w:rPr>
              <w:t>is</w:t>
            </w:r>
            <w:r w:rsidR="0050573B" w:rsidRPr="009963E8">
              <w:rPr>
                <w:rFonts w:ascii="Verdana" w:hAnsi="Verdana"/>
              </w:rPr>
              <w:t xml:space="preserve"> </w:t>
            </w:r>
            <w:r w:rsidR="007B2D8A" w:rsidRPr="009963E8">
              <w:rPr>
                <w:rFonts w:ascii="Verdana" w:hAnsi="Verdana"/>
              </w:rPr>
              <w:t>fully</w:t>
            </w:r>
            <w:r w:rsidR="0050573B" w:rsidRPr="009963E8">
              <w:rPr>
                <w:rFonts w:ascii="Verdana" w:hAnsi="Verdana"/>
              </w:rPr>
              <w:t xml:space="preserve"> </w:t>
            </w:r>
            <w:r w:rsidR="007B2D8A" w:rsidRPr="009963E8">
              <w:rPr>
                <w:rFonts w:ascii="Verdana" w:hAnsi="Verdana"/>
              </w:rPr>
              <w:t>subsidized</w:t>
            </w:r>
            <w:r w:rsidR="0050573B" w:rsidRPr="009963E8">
              <w:rPr>
                <w:rFonts w:ascii="Verdana" w:hAnsi="Verdana"/>
              </w:rPr>
              <w:t xml:space="preserve"> </w:t>
            </w:r>
            <w:r w:rsidR="007B2D8A" w:rsidRPr="009963E8">
              <w:rPr>
                <w:rFonts w:ascii="Verdana" w:hAnsi="Verdana"/>
              </w:rPr>
              <w:t>and</w:t>
            </w:r>
            <w:r w:rsidR="0050573B" w:rsidRPr="009963E8">
              <w:rPr>
                <w:rFonts w:ascii="Verdana" w:hAnsi="Verdana"/>
              </w:rPr>
              <w:t xml:space="preserve"> </w:t>
            </w:r>
            <w:r w:rsidR="007B2D8A" w:rsidRPr="009963E8">
              <w:rPr>
                <w:rFonts w:ascii="Verdana" w:hAnsi="Verdana"/>
              </w:rPr>
              <w:t>you</w:t>
            </w:r>
            <w:r w:rsidR="0050573B" w:rsidRPr="009963E8">
              <w:rPr>
                <w:rFonts w:ascii="Verdana" w:hAnsi="Verdana"/>
              </w:rPr>
              <w:t xml:space="preserve"> </w:t>
            </w:r>
            <w:r w:rsidR="007B2D8A" w:rsidRPr="009963E8">
              <w:rPr>
                <w:rFonts w:ascii="Verdana" w:hAnsi="Verdana"/>
              </w:rPr>
              <w:t>have</w:t>
            </w:r>
            <w:r w:rsidR="0050573B" w:rsidRPr="009963E8">
              <w:rPr>
                <w:rFonts w:ascii="Verdana" w:hAnsi="Verdana"/>
              </w:rPr>
              <w:t xml:space="preserve"> </w:t>
            </w:r>
            <w:r w:rsidR="007B2D8A" w:rsidRPr="009963E8">
              <w:rPr>
                <w:rFonts w:ascii="Verdana" w:hAnsi="Verdana"/>
              </w:rPr>
              <w:t>no</w:t>
            </w:r>
            <w:r w:rsidR="0050573B" w:rsidRPr="009963E8">
              <w:rPr>
                <w:rFonts w:ascii="Verdana" w:hAnsi="Verdana"/>
              </w:rPr>
              <w:t xml:space="preserve"> </w:t>
            </w:r>
            <w:r w:rsidR="007B2D8A" w:rsidRPr="009963E8">
              <w:rPr>
                <w:rFonts w:ascii="Verdana" w:hAnsi="Verdana"/>
              </w:rPr>
              <w:t>premium</w:t>
            </w:r>
            <w:r w:rsidR="0050573B" w:rsidRPr="009963E8">
              <w:rPr>
                <w:rFonts w:ascii="Verdana" w:hAnsi="Verdana"/>
              </w:rPr>
              <w:t xml:space="preserve"> </w:t>
            </w:r>
            <w:r w:rsidR="007B2D8A" w:rsidRPr="009963E8">
              <w:rPr>
                <w:rFonts w:ascii="Verdana" w:hAnsi="Verdana"/>
              </w:rPr>
              <w:t>due.</w:t>
            </w:r>
            <w:r w:rsidR="0050573B" w:rsidRPr="009963E8">
              <w:rPr>
                <w:rFonts w:ascii="Verdana" w:hAnsi="Verdana"/>
              </w:rPr>
              <w:t xml:space="preserve"> </w:t>
            </w:r>
            <w:r w:rsidR="007B2D8A" w:rsidRPr="009963E8">
              <w:rPr>
                <w:rFonts w:ascii="Verdana" w:hAnsi="Verdana"/>
              </w:rPr>
              <w:t>Therefore,</w:t>
            </w:r>
            <w:r w:rsidR="0050573B" w:rsidRPr="009963E8">
              <w:rPr>
                <w:rFonts w:ascii="Verdana" w:hAnsi="Verdana"/>
              </w:rPr>
              <w:t xml:space="preserve"> </w:t>
            </w:r>
            <w:r w:rsidR="007B2D8A" w:rsidRPr="009963E8">
              <w:rPr>
                <w:rFonts w:ascii="Verdana" w:hAnsi="Verdana"/>
              </w:rPr>
              <w:t>you</w:t>
            </w:r>
            <w:r w:rsidR="0050573B" w:rsidRPr="009963E8">
              <w:rPr>
                <w:rFonts w:ascii="Verdana" w:hAnsi="Verdana"/>
              </w:rPr>
              <w:t xml:space="preserve"> </w:t>
            </w:r>
            <w:r w:rsidR="007B2D8A" w:rsidRPr="009963E8">
              <w:rPr>
                <w:rFonts w:ascii="Verdana" w:hAnsi="Verdana"/>
              </w:rPr>
              <w:t>are</w:t>
            </w:r>
            <w:r w:rsidR="0050573B" w:rsidRPr="009963E8">
              <w:rPr>
                <w:rFonts w:ascii="Verdana" w:hAnsi="Verdana"/>
              </w:rPr>
              <w:t xml:space="preserve"> </w:t>
            </w:r>
            <w:r w:rsidR="007B2D8A" w:rsidRPr="009963E8">
              <w:rPr>
                <w:rFonts w:ascii="Verdana" w:hAnsi="Verdana"/>
              </w:rPr>
              <w:t>not</w:t>
            </w:r>
            <w:r w:rsidR="0050573B" w:rsidRPr="009963E8">
              <w:rPr>
                <w:rFonts w:ascii="Verdana" w:hAnsi="Verdana"/>
              </w:rPr>
              <w:t xml:space="preserve"> </w:t>
            </w:r>
            <w:r w:rsidR="007B2D8A" w:rsidRPr="009963E8">
              <w:rPr>
                <w:rFonts w:ascii="Verdana" w:hAnsi="Verdana"/>
              </w:rPr>
              <w:t>eligible</w:t>
            </w:r>
            <w:r w:rsidR="0050573B" w:rsidRPr="009963E8">
              <w:rPr>
                <w:rFonts w:ascii="Verdana" w:hAnsi="Verdana"/>
              </w:rPr>
              <w:t xml:space="preserve"> </w:t>
            </w:r>
            <w:r w:rsidR="007B2D8A" w:rsidRPr="009963E8">
              <w:rPr>
                <w:rFonts w:ascii="Verdana" w:hAnsi="Verdana"/>
              </w:rPr>
              <w:t>for</w:t>
            </w:r>
            <w:r w:rsidR="0050573B" w:rsidRPr="009963E8">
              <w:rPr>
                <w:rFonts w:ascii="Verdana" w:hAnsi="Verdana"/>
              </w:rPr>
              <w:t xml:space="preserve"> </w:t>
            </w:r>
            <w:r w:rsidR="007B2D8A" w:rsidRPr="009963E8">
              <w:rPr>
                <w:rFonts w:ascii="Verdana" w:hAnsi="Verdana"/>
              </w:rPr>
              <w:t>Social</w:t>
            </w:r>
            <w:r w:rsidR="0050573B" w:rsidRPr="009963E8">
              <w:rPr>
                <w:rFonts w:ascii="Verdana" w:hAnsi="Verdana"/>
              </w:rPr>
              <w:t xml:space="preserve"> </w:t>
            </w:r>
            <w:r w:rsidR="007B2D8A" w:rsidRPr="009963E8">
              <w:rPr>
                <w:rFonts w:ascii="Verdana" w:hAnsi="Verdana"/>
              </w:rPr>
              <w:t>Security</w:t>
            </w:r>
            <w:r w:rsidR="0050573B" w:rsidRPr="009963E8">
              <w:rPr>
                <w:rFonts w:ascii="Verdana" w:hAnsi="Verdana"/>
              </w:rPr>
              <w:t xml:space="preserve"> </w:t>
            </w:r>
            <w:r w:rsidR="007B2D8A" w:rsidRPr="009963E8">
              <w:rPr>
                <w:rFonts w:ascii="Verdana" w:hAnsi="Verdana"/>
              </w:rPr>
              <w:t>or</w:t>
            </w:r>
            <w:r w:rsidR="0050573B" w:rsidRPr="009963E8">
              <w:rPr>
                <w:rFonts w:ascii="Verdana" w:hAnsi="Verdana"/>
              </w:rPr>
              <w:t xml:space="preserve"> </w:t>
            </w:r>
            <w:r w:rsidR="007B2D8A" w:rsidRPr="009963E8">
              <w:rPr>
                <w:rFonts w:ascii="Verdana" w:hAnsi="Verdana"/>
              </w:rPr>
              <w:t>Railroad</w:t>
            </w:r>
            <w:r w:rsidR="0050573B" w:rsidRPr="009963E8">
              <w:rPr>
                <w:rFonts w:ascii="Verdana" w:hAnsi="Verdana"/>
              </w:rPr>
              <w:t xml:space="preserve"> </w:t>
            </w:r>
            <w:r w:rsidR="007B2D8A" w:rsidRPr="009963E8">
              <w:rPr>
                <w:rFonts w:ascii="Verdana" w:hAnsi="Verdana"/>
              </w:rPr>
              <w:t>Retirement</w:t>
            </w:r>
            <w:r w:rsidR="0050573B" w:rsidRPr="009963E8">
              <w:rPr>
                <w:rFonts w:ascii="Verdana" w:hAnsi="Verdana"/>
              </w:rPr>
              <w:t xml:space="preserve"> </w:t>
            </w:r>
            <w:r w:rsidR="007B2D8A" w:rsidRPr="009963E8">
              <w:rPr>
                <w:rFonts w:ascii="Verdana" w:hAnsi="Verdana"/>
              </w:rPr>
              <w:t>Board</w:t>
            </w:r>
            <w:r w:rsidR="0050573B" w:rsidRPr="009963E8">
              <w:rPr>
                <w:rFonts w:ascii="Verdana" w:hAnsi="Verdana"/>
              </w:rPr>
              <w:t xml:space="preserve"> </w:t>
            </w:r>
            <w:r w:rsidR="007B2D8A" w:rsidRPr="009963E8">
              <w:rPr>
                <w:rFonts w:ascii="Verdana" w:hAnsi="Verdana"/>
              </w:rPr>
              <w:t>deductions</w:t>
            </w:r>
            <w:r w:rsidR="0050573B" w:rsidRPr="009963E8">
              <w:rPr>
                <w:rFonts w:ascii="Verdana" w:hAnsi="Verdana"/>
              </w:rPr>
              <w:t xml:space="preserve"> </w:t>
            </w:r>
            <w:proofErr w:type="gramStart"/>
            <w:r w:rsidR="007B2D8A" w:rsidRPr="009963E8">
              <w:rPr>
                <w:rFonts w:ascii="Verdana" w:hAnsi="Verdana"/>
              </w:rPr>
              <w:t>at</w:t>
            </w:r>
            <w:r w:rsidR="0050573B" w:rsidRPr="009963E8">
              <w:rPr>
                <w:rFonts w:ascii="Verdana" w:hAnsi="Verdana"/>
              </w:rPr>
              <w:t xml:space="preserve"> </w:t>
            </w:r>
            <w:r w:rsidR="007B2D8A" w:rsidRPr="009963E8">
              <w:rPr>
                <w:rFonts w:ascii="Verdana" w:hAnsi="Verdana"/>
              </w:rPr>
              <w:t>this</w:t>
            </w:r>
            <w:r w:rsidR="0050573B" w:rsidRPr="009963E8">
              <w:rPr>
                <w:rFonts w:ascii="Verdana" w:hAnsi="Verdana"/>
              </w:rPr>
              <w:t xml:space="preserve"> </w:t>
            </w:r>
            <w:r w:rsidR="007B2D8A" w:rsidRPr="009963E8">
              <w:rPr>
                <w:rFonts w:ascii="Verdana" w:hAnsi="Verdana"/>
              </w:rPr>
              <w:t>time</w:t>
            </w:r>
            <w:proofErr w:type="gramEnd"/>
            <w:r w:rsidR="007B2D8A" w:rsidRPr="009963E8">
              <w:rPr>
                <w:rFonts w:ascii="Verdana" w:hAnsi="Verdana"/>
              </w:rPr>
              <w:t>.</w:t>
            </w:r>
          </w:p>
          <w:p w14:paraId="468E1CF6" w14:textId="77777777" w:rsidR="007B2D8A" w:rsidRPr="009963E8" w:rsidRDefault="007B2D8A" w:rsidP="00B351B1">
            <w:pPr>
              <w:spacing w:before="120" w:after="120"/>
              <w:rPr>
                <w:rFonts w:ascii="Verdana" w:hAnsi="Verdana"/>
              </w:rPr>
            </w:pPr>
          </w:p>
        </w:tc>
      </w:tr>
      <w:tr w:rsidR="007B2D8A" w:rsidRPr="0050573B" w14:paraId="06390DCE" w14:textId="77777777" w:rsidTr="00646D2B">
        <w:tblPrEx>
          <w:tblLook w:val="04A0" w:firstRow="1" w:lastRow="0" w:firstColumn="1" w:lastColumn="0" w:noHBand="0" w:noVBand="1"/>
        </w:tblPrEx>
        <w:tc>
          <w:tcPr>
            <w:tcW w:w="0" w:type="auto"/>
            <w:vMerge/>
          </w:tcPr>
          <w:p w14:paraId="10A56468" w14:textId="77777777" w:rsidR="007B2D8A" w:rsidRPr="0050573B" w:rsidRDefault="007B2D8A" w:rsidP="00B351B1">
            <w:pPr>
              <w:spacing w:before="120" w:after="120"/>
              <w:jc w:val="center"/>
              <w:rPr>
                <w:rFonts w:ascii="Verdana" w:hAnsi="Verdana"/>
                <w:b/>
              </w:rPr>
            </w:pPr>
          </w:p>
        </w:tc>
        <w:tc>
          <w:tcPr>
            <w:tcW w:w="0" w:type="auto"/>
            <w:vMerge/>
          </w:tcPr>
          <w:p w14:paraId="34099158" w14:textId="77777777" w:rsidR="007B2D8A" w:rsidRPr="0050573B" w:rsidRDefault="007B2D8A" w:rsidP="00B351B1">
            <w:pPr>
              <w:spacing w:before="120" w:after="120"/>
              <w:rPr>
                <w:rFonts w:ascii="Verdana" w:hAnsi="Verdana"/>
                <w:b/>
              </w:rPr>
            </w:pPr>
          </w:p>
        </w:tc>
        <w:tc>
          <w:tcPr>
            <w:tcW w:w="0" w:type="auto"/>
            <w:shd w:val="clear" w:color="auto" w:fill="D0CECE" w:themeFill="background2" w:themeFillShade="E6"/>
          </w:tcPr>
          <w:p w14:paraId="6E19B335" w14:textId="77777777" w:rsidR="007B2D8A" w:rsidRPr="0050573B" w:rsidRDefault="007B2D8A" w:rsidP="00B351B1">
            <w:pPr>
              <w:spacing w:before="120" w:after="120"/>
              <w:jc w:val="center"/>
              <w:rPr>
                <w:rFonts w:ascii="Verdana" w:hAnsi="Verdana"/>
                <w:b/>
              </w:rPr>
            </w:pPr>
            <w:r w:rsidRPr="0050573B">
              <w:rPr>
                <w:rFonts w:ascii="Verdana" w:hAnsi="Verdana"/>
                <w:b/>
              </w:rPr>
              <w:t>If...</w:t>
            </w:r>
          </w:p>
        </w:tc>
        <w:tc>
          <w:tcPr>
            <w:tcW w:w="0" w:type="auto"/>
            <w:shd w:val="clear" w:color="auto" w:fill="D0CECE" w:themeFill="background2" w:themeFillShade="E6"/>
          </w:tcPr>
          <w:p w14:paraId="6AFCFB14" w14:textId="77777777" w:rsidR="007B2D8A" w:rsidRPr="0050573B" w:rsidRDefault="007B2D8A" w:rsidP="00B351B1">
            <w:pPr>
              <w:spacing w:before="120" w:after="120"/>
              <w:jc w:val="center"/>
              <w:rPr>
                <w:rFonts w:ascii="Verdana" w:hAnsi="Verdana"/>
                <w:b/>
              </w:rPr>
            </w:pPr>
            <w:r w:rsidRPr="0050573B">
              <w:rPr>
                <w:rFonts w:ascii="Verdana" w:hAnsi="Verdana"/>
                <w:b/>
              </w:rPr>
              <w:t>Then...</w:t>
            </w:r>
          </w:p>
        </w:tc>
      </w:tr>
      <w:tr w:rsidR="007B2D8A" w:rsidRPr="0050573B" w14:paraId="7196F786" w14:textId="77777777" w:rsidTr="00646D2B">
        <w:tblPrEx>
          <w:tblLook w:val="04A0" w:firstRow="1" w:lastRow="0" w:firstColumn="1" w:lastColumn="0" w:noHBand="0" w:noVBand="1"/>
        </w:tblPrEx>
        <w:tc>
          <w:tcPr>
            <w:tcW w:w="0" w:type="auto"/>
            <w:vMerge/>
          </w:tcPr>
          <w:p w14:paraId="55D33BBA" w14:textId="77777777" w:rsidR="007B2D8A" w:rsidRPr="0050573B" w:rsidRDefault="007B2D8A" w:rsidP="00B351B1">
            <w:pPr>
              <w:spacing w:before="120" w:after="120"/>
              <w:jc w:val="center"/>
              <w:rPr>
                <w:rFonts w:ascii="Verdana" w:hAnsi="Verdana"/>
                <w:b/>
              </w:rPr>
            </w:pPr>
          </w:p>
        </w:tc>
        <w:tc>
          <w:tcPr>
            <w:tcW w:w="0" w:type="auto"/>
            <w:vMerge/>
          </w:tcPr>
          <w:p w14:paraId="23A728A3" w14:textId="77777777" w:rsidR="007B2D8A" w:rsidRPr="0050573B" w:rsidRDefault="007B2D8A" w:rsidP="00B351B1">
            <w:pPr>
              <w:spacing w:before="120" w:after="120"/>
              <w:rPr>
                <w:rFonts w:ascii="Verdana" w:hAnsi="Verdana"/>
                <w:b/>
              </w:rPr>
            </w:pPr>
          </w:p>
        </w:tc>
        <w:tc>
          <w:tcPr>
            <w:tcW w:w="0" w:type="auto"/>
          </w:tcPr>
          <w:p w14:paraId="5ECEB56D" w14:textId="7FE41ED1" w:rsidR="007B2D8A" w:rsidRPr="0050573B" w:rsidRDefault="007B2D8A" w:rsidP="00B351B1">
            <w:pPr>
              <w:spacing w:before="120" w:after="120"/>
              <w:rPr>
                <w:rFonts w:ascii="Verdana" w:hAnsi="Verdana"/>
              </w:rPr>
            </w:pPr>
            <w:r w:rsidRPr="0050573B">
              <w:rPr>
                <w:rFonts w:ascii="Verdana" w:hAnsi="Verdana"/>
              </w:rPr>
              <w:t>Unable</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determine</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reason</w:t>
            </w:r>
            <w:r w:rsidR="0050573B" w:rsidRPr="0050573B">
              <w:rPr>
                <w:rFonts w:ascii="Verdana" w:hAnsi="Verdana"/>
              </w:rPr>
              <w:t xml:space="preserve"> </w:t>
            </w:r>
            <w:r w:rsidRPr="0050573B">
              <w:rPr>
                <w:rFonts w:ascii="Verdana" w:hAnsi="Verdana"/>
              </w:rPr>
              <w:t>for</w:t>
            </w:r>
            <w:r w:rsidR="0050573B" w:rsidRPr="0050573B">
              <w:rPr>
                <w:rFonts w:ascii="Verdana" w:hAnsi="Verdana"/>
              </w:rPr>
              <w:t xml:space="preserve"> </w:t>
            </w:r>
            <w:r w:rsidRPr="0050573B">
              <w:rPr>
                <w:rFonts w:ascii="Verdana" w:hAnsi="Verdana"/>
              </w:rPr>
              <w:t>rejection</w:t>
            </w:r>
          </w:p>
        </w:tc>
        <w:tc>
          <w:tcPr>
            <w:tcW w:w="0" w:type="auto"/>
          </w:tcPr>
          <w:p w14:paraId="3B1309FD" w14:textId="2C286534" w:rsidR="007B2D8A" w:rsidRPr="0050573B" w:rsidRDefault="00511C78" w:rsidP="00B351B1">
            <w:pPr>
              <w:spacing w:before="120" w:after="120"/>
              <w:rPr>
                <w:rFonts w:ascii="Verdana" w:hAnsi="Verdana"/>
                <w:b/>
                <w:bCs/>
                <w:color w:val="000000"/>
              </w:rPr>
            </w:pPr>
            <w:r w:rsidRPr="0050573B">
              <w:rPr>
                <w:rFonts w:ascii="Verdana" w:hAnsi="Verdana"/>
                <w:noProof/>
              </w:rPr>
              <w:drawing>
                <wp:inline distT="0" distB="0" distL="0" distR="0" wp14:anchorId="06125A04" wp14:editId="0913F3EB">
                  <wp:extent cx="238125" cy="209550"/>
                  <wp:effectExtent l="0" t="0" r="9525" b="0"/>
                  <wp:docPr id="70" name="Picture 12"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0573B" w:rsidRPr="0050573B">
              <w:rPr>
                <w:rFonts w:ascii="Verdana" w:hAnsi="Verdana"/>
                <w:bCs/>
                <w:color w:val="000000"/>
              </w:rPr>
              <w:t xml:space="preserve">  </w:t>
            </w:r>
            <w:r w:rsidR="007B2D8A" w:rsidRPr="0050573B">
              <w:rPr>
                <w:rFonts w:ascii="Verdana" w:hAnsi="Verdana"/>
                <w:bCs/>
                <w:color w:val="000000"/>
              </w:rPr>
              <w:t>Please</w:t>
            </w:r>
            <w:r w:rsidR="0050573B" w:rsidRPr="0050573B">
              <w:rPr>
                <w:rFonts w:ascii="Verdana" w:hAnsi="Verdana"/>
                <w:bCs/>
                <w:color w:val="000000"/>
              </w:rPr>
              <w:t xml:space="preserve"> </w:t>
            </w:r>
            <w:r w:rsidR="007B2D8A" w:rsidRPr="0050573B">
              <w:rPr>
                <w:rFonts w:ascii="Verdana" w:hAnsi="Verdana"/>
                <w:bCs/>
                <w:color w:val="000000"/>
              </w:rPr>
              <w:t>allow</w:t>
            </w:r>
            <w:r w:rsidR="0050573B" w:rsidRPr="0050573B">
              <w:rPr>
                <w:rFonts w:ascii="Verdana" w:hAnsi="Verdana"/>
                <w:bCs/>
                <w:color w:val="000000"/>
              </w:rPr>
              <w:t xml:space="preserve"> </w:t>
            </w:r>
            <w:r w:rsidR="007B2D8A" w:rsidRPr="0050573B">
              <w:rPr>
                <w:rFonts w:ascii="Verdana" w:hAnsi="Verdana"/>
                <w:bCs/>
                <w:color w:val="000000"/>
              </w:rPr>
              <w:t>me</w:t>
            </w:r>
            <w:r w:rsidR="0050573B" w:rsidRPr="0050573B">
              <w:rPr>
                <w:rFonts w:ascii="Verdana" w:hAnsi="Verdana"/>
                <w:bCs/>
                <w:color w:val="000000"/>
              </w:rPr>
              <w:t xml:space="preserve"> </w:t>
            </w:r>
            <w:r w:rsidR="007B2D8A" w:rsidRPr="0050573B">
              <w:rPr>
                <w:rFonts w:ascii="Verdana" w:hAnsi="Verdana"/>
                <w:bCs/>
                <w:color w:val="000000"/>
              </w:rPr>
              <w:t>to</w:t>
            </w:r>
            <w:r w:rsidR="0050573B" w:rsidRPr="0050573B">
              <w:rPr>
                <w:rFonts w:ascii="Verdana" w:hAnsi="Verdana"/>
                <w:bCs/>
                <w:color w:val="000000"/>
              </w:rPr>
              <w:t xml:space="preserve"> </w:t>
            </w:r>
            <w:r w:rsidR="007B2D8A" w:rsidRPr="0050573B">
              <w:rPr>
                <w:rFonts w:ascii="Verdana" w:hAnsi="Verdana"/>
                <w:bCs/>
                <w:color w:val="000000"/>
              </w:rPr>
              <w:t>research</w:t>
            </w:r>
            <w:r w:rsidR="0050573B" w:rsidRPr="0050573B">
              <w:rPr>
                <w:rFonts w:ascii="Verdana" w:hAnsi="Verdana"/>
                <w:bCs/>
                <w:color w:val="000000"/>
              </w:rPr>
              <w:t xml:space="preserve"> </w:t>
            </w:r>
            <w:r w:rsidR="007B2D8A" w:rsidRPr="0050573B">
              <w:rPr>
                <w:rFonts w:ascii="Verdana" w:hAnsi="Verdana"/>
                <w:bCs/>
                <w:color w:val="000000"/>
              </w:rPr>
              <w:t>the</w:t>
            </w:r>
            <w:r w:rsidR="0050573B" w:rsidRPr="0050573B">
              <w:rPr>
                <w:rFonts w:ascii="Verdana" w:hAnsi="Verdana"/>
                <w:bCs/>
                <w:color w:val="000000"/>
              </w:rPr>
              <w:t xml:space="preserve"> </w:t>
            </w:r>
            <w:r w:rsidR="007B2D8A" w:rsidRPr="0050573B">
              <w:rPr>
                <w:rFonts w:ascii="Verdana" w:hAnsi="Verdana"/>
                <w:bCs/>
                <w:color w:val="000000"/>
              </w:rPr>
              <w:t>status</w:t>
            </w:r>
            <w:r w:rsidR="0050573B" w:rsidRPr="0050573B">
              <w:rPr>
                <w:rFonts w:ascii="Verdana" w:hAnsi="Verdana"/>
                <w:bCs/>
                <w:color w:val="000000"/>
              </w:rPr>
              <w:t xml:space="preserve"> </w:t>
            </w:r>
            <w:r w:rsidR="007B2D8A" w:rsidRPr="0050573B">
              <w:rPr>
                <w:rFonts w:ascii="Verdana" w:hAnsi="Verdana"/>
                <w:bCs/>
                <w:color w:val="000000"/>
              </w:rPr>
              <w:t>of</w:t>
            </w:r>
            <w:r w:rsidR="0050573B" w:rsidRPr="0050573B">
              <w:rPr>
                <w:rFonts w:ascii="Verdana" w:hAnsi="Verdana"/>
                <w:bCs/>
                <w:color w:val="000000"/>
              </w:rPr>
              <w:t xml:space="preserve"> </w:t>
            </w:r>
            <w:r w:rsidR="007B2D8A" w:rsidRPr="0050573B">
              <w:rPr>
                <w:rFonts w:ascii="Verdana" w:hAnsi="Verdana"/>
                <w:bCs/>
                <w:color w:val="000000"/>
              </w:rPr>
              <w:t>that</w:t>
            </w:r>
            <w:r w:rsidR="0050573B" w:rsidRPr="0050573B">
              <w:rPr>
                <w:rFonts w:ascii="Verdana" w:hAnsi="Verdana"/>
                <w:bCs/>
                <w:color w:val="000000"/>
              </w:rPr>
              <w:t xml:space="preserve"> </w:t>
            </w:r>
            <w:r w:rsidR="007B2D8A" w:rsidRPr="0050573B">
              <w:rPr>
                <w:rFonts w:ascii="Verdana" w:hAnsi="Verdana"/>
                <w:bCs/>
                <w:color w:val="000000"/>
              </w:rPr>
              <w:t>request.</w:t>
            </w:r>
            <w:r w:rsidR="0050573B" w:rsidRPr="0050573B">
              <w:rPr>
                <w:rFonts w:ascii="Verdana" w:hAnsi="Verdana"/>
                <w:b/>
                <w:bCs/>
                <w:color w:val="000000"/>
              </w:rPr>
              <w:t xml:space="preserve"> </w:t>
            </w:r>
            <w:r w:rsidR="007B2D8A" w:rsidRPr="0050573B">
              <w:rPr>
                <w:rFonts w:ascii="Verdana" w:hAnsi="Verdana"/>
                <w:bCs/>
                <w:color w:val="000000"/>
              </w:rPr>
              <w:t>A</w:t>
            </w:r>
            <w:r w:rsidR="0050573B" w:rsidRPr="0050573B">
              <w:rPr>
                <w:rFonts w:ascii="Verdana" w:hAnsi="Verdana"/>
                <w:bCs/>
                <w:color w:val="000000"/>
              </w:rPr>
              <w:t xml:space="preserve"> </w:t>
            </w:r>
            <w:r w:rsidR="007B2D8A" w:rsidRPr="0050573B">
              <w:rPr>
                <w:rFonts w:ascii="Verdana" w:hAnsi="Verdana"/>
                <w:bCs/>
                <w:color w:val="000000"/>
              </w:rPr>
              <w:t>plan</w:t>
            </w:r>
            <w:r w:rsidR="0050573B" w:rsidRPr="0050573B">
              <w:rPr>
                <w:rFonts w:ascii="Verdana" w:hAnsi="Verdana"/>
                <w:bCs/>
                <w:color w:val="000000"/>
              </w:rPr>
              <w:t xml:space="preserve"> </w:t>
            </w:r>
            <w:r w:rsidR="007B2D8A" w:rsidRPr="0050573B">
              <w:rPr>
                <w:rFonts w:ascii="Verdana" w:hAnsi="Verdana"/>
                <w:bCs/>
                <w:color w:val="000000"/>
              </w:rPr>
              <w:t>representative</w:t>
            </w:r>
            <w:r w:rsidR="0050573B" w:rsidRPr="0050573B">
              <w:rPr>
                <w:rFonts w:ascii="Verdana" w:hAnsi="Verdana"/>
                <w:bCs/>
                <w:color w:val="000000"/>
              </w:rPr>
              <w:t xml:space="preserve"> </w:t>
            </w:r>
            <w:r w:rsidR="007B2D8A" w:rsidRPr="0050573B">
              <w:rPr>
                <w:rFonts w:ascii="Verdana" w:hAnsi="Verdana"/>
                <w:bCs/>
                <w:color w:val="000000"/>
              </w:rPr>
              <w:t>will</w:t>
            </w:r>
            <w:r w:rsidR="0050573B" w:rsidRPr="0050573B">
              <w:rPr>
                <w:rFonts w:ascii="Verdana" w:hAnsi="Verdana"/>
                <w:bCs/>
                <w:color w:val="000000"/>
              </w:rPr>
              <w:t xml:space="preserve"> </w:t>
            </w:r>
            <w:r w:rsidR="007B2D8A" w:rsidRPr="0050573B">
              <w:rPr>
                <w:rFonts w:ascii="Verdana" w:hAnsi="Verdana"/>
                <w:bCs/>
                <w:color w:val="000000"/>
              </w:rPr>
              <w:t>contact</w:t>
            </w:r>
            <w:r w:rsidR="0050573B" w:rsidRPr="0050573B">
              <w:rPr>
                <w:rFonts w:ascii="Verdana" w:hAnsi="Verdana"/>
                <w:bCs/>
                <w:color w:val="000000"/>
              </w:rPr>
              <w:t xml:space="preserve"> </w:t>
            </w:r>
            <w:r w:rsidR="007B2D8A" w:rsidRPr="0050573B">
              <w:rPr>
                <w:rFonts w:ascii="Verdana" w:hAnsi="Verdana"/>
                <w:bCs/>
                <w:color w:val="000000"/>
              </w:rPr>
              <w:t>you</w:t>
            </w:r>
            <w:r w:rsidR="0050573B" w:rsidRPr="0050573B">
              <w:rPr>
                <w:rFonts w:ascii="Verdana" w:hAnsi="Verdana"/>
                <w:bCs/>
                <w:color w:val="000000"/>
              </w:rPr>
              <w:t xml:space="preserve"> </w:t>
            </w:r>
            <w:r w:rsidR="007B2D8A" w:rsidRPr="0050573B">
              <w:rPr>
                <w:rFonts w:ascii="Verdana" w:hAnsi="Verdana"/>
                <w:bCs/>
                <w:color w:val="000000"/>
              </w:rPr>
              <w:t>once</w:t>
            </w:r>
            <w:r w:rsidR="0050573B" w:rsidRPr="0050573B">
              <w:rPr>
                <w:rFonts w:ascii="Verdana" w:hAnsi="Verdana"/>
                <w:bCs/>
                <w:color w:val="000000"/>
              </w:rPr>
              <w:t xml:space="preserve"> </w:t>
            </w:r>
            <w:r w:rsidR="007B2D8A" w:rsidRPr="0050573B">
              <w:rPr>
                <w:rFonts w:ascii="Verdana" w:hAnsi="Verdana"/>
                <w:bCs/>
                <w:color w:val="000000"/>
              </w:rPr>
              <w:t>research</w:t>
            </w:r>
            <w:r w:rsidR="0050573B" w:rsidRPr="0050573B">
              <w:rPr>
                <w:rFonts w:ascii="Verdana" w:hAnsi="Verdana"/>
                <w:bCs/>
                <w:color w:val="000000"/>
              </w:rPr>
              <w:t xml:space="preserve"> </w:t>
            </w:r>
            <w:r w:rsidR="007B2D8A" w:rsidRPr="0050573B">
              <w:rPr>
                <w:rFonts w:ascii="Verdana" w:hAnsi="Verdana"/>
                <w:bCs/>
                <w:color w:val="000000"/>
              </w:rPr>
              <w:t>is</w:t>
            </w:r>
            <w:r w:rsidR="0050573B" w:rsidRPr="0050573B">
              <w:rPr>
                <w:rFonts w:ascii="Verdana" w:hAnsi="Verdana"/>
                <w:bCs/>
                <w:color w:val="000000"/>
              </w:rPr>
              <w:t xml:space="preserve"> </w:t>
            </w:r>
            <w:r w:rsidR="007B2D8A" w:rsidRPr="0050573B">
              <w:rPr>
                <w:rFonts w:ascii="Verdana" w:hAnsi="Verdana"/>
                <w:bCs/>
                <w:color w:val="000000"/>
              </w:rPr>
              <w:t>complete.</w:t>
            </w:r>
          </w:p>
          <w:p w14:paraId="6472FE42" w14:textId="77777777" w:rsidR="007B2D8A" w:rsidRPr="0050573B" w:rsidRDefault="007B2D8A" w:rsidP="00B351B1">
            <w:pPr>
              <w:spacing w:before="120" w:after="120"/>
              <w:rPr>
                <w:rFonts w:ascii="Verdana" w:hAnsi="Verdana"/>
                <w:bCs/>
                <w:color w:val="000000"/>
              </w:rPr>
            </w:pPr>
          </w:p>
          <w:p w14:paraId="2A911187" w14:textId="3A84C5A4" w:rsidR="007B2D8A" w:rsidRPr="0050573B" w:rsidRDefault="007B2D8A" w:rsidP="00B351B1">
            <w:pPr>
              <w:spacing w:before="120" w:after="120"/>
              <w:rPr>
                <w:rFonts w:ascii="Verdana" w:hAnsi="Verdana"/>
                <w:bCs/>
                <w:color w:val="000000"/>
              </w:rPr>
            </w:pPr>
            <w:r w:rsidRPr="0050573B">
              <w:rPr>
                <w:rFonts w:ascii="Verdana" w:hAnsi="Verdana"/>
                <w:b/>
              </w:rPr>
              <w:t>PREMIUM</w:t>
            </w:r>
            <w:r w:rsidR="0050573B" w:rsidRPr="0050573B">
              <w:rPr>
                <w:rFonts w:ascii="Verdana" w:hAnsi="Verdana"/>
                <w:b/>
              </w:rPr>
              <w:t xml:space="preserve"> </w:t>
            </w:r>
            <w:r w:rsidRPr="0050573B">
              <w:rPr>
                <w:rFonts w:ascii="Verdana" w:hAnsi="Verdana"/>
                <w:b/>
              </w:rPr>
              <w:t>BILLING</w:t>
            </w:r>
            <w:r w:rsidR="0050573B" w:rsidRPr="0050573B">
              <w:rPr>
                <w:rFonts w:ascii="Verdana" w:hAnsi="Verdana"/>
                <w:b/>
              </w:rPr>
              <w:t xml:space="preserve"> </w:t>
            </w:r>
            <w:r w:rsidRPr="0050573B">
              <w:rPr>
                <w:rFonts w:ascii="Verdana" w:hAnsi="Verdana"/>
                <w:b/>
              </w:rPr>
              <w:t>SPECIALIZED</w:t>
            </w:r>
            <w:r w:rsidR="0050573B" w:rsidRPr="0050573B">
              <w:rPr>
                <w:rFonts w:ascii="Verdana" w:hAnsi="Verdana"/>
                <w:b/>
              </w:rPr>
              <w:t xml:space="preserve"> </w:t>
            </w:r>
            <w:r w:rsidRPr="0050573B">
              <w:rPr>
                <w:rFonts w:ascii="Verdana" w:hAnsi="Verdana"/>
                <w:b/>
              </w:rPr>
              <w:t>CARE</w:t>
            </w:r>
            <w:r w:rsidR="0050573B" w:rsidRPr="0050573B">
              <w:rPr>
                <w:rFonts w:ascii="Verdana" w:hAnsi="Verdana"/>
                <w:b/>
              </w:rPr>
              <w:t xml:space="preserve"> </w:t>
            </w:r>
            <w:r w:rsidRPr="0050573B">
              <w:rPr>
                <w:rFonts w:ascii="Verdana" w:hAnsi="Verdana"/>
                <w:b/>
              </w:rPr>
              <w:t>TEAM</w:t>
            </w:r>
            <w:r w:rsidR="0050573B" w:rsidRPr="0050573B">
              <w:rPr>
                <w:rFonts w:ascii="Verdana" w:hAnsi="Verdana"/>
                <w:b/>
              </w:rPr>
              <w:t xml:space="preserve"> </w:t>
            </w:r>
            <w:r w:rsidRPr="0050573B">
              <w:rPr>
                <w:rFonts w:ascii="Verdana" w:hAnsi="Verdana"/>
                <w:b/>
              </w:rPr>
              <w:t>PROCESS</w:t>
            </w:r>
            <w:r w:rsidR="0050573B" w:rsidRPr="0050573B">
              <w:rPr>
                <w:rFonts w:ascii="Verdana" w:hAnsi="Verdana"/>
                <w:b/>
              </w:rPr>
              <w:t xml:space="preserve"> </w:t>
            </w:r>
            <w:r w:rsidRPr="0050573B">
              <w:rPr>
                <w:rFonts w:ascii="Verdana" w:hAnsi="Verdana"/>
                <w:b/>
              </w:rPr>
              <w:t>NOTE</w:t>
            </w:r>
            <w:r w:rsidRPr="0050573B">
              <w:rPr>
                <w:rFonts w:ascii="Verdana" w:hAnsi="Verdana"/>
                <w:b/>
                <w:bCs/>
              </w:rPr>
              <w:t>:</w:t>
            </w:r>
            <w:r w:rsidR="0050573B" w:rsidRPr="0050573B">
              <w:rPr>
                <w:rFonts w:ascii="Verdana" w:hAnsi="Verdana"/>
              </w:rPr>
              <w:t xml:space="preserve">  </w:t>
            </w:r>
            <w:r w:rsidRPr="0050573B">
              <w:rPr>
                <w:rFonts w:ascii="Verdana" w:hAnsi="Verdana"/>
                <w:bCs/>
                <w:color w:val="000000"/>
              </w:rPr>
              <w:t>Submit</w:t>
            </w:r>
            <w:r w:rsidR="0050573B" w:rsidRPr="0050573B">
              <w:rPr>
                <w:rFonts w:ascii="Verdana" w:hAnsi="Verdana"/>
                <w:bCs/>
                <w:color w:val="000000"/>
              </w:rPr>
              <w:t xml:space="preserve"> </w:t>
            </w:r>
            <w:r w:rsidRPr="0050573B">
              <w:rPr>
                <w:rFonts w:ascii="Verdana" w:hAnsi="Verdana"/>
                <w:bCs/>
                <w:color w:val="000000"/>
              </w:rPr>
              <w:t>the</w:t>
            </w:r>
            <w:r w:rsidR="0050573B" w:rsidRPr="0050573B">
              <w:rPr>
                <w:rFonts w:ascii="Verdana" w:hAnsi="Verdana"/>
                <w:bCs/>
                <w:color w:val="000000"/>
              </w:rPr>
              <w:t xml:space="preserve"> </w:t>
            </w:r>
            <w:r w:rsidRPr="0050573B">
              <w:rPr>
                <w:rFonts w:ascii="Verdana" w:hAnsi="Verdana"/>
                <w:bCs/>
                <w:color w:val="000000"/>
              </w:rPr>
              <w:t>following</w:t>
            </w:r>
            <w:r w:rsidR="0050573B" w:rsidRPr="0050573B">
              <w:rPr>
                <w:rFonts w:ascii="Verdana" w:hAnsi="Verdana"/>
                <w:bCs/>
                <w:color w:val="000000"/>
              </w:rPr>
              <w:t xml:space="preserve"> </w:t>
            </w:r>
            <w:r w:rsidRPr="0050573B">
              <w:rPr>
                <w:rFonts w:ascii="Verdana" w:hAnsi="Verdana"/>
                <w:bCs/>
                <w:color w:val="000000"/>
              </w:rPr>
              <w:t>RM</w:t>
            </w:r>
            <w:r w:rsidR="0050573B" w:rsidRPr="0050573B">
              <w:rPr>
                <w:rFonts w:ascii="Verdana" w:hAnsi="Verdana"/>
                <w:bCs/>
                <w:color w:val="000000"/>
              </w:rPr>
              <w:t xml:space="preserve"> </w:t>
            </w:r>
            <w:r w:rsidR="00C43EC5" w:rsidRPr="0050573B">
              <w:rPr>
                <w:rFonts w:ascii="Verdana" w:hAnsi="Verdana"/>
                <w:bCs/>
                <w:color w:val="000000"/>
              </w:rPr>
              <w:t>T</w:t>
            </w:r>
            <w:r w:rsidRPr="0050573B">
              <w:rPr>
                <w:rFonts w:ascii="Verdana" w:hAnsi="Verdana"/>
                <w:bCs/>
                <w:color w:val="000000"/>
              </w:rPr>
              <w:t>ask</w:t>
            </w:r>
            <w:r w:rsidR="0050573B" w:rsidRPr="0050573B">
              <w:rPr>
                <w:rFonts w:ascii="Verdana" w:hAnsi="Verdana"/>
                <w:bCs/>
                <w:color w:val="000000"/>
              </w:rPr>
              <w:t xml:space="preserve"> </w:t>
            </w:r>
            <w:r w:rsidRPr="0050573B">
              <w:rPr>
                <w:rFonts w:ascii="Verdana" w:hAnsi="Verdana"/>
                <w:bCs/>
                <w:color w:val="000000"/>
              </w:rPr>
              <w:t>to</w:t>
            </w:r>
            <w:r w:rsidR="0050573B" w:rsidRPr="0050573B">
              <w:rPr>
                <w:rFonts w:ascii="Verdana" w:hAnsi="Verdana"/>
                <w:bCs/>
                <w:color w:val="000000"/>
              </w:rPr>
              <w:t xml:space="preserve"> </w:t>
            </w:r>
            <w:r w:rsidRPr="0050573B">
              <w:rPr>
                <w:rFonts w:ascii="Verdana" w:hAnsi="Verdana"/>
                <w:b/>
                <w:bCs/>
                <w:color w:val="000000"/>
              </w:rPr>
              <w:t>research</w:t>
            </w:r>
            <w:r w:rsidR="0050573B" w:rsidRPr="0050573B">
              <w:rPr>
                <w:rFonts w:ascii="Verdana" w:hAnsi="Verdana"/>
                <w:bCs/>
                <w:color w:val="000000"/>
              </w:rPr>
              <w:t xml:space="preserve"> </w:t>
            </w:r>
            <w:r w:rsidRPr="0050573B">
              <w:rPr>
                <w:rFonts w:ascii="Verdana" w:hAnsi="Verdana"/>
                <w:bCs/>
                <w:color w:val="000000"/>
              </w:rPr>
              <w:t>the</w:t>
            </w:r>
            <w:r w:rsidR="0050573B" w:rsidRPr="0050573B">
              <w:rPr>
                <w:rFonts w:ascii="Verdana" w:hAnsi="Verdana"/>
                <w:bCs/>
                <w:color w:val="000000"/>
              </w:rPr>
              <w:t xml:space="preserve"> </w:t>
            </w:r>
            <w:r w:rsidRPr="0050573B">
              <w:rPr>
                <w:rFonts w:ascii="Verdana" w:hAnsi="Verdana"/>
                <w:bCs/>
                <w:color w:val="000000"/>
              </w:rPr>
              <w:t>status</w:t>
            </w:r>
            <w:r w:rsidR="0050573B" w:rsidRPr="0050573B">
              <w:rPr>
                <w:rFonts w:ascii="Verdana" w:hAnsi="Verdana"/>
                <w:bCs/>
                <w:color w:val="000000"/>
              </w:rPr>
              <w:t xml:space="preserve"> </w:t>
            </w:r>
            <w:r w:rsidRPr="0050573B">
              <w:rPr>
                <w:rFonts w:ascii="Verdana" w:hAnsi="Verdana"/>
                <w:bCs/>
                <w:color w:val="000000"/>
              </w:rPr>
              <w:t>of</w:t>
            </w:r>
            <w:r w:rsidR="0050573B" w:rsidRPr="0050573B">
              <w:rPr>
                <w:rFonts w:ascii="Verdana" w:hAnsi="Verdana"/>
                <w:bCs/>
                <w:color w:val="000000"/>
              </w:rPr>
              <w:t xml:space="preserve"> </w:t>
            </w:r>
            <w:r w:rsidRPr="0050573B">
              <w:rPr>
                <w:rFonts w:ascii="Verdana" w:hAnsi="Verdana"/>
                <w:bCs/>
                <w:color w:val="000000"/>
              </w:rPr>
              <w:t>the</w:t>
            </w:r>
            <w:r w:rsidR="0050573B" w:rsidRPr="0050573B">
              <w:rPr>
                <w:rFonts w:ascii="Verdana" w:hAnsi="Verdana"/>
                <w:bCs/>
                <w:color w:val="000000"/>
              </w:rPr>
              <w:t xml:space="preserve"> </w:t>
            </w:r>
            <w:r w:rsidRPr="0050573B">
              <w:rPr>
                <w:rFonts w:ascii="Verdana" w:hAnsi="Verdana" w:cs="Arial"/>
                <w:bCs/>
              </w:rPr>
              <w:t>SSA/RRB</w:t>
            </w:r>
            <w:r w:rsidR="0050573B" w:rsidRPr="0050573B">
              <w:rPr>
                <w:rFonts w:ascii="Verdana" w:hAnsi="Verdana" w:cs="Arial"/>
                <w:bCs/>
              </w:rPr>
              <w:t xml:space="preserve"> </w:t>
            </w:r>
            <w:r w:rsidRPr="0050573B">
              <w:rPr>
                <w:rFonts w:ascii="Verdana" w:hAnsi="Verdana" w:cs="Arial"/>
                <w:bCs/>
              </w:rPr>
              <w:t>Withholding</w:t>
            </w:r>
            <w:r w:rsidR="0050573B" w:rsidRPr="0050573B">
              <w:rPr>
                <w:rFonts w:ascii="Verdana" w:hAnsi="Verdana"/>
                <w:bCs/>
                <w:color w:val="000000"/>
              </w:rPr>
              <w:t xml:space="preserve"> </w:t>
            </w:r>
            <w:r w:rsidRPr="0050573B">
              <w:rPr>
                <w:rFonts w:ascii="Verdana" w:hAnsi="Verdana"/>
                <w:bCs/>
                <w:color w:val="000000"/>
              </w:rPr>
              <w:t>request:</w:t>
            </w:r>
          </w:p>
          <w:p w14:paraId="1A5A42EF" w14:textId="77777777" w:rsidR="007B2D8A" w:rsidRPr="0050573B" w:rsidRDefault="007B2D8A" w:rsidP="00B351B1">
            <w:pPr>
              <w:tabs>
                <w:tab w:val="center" w:pos="4493"/>
                <w:tab w:val="right" w:pos="8986"/>
              </w:tabs>
              <w:spacing w:before="120" w:after="120"/>
              <w:rPr>
                <w:rFonts w:ascii="Verdana" w:hAnsi="Verdana"/>
                <w:b/>
                <w:noProof/>
              </w:rPr>
            </w:pPr>
          </w:p>
          <w:p w14:paraId="13C68AF7" w14:textId="617D664A" w:rsidR="007B2D8A" w:rsidRPr="0050573B" w:rsidRDefault="007B2D8A" w:rsidP="00B351B1">
            <w:pPr>
              <w:spacing w:before="120" w:after="120"/>
              <w:ind w:left="311"/>
              <w:rPr>
                <w:rFonts w:ascii="Verdana" w:hAnsi="Verdana"/>
                <w:bCs/>
                <w:color w:val="000000"/>
              </w:rPr>
            </w:pPr>
            <w:r w:rsidRPr="0050573B">
              <w:rPr>
                <w:rFonts w:ascii="Verdana" w:hAnsi="Verdana"/>
                <w:b/>
                <w:bCs/>
                <w:color w:val="000000"/>
              </w:rPr>
              <w:t>Task</w:t>
            </w:r>
            <w:r w:rsidR="0050573B" w:rsidRPr="0050573B">
              <w:rPr>
                <w:rFonts w:ascii="Verdana" w:hAnsi="Verdana"/>
                <w:b/>
                <w:bCs/>
                <w:color w:val="000000"/>
              </w:rPr>
              <w:t xml:space="preserve"> </w:t>
            </w:r>
            <w:r w:rsidRPr="0050573B">
              <w:rPr>
                <w:rFonts w:ascii="Verdana" w:hAnsi="Verdana"/>
                <w:b/>
                <w:bCs/>
                <w:color w:val="000000"/>
              </w:rPr>
              <w:t>Category:</w:t>
            </w:r>
            <w:r w:rsidR="0050573B" w:rsidRPr="0050573B">
              <w:rPr>
                <w:rFonts w:ascii="Verdana" w:hAnsi="Verdana"/>
                <w:b/>
                <w:bCs/>
                <w:color w:val="000000"/>
              </w:rPr>
              <w:t xml:space="preserve">  </w:t>
            </w:r>
            <w:r w:rsidRPr="0050573B">
              <w:rPr>
                <w:rFonts w:ascii="Verdana" w:hAnsi="Verdana"/>
                <w:bCs/>
                <w:color w:val="000000"/>
              </w:rPr>
              <w:t>Billing/Payment</w:t>
            </w:r>
          </w:p>
          <w:p w14:paraId="2C79C55C" w14:textId="5EFB9B42" w:rsidR="00C43EC5" w:rsidRPr="0050573B" w:rsidRDefault="007B2D8A" w:rsidP="00B351B1">
            <w:pPr>
              <w:spacing w:before="120" w:after="120"/>
              <w:ind w:left="311"/>
              <w:rPr>
                <w:rFonts w:ascii="Verdana" w:hAnsi="Verdana"/>
                <w:bCs/>
                <w:color w:val="000000"/>
              </w:rPr>
            </w:pPr>
            <w:r w:rsidRPr="0050573B">
              <w:rPr>
                <w:rFonts w:ascii="Verdana" w:hAnsi="Verdana"/>
                <w:b/>
                <w:bCs/>
                <w:color w:val="000000"/>
              </w:rPr>
              <w:t>Task</w:t>
            </w:r>
            <w:r w:rsidR="0050573B" w:rsidRPr="0050573B">
              <w:rPr>
                <w:rFonts w:ascii="Verdana" w:hAnsi="Verdana"/>
                <w:b/>
                <w:bCs/>
                <w:color w:val="000000"/>
              </w:rPr>
              <w:t xml:space="preserve"> </w:t>
            </w:r>
            <w:r w:rsidRPr="0050573B">
              <w:rPr>
                <w:rFonts w:ascii="Verdana" w:hAnsi="Verdana"/>
                <w:b/>
                <w:bCs/>
                <w:color w:val="000000"/>
              </w:rPr>
              <w:t>Type:</w:t>
            </w:r>
            <w:r w:rsidR="0050573B" w:rsidRPr="0050573B">
              <w:rPr>
                <w:rFonts w:ascii="Verdana" w:hAnsi="Verdana"/>
                <w:b/>
                <w:bCs/>
                <w:color w:val="000000"/>
              </w:rPr>
              <w:t xml:space="preserve">  </w:t>
            </w:r>
            <w:r w:rsidRPr="0050573B">
              <w:rPr>
                <w:rFonts w:ascii="Verdana" w:hAnsi="Verdana"/>
                <w:bCs/>
                <w:color w:val="000000"/>
              </w:rPr>
              <w:t>Premium</w:t>
            </w:r>
            <w:r w:rsidR="0050573B" w:rsidRPr="0050573B">
              <w:rPr>
                <w:rFonts w:ascii="Verdana" w:hAnsi="Verdana"/>
                <w:bCs/>
                <w:color w:val="000000"/>
              </w:rPr>
              <w:t xml:space="preserve"> </w:t>
            </w:r>
            <w:r w:rsidRPr="0050573B">
              <w:rPr>
                <w:rFonts w:ascii="Verdana" w:hAnsi="Verdana"/>
                <w:bCs/>
                <w:color w:val="000000"/>
              </w:rPr>
              <w:t>Billing</w:t>
            </w:r>
            <w:r w:rsidR="0050573B" w:rsidRPr="0050573B">
              <w:rPr>
                <w:rFonts w:ascii="Verdana" w:hAnsi="Verdana"/>
                <w:bCs/>
                <w:color w:val="000000"/>
              </w:rPr>
              <w:t xml:space="preserve"> </w:t>
            </w:r>
            <w:r w:rsidRPr="0050573B">
              <w:rPr>
                <w:rFonts w:ascii="Verdana" w:hAnsi="Verdana"/>
                <w:bCs/>
                <w:color w:val="000000"/>
              </w:rPr>
              <w:t>Inquiry</w:t>
            </w:r>
            <w:r w:rsidR="0050573B" w:rsidRPr="0050573B">
              <w:rPr>
                <w:rFonts w:ascii="Verdana" w:hAnsi="Verdana"/>
                <w:bCs/>
                <w:color w:val="000000"/>
              </w:rPr>
              <w:t xml:space="preserve"> </w:t>
            </w:r>
            <w:r w:rsidRPr="0050573B">
              <w:rPr>
                <w:rFonts w:ascii="Verdana" w:hAnsi="Verdana"/>
                <w:bCs/>
                <w:color w:val="000000"/>
              </w:rPr>
              <w:t>Medicare</w:t>
            </w:r>
            <w:r w:rsidR="0050573B" w:rsidRPr="0050573B">
              <w:rPr>
                <w:rFonts w:ascii="Verdana" w:hAnsi="Verdana"/>
                <w:bCs/>
                <w:color w:val="000000"/>
              </w:rPr>
              <w:t xml:space="preserve"> </w:t>
            </w:r>
            <w:r w:rsidRPr="0050573B">
              <w:rPr>
                <w:rFonts w:ascii="Verdana" w:hAnsi="Verdana"/>
                <w:bCs/>
                <w:color w:val="000000"/>
              </w:rPr>
              <w:t>D</w:t>
            </w:r>
          </w:p>
          <w:p w14:paraId="569513AB" w14:textId="2C1D3546" w:rsidR="00C43EC5" w:rsidRPr="0050573B" w:rsidRDefault="007B2D8A" w:rsidP="00B351B1">
            <w:pPr>
              <w:spacing w:before="120" w:after="120"/>
              <w:ind w:left="311"/>
              <w:rPr>
                <w:rFonts w:ascii="Verdana" w:hAnsi="Verdana"/>
                <w:bCs/>
                <w:color w:val="000000"/>
              </w:rPr>
            </w:pPr>
            <w:r w:rsidRPr="0050573B">
              <w:rPr>
                <w:rFonts w:ascii="Verdana" w:hAnsi="Verdana"/>
                <w:b/>
                <w:bCs/>
                <w:color w:val="000000"/>
              </w:rPr>
              <w:t>Queue:</w:t>
            </w:r>
            <w:r w:rsidR="0050573B" w:rsidRPr="0050573B">
              <w:rPr>
                <w:rFonts w:ascii="Verdana" w:hAnsi="Verdana"/>
                <w:b/>
                <w:bCs/>
                <w:color w:val="000000"/>
              </w:rPr>
              <w:t xml:space="preserve">  </w:t>
            </w:r>
            <w:r w:rsidRPr="0050573B">
              <w:rPr>
                <w:rFonts w:ascii="Verdana" w:hAnsi="Verdana"/>
                <w:bCs/>
                <w:color w:val="000000"/>
              </w:rPr>
              <w:t>Finance</w:t>
            </w:r>
            <w:r w:rsidR="0050573B" w:rsidRPr="0050573B">
              <w:rPr>
                <w:rFonts w:ascii="Verdana" w:hAnsi="Verdana"/>
                <w:bCs/>
                <w:color w:val="000000"/>
              </w:rPr>
              <w:t xml:space="preserve"> </w:t>
            </w:r>
            <w:r w:rsidRPr="0050573B">
              <w:rPr>
                <w:rFonts w:ascii="Verdana" w:hAnsi="Verdana"/>
                <w:bCs/>
                <w:color w:val="000000"/>
              </w:rPr>
              <w:t>-</w:t>
            </w:r>
            <w:r w:rsidR="0050573B" w:rsidRPr="0050573B">
              <w:rPr>
                <w:rFonts w:ascii="Verdana" w:hAnsi="Verdana"/>
                <w:bCs/>
                <w:color w:val="000000"/>
              </w:rPr>
              <w:t xml:space="preserve"> </w:t>
            </w:r>
            <w:r w:rsidRPr="0050573B">
              <w:rPr>
                <w:rFonts w:ascii="Verdana" w:hAnsi="Verdana"/>
                <w:bCs/>
                <w:color w:val="000000"/>
              </w:rPr>
              <w:t>Scottsdale</w:t>
            </w:r>
            <w:r w:rsidR="0050573B" w:rsidRPr="0050573B">
              <w:rPr>
                <w:rFonts w:ascii="Verdana" w:hAnsi="Verdana"/>
                <w:bCs/>
                <w:color w:val="000000"/>
              </w:rPr>
              <w:t xml:space="preserve"> </w:t>
            </w:r>
            <w:r w:rsidRPr="0050573B">
              <w:rPr>
                <w:rFonts w:ascii="Verdana" w:hAnsi="Verdana"/>
                <w:bCs/>
                <w:color w:val="000000"/>
              </w:rPr>
              <w:t>Premium</w:t>
            </w:r>
            <w:r w:rsidR="0050573B" w:rsidRPr="0050573B">
              <w:rPr>
                <w:rFonts w:ascii="Verdana" w:hAnsi="Verdana"/>
                <w:bCs/>
                <w:color w:val="000000"/>
              </w:rPr>
              <w:t xml:space="preserve"> </w:t>
            </w:r>
            <w:r w:rsidRPr="0050573B">
              <w:rPr>
                <w:rFonts w:ascii="Verdana" w:hAnsi="Verdana"/>
                <w:bCs/>
                <w:color w:val="000000"/>
              </w:rPr>
              <w:t>Billing</w:t>
            </w:r>
          </w:p>
          <w:p w14:paraId="30205845" w14:textId="675D70C9" w:rsidR="00C43EC5" w:rsidRPr="0050573B" w:rsidRDefault="007B2D8A" w:rsidP="00B351B1">
            <w:pPr>
              <w:spacing w:before="120" w:after="120"/>
              <w:ind w:left="311"/>
              <w:rPr>
                <w:rFonts w:ascii="Verdana" w:hAnsi="Verdana"/>
                <w:bCs/>
                <w:color w:val="000000"/>
              </w:rPr>
            </w:pPr>
            <w:r w:rsidRPr="0050573B">
              <w:rPr>
                <w:rFonts w:ascii="Verdana" w:hAnsi="Verdana"/>
                <w:b/>
                <w:bCs/>
                <w:color w:val="000000"/>
              </w:rPr>
              <w:t>Reason</w:t>
            </w:r>
            <w:r w:rsidR="0050573B" w:rsidRPr="0050573B">
              <w:rPr>
                <w:rFonts w:ascii="Verdana" w:hAnsi="Verdana"/>
                <w:b/>
                <w:bCs/>
                <w:color w:val="000000"/>
              </w:rPr>
              <w:t xml:space="preserve"> </w:t>
            </w:r>
            <w:r w:rsidRPr="0050573B">
              <w:rPr>
                <w:rFonts w:ascii="Verdana" w:hAnsi="Verdana"/>
                <w:b/>
                <w:bCs/>
                <w:color w:val="000000"/>
              </w:rPr>
              <w:t>For</w:t>
            </w:r>
            <w:r w:rsidR="0050573B" w:rsidRPr="0050573B">
              <w:rPr>
                <w:rFonts w:ascii="Verdana" w:hAnsi="Verdana"/>
                <w:b/>
                <w:bCs/>
                <w:color w:val="000000"/>
              </w:rPr>
              <w:t xml:space="preserve"> </w:t>
            </w:r>
            <w:r w:rsidRPr="0050573B">
              <w:rPr>
                <w:rFonts w:ascii="Verdana" w:hAnsi="Verdana"/>
                <w:b/>
                <w:bCs/>
                <w:color w:val="000000"/>
              </w:rPr>
              <w:t>Dispute:</w:t>
            </w:r>
            <w:r w:rsidR="0050573B" w:rsidRPr="0050573B">
              <w:rPr>
                <w:rFonts w:ascii="Verdana" w:hAnsi="Verdana"/>
                <w:bCs/>
                <w:color w:val="000000"/>
              </w:rPr>
              <w:t xml:space="preserve">  </w:t>
            </w:r>
            <w:r w:rsidRPr="0050573B">
              <w:rPr>
                <w:rFonts w:ascii="Verdana" w:hAnsi="Verdana"/>
                <w:bCs/>
                <w:color w:val="000000"/>
              </w:rPr>
              <w:t>SSA</w:t>
            </w:r>
            <w:r w:rsidR="0050573B" w:rsidRPr="0050573B">
              <w:rPr>
                <w:rFonts w:ascii="Verdana" w:hAnsi="Verdana"/>
                <w:bCs/>
                <w:color w:val="000000"/>
              </w:rPr>
              <w:t xml:space="preserve"> </w:t>
            </w:r>
            <w:r w:rsidR="00BC5BF4">
              <w:rPr>
                <w:rFonts w:ascii="Verdana" w:hAnsi="Verdana"/>
                <w:bCs/>
                <w:color w:val="000000"/>
              </w:rPr>
              <w:t>RESEARCH</w:t>
            </w:r>
          </w:p>
          <w:p w14:paraId="63E71E0A" w14:textId="3C299666" w:rsidR="00C43EC5" w:rsidRPr="0050573B" w:rsidRDefault="007B2D8A" w:rsidP="00B351B1">
            <w:pPr>
              <w:spacing w:before="120" w:after="120"/>
              <w:ind w:left="311"/>
              <w:rPr>
                <w:rFonts w:ascii="Verdana" w:hAnsi="Verdana"/>
                <w:bCs/>
                <w:color w:val="000000"/>
              </w:rPr>
            </w:pPr>
            <w:r w:rsidRPr="0050573B">
              <w:rPr>
                <w:rFonts w:ascii="Verdana" w:hAnsi="Verdana"/>
                <w:b/>
                <w:bCs/>
                <w:color w:val="000000"/>
              </w:rPr>
              <w:t>Amount</w:t>
            </w:r>
            <w:r w:rsidR="0050573B" w:rsidRPr="0050573B">
              <w:rPr>
                <w:rFonts w:ascii="Verdana" w:hAnsi="Verdana"/>
                <w:b/>
                <w:bCs/>
                <w:color w:val="000000"/>
              </w:rPr>
              <w:t xml:space="preserve"> </w:t>
            </w:r>
            <w:r w:rsidRPr="0050573B">
              <w:rPr>
                <w:rFonts w:ascii="Verdana" w:hAnsi="Verdana"/>
                <w:b/>
                <w:bCs/>
                <w:color w:val="000000"/>
              </w:rPr>
              <w:t>Disputed:</w:t>
            </w:r>
            <w:r w:rsidR="0050573B" w:rsidRPr="0050573B">
              <w:rPr>
                <w:rFonts w:ascii="Verdana" w:hAnsi="Verdana"/>
                <w:b/>
                <w:bCs/>
                <w:color w:val="000000"/>
              </w:rPr>
              <w:t xml:space="preserve">  </w:t>
            </w:r>
            <w:r w:rsidRPr="0050573B">
              <w:rPr>
                <w:rFonts w:ascii="Verdana" w:hAnsi="Verdana"/>
                <w:bCs/>
                <w:color w:val="000000"/>
              </w:rPr>
              <w:t>$0.00</w:t>
            </w:r>
          </w:p>
          <w:p w14:paraId="51602D1F" w14:textId="34E59B0A" w:rsidR="003F685E" w:rsidRPr="0050573B" w:rsidRDefault="00C43EC5" w:rsidP="00B351B1">
            <w:pPr>
              <w:spacing w:before="120" w:after="120"/>
              <w:ind w:left="311"/>
              <w:rPr>
                <w:rFonts w:ascii="Verdana" w:hAnsi="Verdana"/>
                <w:bCs/>
                <w:color w:val="000000"/>
              </w:rPr>
            </w:pPr>
            <w:r w:rsidRPr="0050573B">
              <w:rPr>
                <w:rFonts w:ascii="Verdana" w:hAnsi="Verdana"/>
                <w:b/>
                <w:bCs/>
                <w:color w:val="000000"/>
              </w:rPr>
              <w:t>Task</w:t>
            </w:r>
            <w:r w:rsidR="0050573B" w:rsidRPr="0050573B">
              <w:rPr>
                <w:rFonts w:ascii="Verdana" w:hAnsi="Verdana"/>
                <w:b/>
                <w:bCs/>
                <w:color w:val="000000"/>
              </w:rPr>
              <w:t xml:space="preserve"> </w:t>
            </w:r>
            <w:r w:rsidR="007B2D8A" w:rsidRPr="0050573B">
              <w:rPr>
                <w:rFonts w:ascii="Verdana" w:hAnsi="Verdana"/>
                <w:b/>
                <w:bCs/>
                <w:color w:val="000000"/>
              </w:rPr>
              <w:t>Notes:</w:t>
            </w:r>
            <w:r w:rsidR="0050573B" w:rsidRPr="0050573B">
              <w:rPr>
                <w:rFonts w:ascii="Verdana" w:hAnsi="Verdana"/>
                <w:b/>
                <w:bCs/>
                <w:color w:val="000000"/>
              </w:rPr>
              <w:t xml:space="preserve">  </w:t>
            </w:r>
            <w:r w:rsidR="007B2D8A" w:rsidRPr="0050573B">
              <w:rPr>
                <w:rFonts w:ascii="Verdana" w:hAnsi="Verdana"/>
                <w:bCs/>
                <w:color w:val="000000"/>
              </w:rPr>
              <w:t>Document</w:t>
            </w:r>
            <w:r w:rsidR="0050573B" w:rsidRPr="0050573B">
              <w:rPr>
                <w:rFonts w:ascii="Verdana" w:hAnsi="Verdana"/>
                <w:bCs/>
                <w:color w:val="000000"/>
              </w:rPr>
              <w:t xml:space="preserve"> </w:t>
            </w:r>
            <w:r w:rsidR="007B2D8A" w:rsidRPr="0050573B">
              <w:rPr>
                <w:rFonts w:ascii="Verdana" w:hAnsi="Verdana"/>
                <w:bCs/>
                <w:color w:val="000000"/>
              </w:rPr>
              <w:t>the</w:t>
            </w:r>
            <w:r w:rsidR="0050573B" w:rsidRPr="0050573B">
              <w:rPr>
                <w:rFonts w:ascii="Verdana" w:hAnsi="Verdana"/>
                <w:bCs/>
                <w:color w:val="000000"/>
              </w:rPr>
              <w:t xml:space="preserve"> </w:t>
            </w:r>
            <w:r w:rsidR="007B2D8A" w:rsidRPr="0050573B">
              <w:rPr>
                <w:rFonts w:ascii="Verdana" w:hAnsi="Verdana"/>
                <w:bCs/>
                <w:color w:val="000000"/>
              </w:rPr>
              <w:t>following:</w:t>
            </w:r>
          </w:p>
          <w:p w14:paraId="5CDA7346" w14:textId="39ACF30F" w:rsidR="003F685E" w:rsidRPr="0050573B" w:rsidRDefault="00B607B7" w:rsidP="00B351B1">
            <w:pPr>
              <w:pStyle w:val="ListParagraph"/>
              <w:numPr>
                <w:ilvl w:val="0"/>
                <w:numId w:val="16"/>
              </w:numPr>
              <w:spacing w:before="120" w:after="120"/>
              <w:ind w:left="799" w:hanging="270"/>
              <w:rPr>
                <w:rFonts w:ascii="Verdana" w:hAnsi="Verdana"/>
                <w:bCs/>
                <w:color w:val="000000"/>
              </w:rPr>
            </w:pPr>
            <w:r w:rsidRPr="0050573B">
              <w:rPr>
                <w:rFonts w:ascii="Verdana" w:hAnsi="Verdana"/>
                <w:b/>
                <w:color w:val="000000"/>
              </w:rPr>
              <w:t>SSR015,</w:t>
            </w:r>
            <w:r w:rsidR="0050573B" w:rsidRPr="0050573B">
              <w:rPr>
                <w:rFonts w:ascii="Verdana" w:hAnsi="Verdana"/>
                <w:b/>
                <w:color w:val="000000"/>
              </w:rPr>
              <w:t xml:space="preserve"> </w:t>
            </w:r>
            <w:r w:rsidR="005E3BFC" w:rsidRPr="0050573B">
              <w:rPr>
                <w:rFonts w:ascii="Verdana" w:hAnsi="Verdana"/>
                <w:b/>
                <w:color w:val="000000"/>
              </w:rPr>
              <w:t>SSA</w:t>
            </w:r>
            <w:r w:rsidR="0050573B" w:rsidRPr="0050573B">
              <w:rPr>
                <w:rFonts w:ascii="Verdana" w:hAnsi="Verdana"/>
                <w:b/>
                <w:color w:val="000000"/>
              </w:rPr>
              <w:t xml:space="preserve"> </w:t>
            </w:r>
            <w:r w:rsidR="005E3BFC" w:rsidRPr="0050573B">
              <w:rPr>
                <w:rFonts w:ascii="Verdana" w:hAnsi="Verdana"/>
                <w:b/>
                <w:color w:val="000000"/>
              </w:rPr>
              <w:t>RESEARCH;</w:t>
            </w:r>
            <w:r w:rsidR="0050573B" w:rsidRPr="0050573B">
              <w:rPr>
                <w:rFonts w:ascii="Verdana" w:hAnsi="Verdana"/>
                <w:b/>
                <w:color w:val="000000"/>
              </w:rPr>
              <w:t xml:space="preserve"> </w:t>
            </w:r>
            <w:r w:rsidR="007B2D8A" w:rsidRPr="0050573B">
              <w:rPr>
                <w:rFonts w:ascii="Verdana" w:hAnsi="Verdana"/>
                <w:color w:val="000000"/>
              </w:rPr>
              <w:t>Please</w:t>
            </w:r>
            <w:r w:rsidR="0050573B" w:rsidRPr="0050573B">
              <w:rPr>
                <w:rFonts w:ascii="Verdana" w:hAnsi="Verdana"/>
                <w:color w:val="000000"/>
              </w:rPr>
              <w:t xml:space="preserve"> </w:t>
            </w:r>
            <w:r w:rsidR="007B2D8A" w:rsidRPr="0050573B">
              <w:rPr>
                <w:rFonts w:ascii="Verdana" w:hAnsi="Verdana"/>
                <w:color w:val="000000"/>
              </w:rPr>
              <w:t>research</w:t>
            </w:r>
            <w:r w:rsidR="0050573B" w:rsidRPr="0050573B">
              <w:rPr>
                <w:rFonts w:ascii="Verdana" w:hAnsi="Verdana"/>
                <w:color w:val="000000"/>
              </w:rPr>
              <w:t xml:space="preserve"> </w:t>
            </w:r>
            <w:r w:rsidR="007B2D8A" w:rsidRPr="0050573B">
              <w:rPr>
                <w:rFonts w:ascii="Verdana" w:hAnsi="Verdana"/>
                <w:color w:val="000000"/>
              </w:rPr>
              <w:t>SSA/RRB</w:t>
            </w:r>
            <w:r w:rsidR="0050573B" w:rsidRPr="0050573B">
              <w:rPr>
                <w:rFonts w:ascii="Verdana" w:hAnsi="Verdana"/>
                <w:color w:val="000000"/>
              </w:rPr>
              <w:t xml:space="preserve"> </w:t>
            </w:r>
            <w:r w:rsidR="007B2D8A" w:rsidRPr="0050573B">
              <w:rPr>
                <w:rFonts w:ascii="Verdana" w:hAnsi="Verdana"/>
                <w:color w:val="000000"/>
              </w:rPr>
              <w:t>request</w:t>
            </w:r>
            <w:r w:rsidR="0050573B" w:rsidRPr="0050573B">
              <w:rPr>
                <w:rFonts w:ascii="Verdana" w:hAnsi="Verdana"/>
                <w:color w:val="000000"/>
              </w:rPr>
              <w:t xml:space="preserve"> </w:t>
            </w:r>
            <w:r w:rsidR="007B2D8A" w:rsidRPr="0050573B">
              <w:rPr>
                <w:rFonts w:ascii="Verdana" w:hAnsi="Verdana"/>
                <w:color w:val="000000"/>
              </w:rPr>
              <w:t>rejection.</w:t>
            </w:r>
            <w:r w:rsidR="0050573B" w:rsidRPr="0050573B">
              <w:rPr>
                <w:rFonts w:ascii="Verdana" w:hAnsi="Verdana"/>
                <w:color w:val="000000"/>
              </w:rPr>
              <w:t xml:space="preserve"> </w:t>
            </w:r>
          </w:p>
          <w:p w14:paraId="09CE31C3" w14:textId="01FC0D85" w:rsidR="007B2D8A" w:rsidRPr="008A5D4F" w:rsidRDefault="003F685E" w:rsidP="00B351B1">
            <w:pPr>
              <w:pStyle w:val="ListParagraph"/>
              <w:numPr>
                <w:ilvl w:val="0"/>
                <w:numId w:val="16"/>
              </w:numPr>
              <w:spacing w:before="120" w:after="120"/>
              <w:ind w:left="799" w:hanging="270"/>
              <w:rPr>
                <w:rFonts w:ascii="Verdana" w:hAnsi="Verdana"/>
                <w:bCs/>
                <w:color w:val="000000"/>
              </w:rPr>
            </w:pPr>
            <w:r w:rsidRPr="0050573B">
              <w:rPr>
                <w:rFonts w:ascii="Verdana" w:hAnsi="Verdana"/>
                <w:color w:val="000000"/>
              </w:rPr>
              <w:t>Beneficiary’s</w:t>
            </w:r>
            <w:r w:rsidR="0050573B" w:rsidRPr="0050573B">
              <w:rPr>
                <w:rFonts w:ascii="Verdana" w:hAnsi="Verdana"/>
                <w:color w:val="000000"/>
              </w:rPr>
              <w:t xml:space="preserve"> </w:t>
            </w:r>
            <w:r w:rsidRPr="0050573B">
              <w:rPr>
                <w:rFonts w:ascii="Verdana" w:hAnsi="Verdana"/>
                <w:color w:val="000000"/>
              </w:rPr>
              <w:t>contact</w:t>
            </w:r>
            <w:r w:rsidR="0050573B" w:rsidRPr="0050573B">
              <w:rPr>
                <w:rFonts w:ascii="Verdana" w:hAnsi="Verdana"/>
                <w:color w:val="000000"/>
              </w:rPr>
              <w:t xml:space="preserve"> </w:t>
            </w:r>
            <w:r w:rsidRPr="0050573B">
              <w:rPr>
                <w:rFonts w:ascii="Verdana" w:hAnsi="Verdana"/>
                <w:color w:val="000000"/>
              </w:rPr>
              <w:t>number.</w:t>
            </w:r>
          </w:p>
          <w:p w14:paraId="3D9F606A" w14:textId="1B9567F0" w:rsidR="008A5D4F" w:rsidRDefault="008A5D4F" w:rsidP="00B351B1">
            <w:pPr>
              <w:spacing w:before="120" w:after="120"/>
              <w:rPr>
                <w:rFonts w:ascii="Verdana" w:hAnsi="Verdana"/>
                <w:bCs/>
                <w:color w:val="000000"/>
              </w:rPr>
            </w:pPr>
          </w:p>
          <w:p w14:paraId="0237B105" w14:textId="2B3F72F8" w:rsidR="008A5D4F" w:rsidRDefault="008A5D4F" w:rsidP="00B351B1">
            <w:pPr>
              <w:spacing w:before="120" w:after="120"/>
              <w:rPr>
                <w:rFonts w:ascii="Verdana" w:hAnsi="Verdana"/>
              </w:rPr>
            </w:pPr>
            <w:r>
              <w:rPr>
                <w:rFonts w:ascii="Verdana" w:hAnsi="Verdana"/>
                <w:b/>
                <w:bCs/>
              </w:rPr>
              <w:t>CCR Note</w:t>
            </w:r>
            <w:r w:rsidRPr="00CD4D96">
              <w:rPr>
                <w:rFonts w:ascii="Verdana" w:hAnsi="Verdana"/>
                <w:b/>
                <w:bCs/>
              </w:rPr>
              <w:t>:</w:t>
            </w:r>
            <w:r>
              <w:rPr>
                <w:rFonts w:ascii="Verdana" w:hAnsi="Verdana"/>
              </w:rPr>
              <w:t xml:space="preserve"> </w:t>
            </w:r>
            <w:r w:rsidR="00CD4D96">
              <w:rPr>
                <w:rFonts w:ascii="Verdana" w:hAnsi="Verdana"/>
              </w:rPr>
              <w:t xml:space="preserve"> </w:t>
            </w:r>
            <w:r>
              <w:rPr>
                <w:rFonts w:ascii="Verdana" w:hAnsi="Verdana"/>
              </w:rPr>
              <w:t>When submitting the above task for SSA RESEARCH, your Task Notes MUST include “SSA RESEARCH” and “SSR015</w:t>
            </w:r>
            <w:r w:rsidR="007E0073">
              <w:rPr>
                <w:rFonts w:ascii="Verdana" w:hAnsi="Verdana"/>
              </w:rPr>
              <w:t>.</w:t>
            </w:r>
            <w:r>
              <w:rPr>
                <w:rFonts w:ascii="Verdana" w:hAnsi="Verdana"/>
              </w:rPr>
              <w:t>”</w:t>
            </w:r>
          </w:p>
          <w:p w14:paraId="4DC12A91" w14:textId="77777777" w:rsidR="008A5D4F" w:rsidRPr="008A5D4F" w:rsidRDefault="008A5D4F" w:rsidP="00B351B1">
            <w:pPr>
              <w:spacing w:before="120" w:after="120"/>
              <w:rPr>
                <w:rFonts w:ascii="Verdana" w:hAnsi="Verdana"/>
                <w:bCs/>
                <w:color w:val="000000"/>
              </w:rPr>
            </w:pPr>
          </w:p>
          <w:p w14:paraId="4657C4EE" w14:textId="74FA9184" w:rsidR="007B2D8A" w:rsidRPr="0050573B" w:rsidRDefault="00482621" w:rsidP="00B351B1">
            <w:pPr>
              <w:spacing w:before="120" w:after="120"/>
              <w:rPr>
                <w:rFonts w:ascii="Verdana" w:hAnsi="Verdana"/>
                <w:color w:val="000000"/>
              </w:rPr>
            </w:pPr>
            <w:r>
              <w:rPr>
                <w:rFonts w:ascii="Verdana" w:hAnsi="Verdana"/>
              </w:rPr>
              <w:pict w14:anchorId="4E618E27">
                <v:shape id="Picture 24" o:spid="_x0000_i1037" type="#_x0000_t75" style="width:18.9pt;height:17.35pt;visibility:visible;mso-wrap-style:square">
                  <v:imagedata r:id="rId12" o:title=""/>
                </v:shape>
              </w:pict>
            </w:r>
            <w:r w:rsidR="009963E8" w:rsidRPr="009963E8">
              <w:rPr>
                <w:rFonts w:ascii="Verdana" w:hAnsi="Verdana"/>
              </w:rPr>
              <w:t xml:space="preserve">  </w:t>
            </w:r>
            <w:r w:rsidR="0039779E" w:rsidRPr="009963E8">
              <w:rPr>
                <w:rFonts w:ascii="Verdana" w:hAnsi="Verdana"/>
                <w:color w:val="000000"/>
              </w:rPr>
              <w:t>If</w:t>
            </w:r>
            <w:r w:rsidR="0050573B" w:rsidRPr="009963E8">
              <w:rPr>
                <w:rFonts w:ascii="Verdana" w:hAnsi="Verdana"/>
                <w:color w:val="000000"/>
              </w:rPr>
              <w:t xml:space="preserve"> </w:t>
            </w:r>
            <w:r w:rsidR="0039779E" w:rsidRPr="009963E8">
              <w:rPr>
                <w:rFonts w:ascii="Verdana" w:hAnsi="Verdana"/>
                <w:color w:val="000000"/>
              </w:rPr>
              <w:t>there</w:t>
            </w:r>
            <w:r w:rsidR="0050573B" w:rsidRPr="0050573B">
              <w:rPr>
                <w:rFonts w:ascii="Verdana" w:hAnsi="Verdana"/>
                <w:color w:val="000000"/>
              </w:rPr>
              <w:t xml:space="preserve"> </w:t>
            </w:r>
            <w:r w:rsidR="00EB0689" w:rsidRPr="0050573B">
              <w:rPr>
                <w:rFonts w:ascii="Verdana" w:hAnsi="Verdana"/>
                <w:color w:val="000000"/>
              </w:rPr>
              <w:t>are</w:t>
            </w:r>
            <w:r w:rsidR="0050573B" w:rsidRPr="0050573B">
              <w:rPr>
                <w:rFonts w:ascii="Verdana" w:hAnsi="Verdana"/>
                <w:color w:val="000000"/>
              </w:rPr>
              <w:t xml:space="preserve"> </w:t>
            </w:r>
            <w:r w:rsidR="0039779E" w:rsidRPr="0050573B">
              <w:rPr>
                <w:rFonts w:ascii="Verdana" w:hAnsi="Verdana"/>
                <w:b/>
                <w:color w:val="000000"/>
              </w:rPr>
              <w:t>multiple</w:t>
            </w:r>
            <w:r w:rsidR="0050573B" w:rsidRPr="0050573B">
              <w:rPr>
                <w:rFonts w:ascii="Verdana" w:hAnsi="Verdana"/>
                <w:b/>
                <w:color w:val="000000"/>
              </w:rPr>
              <w:t xml:space="preserve"> </w:t>
            </w:r>
            <w:r w:rsidR="0039779E" w:rsidRPr="0050573B">
              <w:rPr>
                <w:rFonts w:ascii="Verdana" w:hAnsi="Verdana"/>
                <w:b/>
                <w:color w:val="000000"/>
              </w:rPr>
              <w:t>calls</w:t>
            </w:r>
            <w:r w:rsidR="0050573B" w:rsidRPr="0050573B">
              <w:rPr>
                <w:rFonts w:ascii="Verdana" w:hAnsi="Verdana"/>
                <w:color w:val="000000"/>
              </w:rPr>
              <w:t xml:space="preserve"> </w:t>
            </w:r>
            <w:r w:rsidR="007849D4" w:rsidRPr="0050573B">
              <w:rPr>
                <w:rFonts w:ascii="Verdana" w:hAnsi="Verdana"/>
                <w:color w:val="000000"/>
              </w:rPr>
              <w:t>(2</w:t>
            </w:r>
            <w:r w:rsidR="0050573B" w:rsidRPr="0050573B">
              <w:rPr>
                <w:rFonts w:ascii="Verdana" w:hAnsi="Verdana"/>
                <w:color w:val="000000"/>
              </w:rPr>
              <w:t xml:space="preserve"> </w:t>
            </w:r>
            <w:r w:rsidR="007849D4" w:rsidRPr="0050573B">
              <w:rPr>
                <w:rFonts w:ascii="Verdana" w:hAnsi="Verdana"/>
                <w:color w:val="000000"/>
              </w:rPr>
              <w:t>or</w:t>
            </w:r>
            <w:r w:rsidR="0050573B" w:rsidRPr="0050573B">
              <w:rPr>
                <w:rFonts w:ascii="Verdana" w:hAnsi="Verdana"/>
                <w:color w:val="000000"/>
              </w:rPr>
              <w:t xml:space="preserve"> </w:t>
            </w:r>
            <w:r w:rsidR="007849D4" w:rsidRPr="0050573B">
              <w:rPr>
                <w:rFonts w:ascii="Verdana" w:hAnsi="Verdana"/>
                <w:color w:val="000000"/>
              </w:rPr>
              <w:t>more</w:t>
            </w:r>
            <w:r w:rsidR="0050573B" w:rsidRPr="0050573B">
              <w:rPr>
                <w:rFonts w:ascii="Verdana" w:hAnsi="Verdana"/>
                <w:color w:val="000000"/>
              </w:rPr>
              <w:t xml:space="preserve"> </w:t>
            </w:r>
            <w:r w:rsidR="007849D4" w:rsidRPr="0050573B">
              <w:rPr>
                <w:rFonts w:ascii="Verdana" w:hAnsi="Verdana"/>
                <w:color w:val="000000"/>
              </w:rPr>
              <w:t>calls,</w:t>
            </w:r>
            <w:r w:rsidR="0050573B" w:rsidRPr="0050573B">
              <w:rPr>
                <w:rFonts w:ascii="Verdana" w:hAnsi="Verdana"/>
                <w:color w:val="000000"/>
              </w:rPr>
              <w:t xml:space="preserve"> </w:t>
            </w:r>
            <w:r w:rsidR="007849D4" w:rsidRPr="0050573B">
              <w:rPr>
                <w:rFonts w:ascii="Verdana" w:hAnsi="Verdana"/>
                <w:color w:val="000000"/>
              </w:rPr>
              <w:t>not</w:t>
            </w:r>
            <w:r w:rsidR="0050573B" w:rsidRPr="0050573B">
              <w:rPr>
                <w:rFonts w:ascii="Verdana" w:hAnsi="Verdana"/>
                <w:color w:val="000000"/>
              </w:rPr>
              <w:t xml:space="preserve"> </w:t>
            </w:r>
            <w:r w:rsidR="007849D4" w:rsidRPr="0050573B">
              <w:rPr>
                <w:rFonts w:ascii="Verdana" w:hAnsi="Verdana"/>
                <w:color w:val="000000"/>
              </w:rPr>
              <w:t>including</w:t>
            </w:r>
            <w:r w:rsidR="0050573B" w:rsidRPr="0050573B">
              <w:rPr>
                <w:rFonts w:ascii="Verdana" w:hAnsi="Verdana"/>
                <w:color w:val="000000"/>
              </w:rPr>
              <w:t xml:space="preserve"> </w:t>
            </w:r>
            <w:r w:rsidR="007849D4" w:rsidRPr="0050573B">
              <w:rPr>
                <w:rFonts w:ascii="Verdana" w:hAnsi="Verdana"/>
                <w:color w:val="000000"/>
              </w:rPr>
              <w:t>current</w:t>
            </w:r>
            <w:r w:rsidR="0050573B" w:rsidRPr="0050573B">
              <w:rPr>
                <w:rFonts w:ascii="Verdana" w:hAnsi="Verdana"/>
                <w:color w:val="000000"/>
              </w:rPr>
              <w:t xml:space="preserve"> </w:t>
            </w:r>
            <w:r w:rsidR="007849D4" w:rsidRPr="0050573B">
              <w:rPr>
                <w:rFonts w:ascii="Verdana" w:hAnsi="Verdana"/>
                <w:color w:val="000000"/>
              </w:rPr>
              <w:t>call)</w:t>
            </w:r>
            <w:r w:rsidR="0050573B" w:rsidRPr="0050573B">
              <w:rPr>
                <w:rFonts w:ascii="Verdana" w:hAnsi="Verdana"/>
                <w:color w:val="000000"/>
              </w:rPr>
              <w:t xml:space="preserve"> </w:t>
            </w:r>
            <w:r w:rsidR="0039779E" w:rsidRPr="0050573B">
              <w:rPr>
                <w:rFonts w:ascii="Verdana" w:hAnsi="Verdana"/>
                <w:color w:val="000000"/>
              </w:rPr>
              <w:t>from</w:t>
            </w:r>
            <w:r w:rsidR="0050573B" w:rsidRPr="0050573B">
              <w:rPr>
                <w:rFonts w:ascii="Verdana" w:hAnsi="Verdana"/>
                <w:color w:val="000000"/>
              </w:rPr>
              <w:t xml:space="preserve"> </w:t>
            </w:r>
            <w:r w:rsidR="0039779E" w:rsidRPr="0050573B">
              <w:rPr>
                <w:rFonts w:ascii="Verdana" w:hAnsi="Verdana"/>
                <w:color w:val="000000"/>
              </w:rPr>
              <w:t>the</w:t>
            </w:r>
            <w:r w:rsidR="0050573B" w:rsidRPr="0050573B">
              <w:rPr>
                <w:rFonts w:ascii="Verdana" w:hAnsi="Verdana"/>
                <w:color w:val="000000"/>
              </w:rPr>
              <w:t xml:space="preserve"> </w:t>
            </w:r>
            <w:r w:rsidR="00EB0689" w:rsidRPr="0050573B">
              <w:rPr>
                <w:rFonts w:ascii="Verdana" w:hAnsi="Verdana"/>
                <w:color w:val="000000"/>
              </w:rPr>
              <w:t>beneficiary</w:t>
            </w:r>
            <w:r w:rsidR="0050573B" w:rsidRPr="0050573B">
              <w:rPr>
                <w:rFonts w:ascii="Verdana" w:hAnsi="Verdana"/>
                <w:color w:val="000000"/>
              </w:rPr>
              <w:t xml:space="preserve"> </w:t>
            </w:r>
            <w:r w:rsidR="0039779E" w:rsidRPr="0050573B">
              <w:rPr>
                <w:rFonts w:ascii="Verdana" w:hAnsi="Verdana"/>
                <w:color w:val="000000"/>
              </w:rPr>
              <w:t>regarding</w:t>
            </w:r>
            <w:r w:rsidR="0050573B" w:rsidRPr="0050573B">
              <w:rPr>
                <w:rFonts w:ascii="Verdana" w:hAnsi="Verdana"/>
                <w:color w:val="000000"/>
              </w:rPr>
              <w:t xml:space="preserve"> </w:t>
            </w:r>
            <w:r w:rsidR="0039779E" w:rsidRPr="0050573B">
              <w:rPr>
                <w:rFonts w:ascii="Verdana" w:hAnsi="Verdana"/>
                <w:color w:val="000000"/>
              </w:rPr>
              <w:t>a</w:t>
            </w:r>
            <w:r w:rsidR="0050573B" w:rsidRPr="0050573B">
              <w:rPr>
                <w:rFonts w:ascii="Verdana" w:hAnsi="Verdana"/>
                <w:color w:val="000000"/>
              </w:rPr>
              <w:t xml:space="preserve"> </w:t>
            </w:r>
            <w:r w:rsidR="0039779E" w:rsidRPr="0050573B">
              <w:rPr>
                <w:rFonts w:ascii="Verdana" w:hAnsi="Verdana"/>
                <w:color w:val="000000"/>
              </w:rPr>
              <w:t>SSA</w:t>
            </w:r>
            <w:r w:rsidR="0050573B" w:rsidRPr="0050573B">
              <w:rPr>
                <w:rFonts w:ascii="Verdana" w:hAnsi="Verdana"/>
                <w:color w:val="000000"/>
              </w:rPr>
              <w:t xml:space="preserve"> </w:t>
            </w:r>
            <w:r w:rsidR="0039779E" w:rsidRPr="0050573B">
              <w:rPr>
                <w:rFonts w:ascii="Verdana" w:hAnsi="Verdana"/>
                <w:color w:val="000000"/>
              </w:rPr>
              <w:t>rejection,</w:t>
            </w:r>
            <w:r w:rsidR="0050573B" w:rsidRPr="0050573B">
              <w:rPr>
                <w:rFonts w:ascii="Verdana" w:hAnsi="Verdana"/>
                <w:color w:val="000000"/>
              </w:rPr>
              <w:t xml:space="preserve"> </w:t>
            </w:r>
            <w:r w:rsidR="0039779E" w:rsidRPr="0050573B">
              <w:rPr>
                <w:rFonts w:ascii="Verdana" w:hAnsi="Verdana"/>
                <w:color w:val="000000"/>
              </w:rPr>
              <w:t>escalate</w:t>
            </w:r>
            <w:r w:rsidR="0050573B" w:rsidRPr="0050573B">
              <w:rPr>
                <w:rFonts w:ascii="Verdana" w:hAnsi="Verdana"/>
                <w:color w:val="000000"/>
              </w:rPr>
              <w:t xml:space="preserve"> </w:t>
            </w:r>
            <w:r w:rsidR="00726AB8" w:rsidRPr="0050573B">
              <w:rPr>
                <w:rFonts w:ascii="Verdana" w:hAnsi="Verdana"/>
                <w:color w:val="000000"/>
              </w:rPr>
              <w:t>the</w:t>
            </w:r>
            <w:r w:rsidR="0050573B" w:rsidRPr="0050573B">
              <w:rPr>
                <w:rFonts w:ascii="Verdana" w:hAnsi="Verdana"/>
                <w:color w:val="000000"/>
              </w:rPr>
              <w:t xml:space="preserve"> </w:t>
            </w:r>
            <w:r w:rsidR="00726AB8" w:rsidRPr="0050573B">
              <w:rPr>
                <w:rFonts w:ascii="Verdana" w:hAnsi="Verdana"/>
                <w:color w:val="000000"/>
              </w:rPr>
              <w:t>issue</w:t>
            </w:r>
            <w:r w:rsidR="0050573B" w:rsidRPr="0050573B">
              <w:rPr>
                <w:rFonts w:ascii="Verdana" w:hAnsi="Verdana"/>
                <w:color w:val="000000"/>
              </w:rPr>
              <w:t xml:space="preserve"> </w:t>
            </w:r>
            <w:r w:rsidR="00726AB8" w:rsidRPr="0050573B">
              <w:rPr>
                <w:rFonts w:ascii="Verdana" w:hAnsi="Verdana"/>
                <w:color w:val="000000"/>
              </w:rPr>
              <w:t>via</w:t>
            </w:r>
            <w:r w:rsidR="0050573B" w:rsidRPr="0050573B">
              <w:rPr>
                <w:rFonts w:ascii="Verdana" w:hAnsi="Verdana"/>
                <w:color w:val="000000"/>
              </w:rPr>
              <w:t xml:space="preserve"> </w:t>
            </w:r>
            <w:r w:rsidR="00726AB8" w:rsidRPr="0050573B">
              <w:rPr>
                <w:rFonts w:ascii="Verdana" w:hAnsi="Verdana"/>
                <w:color w:val="000000"/>
              </w:rPr>
              <w:t>email</w:t>
            </w:r>
            <w:r w:rsidR="0050573B" w:rsidRPr="0050573B">
              <w:rPr>
                <w:rFonts w:ascii="Verdana" w:hAnsi="Verdana"/>
                <w:color w:val="000000"/>
              </w:rPr>
              <w:t xml:space="preserve"> </w:t>
            </w:r>
            <w:r w:rsidR="0039779E" w:rsidRPr="0050573B">
              <w:rPr>
                <w:rFonts w:ascii="Verdana" w:hAnsi="Verdana"/>
                <w:color w:val="000000"/>
              </w:rPr>
              <w:t>to</w:t>
            </w:r>
            <w:r w:rsidR="0050573B" w:rsidRPr="0050573B">
              <w:rPr>
                <w:rFonts w:ascii="Verdana" w:hAnsi="Verdana"/>
                <w:color w:val="000000"/>
              </w:rPr>
              <w:t xml:space="preserve"> </w:t>
            </w:r>
            <w:r w:rsidR="00587471" w:rsidRPr="0050573B">
              <w:rPr>
                <w:rFonts w:ascii="Verdana" w:hAnsi="Verdana"/>
                <w:color w:val="000000"/>
              </w:rPr>
              <w:t>a</w:t>
            </w:r>
            <w:r w:rsidR="0050573B" w:rsidRPr="0050573B">
              <w:rPr>
                <w:rFonts w:ascii="Verdana" w:hAnsi="Verdana"/>
                <w:color w:val="000000"/>
              </w:rPr>
              <w:t xml:space="preserve"> </w:t>
            </w:r>
            <w:r w:rsidR="00587471" w:rsidRPr="0050573B">
              <w:rPr>
                <w:rFonts w:ascii="Verdana" w:hAnsi="Verdana"/>
                <w:color w:val="000000"/>
              </w:rPr>
              <w:t>supervisor</w:t>
            </w:r>
            <w:r w:rsidR="0050573B" w:rsidRPr="0050573B">
              <w:rPr>
                <w:rFonts w:ascii="Verdana" w:hAnsi="Verdana"/>
                <w:color w:val="000000"/>
              </w:rPr>
              <w:t xml:space="preserve"> </w:t>
            </w:r>
            <w:r w:rsidR="00587471" w:rsidRPr="0050573B">
              <w:rPr>
                <w:rFonts w:ascii="Verdana" w:hAnsi="Verdana"/>
                <w:color w:val="000000"/>
              </w:rPr>
              <w:t>for</w:t>
            </w:r>
            <w:r w:rsidR="0050573B" w:rsidRPr="0050573B">
              <w:rPr>
                <w:rFonts w:ascii="Verdana" w:hAnsi="Verdana"/>
                <w:color w:val="000000"/>
              </w:rPr>
              <w:t xml:space="preserve"> </w:t>
            </w:r>
            <w:r w:rsidR="00587471" w:rsidRPr="0050573B">
              <w:rPr>
                <w:rFonts w:ascii="Verdana" w:hAnsi="Verdana"/>
                <w:color w:val="000000"/>
              </w:rPr>
              <w:t>follow</w:t>
            </w:r>
            <w:r w:rsidR="0050573B" w:rsidRPr="0050573B">
              <w:rPr>
                <w:rFonts w:ascii="Verdana" w:hAnsi="Verdana"/>
                <w:color w:val="000000"/>
              </w:rPr>
              <w:t xml:space="preserve"> </w:t>
            </w:r>
            <w:r w:rsidR="00587471" w:rsidRPr="0050573B">
              <w:rPr>
                <w:rFonts w:ascii="Verdana" w:hAnsi="Verdana"/>
                <w:color w:val="000000"/>
              </w:rPr>
              <w:t>up</w:t>
            </w:r>
            <w:r w:rsidR="0050573B" w:rsidRPr="0050573B">
              <w:rPr>
                <w:rFonts w:ascii="Verdana" w:hAnsi="Verdana"/>
                <w:color w:val="000000"/>
              </w:rPr>
              <w:t xml:space="preserve"> </w:t>
            </w:r>
            <w:r w:rsidR="00587471" w:rsidRPr="0050573B">
              <w:rPr>
                <w:rFonts w:ascii="Verdana" w:hAnsi="Verdana"/>
                <w:color w:val="000000"/>
              </w:rPr>
              <w:t>with</w:t>
            </w:r>
            <w:r w:rsidR="0050573B" w:rsidRPr="0050573B">
              <w:rPr>
                <w:rFonts w:ascii="Verdana" w:hAnsi="Verdana"/>
                <w:color w:val="000000"/>
              </w:rPr>
              <w:t xml:space="preserve"> </w:t>
            </w:r>
            <w:r w:rsidR="00587471" w:rsidRPr="0050573B">
              <w:rPr>
                <w:rFonts w:ascii="Verdana" w:hAnsi="Verdana"/>
                <w:color w:val="000000"/>
              </w:rPr>
              <w:t>the</w:t>
            </w:r>
            <w:r w:rsidR="0050573B" w:rsidRPr="0050573B">
              <w:rPr>
                <w:rFonts w:ascii="Verdana" w:hAnsi="Verdana"/>
                <w:color w:val="000000"/>
              </w:rPr>
              <w:t xml:space="preserve"> </w:t>
            </w:r>
            <w:r w:rsidR="00EB0689" w:rsidRPr="0050573B">
              <w:rPr>
                <w:rFonts w:ascii="Verdana" w:hAnsi="Verdana"/>
                <w:color w:val="000000"/>
              </w:rPr>
              <w:t>beneficiary</w:t>
            </w:r>
            <w:r w:rsidR="0050573B" w:rsidRPr="0050573B">
              <w:rPr>
                <w:rFonts w:ascii="Verdana" w:hAnsi="Verdana"/>
                <w:color w:val="000000"/>
              </w:rPr>
              <w:t xml:space="preserve"> </w:t>
            </w:r>
            <w:r w:rsidR="00587471" w:rsidRPr="0050573B">
              <w:rPr>
                <w:rFonts w:ascii="Verdana" w:hAnsi="Verdana"/>
                <w:color w:val="000000"/>
              </w:rPr>
              <w:t>by</w:t>
            </w:r>
            <w:r w:rsidR="0050573B" w:rsidRPr="0050573B">
              <w:rPr>
                <w:rFonts w:ascii="Verdana" w:hAnsi="Verdana"/>
                <w:color w:val="000000"/>
              </w:rPr>
              <w:t xml:space="preserve"> </w:t>
            </w:r>
            <w:r w:rsidR="00587471" w:rsidRPr="0050573B">
              <w:rPr>
                <w:rFonts w:ascii="Verdana" w:hAnsi="Verdana"/>
                <w:color w:val="000000"/>
              </w:rPr>
              <w:t>the</w:t>
            </w:r>
            <w:r w:rsidR="0050573B" w:rsidRPr="0050573B">
              <w:rPr>
                <w:rFonts w:ascii="Verdana" w:hAnsi="Verdana"/>
                <w:color w:val="000000"/>
              </w:rPr>
              <w:t xml:space="preserve"> </w:t>
            </w:r>
            <w:r w:rsidR="00587471" w:rsidRPr="0050573B">
              <w:rPr>
                <w:rFonts w:ascii="Verdana" w:hAnsi="Verdana"/>
                <w:color w:val="000000"/>
              </w:rPr>
              <w:t>Premium</w:t>
            </w:r>
            <w:r w:rsidR="0050573B" w:rsidRPr="0050573B">
              <w:rPr>
                <w:rFonts w:ascii="Verdana" w:hAnsi="Verdana"/>
                <w:color w:val="000000"/>
              </w:rPr>
              <w:t xml:space="preserve"> </w:t>
            </w:r>
            <w:r w:rsidR="00587471" w:rsidRPr="0050573B">
              <w:rPr>
                <w:rFonts w:ascii="Verdana" w:hAnsi="Verdana"/>
                <w:color w:val="000000"/>
              </w:rPr>
              <w:t>Billing</w:t>
            </w:r>
            <w:r w:rsidR="0050573B" w:rsidRPr="0050573B">
              <w:rPr>
                <w:rFonts w:ascii="Verdana" w:hAnsi="Verdana"/>
                <w:color w:val="000000"/>
              </w:rPr>
              <w:t xml:space="preserve"> </w:t>
            </w:r>
            <w:r w:rsidR="00587471" w:rsidRPr="0050573B">
              <w:rPr>
                <w:rFonts w:ascii="Verdana" w:hAnsi="Verdana"/>
                <w:color w:val="000000"/>
              </w:rPr>
              <w:t>team.</w:t>
            </w:r>
            <w:r w:rsidR="0050573B" w:rsidRPr="0050573B">
              <w:rPr>
                <w:rFonts w:ascii="Verdana" w:hAnsi="Verdana"/>
                <w:color w:val="000000"/>
              </w:rPr>
              <w:t xml:space="preserve"> </w:t>
            </w:r>
            <w:r w:rsidR="00EB0689" w:rsidRPr="0050573B">
              <w:rPr>
                <w:rFonts w:ascii="Verdana" w:hAnsi="Verdana"/>
                <w:color w:val="000000"/>
              </w:rPr>
              <w:t>Supervisors</w:t>
            </w:r>
            <w:r w:rsidR="0050573B" w:rsidRPr="0050573B">
              <w:rPr>
                <w:rFonts w:ascii="Verdana" w:hAnsi="Verdana"/>
                <w:color w:val="000000"/>
              </w:rPr>
              <w:t xml:space="preserve"> </w:t>
            </w:r>
            <w:r w:rsidR="00EB0689" w:rsidRPr="0050573B">
              <w:rPr>
                <w:rFonts w:ascii="Verdana" w:hAnsi="Verdana"/>
                <w:color w:val="000000"/>
              </w:rPr>
              <w:t>can</w:t>
            </w:r>
            <w:r w:rsidR="0050573B" w:rsidRPr="0050573B">
              <w:rPr>
                <w:rFonts w:ascii="Verdana" w:hAnsi="Verdana"/>
                <w:color w:val="000000"/>
              </w:rPr>
              <w:t xml:space="preserve"> </w:t>
            </w:r>
            <w:r w:rsidR="00EB0689" w:rsidRPr="0050573B">
              <w:rPr>
                <w:rFonts w:ascii="Verdana" w:hAnsi="Verdana"/>
                <w:color w:val="000000"/>
              </w:rPr>
              <w:t>send</w:t>
            </w:r>
            <w:r w:rsidR="0050573B" w:rsidRPr="0050573B">
              <w:rPr>
                <w:rFonts w:ascii="Verdana" w:hAnsi="Verdana"/>
                <w:color w:val="000000"/>
              </w:rPr>
              <w:t xml:space="preserve"> </w:t>
            </w:r>
            <w:r w:rsidR="00EB0689" w:rsidRPr="0050573B">
              <w:rPr>
                <w:rFonts w:ascii="Verdana" w:hAnsi="Verdana"/>
                <w:color w:val="000000"/>
              </w:rPr>
              <w:t>an</w:t>
            </w:r>
            <w:r w:rsidR="0050573B" w:rsidRPr="0050573B">
              <w:rPr>
                <w:rFonts w:ascii="Verdana" w:hAnsi="Verdana"/>
                <w:color w:val="000000"/>
              </w:rPr>
              <w:t xml:space="preserve"> </w:t>
            </w:r>
            <w:r w:rsidR="00EB0689" w:rsidRPr="0050573B">
              <w:rPr>
                <w:rFonts w:ascii="Verdana" w:hAnsi="Verdana"/>
                <w:color w:val="000000"/>
              </w:rPr>
              <w:t>escalation</w:t>
            </w:r>
            <w:r w:rsidR="0050573B" w:rsidRPr="0050573B">
              <w:rPr>
                <w:rFonts w:ascii="Verdana" w:hAnsi="Verdana"/>
                <w:color w:val="000000"/>
              </w:rPr>
              <w:t xml:space="preserve"> </w:t>
            </w:r>
            <w:r w:rsidR="00EB0689" w:rsidRPr="0050573B">
              <w:rPr>
                <w:rFonts w:ascii="Verdana" w:hAnsi="Verdana"/>
                <w:color w:val="000000"/>
              </w:rPr>
              <w:t>email</w:t>
            </w:r>
            <w:r w:rsidR="0050573B" w:rsidRPr="0050573B">
              <w:rPr>
                <w:rFonts w:ascii="Verdana" w:hAnsi="Verdana"/>
                <w:color w:val="000000"/>
              </w:rPr>
              <w:t xml:space="preserve"> </w:t>
            </w:r>
            <w:r w:rsidR="00EB0689" w:rsidRPr="0050573B">
              <w:rPr>
                <w:rFonts w:ascii="Verdana" w:hAnsi="Verdana"/>
                <w:color w:val="000000"/>
              </w:rPr>
              <w:t>to</w:t>
            </w:r>
            <w:r w:rsidR="0050573B" w:rsidRPr="0050573B">
              <w:rPr>
                <w:rFonts w:ascii="Verdana" w:hAnsi="Verdana"/>
                <w:color w:val="000000"/>
              </w:rPr>
              <w:t xml:space="preserve"> </w:t>
            </w:r>
            <w:hyperlink r:id="rId33" w:history="1">
              <w:r w:rsidR="008F4E60" w:rsidRPr="0050573B">
                <w:rPr>
                  <w:rStyle w:val="Hyperlink"/>
                  <w:rFonts w:ascii="Verdana" w:hAnsi="Verdana"/>
                </w:rPr>
                <w:t>PBSpecializedCare@CVSHealth.com</w:t>
              </w:r>
            </w:hyperlink>
            <w:r w:rsidR="00EB0689" w:rsidRPr="0050573B">
              <w:rPr>
                <w:rFonts w:ascii="Verdana" w:hAnsi="Verdana"/>
                <w:color w:val="000000"/>
              </w:rPr>
              <w:t>.</w:t>
            </w:r>
          </w:p>
          <w:p w14:paraId="302AB60E" w14:textId="77777777" w:rsidR="008F4E60" w:rsidRPr="0050573B" w:rsidRDefault="008F4E60" w:rsidP="00B351B1">
            <w:pPr>
              <w:spacing w:before="120" w:after="120"/>
              <w:rPr>
                <w:rFonts w:ascii="Verdana" w:hAnsi="Verdana"/>
                <w:b/>
              </w:rPr>
            </w:pPr>
          </w:p>
        </w:tc>
      </w:tr>
    </w:tbl>
    <w:p w14:paraId="4FD0F8C8" w14:textId="78A0372A" w:rsidR="0050573B" w:rsidRDefault="0050573B" w:rsidP="00D1345F">
      <w:pPr>
        <w:spacing w:before="120" w:after="120"/>
        <w:rPr>
          <w:rFonts w:ascii="Verdana" w:hAnsi="Verdana"/>
        </w:rPr>
      </w:pPr>
      <w:bookmarkStart w:id="57" w:name="_Resolution_Time"/>
      <w:bookmarkStart w:id="58" w:name="_Log_Activity"/>
      <w:bookmarkEnd w:id="57"/>
      <w:bookmarkEnd w:id="58"/>
    </w:p>
    <w:p w14:paraId="64FAE140" w14:textId="01260DED" w:rsidR="00D1345F" w:rsidRPr="0050573B" w:rsidRDefault="00D1345F" w:rsidP="00D1345F">
      <w:pPr>
        <w:spacing w:before="120" w:after="120"/>
        <w:jc w:val="right"/>
        <w:rPr>
          <w:rFonts w:ascii="Verdana" w:hAnsi="Verdana"/>
        </w:rPr>
      </w:pPr>
      <w:hyperlink w:anchor="_top" w:history="1">
        <w:r w:rsidRPr="00D1345F">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2950"/>
      </w:tblGrid>
      <w:tr w:rsidR="00F81C8F" w:rsidRPr="005A10BA" w14:paraId="489C6355" w14:textId="77777777" w:rsidTr="00F81C8F">
        <w:tc>
          <w:tcPr>
            <w:tcW w:w="5000" w:type="pct"/>
            <w:shd w:val="clear" w:color="auto" w:fill="C0C0C0"/>
          </w:tcPr>
          <w:p w14:paraId="17E1B2FD" w14:textId="1CC47298" w:rsidR="00F81C8F" w:rsidRPr="00FD3DF6" w:rsidRDefault="00F81C8F" w:rsidP="00B351B1">
            <w:pPr>
              <w:pStyle w:val="Heading2"/>
              <w:spacing w:before="120" w:after="120"/>
              <w:rPr>
                <w:rFonts w:ascii="Verdana" w:hAnsi="Verdana"/>
                <w:i w:val="0"/>
                <w:iCs w:val="0"/>
              </w:rPr>
            </w:pPr>
            <w:bookmarkStart w:id="59" w:name="_When_to_Request"/>
            <w:bookmarkStart w:id="60" w:name="OLE_LINK14"/>
            <w:bookmarkStart w:id="61" w:name="_Toc182687276"/>
            <w:bookmarkEnd w:id="59"/>
            <w:r w:rsidRPr="00FD3DF6">
              <w:rPr>
                <w:rFonts w:ascii="Verdana" w:hAnsi="Verdana"/>
                <w:i w:val="0"/>
                <w:iCs w:val="0"/>
              </w:rPr>
              <w:t>When</w:t>
            </w:r>
            <w:r w:rsidR="0050573B">
              <w:rPr>
                <w:rFonts w:ascii="Verdana" w:hAnsi="Verdana"/>
                <w:i w:val="0"/>
                <w:iCs w:val="0"/>
              </w:rPr>
              <w:t xml:space="preserve"> </w:t>
            </w:r>
            <w:r w:rsidRPr="00FD3DF6">
              <w:rPr>
                <w:rFonts w:ascii="Verdana" w:hAnsi="Verdana"/>
                <w:i w:val="0"/>
                <w:iCs w:val="0"/>
              </w:rPr>
              <w:t>to</w:t>
            </w:r>
            <w:r w:rsidR="0050573B">
              <w:rPr>
                <w:rFonts w:ascii="Verdana" w:hAnsi="Verdana"/>
                <w:i w:val="0"/>
                <w:iCs w:val="0"/>
              </w:rPr>
              <w:t xml:space="preserve"> </w:t>
            </w:r>
            <w:r w:rsidRPr="00FD3DF6">
              <w:rPr>
                <w:rFonts w:ascii="Verdana" w:hAnsi="Verdana"/>
                <w:i w:val="0"/>
                <w:iCs w:val="0"/>
              </w:rPr>
              <w:t>Request</w:t>
            </w:r>
            <w:r w:rsidR="0050573B">
              <w:rPr>
                <w:rFonts w:ascii="Verdana" w:hAnsi="Verdana"/>
                <w:i w:val="0"/>
                <w:iCs w:val="0"/>
              </w:rPr>
              <w:t xml:space="preserve"> </w:t>
            </w:r>
            <w:r w:rsidRPr="00FD3DF6">
              <w:rPr>
                <w:rFonts w:ascii="Verdana" w:hAnsi="Verdana"/>
                <w:i w:val="0"/>
                <w:iCs w:val="0"/>
              </w:rPr>
              <w:t>SSA</w:t>
            </w:r>
            <w:r w:rsidR="0050573B">
              <w:rPr>
                <w:rFonts w:ascii="Verdana" w:hAnsi="Verdana"/>
                <w:i w:val="0"/>
                <w:iCs w:val="0"/>
              </w:rPr>
              <w:t xml:space="preserve"> </w:t>
            </w:r>
            <w:r w:rsidRPr="00FD3DF6">
              <w:rPr>
                <w:rFonts w:ascii="Verdana" w:hAnsi="Verdana"/>
                <w:i w:val="0"/>
                <w:iCs w:val="0"/>
              </w:rPr>
              <w:t>Research</w:t>
            </w:r>
            <w:bookmarkEnd w:id="60"/>
            <w:bookmarkEnd w:id="61"/>
          </w:p>
        </w:tc>
      </w:tr>
    </w:tbl>
    <w:p w14:paraId="329BA266" w14:textId="579AF741" w:rsidR="00F81C8F" w:rsidRDefault="00F81C8F" w:rsidP="00B351B1">
      <w:pPr>
        <w:spacing w:before="120" w:after="120"/>
        <w:rPr>
          <w:rFonts w:ascii="Verdana" w:hAnsi="Verdana" w:cs="Arial"/>
          <w:bCs/>
        </w:rPr>
      </w:pPr>
      <w:r>
        <w:rPr>
          <w:rFonts w:ascii="Verdana" w:hAnsi="Verdana" w:cs="Arial"/>
          <w:bCs/>
        </w:rPr>
        <w:t>The</w:t>
      </w:r>
      <w:r w:rsidR="0050573B">
        <w:rPr>
          <w:rFonts w:ascii="Verdana" w:hAnsi="Verdana" w:cs="Arial"/>
          <w:bCs/>
        </w:rPr>
        <w:t xml:space="preserve"> </w:t>
      </w:r>
      <w:r>
        <w:rPr>
          <w:rFonts w:ascii="Verdana" w:hAnsi="Verdana" w:cs="Arial"/>
          <w:bCs/>
        </w:rPr>
        <w:t>beneficiary</w:t>
      </w:r>
      <w:r w:rsidR="0050573B">
        <w:rPr>
          <w:rFonts w:ascii="Verdana" w:hAnsi="Verdana" w:cs="Arial"/>
          <w:bCs/>
        </w:rPr>
        <w:t xml:space="preserve"> </w:t>
      </w:r>
      <w:r>
        <w:rPr>
          <w:rFonts w:ascii="Verdana" w:hAnsi="Verdana" w:cs="Arial"/>
          <w:bCs/>
        </w:rPr>
        <w:t>may</w:t>
      </w:r>
      <w:r w:rsidR="0050573B">
        <w:rPr>
          <w:rFonts w:ascii="Verdana" w:hAnsi="Verdana" w:cs="Arial"/>
          <w:bCs/>
        </w:rPr>
        <w:t xml:space="preserve"> </w:t>
      </w:r>
      <w:r>
        <w:rPr>
          <w:rFonts w:ascii="Verdana" w:hAnsi="Verdana" w:cs="Arial"/>
          <w:bCs/>
        </w:rPr>
        <w:t>call</w:t>
      </w:r>
      <w:r w:rsidR="0050573B">
        <w:rPr>
          <w:rFonts w:ascii="Verdana" w:hAnsi="Verdana" w:cs="Arial"/>
          <w:bCs/>
        </w:rPr>
        <w:t xml:space="preserve"> </w:t>
      </w:r>
      <w:r>
        <w:rPr>
          <w:rFonts w:ascii="Verdana" w:hAnsi="Verdana" w:cs="Arial"/>
          <w:bCs/>
        </w:rPr>
        <w:t>with</w:t>
      </w:r>
      <w:r w:rsidR="0050573B">
        <w:rPr>
          <w:rFonts w:ascii="Verdana" w:hAnsi="Verdana" w:cs="Arial"/>
          <w:bCs/>
        </w:rPr>
        <w:t xml:space="preserve"> </w:t>
      </w:r>
      <w:r>
        <w:rPr>
          <w:rFonts w:ascii="Verdana" w:hAnsi="Verdana" w:cs="Arial"/>
          <w:bCs/>
        </w:rPr>
        <w:t>questions</w:t>
      </w:r>
      <w:r w:rsidR="0050573B">
        <w:rPr>
          <w:rFonts w:ascii="Verdana" w:hAnsi="Verdana" w:cs="Arial"/>
          <w:bCs/>
        </w:rPr>
        <w:t xml:space="preserve"> </w:t>
      </w:r>
      <w:r>
        <w:rPr>
          <w:rFonts w:ascii="Verdana" w:hAnsi="Verdana" w:cs="Arial"/>
          <w:bCs/>
        </w:rPr>
        <w:t>or</w:t>
      </w:r>
      <w:r w:rsidR="0050573B">
        <w:rPr>
          <w:rFonts w:ascii="Verdana" w:hAnsi="Verdana" w:cs="Arial"/>
          <w:bCs/>
        </w:rPr>
        <w:t xml:space="preserve"> </w:t>
      </w:r>
      <w:r>
        <w:rPr>
          <w:rFonts w:ascii="Verdana" w:hAnsi="Verdana" w:cs="Arial"/>
          <w:bCs/>
        </w:rPr>
        <w:t>concerns</w:t>
      </w:r>
      <w:r w:rsidR="0050573B">
        <w:rPr>
          <w:rFonts w:ascii="Verdana" w:hAnsi="Verdana" w:cs="Arial"/>
          <w:bCs/>
        </w:rPr>
        <w:t xml:space="preserve"> </w:t>
      </w:r>
      <w:r>
        <w:rPr>
          <w:rFonts w:ascii="Verdana" w:hAnsi="Verdana" w:cs="Arial"/>
          <w:bCs/>
        </w:rPr>
        <w:t>related</w:t>
      </w:r>
      <w:r w:rsidR="0050573B">
        <w:rPr>
          <w:rFonts w:ascii="Verdana" w:hAnsi="Verdana" w:cs="Arial"/>
          <w:bCs/>
        </w:rPr>
        <w:t xml:space="preserve"> </w:t>
      </w:r>
      <w:r>
        <w:rPr>
          <w:rFonts w:ascii="Verdana" w:hAnsi="Verdana" w:cs="Arial"/>
          <w:bCs/>
        </w:rPr>
        <w:t>to</w:t>
      </w:r>
      <w:r w:rsidR="0050573B">
        <w:rPr>
          <w:rFonts w:ascii="Verdana" w:hAnsi="Verdana" w:cs="Arial"/>
          <w:bCs/>
        </w:rPr>
        <w:t xml:space="preserve"> </w:t>
      </w:r>
      <w:r>
        <w:rPr>
          <w:rFonts w:ascii="Verdana" w:hAnsi="Verdana" w:cs="Arial"/>
          <w:bCs/>
        </w:rPr>
        <w:t>SSA/RRB</w:t>
      </w:r>
      <w:r w:rsidR="0050573B">
        <w:rPr>
          <w:rFonts w:ascii="Verdana" w:hAnsi="Verdana" w:cs="Arial"/>
          <w:bCs/>
        </w:rPr>
        <w:t xml:space="preserve"> </w:t>
      </w:r>
      <w:r>
        <w:rPr>
          <w:rFonts w:ascii="Verdana" w:hAnsi="Verdana" w:cs="Arial"/>
          <w:bCs/>
        </w:rPr>
        <w:t>deductions.</w:t>
      </w:r>
      <w:r w:rsidR="0050573B">
        <w:rPr>
          <w:rFonts w:ascii="Verdana" w:hAnsi="Verdana" w:cs="Arial"/>
          <w:bCs/>
        </w:rPr>
        <w:t xml:space="preserve"> </w:t>
      </w:r>
      <w:r>
        <w:rPr>
          <w:rFonts w:ascii="Verdana" w:hAnsi="Verdana" w:cs="Arial"/>
          <w:bCs/>
        </w:rPr>
        <w:t>Reference</w:t>
      </w:r>
      <w:r w:rsidR="0050573B">
        <w:rPr>
          <w:rFonts w:ascii="Verdana" w:hAnsi="Verdana" w:cs="Arial"/>
          <w:bCs/>
        </w:rPr>
        <w:t xml:space="preserve"> </w:t>
      </w:r>
      <w:r>
        <w:rPr>
          <w:rFonts w:ascii="Verdana" w:hAnsi="Verdana" w:cs="Arial"/>
          <w:bCs/>
        </w:rPr>
        <w:t>the</w:t>
      </w:r>
      <w:r w:rsidR="0050573B">
        <w:rPr>
          <w:rFonts w:ascii="Verdana" w:hAnsi="Verdana" w:cs="Arial"/>
          <w:bCs/>
        </w:rPr>
        <w:t xml:space="preserve"> </w:t>
      </w:r>
      <w:r>
        <w:rPr>
          <w:rFonts w:ascii="Verdana" w:hAnsi="Verdana" w:cs="Arial"/>
          <w:bCs/>
        </w:rPr>
        <w:t>examples</w:t>
      </w:r>
      <w:r w:rsidR="0050573B">
        <w:rPr>
          <w:rFonts w:ascii="Verdana" w:hAnsi="Verdana" w:cs="Arial"/>
          <w:bCs/>
        </w:rPr>
        <w:t xml:space="preserve"> </w:t>
      </w:r>
      <w:r>
        <w:rPr>
          <w:rFonts w:ascii="Verdana" w:hAnsi="Verdana" w:cs="Arial"/>
          <w:bCs/>
        </w:rPr>
        <w:t>below</w:t>
      </w:r>
      <w:r w:rsidR="0050573B">
        <w:rPr>
          <w:rFonts w:ascii="Verdana" w:hAnsi="Verdana" w:cs="Arial"/>
          <w:bCs/>
        </w:rPr>
        <w:t xml:space="preserve"> </w:t>
      </w:r>
      <w:r>
        <w:rPr>
          <w:rFonts w:ascii="Verdana" w:hAnsi="Verdana" w:cs="Arial"/>
          <w:bCs/>
        </w:rPr>
        <w:t>for</w:t>
      </w:r>
      <w:r w:rsidR="0050573B">
        <w:rPr>
          <w:rFonts w:ascii="Verdana" w:hAnsi="Verdana" w:cs="Arial"/>
          <w:bCs/>
        </w:rPr>
        <w:t xml:space="preserve"> </w:t>
      </w:r>
      <w:r>
        <w:rPr>
          <w:rFonts w:ascii="Verdana" w:hAnsi="Verdana" w:cs="Arial"/>
          <w:bCs/>
        </w:rPr>
        <w:t>reasons</w:t>
      </w:r>
      <w:r w:rsidR="0050573B">
        <w:rPr>
          <w:rFonts w:ascii="Verdana" w:hAnsi="Verdana" w:cs="Arial"/>
          <w:bCs/>
        </w:rPr>
        <w:t xml:space="preserve"> </w:t>
      </w:r>
      <w:r>
        <w:rPr>
          <w:rFonts w:ascii="Verdana" w:hAnsi="Verdana" w:cs="Arial"/>
          <w:bCs/>
        </w:rPr>
        <w:t>to</w:t>
      </w:r>
      <w:r w:rsidR="0050573B">
        <w:rPr>
          <w:rFonts w:ascii="Verdana" w:hAnsi="Verdana" w:cs="Arial"/>
          <w:bCs/>
        </w:rPr>
        <w:t xml:space="preserve"> </w:t>
      </w:r>
      <w:r>
        <w:rPr>
          <w:rFonts w:ascii="Verdana" w:hAnsi="Verdana" w:cs="Arial"/>
          <w:bCs/>
        </w:rPr>
        <w:t>request</w:t>
      </w:r>
      <w:r w:rsidR="0050573B">
        <w:rPr>
          <w:rFonts w:ascii="Verdana" w:hAnsi="Verdana" w:cs="Arial"/>
          <w:bCs/>
        </w:rPr>
        <w:t xml:space="preserve"> </w:t>
      </w:r>
      <w:r>
        <w:rPr>
          <w:rFonts w:ascii="Verdana" w:hAnsi="Verdana" w:cs="Arial"/>
          <w:bCs/>
        </w:rPr>
        <w:t>“SSA</w:t>
      </w:r>
      <w:r w:rsidR="0050573B">
        <w:rPr>
          <w:rFonts w:ascii="Verdana" w:hAnsi="Verdana" w:cs="Arial"/>
          <w:bCs/>
        </w:rPr>
        <w:t xml:space="preserve"> </w:t>
      </w:r>
      <w:r>
        <w:rPr>
          <w:rFonts w:ascii="Verdana" w:hAnsi="Verdana" w:cs="Arial"/>
          <w:bCs/>
        </w:rPr>
        <w:t>Research”:</w:t>
      </w:r>
      <w:r w:rsidR="0050573B">
        <w:rPr>
          <w:rFonts w:ascii="Verdana" w:hAnsi="Verdana" w:cs="Arial"/>
          <w:bCs/>
        </w:rPr>
        <w:t xml:space="preserve"> </w:t>
      </w:r>
    </w:p>
    <w:p w14:paraId="17B1F9D3" w14:textId="66D90F2B" w:rsidR="00F81C8F" w:rsidRDefault="00F81C8F" w:rsidP="00B351B1">
      <w:pPr>
        <w:numPr>
          <w:ilvl w:val="0"/>
          <w:numId w:val="8"/>
        </w:numPr>
        <w:spacing w:before="120" w:after="120"/>
        <w:ind w:left="1080"/>
        <w:rPr>
          <w:rFonts w:ascii="Verdana" w:hAnsi="Verdana" w:cs="Arial"/>
          <w:bCs/>
        </w:rPr>
      </w:pPr>
      <w:r>
        <w:rPr>
          <w:rFonts w:ascii="Verdana" w:hAnsi="Verdana" w:cs="Arial"/>
          <w:bCs/>
        </w:rPr>
        <w:t>Beneficiary</w:t>
      </w:r>
      <w:r w:rsidR="0050573B">
        <w:rPr>
          <w:rFonts w:ascii="Verdana" w:hAnsi="Verdana" w:cs="Arial"/>
          <w:bCs/>
        </w:rPr>
        <w:t xml:space="preserve"> </w:t>
      </w:r>
      <w:r>
        <w:rPr>
          <w:rFonts w:ascii="Verdana" w:hAnsi="Verdana" w:cs="Arial"/>
          <w:bCs/>
        </w:rPr>
        <w:t>is</w:t>
      </w:r>
      <w:r w:rsidR="0050573B">
        <w:rPr>
          <w:rFonts w:ascii="Verdana" w:hAnsi="Verdana" w:cs="Arial"/>
          <w:bCs/>
        </w:rPr>
        <w:t xml:space="preserve"> </w:t>
      </w:r>
      <w:r>
        <w:rPr>
          <w:rFonts w:ascii="Verdana" w:hAnsi="Verdana" w:cs="Arial"/>
          <w:bCs/>
        </w:rPr>
        <w:t>confused</w:t>
      </w:r>
      <w:r w:rsidR="0050573B">
        <w:rPr>
          <w:rFonts w:ascii="Verdana" w:hAnsi="Verdana" w:cs="Arial"/>
          <w:bCs/>
        </w:rPr>
        <w:t xml:space="preserve"> </w:t>
      </w:r>
      <w:r>
        <w:rPr>
          <w:rFonts w:ascii="Verdana" w:hAnsi="Verdana" w:cs="Arial"/>
          <w:bCs/>
        </w:rPr>
        <w:t>by</w:t>
      </w:r>
      <w:r w:rsidR="0050573B">
        <w:rPr>
          <w:rFonts w:ascii="Verdana" w:hAnsi="Verdana" w:cs="Arial"/>
          <w:bCs/>
        </w:rPr>
        <w:t xml:space="preserve"> </w:t>
      </w:r>
      <w:r w:rsidRPr="002936D5">
        <w:rPr>
          <w:rFonts w:ascii="Verdana" w:hAnsi="Verdana" w:cs="Arial"/>
          <w:b/>
          <w:bCs/>
        </w:rPr>
        <w:t>letter</w:t>
      </w:r>
      <w:r w:rsidR="0050573B">
        <w:rPr>
          <w:rFonts w:ascii="Verdana" w:hAnsi="Verdana" w:cs="Arial"/>
          <w:bCs/>
        </w:rPr>
        <w:t xml:space="preserve"> </w:t>
      </w:r>
      <w:r>
        <w:rPr>
          <w:rFonts w:ascii="Verdana" w:hAnsi="Verdana" w:cs="Arial"/>
          <w:bCs/>
        </w:rPr>
        <w:t>received</w:t>
      </w:r>
      <w:r w:rsidR="0050573B">
        <w:rPr>
          <w:rFonts w:ascii="Verdana" w:hAnsi="Verdana" w:cs="Arial"/>
          <w:bCs/>
        </w:rPr>
        <w:t xml:space="preserve"> </w:t>
      </w:r>
      <w:r>
        <w:rPr>
          <w:rFonts w:ascii="Verdana" w:hAnsi="Verdana" w:cs="Arial"/>
          <w:bCs/>
        </w:rPr>
        <w:t>from</w:t>
      </w:r>
      <w:r w:rsidR="0050573B">
        <w:rPr>
          <w:rFonts w:ascii="Verdana" w:hAnsi="Verdana" w:cs="Arial"/>
          <w:bCs/>
        </w:rPr>
        <w:t xml:space="preserve"> </w:t>
      </w:r>
      <w:r>
        <w:rPr>
          <w:rFonts w:ascii="Verdana" w:hAnsi="Verdana" w:cs="Arial"/>
          <w:bCs/>
        </w:rPr>
        <w:t>CMS,</w:t>
      </w:r>
      <w:r w:rsidR="0050573B">
        <w:rPr>
          <w:rFonts w:ascii="Verdana" w:hAnsi="Verdana" w:cs="Arial"/>
          <w:bCs/>
        </w:rPr>
        <w:t xml:space="preserve"> </w:t>
      </w:r>
      <w:r>
        <w:rPr>
          <w:rFonts w:ascii="Verdana" w:hAnsi="Verdana" w:cs="Arial"/>
          <w:bCs/>
        </w:rPr>
        <w:t>SSA,</w:t>
      </w:r>
      <w:r w:rsidR="0050573B">
        <w:rPr>
          <w:rFonts w:ascii="Verdana" w:hAnsi="Verdana" w:cs="Arial"/>
          <w:bCs/>
        </w:rPr>
        <w:t xml:space="preserve"> </w:t>
      </w:r>
      <w:r>
        <w:rPr>
          <w:rFonts w:ascii="Verdana" w:hAnsi="Verdana" w:cs="Arial"/>
          <w:bCs/>
        </w:rPr>
        <w:t>or</w:t>
      </w:r>
      <w:r w:rsidR="0050573B">
        <w:rPr>
          <w:rFonts w:ascii="Verdana" w:hAnsi="Verdana" w:cs="Arial"/>
          <w:bCs/>
        </w:rPr>
        <w:t xml:space="preserve"> </w:t>
      </w:r>
      <w:r>
        <w:rPr>
          <w:rFonts w:ascii="Verdana" w:hAnsi="Verdana" w:cs="Arial"/>
          <w:bCs/>
        </w:rPr>
        <w:t>the</w:t>
      </w:r>
      <w:r w:rsidR="0050573B">
        <w:rPr>
          <w:rFonts w:ascii="Verdana" w:hAnsi="Verdana" w:cs="Arial"/>
          <w:bCs/>
        </w:rPr>
        <w:t xml:space="preserve"> </w:t>
      </w:r>
      <w:r>
        <w:rPr>
          <w:rFonts w:ascii="Verdana" w:hAnsi="Verdana" w:cs="Arial"/>
          <w:bCs/>
        </w:rPr>
        <w:t>plan.</w:t>
      </w:r>
      <w:r w:rsidR="0050573B">
        <w:rPr>
          <w:rFonts w:ascii="Verdana" w:hAnsi="Verdana" w:cs="Arial"/>
          <w:bCs/>
        </w:rPr>
        <w:t xml:space="preserve"> </w:t>
      </w:r>
    </w:p>
    <w:p w14:paraId="21C9D42B" w14:textId="1A95E876" w:rsidR="00F81C8F" w:rsidRDefault="00F81C8F" w:rsidP="00B351B1">
      <w:pPr>
        <w:numPr>
          <w:ilvl w:val="0"/>
          <w:numId w:val="8"/>
        </w:numPr>
        <w:spacing w:before="120" w:after="120"/>
        <w:ind w:left="1080"/>
        <w:rPr>
          <w:rFonts w:ascii="Verdana" w:hAnsi="Verdana" w:cs="Arial"/>
          <w:bCs/>
        </w:rPr>
      </w:pPr>
      <w:r>
        <w:rPr>
          <w:rFonts w:ascii="Verdana" w:hAnsi="Verdana" w:cs="Arial"/>
          <w:bCs/>
        </w:rPr>
        <w:t>Stock</w:t>
      </w:r>
      <w:r w:rsidR="0050573B">
        <w:rPr>
          <w:rFonts w:ascii="Verdana" w:hAnsi="Verdana" w:cs="Arial"/>
          <w:bCs/>
        </w:rPr>
        <w:t xml:space="preserve"> </w:t>
      </w:r>
      <w:r>
        <w:rPr>
          <w:rFonts w:ascii="Verdana" w:hAnsi="Verdana" w:cs="Arial"/>
          <w:bCs/>
        </w:rPr>
        <w:t>ID</w:t>
      </w:r>
      <w:r w:rsidR="0050573B">
        <w:rPr>
          <w:rFonts w:ascii="Verdana" w:hAnsi="Verdana" w:cs="Arial"/>
          <w:bCs/>
        </w:rPr>
        <w:t xml:space="preserve"> </w:t>
      </w:r>
      <w:r>
        <w:rPr>
          <w:rFonts w:ascii="Verdana" w:hAnsi="Verdana" w:cs="Arial"/>
          <w:bCs/>
        </w:rPr>
        <w:t>has</w:t>
      </w:r>
      <w:r w:rsidR="0050573B">
        <w:rPr>
          <w:rFonts w:ascii="Verdana" w:hAnsi="Verdana" w:cs="Arial"/>
          <w:bCs/>
        </w:rPr>
        <w:t xml:space="preserve"> </w:t>
      </w:r>
      <w:r>
        <w:rPr>
          <w:rFonts w:ascii="Verdana" w:hAnsi="Verdana" w:cs="Arial"/>
          <w:bCs/>
        </w:rPr>
        <w:t>been</w:t>
      </w:r>
      <w:r w:rsidR="0050573B">
        <w:rPr>
          <w:rFonts w:ascii="Verdana" w:hAnsi="Verdana" w:cs="Arial"/>
          <w:bCs/>
        </w:rPr>
        <w:t xml:space="preserve"> </w:t>
      </w:r>
      <w:r>
        <w:rPr>
          <w:rFonts w:ascii="Verdana" w:hAnsi="Verdana" w:cs="Arial"/>
          <w:bCs/>
        </w:rPr>
        <w:t>switched</w:t>
      </w:r>
      <w:r w:rsidR="0050573B">
        <w:rPr>
          <w:rFonts w:ascii="Verdana" w:hAnsi="Verdana" w:cs="Arial"/>
          <w:bCs/>
        </w:rPr>
        <w:t xml:space="preserve"> </w:t>
      </w:r>
      <w:r>
        <w:rPr>
          <w:rFonts w:ascii="Verdana" w:hAnsi="Verdana" w:cs="Arial"/>
          <w:bCs/>
        </w:rPr>
        <w:t>to</w:t>
      </w:r>
      <w:r w:rsidR="0050573B">
        <w:rPr>
          <w:rFonts w:ascii="Verdana" w:hAnsi="Verdana" w:cs="Arial"/>
          <w:bCs/>
        </w:rPr>
        <w:t xml:space="preserve"> </w:t>
      </w:r>
      <w:r>
        <w:rPr>
          <w:rFonts w:ascii="Verdana" w:hAnsi="Verdana" w:cs="Arial"/>
          <w:bCs/>
        </w:rPr>
        <w:t>SSA/RRB</w:t>
      </w:r>
      <w:r w:rsidR="0050573B">
        <w:rPr>
          <w:rFonts w:ascii="Verdana" w:hAnsi="Verdana" w:cs="Arial"/>
          <w:bCs/>
        </w:rPr>
        <w:t xml:space="preserve"> </w:t>
      </w:r>
      <w:r>
        <w:rPr>
          <w:rFonts w:ascii="Verdana" w:hAnsi="Verdana" w:cs="Arial"/>
          <w:bCs/>
        </w:rPr>
        <w:t>and</w:t>
      </w:r>
      <w:r w:rsidR="0050573B">
        <w:rPr>
          <w:rFonts w:ascii="Verdana" w:hAnsi="Verdana" w:cs="Arial"/>
          <w:bCs/>
        </w:rPr>
        <w:t xml:space="preserve"> </w:t>
      </w:r>
      <w:r>
        <w:rPr>
          <w:rFonts w:ascii="Verdana" w:hAnsi="Verdana" w:cs="Arial"/>
          <w:bCs/>
        </w:rPr>
        <w:t>the</w:t>
      </w:r>
      <w:r w:rsidR="0050573B">
        <w:rPr>
          <w:rFonts w:ascii="Verdana" w:hAnsi="Verdana" w:cs="Arial"/>
          <w:bCs/>
        </w:rPr>
        <w:t xml:space="preserve"> </w:t>
      </w:r>
      <w:r>
        <w:rPr>
          <w:rFonts w:ascii="Verdana" w:hAnsi="Verdana" w:cs="Arial"/>
          <w:bCs/>
        </w:rPr>
        <w:t>beneficiary</w:t>
      </w:r>
      <w:r w:rsidR="0050573B">
        <w:rPr>
          <w:rFonts w:ascii="Verdana" w:hAnsi="Verdana" w:cs="Arial"/>
          <w:bCs/>
        </w:rPr>
        <w:t xml:space="preserve"> </w:t>
      </w:r>
      <w:r>
        <w:rPr>
          <w:rFonts w:ascii="Verdana" w:hAnsi="Verdana" w:cs="Arial"/>
          <w:bCs/>
        </w:rPr>
        <w:t>did</w:t>
      </w:r>
      <w:r w:rsidR="0050573B">
        <w:rPr>
          <w:rFonts w:ascii="Verdana" w:hAnsi="Verdana" w:cs="Arial"/>
          <w:bCs/>
        </w:rPr>
        <w:t xml:space="preserve"> </w:t>
      </w:r>
      <w:r w:rsidRPr="002936D5">
        <w:rPr>
          <w:rFonts w:ascii="Verdana" w:hAnsi="Verdana" w:cs="Arial"/>
          <w:b/>
          <w:bCs/>
        </w:rPr>
        <w:t>not</w:t>
      </w:r>
      <w:r w:rsidR="0050573B">
        <w:rPr>
          <w:rFonts w:ascii="Verdana" w:hAnsi="Verdana" w:cs="Arial"/>
          <w:bCs/>
        </w:rPr>
        <w:t xml:space="preserve"> </w:t>
      </w:r>
      <w:r>
        <w:rPr>
          <w:rFonts w:ascii="Verdana" w:hAnsi="Verdana" w:cs="Arial"/>
          <w:bCs/>
        </w:rPr>
        <w:t>request</w:t>
      </w:r>
      <w:r w:rsidR="0050573B">
        <w:rPr>
          <w:rFonts w:ascii="Verdana" w:hAnsi="Verdana" w:cs="Arial"/>
          <w:bCs/>
        </w:rPr>
        <w:t xml:space="preserve"> </w:t>
      </w:r>
      <w:r>
        <w:rPr>
          <w:rFonts w:ascii="Verdana" w:hAnsi="Verdana" w:cs="Arial"/>
          <w:bCs/>
        </w:rPr>
        <w:t>SSA/RRB.</w:t>
      </w:r>
    </w:p>
    <w:p w14:paraId="56DD3828" w14:textId="6C256588" w:rsidR="00F81C8F" w:rsidRDefault="00F81C8F" w:rsidP="00B351B1">
      <w:pPr>
        <w:numPr>
          <w:ilvl w:val="0"/>
          <w:numId w:val="8"/>
        </w:numPr>
        <w:spacing w:before="120" w:after="120"/>
        <w:ind w:left="1080"/>
        <w:rPr>
          <w:rFonts w:ascii="Verdana" w:hAnsi="Verdana" w:cs="Arial"/>
          <w:bCs/>
        </w:rPr>
      </w:pPr>
      <w:r>
        <w:rPr>
          <w:rFonts w:ascii="Verdana" w:hAnsi="Verdana" w:cs="Arial"/>
          <w:bCs/>
        </w:rPr>
        <w:t>Beneficiary</w:t>
      </w:r>
      <w:r w:rsidR="0050573B">
        <w:rPr>
          <w:rFonts w:ascii="Verdana" w:hAnsi="Verdana" w:cs="Arial"/>
          <w:bCs/>
        </w:rPr>
        <w:t xml:space="preserve"> </w:t>
      </w:r>
      <w:r>
        <w:rPr>
          <w:rFonts w:ascii="Verdana" w:hAnsi="Verdana" w:cs="Arial"/>
          <w:bCs/>
        </w:rPr>
        <w:t>states</w:t>
      </w:r>
      <w:r w:rsidR="0050573B">
        <w:rPr>
          <w:rFonts w:ascii="Verdana" w:hAnsi="Verdana" w:cs="Arial"/>
          <w:bCs/>
        </w:rPr>
        <w:t xml:space="preserve"> </w:t>
      </w:r>
      <w:r>
        <w:rPr>
          <w:rFonts w:ascii="Verdana" w:hAnsi="Verdana" w:cs="Arial"/>
          <w:bCs/>
        </w:rPr>
        <w:t>there</w:t>
      </w:r>
      <w:r w:rsidR="0050573B">
        <w:rPr>
          <w:rFonts w:ascii="Verdana" w:hAnsi="Verdana" w:cs="Arial"/>
          <w:bCs/>
        </w:rPr>
        <w:t xml:space="preserve"> </w:t>
      </w:r>
      <w:r>
        <w:rPr>
          <w:rFonts w:ascii="Verdana" w:hAnsi="Verdana" w:cs="Arial"/>
          <w:bCs/>
        </w:rPr>
        <w:t>is</w:t>
      </w:r>
      <w:r w:rsidR="0050573B">
        <w:rPr>
          <w:rFonts w:ascii="Verdana" w:hAnsi="Verdana" w:cs="Arial"/>
          <w:bCs/>
        </w:rPr>
        <w:t xml:space="preserve"> </w:t>
      </w:r>
      <w:r>
        <w:rPr>
          <w:rFonts w:ascii="Verdana" w:hAnsi="Verdana" w:cs="Arial"/>
          <w:bCs/>
        </w:rPr>
        <w:t>a</w:t>
      </w:r>
      <w:r w:rsidR="0050573B">
        <w:rPr>
          <w:rFonts w:ascii="Verdana" w:hAnsi="Verdana" w:cs="Arial"/>
          <w:bCs/>
        </w:rPr>
        <w:t xml:space="preserve"> </w:t>
      </w:r>
      <w:r w:rsidRPr="002936D5">
        <w:rPr>
          <w:rFonts w:ascii="Verdana" w:hAnsi="Verdana" w:cs="Arial"/>
          <w:b/>
          <w:bCs/>
        </w:rPr>
        <w:t>discrepancy</w:t>
      </w:r>
      <w:r w:rsidR="0050573B">
        <w:rPr>
          <w:rFonts w:ascii="Verdana" w:hAnsi="Verdana" w:cs="Arial"/>
          <w:bCs/>
        </w:rPr>
        <w:t xml:space="preserve"> </w:t>
      </w:r>
      <w:r>
        <w:rPr>
          <w:rFonts w:ascii="Verdana" w:hAnsi="Verdana" w:cs="Arial"/>
          <w:bCs/>
        </w:rPr>
        <w:t>between</w:t>
      </w:r>
      <w:r w:rsidR="0050573B">
        <w:rPr>
          <w:rFonts w:ascii="Verdana" w:hAnsi="Verdana" w:cs="Arial"/>
          <w:bCs/>
        </w:rPr>
        <w:t xml:space="preserve"> </w:t>
      </w:r>
      <w:r>
        <w:rPr>
          <w:rFonts w:ascii="Verdana" w:hAnsi="Verdana" w:cs="Arial"/>
          <w:bCs/>
        </w:rPr>
        <w:t>the</w:t>
      </w:r>
      <w:r w:rsidR="0050573B">
        <w:rPr>
          <w:rFonts w:ascii="Verdana" w:hAnsi="Verdana" w:cs="Arial"/>
          <w:bCs/>
        </w:rPr>
        <w:t xml:space="preserve"> </w:t>
      </w:r>
      <w:r>
        <w:rPr>
          <w:rFonts w:ascii="Verdana" w:hAnsi="Verdana" w:cs="Arial"/>
          <w:bCs/>
        </w:rPr>
        <w:t>letter</w:t>
      </w:r>
      <w:r w:rsidR="0050573B">
        <w:rPr>
          <w:rFonts w:ascii="Verdana" w:hAnsi="Verdana" w:cs="Arial"/>
          <w:bCs/>
        </w:rPr>
        <w:t xml:space="preserve"> </w:t>
      </w:r>
      <w:r>
        <w:rPr>
          <w:rFonts w:ascii="Verdana" w:hAnsi="Verdana" w:cs="Arial"/>
          <w:bCs/>
        </w:rPr>
        <w:t>received</w:t>
      </w:r>
      <w:r w:rsidR="0050573B">
        <w:rPr>
          <w:rFonts w:ascii="Verdana" w:hAnsi="Verdana" w:cs="Arial"/>
          <w:bCs/>
        </w:rPr>
        <w:t xml:space="preserve"> </w:t>
      </w:r>
      <w:r>
        <w:rPr>
          <w:rFonts w:ascii="Verdana" w:hAnsi="Verdana" w:cs="Arial"/>
          <w:bCs/>
        </w:rPr>
        <w:t>from</w:t>
      </w:r>
      <w:r w:rsidR="0050573B">
        <w:rPr>
          <w:rFonts w:ascii="Verdana" w:hAnsi="Verdana" w:cs="Arial"/>
          <w:bCs/>
        </w:rPr>
        <w:t xml:space="preserve"> </w:t>
      </w:r>
      <w:r>
        <w:rPr>
          <w:rFonts w:ascii="Verdana" w:hAnsi="Verdana" w:cs="Arial"/>
          <w:bCs/>
        </w:rPr>
        <w:t>the</w:t>
      </w:r>
      <w:r w:rsidR="0050573B">
        <w:rPr>
          <w:rFonts w:ascii="Verdana" w:hAnsi="Verdana" w:cs="Arial"/>
          <w:bCs/>
        </w:rPr>
        <w:t xml:space="preserve"> </w:t>
      </w:r>
      <w:r>
        <w:rPr>
          <w:rFonts w:ascii="Verdana" w:hAnsi="Verdana" w:cs="Arial"/>
          <w:bCs/>
        </w:rPr>
        <w:t>Social</w:t>
      </w:r>
      <w:r w:rsidR="0050573B">
        <w:rPr>
          <w:rFonts w:ascii="Verdana" w:hAnsi="Verdana" w:cs="Arial"/>
          <w:bCs/>
        </w:rPr>
        <w:t xml:space="preserve"> </w:t>
      </w:r>
      <w:r>
        <w:rPr>
          <w:rFonts w:ascii="Verdana" w:hAnsi="Verdana" w:cs="Arial"/>
          <w:bCs/>
        </w:rPr>
        <w:t>Security</w:t>
      </w:r>
      <w:r w:rsidR="0050573B">
        <w:rPr>
          <w:rFonts w:ascii="Verdana" w:hAnsi="Verdana" w:cs="Arial"/>
          <w:bCs/>
        </w:rPr>
        <w:t xml:space="preserve"> </w:t>
      </w:r>
      <w:r>
        <w:rPr>
          <w:rFonts w:ascii="Verdana" w:hAnsi="Verdana" w:cs="Arial"/>
          <w:bCs/>
        </w:rPr>
        <w:t>Administration</w:t>
      </w:r>
      <w:r w:rsidR="0050573B">
        <w:rPr>
          <w:rFonts w:ascii="Verdana" w:hAnsi="Verdana" w:cs="Arial"/>
          <w:bCs/>
        </w:rPr>
        <w:t xml:space="preserve"> </w:t>
      </w:r>
      <w:r>
        <w:rPr>
          <w:rFonts w:ascii="Verdana" w:hAnsi="Verdana" w:cs="Arial"/>
          <w:bCs/>
        </w:rPr>
        <w:t>and</w:t>
      </w:r>
      <w:r w:rsidR="0050573B">
        <w:rPr>
          <w:rFonts w:ascii="Verdana" w:hAnsi="Verdana" w:cs="Arial"/>
          <w:bCs/>
        </w:rPr>
        <w:t xml:space="preserve"> </w:t>
      </w:r>
      <w:r>
        <w:rPr>
          <w:rFonts w:ascii="Verdana" w:hAnsi="Verdana" w:cs="Arial"/>
          <w:bCs/>
        </w:rPr>
        <w:t>letter</w:t>
      </w:r>
      <w:r w:rsidR="0050573B">
        <w:rPr>
          <w:rFonts w:ascii="Verdana" w:hAnsi="Verdana" w:cs="Arial"/>
          <w:bCs/>
        </w:rPr>
        <w:t xml:space="preserve"> </w:t>
      </w:r>
      <w:r>
        <w:rPr>
          <w:rFonts w:ascii="Verdana" w:hAnsi="Verdana" w:cs="Arial"/>
          <w:bCs/>
        </w:rPr>
        <w:t>from</w:t>
      </w:r>
      <w:r w:rsidR="0050573B">
        <w:rPr>
          <w:rFonts w:ascii="Verdana" w:hAnsi="Verdana" w:cs="Arial"/>
          <w:bCs/>
        </w:rPr>
        <w:t xml:space="preserve"> </w:t>
      </w:r>
      <w:r>
        <w:rPr>
          <w:rFonts w:ascii="Verdana" w:hAnsi="Verdana" w:cs="Arial"/>
          <w:bCs/>
        </w:rPr>
        <w:t>the</w:t>
      </w:r>
      <w:r w:rsidR="0050573B">
        <w:rPr>
          <w:rFonts w:ascii="Verdana" w:hAnsi="Verdana" w:cs="Arial"/>
          <w:bCs/>
        </w:rPr>
        <w:t xml:space="preserve"> </w:t>
      </w:r>
      <w:r>
        <w:rPr>
          <w:rFonts w:ascii="Verdana" w:hAnsi="Verdana" w:cs="Arial"/>
          <w:bCs/>
        </w:rPr>
        <w:t>plan.</w:t>
      </w:r>
    </w:p>
    <w:p w14:paraId="7FC03BC1" w14:textId="48DC33E6" w:rsidR="00F81C8F" w:rsidRDefault="00F81C8F" w:rsidP="00B351B1">
      <w:pPr>
        <w:numPr>
          <w:ilvl w:val="0"/>
          <w:numId w:val="8"/>
        </w:numPr>
        <w:spacing w:before="120" w:after="120"/>
        <w:ind w:left="1080"/>
        <w:rPr>
          <w:rFonts w:ascii="Verdana" w:hAnsi="Verdana" w:cs="Arial"/>
          <w:bCs/>
        </w:rPr>
      </w:pPr>
      <w:r>
        <w:rPr>
          <w:rFonts w:ascii="Verdana" w:hAnsi="Verdana" w:cs="Arial"/>
          <w:bCs/>
        </w:rPr>
        <w:t>Beneficiary’s</w:t>
      </w:r>
      <w:r w:rsidR="0050573B">
        <w:rPr>
          <w:rFonts w:ascii="Verdana" w:hAnsi="Verdana" w:cs="Arial"/>
          <w:bCs/>
        </w:rPr>
        <w:t xml:space="preserve"> </w:t>
      </w:r>
      <w:r>
        <w:rPr>
          <w:rFonts w:ascii="Verdana" w:hAnsi="Verdana" w:cs="Arial"/>
          <w:bCs/>
        </w:rPr>
        <w:t>records</w:t>
      </w:r>
      <w:r w:rsidR="0050573B">
        <w:rPr>
          <w:rFonts w:ascii="Verdana" w:hAnsi="Verdana" w:cs="Arial"/>
          <w:bCs/>
        </w:rPr>
        <w:t xml:space="preserve"> </w:t>
      </w:r>
      <w:r>
        <w:rPr>
          <w:rFonts w:ascii="Verdana" w:hAnsi="Verdana" w:cs="Arial"/>
          <w:bCs/>
        </w:rPr>
        <w:t>show</w:t>
      </w:r>
      <w:r w:rsidR="0050573B">
        <w:rPr>
          <w:rFonts w:ascii="Verdana" w:hAnsi="Verdana" w:cs="Arial"/>
          <w:bCs/>
        </w:rPr>
        <w:t xml:space="preserve"> </w:t>
      </w:r>
      <w:r>
        <w:rPr>
          <w:rFonts w:ascii="Verdana" w:hAnsi="Verdana" w:cs="Arial"/>
          <w:bCs/>
        </w:rPr>
        <w:t>there</w:t>
      </w:r>
      <w:r w:rsidR="0050573B">
        <w:rPr>
          <w:rFonts w:ascii="Verdana" w:hAnsi="Verdana" w:cs="Arial"/>
          <w:bCs/>
        </w:rPr>
        <w:t xml:space="preserve"> </w:t>
      </w:r>
      <w:r>
        <w:rPr>
          <w:rFonts w:ascii="Verdana" w:hAnsi="Verdana" w:cs="Arial"/>
          <w:bCs/>
        </w:rPr>
        <w:t>was</w:t>
      </w:r>
      <w:r w:rsidR="0050573B">
        <w:rPr>
          <w:rFonts w:ascii="Verdana" w:hAnsi="Verdana" w:cs="Arial"/>
          <w:bCs/>
        </w:rPr>
        <w:t xml:space="preserve"> </w:t>
      </w:r>
      <w:proofErr w:type="gramStart"/>
      <w:r>
        <w:rPr>
          <w:rFonts w:ascii="Verdana" w:hAnsi="Verdana" w:cs="Arial"/>
          <w:bCs/>
        </w:rPr>
        <w:t>a</w:t>
      </w:r>
      <w:proofErr w:type="gramEnd"/>
      <w:r w:rsidR="0050573B">
        <w:rPr>
          <w:rFonts w:ascii="Verdana" w:hAnsi="Verdana" w:cs="Arial"/>
          <w:bCs/>
        </w:rPr>
        <w:t xml:space="preserve"> </w:t>
      </w:r>
      <w:r>
        <w:rPr>
          <w:rFonts w:ascii="Verdana" w:hAnsi="Verdana" w:cs="Arial"/>
          <w:bCs/>
        </w:rPr>
        <w:t>SSA/RRB</w:t>
      </w:r>
      <w:r w:rsidR="0050573B">
        <w:rPr>
          <w:rFonts w:ascii="Verdana" w:hAnsi="Verdana" w:cs="Arial"/>
          <w:bCs/>
        </w:rPr>
        <w:t xml:space="preserve"> </w:t>
      </w:r>
      <w:r>
        <w:rPr>
          <w:rFonts w:ascii="Verdana" w:hAnsi="Verdana" w:cs="Arial"/>
          <w:bCs/>
        </w:rPr>
        <w:t>deduction</w:t>
      </w:r>
      <w:r w:rsidR="0050573B">
        <w:rPr>
          <w:rFonts w:ascii="Verdana" w:hAnsi="Verdana" w:cs="Arial"/>
          <w:bCs/>
        </w:rPr>
        <w:t xml:space="preserve"> </w:t>
      </w:r>
      <w:r w:rsidRPr="002936D5">
        <w:rPr>
          <w:rFonts w:ascii="Verdana" w:hAnsi="Verdana" w:cs="Arial"/>
          <w:b/>
          <w:bCs/>
        </w:rPr>
        <w:t>after</w:t>
      </w:r>
      <w:r w:rsidR="0050573B">
        <w:rPr>
          <w:rFonts w:ascii="Verdana" w:hAnsi="Verdana" w:cs="Arial"/>
          <w:bCs/>
        </w:rPr>
        <w:t xml:space="preserve"> </w:t>
      </w:r>
      <w:r w:rsidRPr="002936D5">
        <w:rPr>
          <w:rFonts w:ascii="Verdana" w:hAnsi="Verdana" w:cs="Arial"/>
          <w:b/>
          <w:bCs/>
        </w:rPr>
        <w:t>disenrollment</w:t>
      </w:r>
      <w:r w:rsidR="0050573B">
        <w:rPr>
          <w:rFonts w:ascii="Verdana" w:hAnsi="Verdana" w:cs="Arial"/>
          <w:bCs/>
        </w:rPr>
        <w:t xml:space="preserve"> </w:t>
      </w:r>
      <w:r>
        <w:rPr>
          <w:rFonts w:ascii="Verdana" w:hAnsi="Verdana" w:cs="Arial"/>
          <w:bCs/>
        </w:rPr>
        <w:t>from</w:t>
      </w:r>
      <w:r w:rsidR="0050573B">
        <w:rPr>
          <w:rFonts w:ascii="Verdana" w:hAnsi="Verdana" w:cs="Arial"/>
          <w:bCs/>
        </w:rPr>
        <w:t xml:space="preserve"> </w:t>
      </w:r>
      <w:r>
        <w:rPr>
          <w:rFonts w:ascii="Verdana" w:hAnsi="Verdana" w:cs="Arial"/>
          <w:bCs/>
        </w:rPr>
        <w:t>the</w:t>
      </w:r>
      <w:r w:rsidR="0050573B">
        <w:rPr>
          <w:rFonts w:ascii="Verdana" w:hAnsi="Verdana" w:cs="Arial"/>
          <w:bCs/>
        </w:rPr>
        <w:t xml:space="preserve"> </w:t>
      </w:r>
      <w:r>
        <w:rPr>
          <w:rFonts w:ascii="Verdana" w:hAnsi="Verdana" w:cs="Arial"/>
          <w:bCs/>
        </w:rPr>
        <w:t>plan.</w:t>
      </w:r>
    </w:p>
    <w:p w14:paraId="0CC16A88" w14:textId="761E7787" w:rsidR="00F81C8F" w:rsidRDefault="00F81C8F" w:rsidP="00B351B1">
      <w:pPr>
        <w:numPr>
          <w:ilvl w:val="0"/>
          <w:numId w:val="8"/>
        </w:numPr>
        <w:spacing w:before="120" w:after="120"/>
        <w:ind w:left="1080"/>
        <w:rPr>
          <w:rFonts w:ascii="Verdana" w:hAnsi="Verdana" w:cs="Arial"/>
          <w:bCs/>
        </w:rPr>
      </w:pPr>
      <w:r>
        <w:rPr>
          <w:rFonts w:ascii="Verdana" w:hAnsi="Verdana" w:cs="Arial"/>
          <w:bCs/>
        </w:rPr>
        <w:t>The</w:t>
      </w:r>
      <w:r w:rsidR="0050573B">
        <w:rPr>
          <w:rFonts w:ascii="Verdana" w:hAnsi="Verdana" w:cs="Arial"/>
          <w:bCs/>
        </w:rPr>
        <w:t xml:space="preserve"> </w:t>
      </w:r>
      <w:r>
        <w:rPr>
          <w:rFonts w:ascii="Verdana" w:hAnsi="Verdana" w:cs="Arial"/>
          <w:bCs/>
        </w:rPr>
        <w:t>beneficiary’s</w:t>
      </w:r>
      <w:r w:rsidR="0050573B">
        <w:rPr>
          <w:rFonts w:ascii="Verdana" w:hAnsi="Verdana" w:cs="Arial"/>
          <w:bCs/>
        </w:rPr>
        <w:t xml:space="preserve"> </w:t>
      </w:r>
      <w:r>
        <w:rPr>
          <w:rFonts w:ascii="Verdana" w:hAnsi="Verdana" w:cs="Arial"/>
          <w:bCs/>
        </w:rPr>
        <w:t>SSA/RRB</w:t>
      </w:r>
      <w:r w:rsidR="0050573B">
        <w:rPr>
          <w:rFonts w:ascii="Verdana" w:hAnsi="Verdana" w:cs="Arial"/>
          <w:bCs/>
        </w:rPr>
        <w:t xml:space="preserve"> </w:t>
      </w:r>
      <w:r>
        <w:rPr>
          <w:rFonts w:ascii="Verdana" w:hAnsi="Verdana" w:cs="Arial"/>
          <w:bCs/>
        </w:rPr>
        <w:t>deductions</w:t>
      </w:r>
      <w:r w:rsidR="0050573B">
        <w:rPr>
          <w:rFonts w:ascii="Verdana" w:hAnsi="Verdana" w:cs="Arial"/>
          <w:bCs/>
        </w:rPr>
        <w:t xml:space="preserve"> </w:t>
      </w:r>
      <w:r>
        <w:rPr>
          <w:rFonts w:ascii="Verdana" w:hAnsi="Verdana" w:cs="Arial"/>
          <w:bCs/>
        </w:rPr>
        <w:t>were</w:t>
      </w:r>
      <w:r w:rsidR="0050573B">
        <w:rPr>
          <w:rFonts w:ascii="Verdana" w:hAnsi="Verdana" w:cs="Arial"/>
          <w:bCs/>
        </w:rPr>
        <w:t xml:space="preserve"> </w:t>
      </w:r>
      <w:r>
        <w:rPr>
          <w:rFonts w:ascii="Verdana" w:hAnsi="Verdana" w:cs="Arial"/>
          <w:bCs/>
        </w:rPr>
        <w:t>stopped</w:t>
      </w:r>
      <w:r w:rsidR="0050573B">
        <w:rPr>
          <w:rFonts w:ascii="Verdana" w:hAnsi="Verdana" w:cs="Arial"/>
          <w:bCs/>
        </w:rPr>
        <w:t xml:space="preserve"> </w:t>
      </w:r>
      <w:r w:rsidRPr="002936D5">
        <w:rPr>
          <w:rFonts w:ascii="Verdana" w:hAnsi="Verdana" w:cs="Arial"/>
          <w:b/>
          <w:bCs/>
        </w:rPr>
        <w:t>without</w:t>
      </w:r>
      <w:r w:rsidR="0050573B">
        <w:rPr>
          <w:rFonts w:ascii="Verdana" w:hAnsi="Verdana" w:cs="Arial"/>
          <w:bCs/>
        </w:rPr>
        <w:t xml:space="preserve"> </w:t>
      </w:r>
      <w:r w:rsidR="002936D5">
        <w:rPr>
          <w:rFonts w:ascii="Verdana" w:hAnsi="Verdana" w:cs="Arial"/>
          <w:bCs/>
        </w:rPr>
        <w:t>a</w:t>
      </w:r>
      <w:r w:rsidR="0050573B">
        <w:rPr>
          <w:rFonts w:ascii="Verdana" w:hAnsi="Verdana" w:cs="Arial"/>
          <w:bCs/>
        </w:rPr>
        <w:t xml:space="preserve"> </w:t>
      </w:r>
      <w:r w:rsidR="002936D5">
        <w:rPr>
          <w:rFonts w:ascii="Verdana" w:hAnsi="Verdana" w:cs="Arial"/>
          <w:bCs/>
        </w:rPr>
        <w:t>cancellation</w:t>
      </w:r>
      <w:r w:rsidR="0050573B">
        <w:rPr>
          <w:rFonts w:ascii="Verdana" w:hAnsi="Verdana" w:cs="Arial"/>
          <w:bCs/>
        </w:rPr>
        <w:t xml:space="preserve"> </w:t>
      </w:r>
      <w:r>
        <w:rPr>
          <w:rFonts w:ascii="Verdana" w:hAnsi="Verdana" w:cs="Arial"/>
          <w:bCs/>
        </w:rPr>
        <w:t>being</w:t>
      </w:r>
      <w:r w:rsidR="0050573B">
        <w:rPr>
          <w:rFonts w:ascii="Verdana" w:hAnsi="Verdana" w:cs="Arial"/>
          <w:bCs/>
        </w:rPr>
        <w:t xml:space="preserve"> </w:t>
      </w:r>
      <w:r>
        <w:rPr>
          <w:rFonts w:ascii="Verdana" w:hAnsi="Verdana" w:cs="Arial"/>
          <w:bCs/>
        </w:rPr>
        <w:t>requested.</w:t>
      </w:r>
      <w:r w:rsidR="0050573B">
        <w:rPr>
          <w:rFonts w:ascii="Verdana" w:hAnsi="Verdana" w:cs="Arial"/>
          <w:bCs/>
        </w:rPr>
        <w:t xml:space="preserve"> </w:t>
      </w:r>
    </w:p>
    <w:p w14:paraId="732089FE" w14:textId="0D188D5C" w:rsidR="00F81C8F" w:rsidRDefault="00F81C8F" w:rsidP="00B351B1">
      <w:pPr>
        <w:numPr>
          <w:ilvl w:val="0"/>
          <w:numId w:val="8"/>
        </w:numPr>
        <w:spacing w:before="120" w:after="120"/>
        <w:ind w:left="1080"/>
        <w:rPr>
          <w:rFonts w:ascii="Verdana" w:hAnsi="Verdana" w:cs="Arial"/>
          <w:bCs/>
        </w:rPr>
      </w:pPr>
      <w:r>
        <w:rPr>
          <w:rFonts w:ascii="Verdana" w:hAnsi="Verdana" w:cs="Arial"/>
          <w:bCs/>
        </w:rPr>
        <w:t>The</w:t>
      </w:r>
      <w:r w:rsidR="0050573B">
        <w:rPr>
          <w:rFonts w:ascii="Verdana" w:hAnsi="Verdana" w:cs="Arial"/>
          <w:bCs/>
        </w:rPr>
        <w:t xml:space="preserve"> </w:t>
      </w:r>
      <w:r>
        <w:rPr>
          <w:rFonts w:ascii="Verdana" w:hAnsi="Verdana" w:cs="Arial"/>
          <w:bCs/>
        </w:rPr>
        <w:t>beneficiary</w:t>
      </w:r>
      <w:r w:rsidR="0050573B">
        <w:rPr>
          <w:rFonts w:ascii="Verdana" w:hAnsi="Verdana" w:cs="Arial"/>
          <w:bCs/>
        </w:rPr>
        <w:t xml:space="preserve"> </w:t>
      </w:r>
      <w:r>
        <w:rPr>
          <w:rFonts w:ascii="Verdana" w:hAnsi="Verdana" w:cs="Arial"/>
          <w:bCs/>
        </w:rPr>
        <w:t>has</w:t>
      </w:r>
      <w:r w:rsidR="0050573B">
        <w:rPr>
          <w:rFonts w:ascii="Verdana" w:hAnsi="Verdana" w:cs="Arial"/>
          <w:bCs/>
        </w:rPr>
        <w:t xml:space="preserve"> </w:t>
      </w:r>
      <w:r>
        <w:rPr>
          <w:rFonts w:ascii="Verdana" w:hAnsi="Verdana" w:cs="Arial"/>
          <w:bCs/>
        </w:rPr>
        <w:t>SSA/RRB</w:t>
      </w:r>
      <w:r w:rsidR="0050573B">
        <w:rPr>
          <w:rFonts w:ascii="Verdana" w:hAnsi="Verdana" w:cs="Arial"/>
          <w:bCs/>
        </w:rPr>
        <w:t xml:space="preserve"> </w:t>
      </w:r>
      <w:r>
        <w:rPr>
          <w:rFonts w:ascii="Verdana" w:hAnsi="Verdana" w:cs="Arial"/>
          <w:bCs/>
        </w:rPr>
        <w:t>as</w:t>
      </w:r>
      <w:r w:rsidR="0050573B">
        <w:rPr>
          <w:rFonts w:ascii="Verdana" w:hAnsi="Verdana" w:cs="Arial"/>
          <w:bCs/>
        </w:rPr>
        <w:t xml:space="preserve"> </w:t>
      </w:r>
      <w:r>
        <w:rPr>
          <w:rFonts w:ascii="Verdana" w:hAnsi="Verdana" w:cs="Arial"/>
          <w:bCs/>
        </w:rPr>
        <w:t>their</w:t>
      </w:r>
      <w:r w:rsidR="0050573B">
        <w:rPr>
          <w:rFonts w:ascii="Verdana" w:hAnsi="Verdana" w:cs="Arial"/>
          <w:bCs/>
        </w:rPr>
        <w:t xml:space="preserve"> </w:t>
      </w:r>
      <w:r>
        <w:rPr>
          <w:rFonts w:ascii="Verdana" w:hAnsi="Verdana" w:cs="Arial"/>
          <w:bCs/>
        </w:rPr>
        <w:t>Stock</w:t>
      </w:r>
      <w:r w:rsidR="0050573B">
        <w:rPr>
          <w:rFonts w:ascii="Verdana" w:hAnsi="Verdana" w:cs="Arial"/>
          <w:bCs/>
        </w:rPr>
        <w:t xml:space="preserve"> </w:t>
      </w:r>
      <w:r>
        <w:rPr>
          <w:rFonts w:ascii="Verdana" w:hAnsi="Verdana" w:cs="Arial"/>
          <w:bCs/>
        </w:rPr>
        <w:t>ID</w:t>
      </w:r>
      <w:r w:rsidR="0050573B">
        <w:rPr>
          <w:rFonts w:ascii="Verdana" w:hAnsi="Verdana" w:cs="Arial"/>
          <w:bCs/>
        </w:rPr>
        <w:t xml:space="preserve"> </w:t>
      </w:r>
      <w:r>
        <w:rPr>
          <w:rFonts w:ascii="Verdana" w:hAnsi="Verdana" w:cs="Arial"/>
          <w:bCs/>
        </w:rPr>
        <w:t>and</w:t>
      </w:r>
      <w:r w:rsidR="0050573B">
        <w:rPr>
          <w:rFonts w:ascii="Verdana" w:hAnsi="Verdana" w:cs="Arial"/>
          <w:bCs/>
        </w:rPr>
        <w:t xml:space="preserve"> </w:t>
      </w:r>
      <w:r>
        <w:rPr>
          <w:rFonts w:ascii="Verdana" w:hAnsi="Verdana" w:cs="Arial"/>
          <w:bCs/>
        </w:rPr>
        <w:t>is</w:t>
      </w:r>
      <w:r w:rsidR="0050573B">
        <w:rPr>
          <w:rFonts w:ascii="Verdana" w:hAnsi="Verdana" w:cs="Arial"/>
          <w:bCs/>
        </w:rPr>
        <w:t xml:space="preserve"> </w:t>
      </w:r>
      <w:r>
        <w:rPr>
          <w:rFonts w:ascii="Verdana" w:hAnsi="Verdana" w:cs="Arial"/>
          <w:bCs/>
        </w:rPr>
        <w:t>disputing</w:t>
      </w:r>
      <w:r w:rsidR="0050573B">
        <w:rPr>
          <w:rFonts w:ascii="Verdana" w:hAnsi="Verdana" w:cs="Arial"/>
          <w:bCs/>
        </w:rPr>
        <w:t xml:space="preserve"> </w:t>
      </w:r>
      <w:r w:rsidRPr="002936D5">
        <w:rPr>
          <w:rFonts w:ascii="Verdana" w:hAnsi="Verdana" w:cs="Arial"/>
          <w:b/>
          <w:bCs/>
        </w:rPr>
        <w:t>past</w:t>
      </w:r>
      <w:r w:rsidR="0050573B">
        <w:rPr>
          <w:rFonts w:ascii="Verdana" w:hAnsi="Verdana" w:cs="Arial"/>
          <w:b/>
          <w:bCs/>
        </w:rPr>
        <w:t xml:space="preserve"> </w:t>
      </w:r>
      <w:r w:rsidRPr="002936D5">
        <w:rPr>
          <w:rFonts w:ascii="Verdana" w:hAnsi="Verdana" w:cs="Arial"/>
          <w:b/>
          <w:bCs/>
        </w:rPr>
        <w:t>due</w:t>
      </w:r>
      <w:r w:rsidR="0050573B">
        <w:rPr>
          <w:rFonts w:ascii="Verdana" w:hAnsi="Verdana" w:cs="Arial"/>
          <w:bCs/>
        </w:rPr>
        <w:t xml:space="preserve"> </w:t>
      </w:r>
      <w:r>
        <w:rPr>
          <w:rFonts w:ascii="Verdana" w:hAnsi="Verdana" w:cs="Arial"/>
          <w:bCs/>
        </w:rPr>
        <w:t>premium</w:t>
      </w:r>
      <w:r w:rsidR="0050573B">
        <w:rPr>
          <w:rFonts w:ascii="Verdana" w:hAnsi="Verdana" w:cs="Arial"/>
          <w:bCs/>
        </w:rPr>
        <w:t xml:space="preserve"> </w:t>
      </w:r>
      <w:r>
        <w:rPr>
          <w:rFonts w:ascii="Verdana" w:hAnsi="Verdana" w:cs="Arial"/>
          <w:bCs/>
        </w:rPr>
        <w:t>amount</w:t>
      </w:r>
      <w:r w:rsidR="0050573B">
        <w:rPr>
          <w:rFonts w:ascii="Verdana" w:hAnsi="Verdana" w:cs="Arial"/>
          <w:bCs/>
        </w:rPr>
        <w:t xml:space="preserve"> </w:t>
      </w:r>
      <w:r>
        <w:rPr>
          <w:rFonts w:ascii="Verdana" w:hAnsi="Verdana" w:cs="Arial"/>
          <w:bCs/>
        </w:rPr>
        <w:t>listed</w:t>
      </w:r>
      <w:r w:rsidR="0050573B">
        <w:rPr>
          <w:rFonts w:ascii="Verdana" w:hAnsi="Verdana" w:cs="Arial"/>
          <w:bCs/>
        </w:rPr>
        <w:t xml:space="preserve"> </w:t>
      </w:r>
      <w:r>
        <w:rPr>
          <w:rFonts w:ascii="Verdana" w:hAnsi="Verdana" w:cs="Arial"/>
          <w:bCs/>
        </w:rPr>
        <w:t>on</w:t>
      </w:r>
      <w:r w:rsidR="0050573B">
        <w:rPr>
          <w:rFonts w:ascii="Verdana" w:hAnsi="Verdana" w:cs="Arial"/>
          <w:bCs/>
        </w:rPr>
        <w:t xml:space="preserve"> </w:t>
      </w:r>
      <w:r>
        <w:rPr>
          <w:rFonts w:ascii="Verdana" w:hAnsi="Verdana" w:cs="Arial"/>
          <w:bCs/>
        </w:rPr>
        <w:t>the</w:t>
      </w:r>
      <w:r w:rsidR="0050573B">
        <w:rPr>
          <w:rFonts w:ascii="Verdana" w:hAnsi="Verdana" w:cs="Arial"/>
          <w:bCs/>
        </w:rPr>
        <w:t xml:space="preserve"> </w:t>
      </w:r>
      <w:r>
        <w:rPr>
          <w:rFonts w:ascii="Verdana" w:hAnsi="Verdana" w:cs="Arial"/>
          <w:bCs/>
        </w:rPr>
        <w:t>invoice.</w:t>
      </w:r>
    </w:p>
    <w:p w14:paraId="425AC405" w14:textId="77777777" w:rsidR="00F81C8F" w:rsidRDefault="00F81C8F" w:rsidP="00B351B1">
      <w:pPr>
        <w:spacing w:before="120" w:after="120"/>
        <w:rPr>
          <w:rFonts w:ascii="Verdana" w:hAnsi="Verdana" w:cs="Arial"/>
          <w:bCs/>
        </w:rPr>
      </w:pPr>
    </w:p>
    <w:p w14:paraId="2F1EB947" w14:textId="72852805" w:rsidR="00F81C8F" w:rsidRDefault="00482621" w:rsidP="00B351B1">
      <w:pPr>
        <w:spacing w:before="120" w:after="120"/>
        <w:rPr>
          <w:rFonts w:ascii="Verdana" w:hAnsi="Verdana"/>
        </w:rPr>
      </w:pPr>
      <w:r>
        <w:rPr>
          <w:rFonts w:ascii="Verdana" w:hAnsi="Verdana"/>
        </w:rPr>
        <w:pict w14:anchorId="7AAACF99">
          <v:shape id="Picture 32" o:spid="_x0000_i1038" type="#_x0000_t75" style="width:18.9pt;height:17.35pt;visibility:visible;mso-wrap-style:square">
            <v:imagedata r:id="rId12" o:title=""/>
          </v:shape>
        </w:pict>
      </w:r>
      <w:r w:rsidR="009963E8" w:rsidRPr="009963E8">
        <w:rPr>
          <w:rFonts w:ascii="Verdana" w:hAnsi="Verdana"/>
        </w:rPr>
        <w:t xml:space="preserve">  </w:t>
      </w:r>
      <w:r w:rsidR="00F81C8F" w:rsidRPr="009963E8">
        <w:rPr>
          <w:rFonts w:ascii="Verdana" w:hAnsi="Verdana"/>
        </w:rPr>
        <w:t>If</w:t>
      </w:r>
      <w:r w:rsidR="0050573B">
        <w:rPr>
          <w:rFonts w:ascii="Verdana" w:hAnsi="Verdana"/>
        </w:rPr>
        <w:t xml:space="preserve"> </w:t>
      </w:r>
      <w:r w:rsidR="00F81C8F">
        <w:rPr>
          <w:rFonts w:ascii="Verdana" w:hAnsi="Verdana"/>
        </w:rPr>
        <w:t>the</w:t>
      </w:r>
      <w:r w:rsidR="0050573B">
        <w:rPr>
          <w:rFonts w:ascii="Verdana" w:hAnsi="Verdana"/>
        </w:rPr>
        <w:t xml:space="preserve"> </w:t>
      </w:r>
      <w:r w:rsidR="00F81C8F">
        <w:rPr>
          <w:rFonts w:ascii="Verdana" w:hAnsi="Verdana"/>
        </w:rPr>
        <w:t>beneficiary</w:t>
      </w:r>
      <w:r w:rsidR="0050573B">
        <w:rPr>
          <w:rFonts w:ascii="Verdana" w:hAnsi="Verdana"/>
        </w:rPr>
        <w:t xml:space="preserve"> </w:t>
      </w:r>
      <w:r w:rsidR="00F81C8F">
        <w:rPr>
          <w:rFonts w:ascii="Verdana" w:hAnsi="Verdana"/>
        </w:rPr>
        <w:t>has</w:t>
      </w:r>
      <w:r w:rsidR="0050573B">
        <w:rPr>
          <w:rFonts w:ascii="Verdana" w:hAnsi="Verdana"/>
        </w:rPr>
        <w:t xml:space="preserve"> </w:t>
      </w:r>
      <w:r w:rsidR="00F81C8F">
        <w:rPr>
          <w:rFonts w:ascii="Verdana" w:hAnsi="Verdana"/>
        </w:rPr>
        <w:t>concerns</w:t>
      </w:r>
      <w:r w:rsidR="0050573B">
        <w:rPr>
          <w:rFonts w:ascii="Verdana" w:hAnsi="Verdana"/>
        </w:rPr>
        <w:t xml:space="preserve"> </w:t>
      </w:r>
      <w:proofErr w:type="gramStart"/>
      <w:r w:rsidR="00F81C8F">
        <w:rPr>
          <w:rFonts w:ascii="Verdana" w:hAnsi="Verdana"/>
        </w:rPr>
        <w:t>similar</w:t>
      </w:r>
      <w:r w:rsidR="0050573B">
        <w:rPr>
          <w:rFonts w:ascii="Verdana" w:hAnsi="Verdana"/>
        </w:rPr>
        <w:t xml:space="preserve"> </w:t>
      </w:r>
      <w:r w:rsidR="00F81C8F">
        <w:rPr>
          <w:rFonts w:ascii="Verdana" w:hAnsi="Verdana"/>
        </w:rPr>
        <w:t>to</w:t>
      </w:r>
      <w:proofErr w:type="gramEnd"/>
      <w:r w:rsidR="0050573B">
        <w:rPr>
          <w:rFonts w:ascii="Verdana" w:hAnsi="Verdana"/>
        </w:rPr>
        <w:t xml:space="preserve"> </w:t>
      </w:r>
      <w:r w:rsidR="00F81C8F">
        <w:rPr>
          <w:rFonts w:ascii="Verdana" w:hAnsi="Verdana"/>
        </w:rPr>
        <w:t>those</w:t>
      </w:r>
      <w:r w:rsidR="0050573B">
        <w:rPr>
          <w:rFonts w:ascii="Verdana" w:hAnsi="Verdana"/>
        </w:rPr>
        <w:t xml:space="preserve"> </w:t>
      </w:r>
      <w:r w:rsidR="00F81C8F">
        <w:rPr>
          <w:rFonts w:ascii="Verdana" w:hAnsi="Verdana"/>
        </w:rPr>
        <w:t>listed</w:t>
      </w:r>
      <w:r w:rsidR="0050573B">
        <w:rPr>
          <w:rFonts w:ascii="Verdana" w:hAnsi="Verdana"/>
        </w:rPr>
        <w:t xml:space="preserve"> </w:t>
      </w:r>
      <w:r w:rsidR="00F81C8F">
        <w:rPr>
          <w:rFonts w:ascii="Verdana" w:hAnsi="Verdana"/>
        </w:rPr>
        <w:t>above,</w:t>
      </w:r>
      <w:r w:rsidR="0050573B">
        <w:rPr>
          <w:rFonts w:ascii="Verdana" w:hAnsi="Verdana"/>
        </w:rPr>
        <w:t xml:space="preserve"> </w:t>
      </w:r>
      <w:r w:rsidR="00F81C8F">
        <w:rPr>
          <w:rFonts w:ascii="Verdana" w:hAnsi="Verdana"/>
        </w:rPr>
        <w:t>then</w:t>
      </w:r>
      <w:r w:rsidR="0050573B">
        <w:rPr>
          <w:rFonts w:ascii="Verdana" w:hAnsi="Verdana"/>
        </w:rPr>
        <w:t xml:space="preserve"> </w:t>
      </w:r>
      <w:r w:rsidR="00F81C8F">
        <w:rPr>
          <w:rFonts w:ascii="Verdana" w:hAnsi="Verdana"/>
        </w:rPr>
        <w:t>submit</w:t>
      </w:r>
      <w:r w:rsidR="0050573B">
        <w:rPr>
          <w:rFonts w:ascii="Verdana" w:hAnsi="Verdana"/>
        </w:rPr>
        <w:t xml:space="preserve"> </w:t>
      </w:r>
      <w:r w:rsidR="00F81C8F">
        <w:rPr>
          <w:rFonts w:ascii="Verdana" w:hAnsi="Verdana"/>
        </w:rPr>
        <w:t>the</w:t>
      </w:r>
      <w:r w:rsidR="0050573B">
        <w:rPr>
          <w:rFonts w:ascii="Verdana" w:hAnsi="Verdana"/>
        </w:rPr>
        <w:t xml:space="preserve"> </w:t>
      </w:r>
      <w:r w:rsidR="00F81C8F">
        <w:rPr>
          <w:rFonts w:ascii="Verdana" w:hAnsi="Verdana"/>
        </w:rPr>
        <w:t>below</w:t>
      </w:r>
      <w:r w:rsidR="0050573B">
        <w:rPr>
          <w:rFonts w:ascii="Verdana" w:hAnsi="Verdana"/>
        </w:rPr>
        <w:t xml:space="preserve"> </w:t>
      </w:r>
      <w:r w:rsidR="00F81C8F">
        <w:rPr>
          <w:rFonts w:ascii="Verdana" w:hAnsi="Verdana"/>
        </w:rPr>
        <w:t>RM</w:t>
      </w:r>
      <w:r w:rsidR="0050573B">
        <w:rPr>
          <w:rFonts w:ascii="Verdana" w:hAnsi="Verdana"/>
        </w:rPr>
        <w:t xml:space="preserve"> </w:t>
      </w:r>
      <w:r w:rsidR="00C43EC5">
        <w:rPr>
          <w:rFonts w:ascii="Verdana" w:hAnsi="Verdana"/>
        </w:rPr>
        <w:t>T</w:t>
      </w:r>
      <w:r w:rsidR="00F81C8F">
        <w:rPr>
          <w:rFonts w:ascii="Verdana" w:hAnsi="Verdana"/>
        </w:rPr>
        <w:t>ask</w:t>
      </w:r>
      <w:r w:rsidR="0050573B">
        <w:rPr>
          <w:rFonts w:ascii="Verdana" w:hAnsi="Verdana"/>
        </w:rPr>
        <w:t xml:space="preserve"> </w:t>
      </w:r>
      <w:r w:rsidR="00F81C8F">
        <w:rPr>
          <w:rFonts w:ascii="Verdana" w:hAnsi="Verdana"/>
        </w:rPr>
        <w:t>for</w:t>
      </w:r>
      <w:r w:rsidR="0050573B">
        <w:rPr>
          <w:rFonts w:ascii="Verdana" w:hAnsi="Verdana"/>
        </w:rPr>
        <w:t xml:space="preserve"> </w:t>
      </w:r>
      <w:r w:rsidR="00F81C8F">
        <w:rPr>
          <w:rFonts w:ascii="Verdana" w:hAnsi="Verdana"/>
        </w:rPr>
        <w:t>Premium</w:t>
      </w:r>
      <w:r w:rsidR="0050573B">
        <w:rPr>
          <w:rFonts w:ascii="Verdana" w:hAnsi="Verdana"/>
        </w:rPr>
        <w:t xml:space="preserve"> </w:t>
      </w:r>
      <w:r w:rsidR="00F81C8F">
        <w:rPr>
          <w:rFonts w:ascii="Verdana" w:hAnsi="Verdana"/>
        </w:rPr>
        <w:t>Billing</w:t>
      </w:r>
      <w:r w:rsidR="0050573B">
        <w:rPr>
          <w:rFonts w:ascii="Verdana" w:hAnsi="Verdana"/>
        </w:rPr>
        <w:t xml:space="preserve"> </w:t>
      </w:r>
      <w:r w:rsidR="00F81C8F">
        <w:rPr>
          <w:rFonts w:ascii="Verdana" w:hAnsi="Verdana"/>
        </w:rPr>
        <w:t>to</w:t>
      </w:r>
      <w:r w:rsidR="0050573B">
        <w:rPr>
          <w:rFonts w:ascii="Verdana" w:hAnsi="Verdana"/>
        </w:rPr>
        <w:t xml:space="preserve"> </w:t>
      </w:r>
      <w:r w:rsidR="00F81C8F">
        <w:rPr>
          <w:rFonts w:ascii="Verdana" w:hAnsi="Verdana"/>
        </w:rPr>
        <w:t>research</w:t>
      </w:r>
      <w:r w:rsidR="0050573B">
        <w:rPr>
          <w:rFonts w:ascii="Verdana" w:hAnsi="Verdana"/>
        </w:rPr>
        <w:t xml:space="preserve"> </w:t>
      </w:r>
      <w:r w:rsidR="00F81C8F">
        <w:rPr>
          <w:rFonts w:ascii="Verdana" w:hAnsi="Verdana"/>
        </w:rPr>
        <w:t>the</w:t>
      </w:r>
      <w:r w:rsidR="0050573B">
        <w:rPr>
          <w:rFonts w:ascii="Verdana" w:hAnsi="Verdana"/>
        </w:rPr>
        <w:t xml:space="preserve"> </w:t>
      </w:r>
      <w:r w:rsidR="00F81C8F">
        <w:rPr>
          <w:rFonts w:ascii="Verdana" w:hAnsi="Verdana"/>
        </w:rPr>
        <w:t>beneficiary’s</w:t>
      </w:r>
      <w:r w:rsidR="0050573B">
        <w:rPr>
          <w:rFonts w:ascii="Verdana" w:hAnsi="Verdana"/>
        </w:rPr>
        <w:t xml:space="preserve"> </w:t>
      </w:r>
      <w:r w:rsidR="00F81C8F">
        <w:rPr>
          <w:rFonts w:ascii="Verdana" w:hAnsi="Verdana"/>
        </w:rPr>
        <w:t>SSA/RRB</w:t>
      </w:r>
      <w:r w:rsidR="0050573B">
        <w:rPr>
          <w:rFonts w:ascii="Verdana" w:hAnsi="Verdana"/>
        </w:rPr>
        <w:t xml:space="preserve"> </w:t>
      </w:r>
      <w:r w:rsidR="00F81C8F">
        <w:rPr>
          <w:rFonts w:ascii="Verdana" w:hAnsi="Verdana"/>
        </w:rPr>
        <w:t>status.</w:t>
      </w:r>
      <w:r w:rsidR="0050573B">
        <w:rPr>
          <w:rFonts w:ascii="Verdana" w:hAnsi="Verdana"/>
        </w:rPr>
        <w:t xml:space="preserve"> </w:t>
      </w:r>
      <w:r w:rsidR="00F81C8F">
        <w:rPr>
          <w:rFonts w:ascii="Verdana" w:hAnsi="Verdana"/>
        </w:rPr>
        <w:t>Always</w:t>
      </w:r>
      <w:r w:rsidR="0050573B">
        <w:rPr>
          <w:rFonts w:ascii="Verdana" w:hAnsi="Verdana"/>
        </w:rPr>
        <w:t xml:space="preserve"> </w:t>
      </w:r>
      <w:r w:rsidR="00F81C8F">
        <w:rPr>
          <w:rFonts w:ascii="Verdana" w:hAnsi="Verdana"/>
        </w:rPr>
        <w:t>request</w:t>
      </w:r>
      <w:r w:rsidR="0050573B">
        <w:rPr>
          <w:rFonts w:ascii="Verdana" w:hAnsi="Verdana"/>
        </w:rPr>
        <w:t xml:space="preserve"> </w:t>
      </w:r>
      <w:r w:rsidR="00F81C8F">
        <w:rPr>
          <w:rFonts w:ascii="Verdana" w:hAnsi="Verdana"/>
        </w:rPr>
        <w:t>a</w:t>
      </w:r>
      <w:r w:rsidR="0050573B">
        <w:rPr>
          <w:rFonts w:ascii="Verdana" w:hAnsi="Verdana"/>
        </w:rPr>
        <w:t xml:space="preserve"> </w:t>
      </w:r>
      <w:r w:rsidR="00F81C8F">
        <w:rPr>
          <w:rFonts w:ascii="Verdana" w:hAnsi="Verdana"/>
        </w:rPr>
        <w:t>copy</w:t>
      </w:r>
      <w:r w:rsidR="0050573B">
        <w:rPr>
          <w:rFonts w:ascii="Verdana" w:hAnsi="Verdana"/>
        </w:rPr>
        <w:t xml:space="preserve"> </w:t>
      </w:r>
      <w:r w:rsidR="00F81C8F">
        <w:rPr>
          <w:rFonts w:ascii="Verdana" w:hAnsi="Verdana"/>
        </w:rPr>
        <w:t>of</w:t>
      </w:r>
      <w:r w:rsidR="0050573B">
        <w:rPr>
          <w:rFonts w:ascii="Verdana" w:hAnsi="Verdana"/>
        </w:rPr>
        <w:t xml:space="preserve"> </w:t>
      </w:r>
      <w:r w:rsidR="00F81C8F">
        <w:rPr>
          <w:rFonts w:ascii="Verdana" w:hAnsi="Verdana"/>
        </w:rPr>
        <w:t>any</w:t>
      </w:r>
      <w:r w:rsidR="0050573B">
        <w:rPr>
          <w:rFonts w:ascii="Verdana" w:hAnsi="Verdana"/>
        </w:rPr>
        <w:t xml:space="preserve"> </w:t>
      </w:r>
      <w:r w:rsidR="00F81C8F">
        <w:rPr>
          <w:rFonts w:ascii="Verdana" w:hAnsi="Verdana"/>
        </w:rPr>
        <w:t>communication</w:t>
      </w:r>
      <w:r w:rsidR="0050573B">
        <w:rPr>
          <w:rFonts w:ascii="Verdana" w:hAnsi="Verdana"/>
        </w:rPr>
        <w:t xml:space="preserve"> </w:t>
      </w:r>
      <w:r w:rsidR="00F81C8F">
        <w:rPr>
          <w:rFonts w:ascii="Verdana" w:hAnsi="Verdana"/>
        </w:rPr>
        <w:t>the</w:t>
      </w:r>
      <w:r w:rsidR="0050573B">
        <w:rPr>
          <w:rFonts w:ascii="Verdana" w:hAnsi="Verdana"/>
        </w:rPr>
        <w:t xml:space="preserve"> </w:t>
      </w:r>
      <w:r w:rsidR="00F81C8F">
        <w:rPr>
          <w:rFonts w:ascii="Verdana" w:hAnsi="Verdana"/>
        </w:rPr>
        <w:t>beneficiary</w:t>
      </w:r>
      <w:r w:rsidR="0050573B">
        <w:rPr>
          <w:rFonts w:ascii="Verdana" w:hAnsi="Verdana"/>
        </w:rPr>
        <w:t xml:space="preserve"> </w:t>
      </w:r>
      <w:r w:rsidR="00F81C8F">
        <w:rPr>
          <w:rFonts w:ascii="Verdana" w:hAnsi="Verdana"/>
        </w:rPr>
        <w:t>received</w:t>
      </w:r>
      <w:r w:rsidR="0050573B">
        <w:rPr>
          <w:rFonts w:ascii="Verdana" w:hAnsi="Verdana"/>
        </w:rPr>
        <w:t xml:space="preserve"> </w:t>
      </w:r>
      <w:r w:rsidR="00F81C8F">
        <w:rPr>
          <w:rFonts w:ascii="Verdana" w:hAnsi="Verdana"/>
        </w:rPr>
        <w:t>from</w:t>
      </w:r>
      <w:r w:rsidR="0050573B">
        <w:rPr>
          <w:rFonts w:ascii="Verdana" w:hAnsi="Verdana"/>
        </w:rPr>
        <w:t xml:space="preserve"> </w:t>
      </w:r>
      <w:r w:rsidR="00F81C8F">
        <w:rPr>
          <w:rFonts w:ascii="Verdana" w:hAnsi="Verdana"/>
        </w:rPr>
        <w:t>CMS,</w:t>
      </w:r>
      <w:r w:rsidR="0050573B">
        <w:rPr>
          <w:rFonts w:ascii="Verdana" w:hAnsi="Verdana"/>
        </w:rPr>
        <w:t xml:space="preserve"> </w:t>
      </w:r>
      <w:r w:rsidR="00F81C8F">
        <w:rPr>
          <w:rFonts w:ascii="Verdana" w:hAnsi="Verdana"/>
        </w:rPr>
        <w:t>confirm</w:t>
      </w:r>
      <w:r w:rsidR="0050573B">
        <w:rPr>
          <w:rFonts w:ascii="Verdana" w:hAnsi="Verdana"/>
        </w:rPr>
        <w:t xml:space="preserve"> </w:t>
      </w:r>
      <w:r w:rsidR="00F81C8F">
        <w:rPr>
          <w:rFonts w:ascii="Verdana" w:hAnsi="Verdana"/>
        </w:rPr>
        <w:t>the</w:t>
      </w:r>
      <w:r w:rsidR="0050573B">
        <w:rPr>
          <w:rFonts w:ascii="Verdana" w:hAnsi="Verdana"/>
        </w:rPr>
        <w:t xml:space="preserve"> </w:t>
      </w:r>
      <w:r w:rsidR="00F81C8F">
        <w:rPr>
          <w:rFonts w:ascii="Verdana" w:hAnsi="Verdana"/>
        </w:rPr>
        <w:t>beneficiary’s</w:t>
      </w:r>
      <w:r w:rsidR="0050573B">
        <w:rPr>
          <w:rFonts w:ascii="Verdana" w:hAnsi="Verdana"/>
        </w:rPr>
        <w:t xml:space="preserve"> </w:t>
      </w:r>
      <w:r w:rsidR="00F81C8F">
        <w:rPr>
          <w:rFonts w:ascii="Verdana" w:hAnsi="Verdana"/>
        </w:rPr>
        <w:t>phone</w:t>
      </w:r>
      <w:r w:rsidR="0050573B">
        <w:rPr>
          <w:rFonts w:ascii="Verdana" w:hAnsi="Verdana"/>
        </w:rPr>
        <w:t xml:space="preserve"> </w:t>
      </w:r>
      <w:r w:rsidR="00F81C8F">
        <w:rPr>
          <w:rFonts w:ascii="Verdana" w:hAnsi="Verdana"/>
        </w:rPr>
        <w:t>number</w:t>
      </w:r>
      <w:r w:rsidR="0050573B">
        <w:rPr>
          <w:rFonts w:ascii="Verdana" w:hAnsi="Verdana"/>
        </w:rPr>
        <w:t xml:space="preserve"> </w:t>
      </w:r>
      <w:r w:rsidR="00F81C8F">
        <w:rPr>
          <w:rFonts w:ascii="Verdana" w:hAnsi="Verdana"/>
        </w:rPr>
        <w:t>on</w:t>
      </w:r>
      <w:r w:rsidR="0050573B">
        <w:rPr>
          <w:rFonts w:ascii="Verdana" w:hAnsi="Verdana"/>
        </w:rPr>
        <w:t xml:space="preserve"> </w:t>
      </w:r>
      <w:r w:rsidR="00F81C8F">
        <w:rPr>
          <w:rFonts w:ascii="Verdana" w:hAnsi="Verdana"/>
        </w:rPr>
        <w:t>file</w:t>
      </w:r>
      <w:r w:rsidR="0050573B">
        <w:rPr>
          <w:rFonts w:ascii="Verdana" w:hAnsi="Verdana"/>
        </w:rPr>
        <w:t xml:space="preserve"> </w:t>
      </w:r>
      <w:r w:rsidR="00F81C8F">
        <w:rPr>
          <w:rFonts w:ascii="Verdana" w:hAnsi="Verdana"/>
        </w:rPr>
        <w:t>is</w:t>
      </w:r>
      <w:r w:rsidR="0050573B">
        <w:rPr>
          <w:rFonts w:ascii="Verdana" w:hAnsi="Verdana"/>
        </w:rPr>
        <w:t xml:space="preserve"> </w:t>
      </w:r>
      <w:r w:rsidR="00F81C8F">
        <w:rPr>
          <w:rFonts w:ascii="Verdana" w:hAnsi="Verdana"/>
        </w:rPr>
        <w:t>correct,</w:t>
      </w:r>
      <w:r w:rsidR="0050573B">
        <w:rPr>
          <w:rFonts w:ascii="Verdana" w:hAnsi="Verdana"/>
        </w:rPr>
        <w:t xml:space="preserve"> </w:t>
      </w:r>
      <w:r w:rsidR="00F81C8F">
        <w:rPr>
          <w:rFonts w:ascii="Verdana" w:hAnsi="Verdana"/>
        </w:rPr>
        <w:t>and</w:t>
      </w:r>
      <w:r w:rsidR="0050573B">
        <w:rPr>
          <w:rFonts w:ascii="Verdana" w:hAnsi="Verdana"/>
        </w:rPr>
        <w:t xml:space="preserve"> </w:t>
      </w:r>
      <w:r w:rsidR="00F15FFE">
        <w:rPr>
          <w:rFonts w:ascii="Verdana" w:hAnsi="Verdana"/>
        </w:rPr>
        <w:t>advise</w:t>
      </w:r>
      <w:r w:rsidR="0050573B">
        <w:rPr>
          <w:rFonts w:ascii="Verdana" w:hAnsi="Verdana"/>
        </w:rPr>
        <w:t xml:space="preserve"> </w:t>
      </w:r>
      <w:r w:rsidR="00F81C8F">
        <w:rPr>
          <w:rFonts w:ascii="Verdana" w:hAnsi="Verdana"/>
        </w:rPr>
        <w:t>that</w:t>
      </w:r>
      <w:r w:rsidR="0050573B">
        <w:rPr>
          <w:rFonts w:ascii="Verdana" w:hAnsi="Verdana"/>
        </w:rPr>
        <w:t xml:space="preserve"> </w:t>
      </w:r>
      <w:r w:rsidR="00F81C8F">
        <w:rPr>
          <w:rFonts w:ascii="Verdana" w:hAnsi="Verdana"/>
          <w:bCs/>
          <w:color w:val="000000"/>
        </w:rPr>
        <w:t>a</w:t>
      </w:r>
      <w:r w:rsidR="0050573B">
        <w:rPr>
          <w:rFonts w:ascii="Verdana" w:hAnsi="Verdana"/>
          <w:bCs/>
          <w:color w:val="000000"/>
        </w:rPr>
        <w:t xml:space="preserve"> </w:t>
      </w:r>
      <w:r w:rsidR="00F81C8F" w:rsidRPr="00C96499">
        <w:rPr>
          <w:rFonts w:ascii="Verdana" w:hAnsi="Verdana"/>
          <w:bCs/>
          <w:color w:val="000000"/>
        </w:rPr>
        <w:t>plan</w:t>
      </w:r>
      <w:r w:rsidR="0050573B">
        <w:rPr>
          <w:rFonts w:ascii="Verdana" w:hAnsi="Verdana"/>
          <w:bCs/>
          <w:color w:val="000000"/>
        </w:rPr>
        <w:t xml:space="preserve"> </w:t>
      </w:r>
      <w:r w:rsidR="00F81C8F" w:rsidRPr="00C96499">
        <w:rPr>
          <w:rFonts w:ascii="Verdana" w:hAnsi="Verdana"/>
          <w:bCs/>
          <w:color w:val="000000"/>
        </w:rPr>
        <w:t>representative</w:t>
      </w:r>
      <w:r w:rsidR="0050573B">
        <w:rPr>
          <w:rFonts w:ascii="Verdana" w:hAnsi="Verdana"/>
          <w:bCs/>
          <w:color w:val="000000"/>
        </w:rPr>
        <w:t xml:space="preserve"> </w:t>
      </w:r>
      <w:r w:rsidR="00F81C8F">
        <w:rPr>
          <w:rFonts w:ascii="Verdana" w:hAnsi="Verdana"/>
        </w:rPr>
        <w:t>will</w:t>
      </w:r>
      <w:r w:rsidR="0050573B">
        <w:rPr>
          <w:rFonts w:ascii="Verdana" w:hAnsi="Verdana"/>
        </w:rPr>
        <w:t xml:space="preserve"> </w:t>
      </w:r>
      <w:r w:rsidR="00F15FFE">
        <w:rPr>
          <w:rFonts w:ascii="Verdana" w:hAnsi="Verdana"/>
        </w:rPr>
        <w:t>call</w:t>
      </w:r>
      <w:r w:rsidR="0050573B">
        <w:rPr>
          <w:rFonts w:ascii="Verdana" w:hAnsi="Verdana"/>
        </w:rPr>
        <w:t xml:space="preserve"> </w:t>
      </w:r>
      <w:r w:rsidR="00F15FFE">
        <w:rPr>
          <w:rFonts w:ascii="Verdana" w:hAnsi="Verdana"/>
        </w:rPr>
        <w:t>the</w:t>
      </w:r>
      <w:r w:rsidR="0050573B">
        <w:rPr>
          <w:rFonts w:ascii="Verdana" w:hAnsi="Verdana"/>
        </w:rPr>
        <w:t xml:space="preserve"> </w:t>
      </w:r>
      <w:r w:rsidR="00F15FFE">
        <w:rPr>
          <w:rFonts w:ascii="Verdana" w:hAnsi="Verdana"/>
        </w:rPr>
        <w:t>beneficiary</w:t>
      </w:r>
      <w:r w:rsidR="0050573B">
        <w:rPr>
          <w:rFonts w:ascii="Verdana" w:hAnsi="Verdana"/>
        </w:rPr>
        <w:t xml:space="preserve"> </w:t>
      </w:r>
      <w:r w:rsidR="00F81C8F">
        <w:rPr>
          <w:rFonts w:ascii="Verdana" w:hAnsi="Verdana"/>
        </w:rPr>
        <w:t>once</w:t>
      </w:r>
      <w:r w:rsidR="0050573B">
        <w:rPr>
          <w:rFonts w:ascii="Verdana" w:hAnsi="Verdana"/>
        </w:rPr>
        <w:t xml:space="preserve"> </w:t>
      </w:r>
      <w:r w:rsidR="00F81C8F">
        <w:rPr>
          <w:rFonts w:ascii="Verdana" w:hAnsi="Verdana"/>
        </w:rPr>
        <w:t>research</w:t>
      </w:r>
      <w:r w:rsidR="0050573B">
        <w:rPr>
          <w:rFonts w:ascii="Verdana" w:hAnsi="Verdana"/>
        </w:rPr>
        <w:t xml:space="preserve"> </w:t>
      </w:r>
      <w:r w:rsidR="00F81C8F">
        <w:rPr>
          <w:rFonts w:ascii="Verdana" w:hAnsi="Verdana"/>
        </w:rPr>
        <w:t>is</w:t>
      </w:r>
      <w:r w:rsidR="0050573B">
        <w:rPr>
          <w:rFonts w:ascii="Verdana" w:hAnsi="Verdana"/>
        </w:rPr>
        <w:t xml:space="preserve"> </w:t>
      </w:r>
      <w:r w:rsidR="00F81C8F">
        <w:rPr>
          <w:rFonts w:ascii="Verdana" w:hAnsi="Verdana"/>
        </w:rPr>
        <w:t>completed.</w:t>
      </w:r>
    </w:p>
    <w:p w14:paraId="48B69AE1" w14:textId="77777777" w:rsidR="00F81C8F" w:rsidRDefault="00F81C8F" w:rsidP="00B351B1">
      <w:pPr>
        <w:spacing w:before="120" w:after="120"/>
        <w:rPr>
          <w:rFonts w:ascii="Verdana" w:hAnsi="Verdana"/>
          <w:b/>
          <w:bCs/>
          <w:color w:val="000000"/>
        </w:rPr>
      </w:pPr>
    </w:p>
    <w:p w14:paraId="20608B86" w14:textId="6761F1EA" w:rsidR="00F81C8F" w:rsidRDefault="00F81C8F" w:rsidP="00B351B1">
      <w:pPr>
        <w:spacing w:before="120" w:after="120"/>
        <w:ind w:left="720"/>
        <w:rPr>
          <w:rFonts w:ascii="Verdana" w:hAnsi="Verdana"/>
          <w:bCs/>
          <w:color w:val="000000"/>
        </w:rPr>
      </w:pPr>
      <w:r>
        <w:rPr>
          <w:rFonts w:ascii="Verdana" w:hAnsi="Verdana"/>
          <w:b/>
          <w:bCs/>
          <w:color w:val="000000"/>
        </w:rPr>
        <w:t>Task</w:t>
      </w:r>
      <w:r w:rsidR="0050573B">
        <w:rPr>
          <w:rFonts w:ascii="Verdana" w:hAnsi="Verdana"/>
          <w:b/>
          <w:bCs/>
          <w:color w:val="000000"/>
        </w:rPr>
        <w:t xml:space="preserve"> </w:t>
      </w:r>
      <w:r>
        <w:rPr>
          <w:rFonts w:ascii="Verdana" w:hAnsi="Verdana"/>
          <w:b/>
          <w:bCs/>
          <w:color w:val="000000"/>
        </w:rPr>
        <w:t>Category:</w:t>
      </w:r>
      <w:r w:rsidR="0050573B">
        <w:rPr>
          <w:rFonts w:ascii="Verdana" w:hAnsi="Verdana"/>
          <w:b/>
          <w:bCs/>
          <w:color w:val="000000"/>
        </w:rPr>
        <w:t xml:space="preserve">  </w:t>
      </w:r>
      <w:r>
        <w:rPr>
          <w:rFonts w:ascii="Verdana" w:hAnsi="Verdana"/>
          <w:bCs/>
          <w:color w:val="000000"/>
        </w:rPr>
        <w:t>Billing/Payment</w:t>
      </w:r>
    </w:p>
    <w:p w14:paraId="32D548BB" w14:textId="49B93165" w:rsidR="00F81C8F" w:rsidRDefault="00F81C8F" w:rsidP="00B351B1">
      <w:pPr>
        <w:spacing w:before="120" w:after="120"/>
        <w:ind w:left="720"/>
        <w:rPr>
          <w:rFonts w:ascii="Verdana" w:hAnsi="Verdana"/>
          <w:bCs/>
          <w:color w:val="000000"/>
        </w:rPr>
      </w:pPr>
      <w:r>
        <w:rPr>
          <w:rFonts w:ascii="Verdana" w:hAnsi="Verdana"/>
          <w:b/>
          <w:bCs/>
          <w:color w:val="000000"/>
        </w:rPr>
        <w:t>Task</w:t>
      </w:r>
      <w:r w:rsidR="0050573B">
        <w:rPr>
          <w:rFonts w:ascii="Verdana" w:hAnsi="Verdana"/>
          <w:b/>
          <w:bCs/>
          <w:color w:val="000000"/>
        </w:rPr>
        <w:t xml:space="preserve"> </w:t>
      </w:r>
      <w:r>
        <w:rPr>
          <w:rFonts w:ascii="Verdana" w:hAnsi="Verdana"/>
          <w:b/>
          <w:bCs/>
          <w:color w:val="000000"/>
        </w:rPr>
        <w:t>Type:</w:t>
      </w:r>
      <w:r w:rsidR="0050573B">
        <w:rPr>
          <w:rFonts w:ascii="Verdana" w:hAnsi="Verdana"/>
          <w:b/>
          <w:bCs/>
          <w:color w:val="000000"/>
        </w:rPr>
        <w:t xml:space="preserve">  </w:t>
      </w:r>
      <w:r>
        <w:rPr>
          <w:rFonts w:ascii="Verdana" w:hAnsi="Verdana"/>
          <w:bCs/>
          <w:color w:val="000000"/>
        </w:rPr>
        <w:t>Premium</w:t>
      </w:r>
      <w:r w:rsidR="0050573B">
        <w:rPr>
          <w:rFonts w:ascii="Verdana" w:hAnsi="Verdana"/>
          <w:bCs/>
          <w:color w:val="000000"/>
        </w:rPr>
        <w:t xml:space="preserve"> </w:t>
      </w:r>
      <w:r>
        <w:rPr>
          <w:rFonts w:ascii="Verdana" w:hAnsi="Verdana"/>
          <w:bCs/>
          <w:color w:val="000000"/>
        </w:rPr>
        <w:t>Billing</w:t>
      </w:r>
      <w:r w:rsidR="0050573B">
        <w:rPr>
          <w:rFonts w:ascii="Verdana" w:hAnsi="Verdana"/>
          <w:bCs/>
          <w:color w:val="000000"/>
        </w:rPr>
        <w:t xml:space="preserve"> </w:t>
      </w:r>
      <w:r>
        <w:rPr>
          <w:rFonts w:ascii="Verdana" w:hAnsi="Verdana"/>
          <w:bCs/>
          <w:color w:val="000000"/>
        </w:rPr>
        <w:t>Inquiry</w:t>
      </w:r>
      <w:r w:rsidR="0050573B">
        <w:rPr>
          <w:rFonts w:ascii="Verdana" w:hAnsi="Verdana"/>
          <w:bCs/>
          <w:color w:val="000000"/>
        </w:rPr>
        <w:t xml:space="preserve"> </w:t>
      </w:r>
      <w:r>
        <w:rPr>
          <w:rFonts w:ascii="Verdana" w:hAnsi="Verdana"/>
          <w:bCs/>
          <w:color w:val="000000"/>
        </w:rPr>
        <w:t>Medicare</w:t>
      </w:r>
      <w:r w:rsidR="0050573B">
        <w:rPr>
          <w:rFonts w:ascii="Verdana" w:hAnsi="Verdana"/>
          <w:bCs/>
          <w:color w:val="000000"/>
        </w:rPr>
        <w:t xml:space="preserve"> </w:t>
      </w:r>
      <w:r>
        <w:rPr>
          <w:rFonts w:ascii="Verdana" w:hAnsi="Verdana"/>
          <w:bCs/>
          <w:color w:val="000000"/>
        </w:rPr>
        <w:t>D</w:t>
      </w:r>
    </w:p>
    <w:p w14:paraId="3B53F87D" w14:textId="134A1585" w:rsidR="00F81C8F" w:rsidRDefault="00F81C8F" w:rsidP="00B351B1">
      <w:pPr>
        <w:spacing w:before="120" w:after="120"/>
        <w:ind w:left="720"/>
        <w:rPr>
          <w:rFonts w:ascii="Verdana" w:hAnsi="Verdana"/>
          <w:bCs/>
          <w:color w:val="000000"/>
        </w:rPr>
      </w:pPr>
      <w:r>
        <w:rPr>
          <w:rFonts w:ascii="Verdana" w:hAnsi="Verdana"/>
          <w:b/>
          <w:bCs/>
          <w:color w:val="000000"/>
        </w:rPr>
        <w:t>Queue:</w:t>
      </w:r>
      <w:r w:rsidR="0050573B">
        <w:rPr>
          <w:rFonts w:ascii="Verdana" w:hAnsi="Verdana"/>
          <w:b/>
          <w:bCs/>
          <w:color w:val="000000"/>
        </w:rPr>
        <w:t xml:space="preserve">  </w:t>
      </w:r>
      <w:r>
        <w:rPr>
          <w:rFonts w:ascii="Verdana" w:hAnsi="Verdana"/>
          <w:bCs/>
          <w:color w:val="000000"/>
        </w:rPr>
        <w:t>Finance</w:t>
      </w:r>
      <w:r w:rsidR="0050573B">
        <w:rPr>
          <w:rFonts w:ascii="Verdana" w:hAnsi="Verdana"/>
          <w:bCs/>
          <w:color w:val="000000"/>
        </w:rPr>
        <w:t xml:space="preserve"> </w:t>
      </w:r>
      <w:r>
        <w:rPr>
          <w:rFonts w:ascii="Verdana" w:hAnsi="Verdana"/>
          <w:bCs/>
          <w:color w:val="000000"/>
        </w:rPr>
        <w:t>-</w:t>
      </w:r>
      <w:r w:rsidR="0050573B">
        <w:rPr>
          <w:rFonts w:ascii="Verdana" w:hAnsi="Verdana"/>
          <w:bCs/>
          <w:color w:val="000000"/>
        </w:rPr>
        <w:t xml:space="preserve"> </w:t>
      </w:r>
      <w:r>
        <w:rPr>
          <w:rFonts w:ascii="Verdana" w:hAnsi="Verdana"/>
          <w:bCs/>
          <w:color w:val="000000"/>
        </w:rPr>
        <w:t>Scottsdale</w:t>
      </w:r>
      <w:r w:rsidR="0050573B">
        <w:rPr>
          <w:rFonts w:ascii="Verdana" w:hAnsi="Verdana"/>
          <w:bCs/>
          <w:color w:val="000000"/>
        </w:rPr>
        <w:t xml:space="preserve"> </w:t>
      </w:r>
      <w:r>
        <w:rPr>
          <w:rFonts w:ascii="Verdana" w:hAnsi="Verdana"/>
          <w:bCs/>
          <w:color w:val="000000"/>
        </w:rPr>
        <w:t>Premium</w:t>
      </w:r>
      <w:r w:rsidR="0050573B">
        <w:rPr>
          <w:rFonts w:ascii="Verdana" w:hAnsi="Verdana"/>
          <w:bCs/>
          <w:color w:val="000000"/>
        </w:rPr>
        <w:t xml:space="preserve"> </w:t>
      </w:r>
      <w:r>
        <w:rPr>
          <w:rFonts w:ascii="Verdana" w:hAnsi="Verdana"/>
          <w:bCs/>
          <w:color w:val="000000"/>
        </w:rPr>
        <w:t>Billing</w:t>
      </w:r>
    </w:p>
    <w:p w14:paraId="1F70A2FC" w14:textId="06BCBA9F" w:rsidR="00F81C8F" w:rsidRDefault="00F81C8F" w:rsidP="00B351B1">
      <w:pPr>
        <w:spacing w:before="120" w:after="120"/>
        <w:ind w:left="720"/>
        <w:rPr>
          <w:rFonts w:ascii="Verdana" w:hAnsi="Verdana"/>
          <w:bCs/>
          <w:color w:val="000000"/>
        </w:rPr>
      </w:pPr>
      <w:r>
        <w:rPr>
          <w:rFonts w:ascii="Verdana" w:hAnsi="Verdana"/>
          <w:b/>
          <w:bCs/>
          <w:color w:val="000000"/>
        </w:rPr>
        <w:t>Reason</w:t>
      </w:r>
      <w:r w:rsidR="0050573B">
        <w:rPr>
          <w:rFonts w:ascii="Verdana" w:hAnsi="Verdana"/>
          <w:b/>
          <w:bCs/>
          <w:color w:val="000000"/>
        </w:rPr>
        <w:t xml:space="preserve"> </w:t>
      </w:r>
      <w:r>
        <w:rPr>
          <w:rFonts w:ascii="Verdana" w:hAnsi="Verdana"/>
          <w:b/>
          <w:bCs/>
          <w:color w:val="000000"/>
        </w:rPr>
        <w:t>for</w:t>
      </w:r>
      <w:r w:rsidR="0050573B">
        <w:rPr>
          <w:rFonts w:ascii="Verdana" w:hAnsi="Verdana"/>
          <w:b/>
          <w:bCs/>
          <w:color w:val="000000"/>
        </w:rPr>
        <w:t xml:space="preserve"> </w:t>
      </w:r>
      <w:r>
        <w:rPr>
          <w:rFonts w:ascii="Verdana" w:hAnsi="Verdana"/>
          <w:b/>
          <w:bCs/>
          <w:color w:val="000000"/>
        </w:rPr>
        <w:t>Dispute:</w:t>
      </w:r>
      <w:r w:rsidR="0050573B">
        <w:rPr>
          <w:rFonts w:ascii="Verdana" w:hAnsi="Verdana"/>
          <w:bCs/>
          <w:color w:val="000000"/>
        </w:rPr>
        <w:t xml:space="preserve">  </w:t>
      </w:r>
      <w:r>
        <w:rPr>
          <w:rFonts w:ascii="Verdana" w:hAnsi="Verdana"/>
          <w:bCs/>
          <w:color w:val="000000"/>
        </w:rPr>
        <w:t>SSA</w:t>
      </w:r>
      <w:r w:rsidR="0050573B">
        <w:rPr>
          <w:rFonts w:ascii="Verdana" w:hAnsi="Verdana"/>
          <w:bCs/>
          <w:color w:val="000000"/>
        </w:rPr>
        <w:t xml:space="preserve"> </w:t>
      </w:r>
      <w:r w:rsidR="00BC5BF4">
        <w:rPr>
          <w:rFonts w:ascii="Verdana" w:hAnsi="Verdana"/>
          <w:bCs/>
          <w:color w:val="000000"/>
        </w:rPr>
        <w:t>RESEARCH</w:t>
      </w:r>
    </w:p>
    <w:p w14:paraId="3F2973A4" w14:textId="327C1ADB" w:rsidR="00F81C8F" w:rsidRDefault="00F81C8F" w:rsidP="00B351B1">
      <w:pPr>
        <w:spacing w:before="120" w:after="120"/>
        <w:ind w:left="720"/>
        <w:rPr>
          <w:rFonts w:ascii="Verdana" w:hAnsi="Verdana"/>
          <w:bCs/>
          <w:color w:val="000000"/>
        </w:rPr>
      </w:pPr>
      <w:r>
        <w:rPr>
          <w:rFonts w:ascii="Verdana" w:hAnsi="Verdana"/>
          <w:b/>
          <w:bCs/>
          <w:color w:val="000000"/>
        </w:rPr>
        <w:t>Amount</w:t>
      </w:r>
      <w:r w:rsidR="0050573B">
        <w:rPr>
          <w:rFonts w:ascii="Verdana" w:hAnsi="Verdana"/>
          <w:b/>
          <w:bCs/>
          <w:color w:val="000000"/>
        </w:rPr>
        <w:t xml:space="preserve"> </w:t>
      </w:r>
      <w:r>
        <w:rPr>
          <w:rFonts w:ascii="Verdana" w:hAnsi="Verdana"/>
          <w:b/>
          <w:bCs/>
          <w:color w:val="000000"/>
        </w:rPr>
        <w:t>Disputed:</w:t>
      </w:r>
      <w:r w:rsidR="0050573B">
        <w:rPr>
          <w:rFonts w:ascii="Verdana" w:hAnsi="Verdana"/>
          <w:b/>
          <w:bCs/>
          <w:color w:val="000000"/>
        </w:rPr>
        <w:t xml:space="preserve">  </w:t>
      </w:r>
      <w:r>
        <w:rPr>
          <w:rFonts w:ascii="Verdana" w:hAnsi="Verdana"/>
          <w:bCs/>
          <w:color w:val="000000"/>
        </w:rPr>
        <w:t>$0.00</w:t>
      </w:r>
    </w:p>
    <w:p w14:paraId="3446291B" w14:textId="1A857177" w:rsidR="00F81C8F" w:rsidRDefault="00C43EC5" w:rsidP="00B351B1">
      <w:pPr>
        <w:spacing w:before="120" w:after="120"/>
        <w:ind w:left="720"/>
        <w:rPr>
          <w:rFonts w:ascii="Verdana" w:hAnsi="Verdana"/>
          <w:bCs/>
          <w:color w:val="000000"/>
        </w:rPr>
      </w:pPr>
      <w:r>
        <w:rPr>
          <w:rFonts w:ascii="Verdana" w:hAnsi="Verdana"/>
          <w:b/>
          <w:bCs/>
          <w:color w:val="000000"/>
        </w:rPr>
        <w:t>Task</w:t>
      </w:r>
      <w:r w:rsidR="0050573B">
        <w:rPr>
          <w:rFonts w:ascii="Verdana" w:hAnsi="Verdana"/>
          <w:b/>
          <w:bCs/>
          <w:color w:val="000000"/>
        </w:rPr>
        <w:t xml:space="preserve"> </w:t>
      </w:r>
      <w:r w:rsidR="00F81C8F">
        <w:rPr>
          <w:rFonts w:ascii="Verdana" w:hAnsi="Verdana"/>
          <w:b/>
          <w:bCs/>
          <w:color w:val="000000"/>
        </w:rPr>
        <w:t>Notes:</w:t>
      </w:r>
      <w:r w:rsidR="0050573B">
        <w:rPr>
          <w:rFonts w:ascii="Verdana" w:hAnsi="Verdana"/>
          <w:b/>
          <w:bCs/>
          <w:color w:val="000000"/>
        </w:rPr>
        <w:t xml:space="preserve"> </w:t>
      </w:r>
      <w:r w:rsidR="0050573B">
        <w:rPr>
          <w:rFonts w:ascii="Verdana" w:hAnsi="Verdana"/>
          <w:bCs/>
          <w:color w:val="000000"/>
        </w:rPr>
        <w:t xml:space="preserve"> </w:t>
      </w:r>
      <w:r w:rsidR="003F685E">
        <w:rPr>
          <w:rFonts w:ascii="Verdana" w:hAnsi="Verdana"/>
          <w:bCs/>
          <w:color w:val="000000"/>
        </w:rPr>
        <w:t>Document</w:t>
      </w:r>
      <w:r w:rsidR="0050573B">
        <w:rPr>
          <w:rFonts w:ascii="Verdana" w:hAnsi="Verdana"/>
          <w:bCs/>
          <w:color w:val="000000"/>
        </w:rPr>
        <w:t xml:space="preserve"> </w:t>
      </w:r>
      <w:r w:rsidR="003F685E">
        <w:rPr>
          <w:rFonts w:ascii="Verdana" w:hAnsi="Verdana"/>
          <w:bCs/>
          <w:color w:val="000000"/>
        </w:rPr>
        <w:t>the</w:t>
      </w:r>
      <w:r w:rsidR="0050573B">
        <w:rPr>
          <w:rFonts w:ascii="Verdana" w:hAnsi="Verdana"/>
          <w:bCs/>
          <w:color w:val="000000"/>
        </w:rPr>
        <w:t xml:space="preserve"> </w:t>
      </w:r>
      <w:r w:rsidR="003F685E">
        <w:rPr>
          <w:rFonts w:ascii="Verdana" w:hAnsi="Verdana"/>
          <w:bCs/>
          <w:color w:val="000000"/>
        </w:rPr>
        <w:t>following:</w:t>
      </w:r>
      <w:r w:rsidR="0050573B">
        <w:rPr>
          <w:rFonts w:ascii="Verdana" w:hAnsi="Verdana"/>
          <w:bCs/>
          <w:color w:val="000000"/>
        </w:rPr>
        <w:t xml:space="preserve"> </w:t>
      </w:r>
    </w:p>
    <w:p w14:paraId="491CDE16" w14:textId="4660CB3B" w:rsidR="0052660B" w:rsidRDefault="00B607B7" w:rsidP="00B351B1">
      <w:pPr>
        <w:pStyle w:val="ListParagraph"/>
        <w:numPr>
          <w:ilvl w:val="0"/>
          <w:numId w:val="28"/>
        </w:numPr>
        <w:spacing w:before="120" w:after="120"/>
        <w:rPr>
          <w:rFonts w:ascii="Verdana" w:hAnsi="Verdana"/>
          <w:b/>
          <w:bCs/>
          <w:color w:val="000000"/>
        </w:rPr>
      </w:pPr>
      <w:r>
        <w:rPr>
          <w:rFonts w:ascii="Verdana" w:hAnsi="Verdana"/>
          <w:b/>
          <w:color w:val="000000"/>
        </w:rPr>
        <w:t>SSR015,</w:t>
      </w:r>
      <w:r w:rsidR="0050573B">
        <w:rPr>
          <w:rFonts w:ascii="Verdana" w:hAnsi="Verdana"/>
          <w:b/>
          <w:color w:val="000000"/>
        </w:rPr>
        <w:t xml:space="preserve"> </w:t>
      </w:r>
      <w:r w:rsidR="0052660B" w:rsidRPr="0052660B">
        <w:rPr>
          <w:rFonts w:ascii="Verdana" w:hAnsi="Verdana"/>
          <w:b/>
          <w:bCs/>
          <w:color w:val="000000"/>
        </w:rPr>
        <w:t>SSA</w:t>
      </w:r>
      <w:r w:rsidR="0050573B">
        <w:rPr>
          <w:rFonts w:ascii="Verdana" w:hAnsi="Verdana"/>
          <w:b/>
          <w:bCs/>
          <w:color w:val="000000"/>
        </w:rPr>
        <w:t xml:space="preserve"> </w:t>
      </w:r>
      <w:r w:rsidR="0052660B" w:rsidRPr="0052660B">
        <w:rPr>
          <w:rFonts w:ascii="Verdana" w:hAnsi="Verdana"/>
          <w:b/>
          <w:bCs/>
          <w:color w:val="000000"/>
        </w:rPr>
        <w:t>RESEARCH</w:t>
      </w:r>
    </w:p>
    <w:p w14:paraId="0A615E25" w14:textId="37157CD7" w:rsidR="002D3ED2" w:rsidRPr="00615C71" w:rsidRDefault="002D3ED2" w:rsidP="00B351B1">
      <w:pPr>
        <w:pStyle w:val="ListParagraph"/>
        <w:numPr>
          <w:ilvl w:val="0"/>
          <w:numId w:val="28"/>
        </w:numPr>
        <w:spacing w:before="120" w:after="120"/>
        <w:rPr>
          <w:rFonts w:ascii="Verdana" w:hAnsi="Verdana"/>
          <w:color w:val="000000"/>
        </w:rPr>
      </w:pPr>
      <w:r w:rsidRPr="00615C71">
        <w:rPr>
          <w:rFonts w:ascii="Verdana" w:hAnsi="Verdana"/>
          <w:color w:val="000000"/>
        </w:rPr>
        <w:t xml:space="preserve">Enter details regarding why the beneficiary is requesting SSA Research. </w:t>
      </w:r>
    </w:p>
    <w:p w14:paraId="6200B9BA" w14:textId="6EB738F3" w:rsidR="0052660B" w:rsidRDefault="0052660B" w:rsidP="00B351B1">
      <w:pPr>
        <w:pStyle w:val="ListParagraph"/>
        <w:numPr>
          <w:ilvl w:val="0"/>
          <w:numId w:val="28"/>
        </w:numPr>
        <w:spacing w:before="120" w:after="120"/>
        <w:rPr>
          <w:rFonts w:ascii="Verdana" w:hAnsi="Verdana"/>
          <w:bCs/>
          <w:color w:val="000000"/>
        </w:rPr>
      </w:pPr>
      <w:r>
        <w:rPr>
          <w:rFonts w:ascii="Verdana" w:hAnsi="Verdana"/>
          <w:bCs/>
          <w:color w:val="000000"/>
        </w:rPr>
        <w:t>Beneficiary’s</w:t>
      </w:r>
      <w:r w:rsidR="0050573B">
        <w:rPr>
          <w:rFonts w:ascii="Verdana" w:hAnsi="Verdana"/>
          <w:bCs/>
          <w:color w:val="000000"/>
        </w:rPr>
        <w:t xml:space="preserve"> </w:t>
      </w:r>
      <w:r>
        <w:rPr>
          <w:rFonts w:ascii="Verdana" w:hAnsi="Verdana"/>
          <w:bCs/>
          <w:color w:val="000000"/>
        </w:rPr>
        <w:t>current</w:t>
      </w:r>
      <w:r w:rsidR="0050573B">
        <w:rPr>
          <w:rFonts w:ascii="Verdana" w:hAnsi="Verdana"/>
          <w:bCs/>
          <w:color w:val="000000"/>
        </w:rPr>
        <w:t xml:space="preserve"> </w:t>
      </w:r>
      <w:r>
        <w:rPr>
          <w:rFonts w:ascii="Verdana" w:hAnsi="Verdana"/>
          <w:bCs/>
          <w:color w:val="000000"/>
        </w:rPr>
        <w:t>phone</w:t>
      </w:r>
      <w:r w:rsidR="0050573B">
        <w:rPr>
          <w:rFonts w:ascii="Verdana" w:hAnsi="Verdana"/>
          <w:bCs/>
          <w:color w:val="000000"/>
        </w:rPr>
        <w:t xml:space="preserve"> </w:t>
      </w:r>
      <w:r>
        <w:rPr>
          <w:rFonts w:ascii="Verdana" w:hAnsi="Verdana"/>
          <w:bCs/>
          <w:color w:val="000000"/>
        </w:rPr>
        <w:t>number.</w:t>
      </w:r>
    </w:p>
    <w:p w14:paraId="7CDAA38E" w14:textId="77777777" w:rsidR="008A5D4F" w:rsidRDefault="008A5D4F" w:rsidP="00B351B1">
      <w:pPr>
        <w:spacing w:before="120" w:after="120"/>
        <w:rPr>
          <w:b/>
          <w:bCs/>
        </w:rPr>
      </w:pPr>
    </w:p>
    <w:p w14:paraId="0610B7D8" w14:textId="16C35256" w:rsidR="008A5D4F" w:rsidRPr="008A5D4F" w:rsidRDefault="008A5D4F" w:rsidP="00B351B1">
      <w:pPr>
        <w:spacing w:before="120" w:after="120"/>
        <w:rPr>
          <w:rFonts w:ascii="Verdana" w:hAnsi="Verdana"/>
        </w:rPr>
      </w:pPr>
      <w:bookmarkStart w:id="62" w:name="OLE_LINK6"/>
      <w:r w:rsidRPr="008A5D4F">
        <w:rPr>
          <w:rFonts w:ascii="Verdana" w:hAnsi="Verdana"/>
          <w:b/>
          <w:bCs/>
        </w:rPr>
        <w:t>CCR Note</w:t>
      </w:r>
      <w:r w:rsidRPr="00264DBD">
        <w:rPr>
          <w:rFonts w:ascii="Verdana" w:hAnsi="Verdana"/>
          <w:b/>
          <w:bCs/>
        </w:rPr>
        <w:t>:</w:t>
      </w:r>
      <w:r w:rsidRPr="008A5D4F">
        <w:rPr>
          <w:rFonts w:ascii="Verdana" w:hAnsi="Verdana"/>
        </w:rPr>
        <w:t xml:space="preserve"> </w:t>
      </w:r>
      <w:r w:rsidR="00264DBD">
        <w:rPr>
          <w:rFonts w:ascii="Verdana" w:hAnsi="Verdana"/>
        </w:rPr>
        <w:t xml:space="preserve"> </w:t>
      </w:r>
      <w:r w:rsidRPr="008A5D4F">
        <w:rPr>
          <w:rFonts w:ascii="Verdana" w:hAnsi="Verdana"/>
        </w:rPr>
        <w:t>When submitting the above task for SSA RESEARCH, your Task Notes MUST include “SSA RESEARCH” and “SSR015</w:t>
      </w:r>
      <w:r w:rsidR="007E0073">
        <w:rPr>
          <w:rFonts w:ascii="Verdana" w:hAnsi="Verdana"/>
        </w:rPr>
        <w:t>.</w:t>
      </w:r>
      <w:r w:rsidRPr="008A5D4F">
        <w:rPr>
          <w:rFonts w:ascii="Verdana" w:hAnsi="Verdana"/>
        </w:rPr>
        <w:t>”</w:t>
      </w:r>
    </w:p>
    <w:bookmarkEnd w:id="62"/>
    <w:p w14:paraId="7E9F4549" w14:textId="77777777" w:rsidR="008A5D4F" w:rsidRPr="008A5D4F" w:rsidRDefault="008A5D4F" w:rsidP="00B351B1">
      <w:pPr>
        <w:spacing w:before="120" w:after="120"/>
        <w:rPr>
          <w:rFonts w:ascii="Verdana" w:hAnsi="Verdana"/>
          <w:bCs/>
          <w:color w:val="000000"/>
        </w:rPr>
      </w:pPr>
    </w:p>
    <w:p w14:paraId="02A3B213" w14:textId="77777777" w:rsidR="00F81C8F" w:rsidRDefault="00F81C8F" w:rsidP="00B351B1">
      <w:pPr>
        <w:spacing w:before="120" w:after="120"/>
        <w:ind w:left="409"/>
        <w:rPr>
          <w:rFonts w:ascii="Verdana" w:hAnsi="Verdana" w:cs="Arial"/>
          <w:bCs/>
        </w:rPr>
      </w:pPr>
    </w:p>
    <w:p w14:paraId="5CF33E65" w14:textId="08042A20" w:rsidR="00F81C8F" w:rsidRDefault="00F81C8F" w:rsidP="00646D2B">
      <w:pPr>
        <w:spacing w:before="120" w:after="120"/>
        <w:rPr>
          <w:rFonts w:ascii="Verdana" w:hAnsi="Verdana"/>
          <w:bCs/>
          <w:color w:val="000000"/>
        </w:rPr>
      </w:pPr>
      <w:r>
        <w:rPr>
          <w:rFonts w:ascii="Verdana" w:hAnsi="Verdana"/>
          <w:bCs/>
          <w:color w:val="000000"/>
        </w:rPr>
        <w:t>Beneficiaries</w:t>
      </w:r>
      <w:r w:rsidR="0050573B">
        <w:rPr>
          <w:rFonts w:ascii="Verdana" w:hAnsi="Verdana"/>
          <w:bCs/>
          <w:color w:val="000000"/>
        </w:rPr>
        <w:t xml:space="preserve"> </w:t>
      </w:r>
      <w:r>
        <w:rPr>
          <w:rFonts w:ascii="Verdana" w:hAnsi="Verdana"/>
          <w:bCs/>
          <w:color w:val="000000"/>
        </w:rPr>
        <w:t>may</w:t>
      </w:r>
      <w:r w:rsidR="0050573B">
        <w:rPr>
          <w:rFonts w:ascii="Verdana" w:hAnsi="Verdana"/>
          <w:bCs/>
          <w:color w:val="000000"/>
        </w:rPr>
        <w:t xml:space="preserve"> </w:t>
      </w:r>
      <w:r>
        <w:rPr>
          <w:rFonts w:ascii="Verdana" w:hAnsi="Verdana"/>
          <w:bCs/>
          <w:color w:val="000000"/>
        </w:rPr>
        <w:t>send</w:t>
      </w:r>
      <w:r w:rsidR="0050573B">
        <w:rPr>
          <w:rFonts w:ascii="Verdana" w:hAnsi="Verdana"/>
          <w:bCs/>
          <w:color w:val="000000"/>
        </w:rPr>
        <w:t xml:space="preserve"> </w:t>
      </w:r>
      <w:r>
        <w:rPr>
          <w:rFonts w:ascii="Verdana" w:hAnsi="Verdana"/>
          <w:bCs/>
          <w:color w:val="000000"/>
        </w:rPr>
        <w:t>any</w:t>
      </w:r>
      <w:r w:rsidR="0050573B">
        <w:rPr>
          <w:rFonts w:ascii="Verdana" w:hAnsi="Verdana"/>
          <w:bCs/>
          <w:color w:val="000000"/>
        </w:rPr>
        <w:t xml:space="preserve"> </w:t>
      </w:r>
      <w:r>
        <w:rPr>
          <w:rFonts w:ascii="Verdana" w:hAnsi="Verdana"/>
          <w:bCs/>
          <w:color w:val="000000"/>
        </w:rPr>
        <w:t>documentation</w:t>
      </w:r>
      <w:r w:rsidR="0050573B">
        <w:rPr>
          <w:rFonts w:ascii="Verdana" w:hAnsi="Verdana"/>
          <w:bCs/>
          <w:color w:val="000000"/>
        </w:rPr>
        <w:t xml:space="preserve"> </w:t>
      </w:r>
      <w:r>
        <w:rPr>
          <w:rFonts w:ascii="Verdana" w:hAnsi="Verdana"/>
          <w:bCs/>
          <w:color w:val="000000"/>
        </w:rPr>
        <w:t>via:</w:t>
      </w:r>
    </w:p>
    <w:p w14:paraId="7AAD8B12" w14:textId="77777777" w:rsidR="00F81C8F" w:rsidRDefault="00F81C8F" w:rsidP="00B351B1">
      <w:pPr>
        <w:spacing w:before="120" w:after="120"/>
        <w:ind w:left="409"/>
        <w:rPr>
          <w:rFonts w:ascii="Verdana" w:hAnsi="Verdana"/>
          <w:bCs/>
          <w:color w:val="000000"/>
        </w:rPr>
      </w:pPr>
    </w:p>
    <w:p w14:paraId="6EBD3556" w14:textId="7805314E" w:rsidR="00F81C8F" w:rsidRDefault="005A5834" w:rsidP="00646D2B">
      <w:pPr>
        <w:spacing w:before="120" w:after="120"/>
        <w:rPr>
          <w:rFonts w:ascii="Verdana" w:hAnsi="Verdana"/>
          <w:bCs/>
          <w:color w:val="000000"/>
        </w:rPr>
      </w:pPr>
      <w:r>
        <w:rPr>
          <w:rFonts w:ascii="Verdana" w:hAnsi="Verdana"/>
          <w:bCs/>
          <w:color w:val="000000"/>
        </w:rPr>
        <w:t>SilverScript</w:t>
      </w:r>
      <w:r w:rsidR="0050573B">
        <w:rPr>
          <w:rFonts w:ascii="Verdana" w:hAnsi="Verdana"/>
          <w:bCs/>
          <w:color w:val="000000"/>
        </w:rPr>
        <w:t xml:space="preserve"> </w:t>
      </w:r>
      <w:r w:rsidR="00F81C8F">
        <w:rPr>
          <w:rFonts w:ascii="Verdana" w:hAnsi="Verdana"/>
          <w:bCs/>
          <w:color w:val="000000"/>
        </w:rPr>
        <w:t>Fax</w:t>
      </w:r>
      <w:r w:rsidR="0050573B">
        <w:rPr>
          <w:rFonts w:ascii="Verdana" w:hAnsi="Verdana"/>
          <w:bCs/>
          <w:color w:val="000000"/>
        </w:rPr>
        <w:t xml:space="preserve"> </w:t>
      </w:r>
      <w:r w:rsidR="00F81C8F">
        <w:rPr>
          <w:rFonts w:ascii="Verdana" w:hAnsi="Verdana"/>
          <w:bCs/>
          <w:color w:val="000000"/>
        </w:rPr>
        <w:t>Number:</w:t>
      </w:r>
      <w:r w:rsidR="0050573B">
        <w:rPr>
          <w:rFonts w:ascii="Verdana" w:hAnsi="Verdana"/>
          <w:bCs/>
          <w:color w:val="000000"/>
        </w:rPr>
        <w:t xml:space="preserve">  </w:t>
      </w:r>
      <w:r w:rsidR="00F81C8F">
        <w:rPr>
          <w:rFonts w:ascii="Verdana" w:hAnsi="Verdana"/>
          <w:bCs/>
          <w:color w:val="000000"/>
        </w:rPr>
        <w:t>1-866-552-6205</w:t>
      </w:r>
    </w:p>
    <w:p w14:paraId="6DB36FF4" w14:textId="527DDA72" w:rsidR="005A5834" w:rsidRDefault="00F81C8F" w:rsidP="00646D2B">
      <w:pPr>
        <w:spacing w:before="120" w:after="120"/>
        <w:rPr>
          <w:rFonts w:ascii="Verdana" w:hAnsi="Verdana"/>
          <w:bCs/>
          <w:color w:val="000000"/>
        </w:rPr>
      </w:pPr>
      <w:r>
        <w:rPr>
          <w:rFonts w:ascii="Verdana" w:hAnsi="Verdana"/>
          <w:bCs/>
          <w:color w:val="000000"/>
        </w:rPr>
        <w:t>PB</w:t>
      </w:r>
      <w:r w:rsidR="0050573B">
        <w:rPr>
          <w:rFonts w:ascii="Verdana" w:hAnsi="Verdana"/>
          <w:bCs/>
          <w:color w:val="000000"/>
        </w:rPr>
        <w:t xml:space="preserve"> </w:t>
      </w:r>
      <w:r>
        <w:rPr>
          <w:rFonts w:ascii="Verdana" w:hAnsi="Verdana"/>
          <w:bCs/>
          <w:color w:val="000000"/>
        </w:rPr>
        <w:t>INQUIRY,</w:t>
      </w:r>
      <w:r w:rsidR="0050573B">
        <w:rPr>
          <w:rFonts w:ascii="Verdana" w:hAnsi="Verdana"/>
          <w:bCs/>
          <w:color w:val="000000"/>
        </w:rPr>
        <w:t xml:space="preserve"> </w:t>
      </w:r>
      <w:r>
        <w:rPr>
          <w:rFonts w:ascii="Verdana" w:hAnsi="Verdana"/>
          <w:bCs/>
          <w:color w:val="000000"/>
        </w:rPr>
        <w:t>ATTN:</w:t>
      </w:r>
      <w:r w:rsidR="0050573B">
        <w:rPr>
          <w:rFonts w:ascii="Verdana" w:hAnsi="Verdana"/>
          <w:bCs/>
          <w:color w:val="000000"/>
        </w:rPr>
        <w:t xml:space="preserve">  </w:t>
      </w:r>
      <w:r>
        <w:rPr>
          <w:rFonts w:ascii="Verdana" w:hAnsi="Verdana"/>
          <w:bCs/>
          <w:color w:val="000000"/>
        </w:rPr>
        <w:t>MC</w:t>
      </w:r>
      <w:r w:rsidR="0050573B">
        <w:rPr>
          <w:rFonts w:ascii="Verdana" w:hAnsi="Verdana"/>
          <w:bCs/>
          <w:color w:val="000000"/>
        </w:rPr>
        <w:t xml:space="preserve"> </w:t>
      </w:r>
      <w:r>
        <w:rPr>
          <w:rFonts w:ascii="Verdana" w:hAnsi="Verdana"/>
          <w:bCs/>
          <w:color w:val="000000"/>
        </w:rPr>
        <w:t>1</w:t>
      </w:r>
      <w:r w:rsidR="005A5834">
        <w:rPr>
          <w:rFonts w:ascii="Verdana" w:hAnsi="Verdana"/>
          <w:bCs/>
          <w:color w:val="000000"/>
        </w:rPr>
        <w:t>43</w:t>
      </w:r>
    </w:p>
    <w:p w14:paraId="76129BBF" w14:textId="77777777" w:rsidR="00F81C8F" w:rsidRDefault="00F81C8F" w:rsidP="00B351B1">
      <w:pPr>
        <w:spacing w:before="120" w:after="120"/>
        <w:ind w:left="409"/>
        <w:rPr>
          <w:rFonts w:ascii="Verdana" w:hAnsi="Verdana"/>
          <w:bCs/>
          <w:color w:val="000000"/>
        </w:rPr>
      </w:pPr>
    </w:p>
    <w:p w14:paraId="42EDF7E1" w14:textId="3A9A3324" w:rsidR="00F81C8F" w:rsidRPr="00F81C8F" w:rsidRDefault="00F81C8F" w:rsidP="00646D2B">
      <w:pPr>
        <w:spacing w:before="120" w:after="120"/>
        <w:rPr>
          <w:rFonts w:ascii="Verdana" w:hAnsi="Verdana"/>
          <w:b/>
          <w:bCs/>
          <w:color w:val="000000"/>
        </w:rPr>
      </w:pPr>
      <w:r w:rsidRPr="00F81C8F">
        <w:rPr>
          <w:rFonts w:ascii="Verdana" w:hAnsi="Verdana"/>
          <w:b/>
          <w:bCs/>
          <w:color w:val="000000"/>
        </w:rPr>
        <w:t>OR</w:t>
      </w:r>
      <w:r w:rsidR="0050573B">
        <w:rPr>
          <w:rFonts w:ascii="Verdana" w:hAnsi="Verdana"/>
          <w:b/>
          <w:bCs/>
          <w:color w:val="000000"/>
        </w:rPr>
        <w:t xml:space="preserve"> </w:t>
      </w:r>
    </w:p>
    <w:p w14:paraId="3E4B5891" w14:textId="77777777" w:rsidR="00F81C8F" w:rsidRDefault="00F81C8F" w:rsidP="00B351B1">
      <w:pPr>
        <w:spacing w:before="120" w:after="120"/>
        <w:ind w:left="409"/>
        <w:rPr>
          <w:rFonts w:ascii="Verdana" w:hAnsi="Verdana"/>
          <w:bCs/>
          <w:color w:val="000000"/>
        </w:rPr>
      </w:pPr>
    </w:p>
    <w:p w14:paraId="26E84B94" w14:textId="2732A024" w:rsidR="00FD3DF6" w:rsidRDefault="00FD3DF6" w:rsidP="00646D2B">
      <w:pPr>
        <w:spacing w:before="120" w:after="120"/>
        <w:rPr>
          <w:rFonts w:ascii="Verdana" w:hAnsi="Verdana"/>
          <w:bCs/>
          <w:color w:val="000000"/>
        </w:rPr>
      </w:pPr>
      <w:r>
        <w:rPr>
          <w:rFonts w:ascii="Verdana" w:hAnsi="Verdana"/>
          <w:bCs/>
          <w:color w:val="000000"/>
        </w:rPr>
        <w:t>SilverScript</w:t>
      </w:r>
      <w:r w:rsidR="0050573B">
        <w:rPr>
          <w:rFonts w:ascii="Verdana" w:hAnsi="Verdana"/>
          <w:bCs/>
          <w:color w:val="000000"/>
        </w:rPr>
        <w:t xml:space="preserve"> </w:t>
      </w:r>
      <w:r>
        <w:rPr>
          <w:rFonts w:ascii="Verdana" w:hAnsi="Verdana"/>
          <w:bCs/>
          <w:color w:val="000000"/>
        </w:rPr>
        <w:t>Insurance</w:t>
      </w:r>
      <w:r w:rsidR="0050573B">
        <w:rPr>
          <w:rFonts w:ascii="Verdana" w:hAnsi="Verdana"/>
          <w:bCs/>
          <w:color w:val="000000"/>
        </w:rPr>
        <w:t xml:space="preserve"> </w:t>
      </w:r>
      <w:r>
        <w:rPr>
          <w:rFonts w:ascii="Verdana" w:hAnsi="Verdana"/>
          <w:bCs/>
          <w:color w:val="000000"/>
        </w:rPr>
        <w:t>Company</w:t>
      </w:r>
    </w:p>
    <w:p w14:paraId="38A83047" w14:textId="3260D438" w:rsidR="00FD3DF6" w:rsidRDefault="00FD3DF6" w:rsidP="00646D2B">
      <w:pPr>
        <w:spacing w:before="120" w:after="120"/>
        <w:rPr>
          <w:rFonts w:ascii="Verdana" w:hAnsi="Verdana"/>
          <w:bCs/>
          <w:color w:val="000000"/>
        </w:rPr>
      </w:pPr>
      <w:r>
        <w:rPr>
          <w:rFonts w:ascii="Verdana" w:hAnsi="Verdana"/>
          <w:bCs/>
          <w:color w:val="000000"/>
        </w:rPr>
        <w:t>PO</w:t>
      </w:r>
      <w:r w:rsidR="0050573B">
        <w:rPr>
          <w:rFonts w:ascii="Verdana" w:hAnsi="Verdana"/>
          <w:bCs/>
          <w:color w:val="000000"/>
        </w:rPr>
        <w:t xml:space="preserve"> </w:t>
      </w:r>
      <w:r>
        <w:rPr>
          <w:rFonts w:ascii="Verdana" w:hAnsi="Verdana"/>
          <w:bCs/>
          <w:color w:val="000000"/>
        </w:rPr>
        <w:t>Box</w:t>
      </w:r>
      <w:r w:rsidR="0050573B">
        <w:rPr>
          <w:rFonts w:ascii="Verdana" w:hAnsi="Verdana"/>
          <w:bCs/>
          <w:color w:val="000000"/>
        </w:rPr>
        <w:t xml:space="preserve"> </w:t>
      </w:r>
      <w:r>
        <w:rPr>
          <w:rFonts w:ascii="Verdana" w:hAnsi="Verdana"/>
          <w:bCs/>
          <w:color w:val="000000"/>
        </w:rPr>
        <w:t>30001</w:t>
      </w:r>
    </w:p>
    <w:p w14:paraId="2750E085" w14:textId="1883A89B" w:rsidR="00FD3DF6" w:rsidRDefault="00FD3DF6" w:rsidP="00646D2B">
      <w:pPr>
        <w:spacing w:before="120" w:after="120"/>
        <w:rPr>
          <w:rFonts w:ascii="Verdana" w:hAnsi="Verdana"/>
          <w:bCs/>
          <w:color w:val="000000"/>
        </w:rPr>
      </w:pPr>
      <w:r>
        <w:rPr>
          <w:rFonts w:ascii="Verdana" w:hAnsi="Verdana"/>
          <w:bCs/>
          <w:color w:val="000000"/>
        </w:rPr>
        <w:t>Pittsburgh,</w:t>
      </w:r>
      <w:r w:rsidR="0050573B">
        <w:rPr>
          <w:rFonts w:ascii="Verdana" w:hAnsi="Verdana"/>
          <w:bCs/>
          <w:color w:val="000000"/>
        </w:rPr>
        <w:t xml:space="preserve"> </w:t>
      </w:r>
      <w:r>
        <w:rPr>
          <w:rFonts w:ascii="Verdana" w:hAnsi="Verdana"/>
          <w:bCs/>
          <w:color w:val="000000"/>
        </w:rPr>
        <w:t>PA</w:t>
      </w:r>
      <w:r w:rsidR="0050573B">
        <w:rPr>
          <w:rFonts w:ascii="Verdana" w:hAnsi="Verdana"/>
          <w:bCs/>
          <w:color w:val="000000"/>
        </w:rPr>
        <w:t xml:space="preserve"> </w:t>
      </w:r>
      <w:r>
        <w:rPr>
          <w:rFonts w:ascii="Verdana" w:hAnsi="Verdana"/>
          <w:bCs/>
          <w:color w:val="000000"/>
        </w:rPr>
        <w:t>15222-0330</w:t>
      </w:r>
    </w:p>
    <w:p w14:paraId="64C22827" w14:textId="0C161099" w:rsidR="00FD3DF6" w:rsidRDefault="00FD3DF6" w:rsidP="00646D2B">
      <w:pPr>
        <w:spacing w:before="120" w:after="120"/>
        <w:rPr>
          <w:rFonts w:ascii="Verdana" w:hAnsi="Verdana"/>
          <w:bCs/>
          <w:color w:val="000000"/>
        </w:rPr>
      </w:pPr>
      <w:r>
        <w:rPr>
          <w:rFonts w:ascii="Verdana" w:hAnsi="Verdana"/>
          <w:bCs/>
          <w:color w:val="000000"/>
        </w:rPr>
        <w:t>Fax:</w:t>
      </w:r>
      <w:r w:rsidR="0050573B">
        <w:rPr>
          <w:rFonts w:ascii="Verdana" w:hAnsi="Verdana"/>
          <w:bCs/>
          <w:color w:val="000000"/>
        </w:rPr>
        <w:t xml:space="preserve">  </w:t>
      </w:r>
      <w:r>
        <w:rPr>
          <w:rFonts w:ascii="Verdana" w:hAnsi="Verdana"/>
          <w:bCs/>
          <w:color w:val="000000"/>
        </w:rPr>
        <w:t>1-866-552-6205</w:t>
      </w:r>
      <w:r w:rsidR="0050573B">
        <w:rPr>
          <w:rFonts w:ascii="Verdana" w:hAnsi="Verdana"/>
          <w:bCs/>
          <w:color w:val="000000"/>
        </w:rPr>
        <w:t xml:space="preserve"> </w:t>
      </w:r>
    </w:p>
    <w:p w14:paraId="66EE9494" w14:textId="2BF0FA64" w:rsidR="0050573B" w:rsidRDefault="0050573B" w:rsidP="00D1345F">
      <w:pPr>
        <w:spacing w:before="120" w:after="120"/>
        <w:rPr>
          <w:rFonts w:ascii="Verdana" w:hAnsi="Verdana"/>
        </w:rPr>
      </w:pPr>
    </w:p>
    <w:p w14:paraId="18391F56" w14:textId="5A651EFD" w:rsidR="00D1345F" w:rsidRPr="0050573B" w:rsidRDefault="00D1345F" w:rsidP="00D1345F">
      <w:pPr>
        <w:spacing w:before="120" w:after="120"/>
        <w:jc w:val="right"/>
        <w:rPr>
          <w:rFonts w:ascii="Verdana" w:hAnsi="Verdana"/>
        </w:rPr>
      </w:pPr>
      <w:hyperlink w:anchor="_top" w:history="1">
        <w:r w:rsidRPr="00D1345F">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tblBorders>
        <w:shd w:val="clear" w:color="auto" w:fill="BFBFBF" w:themeFill="background1" w:themeFillShade="BF"/>
        <w:tblLook w:val="01E0" w:firstRow="1" w:lastRow="1" w:firstColumn="1" w:lastColumn="1" w:noHBand="0" w:noVBand="0"/>
      </w:tblPr>
      <w:tblGrid>
        <w:gridCol w:w="12950"/>
      </w:tblGrid>
      <w:tr w:rsidR="0071758A" w:rsidRPr="005A10BA" w14:paraId="31ECB010" w14:textId="77777777" w:rsidTr="008A7742">
        <w:tc>
          <w:tcPr>
            <w:tcW w:w="5000" w:type="pct"/>
            <w:shd w:val="clear" w:color="auto" w:fill="BFBFBF" w:themeFill="background1" w:themeFillShade="BF"/>
          </w:tcPr>
          <w:p w14:paraId="212C0C9D" w14:textId="45100FF9" w:rsidR="0071758A" w:rsidRPr="00FD3DF6" w:rsidRDefault="0071758A" w:rsidP="00B351B1">
            <w:pPr>
              <w:pStyle w:val="Heading2"/>
              <w:spacing w:before="120" w:after="120"/>
              <w:rPr>
                <w:rFonts w:ascii="Verdana" w:hAnsi="Verdana"/>
                <w:i w:val="0"/>
                <w:iCs w:val="0"/>
              </w:rPr>
            </w:pPr>
            <w:bookmarkStart w:id="63" w:name="_Toc182687277"/>
            <w:r w:rsidRPr="00FD3DF6">
              <w:rPr>
                <w:rFonts w:ascii="Verdana" w:hAnsi="Verdana"/>
                <w:i w:val="0"/>
                <w:iCs w:val="0"/>
              </w:rPr>
              <w:t>F</w:t>
            </w:r>
            <w:r w:rsidR="007516E0" w:rsidRPr="00FD3DF6">
              <w:rPr>
                <w:rFonts w:ascii="Verdana" w:hAnsi="Verdana"/>
                <w:i w:val="0"/>
                <w:iCs w:val="0"/>
              </w:rPr>
              <w:t>requently</w:t>
            </w:r>
            <w:r w:rsidR="0050573B">
              <w:rPr>
                <w:rFonts w:ascii="Verdana" w:hAnsi="Verdana"/>
                <w:i w:val="0"/>
                <w:iCs w:val="0"/>
              </w:rPr>
              <w:t xml:space="preserve"> </w:t>
            </w:r>
            <w:r w:rsidRPr="00FD3DF6">
              <w:rPr>
                <w:rFonts w:ascii="Verdana" w:hAnsi="Verdana"/>
                <w:i w:val="0"/>
                <w:iCs w:val="0"/>
              </w:rPr>
              <w:t>A</w:t>
            </w:r>
            <w:r w:rsidR="007516E0" w:rsidRPr="00FD3DF6">
              <w:rPr>
                <w:rFonts w:ascii="Verdana" w:hAnsi="Verdana"/>
                <w:i w:val="0"/>
                <w:iCs w:val="0"/>
              </w:rPr>
              <w:t>sked</w:t>
            </w:r>
            <w:r w:rsidR="0050573B">
              <w:rPr>
                <w:rFonts w:ascii="Verdana" w:hAnsi="Verdana"/>
                <w:i w:val="0"/>
                <w:iCs w:val="0"/>
              </w:rPr>
              <w:t xml:space="preserve"> </w:t>
            </w:r>
            <w:r w:rsidRPr="00FD3DF6">
              <w:rPr>
                <w:rFonts w:ascii="Verdana" w:hAnsi="Verdana"/>
                <w:i w:val="0"/>
                <w:iCs w:val="0"/>
              </w:rPr>
              <w:t>Q</w:t>
            </w:r>
            <w:r w:rsidR="007516E0" w:rsidRPr="00FD3DF6">
              <w:rPr>
                <w:rFonts w:ascii="Verdana" w:hAnsi="Verdana"/>
                <w:i w:val="0"/>
                <w:iCs w:val="0"/>
              </w:rPr>
              <w:t>uestion</w:t>
            </w:r>
            <w:r w:rsidRPr="00FD3DF6">
              <w:rPr>
                <w:rFonts w:ascii="Verdana" w:hAnsi="Verdana"/>
                <w:i w:val="0"/>
                <w:iCs w:val="0"/>
              </w:rPr>
              <w:t>s</w:t>
            </w:r>
            <w:bookmarkEnd w:id="63"/>
          </w:p>
        </w:tc>
      </w:tr>
    </w:tbl>
    <w:p w14:paraId="2C705E9E" w14:textId="77777777" w:rsidR="00AF005A" w:rsidRDefault="00AF005A" w:rsidP="00B351B1">
      <w:pPr>
        <w:spacing w:before="120" w:after="120"/>
        <w:rPr>
          <w:rFonts w:ascii="Verdana" w:hAnsi="Verdana"/>
        </w:rPr>
      </w:pPr>
    </w:p>
    <w:p w14:paraId="723D7D71" w14:textId="3DA2DFCC" w:rsidR="0071758A" w:rsidRPr="0050573B" w:rsidRDefault="0071758A" w:rsidP="00B351B1">
      <w:pPr>
        <w:spacing w:before="120" w:after="120"/>
        <w:rPr>
          <w:rFonts w:ascii="Verdana" w:hAnsi="Verdana"/>
        </w:rPr>
      </w:pPr>
      <w:r w:rsidRPr="0050573B">
        <w:rPr>
          <w:rFonts w:ascii="Verdana" w:hAnsi="Verdana"/>
        </w:rPr>
        <w:t>The</w:t>
      </w:r>
      <w:r w:rsidR="0050573B" w:rsidRPr="0050573B">
        <w:rPr>
          <w:rFonts w:ascii="Verdana" w:hAnsi="Verdana"/>
        </w:rPr>
        <w:t xml:space="preserve"> </w:t>
      </w:r>
      <w:r w:rsidRPr="0050573B">
        <w:rPr>
          <w:rFonts w:ascii="Verdana" w:hAnsi="Verdana"/>
        </w:rPr>
        <w:t>following</w:t>
      </w:r>
      <w:r w:rsidR="0050573B" w:rsidRPr="0050573B">
        <w:rPr>
          <w:rFonts w:ascii="Verdana" w:hAnsi="Verdana"/>
        </w:rPr>
        <w:t xml:space="preserve"> </w:t>
      </w:r>
      <w:r w:rsidRPr="0050573B">
        <w:rPr>
          <w:rFonts w:ascii="Verdana" w:hAnsi="Verdana"/>
        </w:rPr>
        <w:t>table</w:t>
      </w:r>
      <w:r w:rsidR="0050573B" w:rsidRPr="0050573B">
        <w:rPr>
          <w:rFonts w:ascii="Verdana" w:hAnsi="Verdana"/>
        </w:rPr>
        <w:t xml:space="preserve"> </w:t>
      </w:r>
      <w:r w:rsidRPr="0050573B">
        <w:rPr>
          <w:rFonts w:ascii="Verdana" w:hAnsi="Verdana"/>
        </w:rPr>
        <w:t>will</w:t>
      </w:r>
      <w:r w:rsidR="0050573B" w:rsidRPr="0050573B">
        <w:rPr>
          <w:rFonts w:ascii="Verdana" w:hAnsi="Verdana"/>
        </w:rPr>
        <w:t xml:space="preserve"> </w:t>
      </w:r>
      <w:r w:rsidRPr="0050573B">
        <w:rPr>
          <w:rFonts w:ascii="Verdana" w:hAnsi="Verdana"/>
        </w:rPr>
        <w:t>assist</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000F0313" w:rsidRPr="0050573B">
        <w:rPr>
          <w:rFonts w:ascii="Verdana" w:hAnsi="Verdana"/>
        </w:rPr>
        <w:t>PREMIUM</w:t>
      </w:r>
      <w:r w:rsidR="0050573B" w:rsidRPr="0050573B">
        <w:rPr>
          <w:rFonts w:ascii="Verdana" w:hAnsi="Verdana"/>
        </w:rPr>
        <w:t xml:space="preserve"> </w:t>
      </w:r>
      <w:r w:rsidR="000F0313" w:rsidRPr="0050573B">
        <w:rPr>
          <w:rFonts w:ascii="Verdana" w:hAnsi="Verdana"/>
        </w:rPr>
        <w:t>BILLING</w:t>
      </w:r>
      <w:r w:rsidR="0050573B" w:rsidRPr="0050573B">
        <w:rPr>
          <w:rFonts w:ascii="Verdana" w:hAnsi="Verdana"/>
        </w:rPr>
        <w:t xml:space="preserve"> </w:t>
      </w:r>
      <w:r w:rsidR="000F0313" w:rsidRPr="0050573B">
        <w:rPr>
          <w:rFonts w:ascii="Verdana" w:hAnsi="Verdana"/>
        </w:rPr>
        <w:t>SPECIALIZED</w:t>
      </w:r>
      <w:r w:rsidR="0050573B" w:rsidRPr="0050573B">
        <w:rPr>
          <w:rFonts w:ascii="Verdana" w:hAnsi="Verdana"/>
        </w:rPr>
        <w:t xml:space="preserve"> </w:t>
      </w:r>
      <w:r w:rsidR="000F0313" w:rsidRPr="0050573B">
        <w:rPr>
          <w:rFonts w:ascii="Verdana" w:hAnsi="Verdana"/>
        </w:rPr>
        <w:t>CARE</w:t>
      </w:r>
      <w:r w:rsidR="0050573B" w:rsidRPr="0050573B">
        <w:rPr>
          <w:rFonts w:ascii="Verdana" w:hAnsi="Verdana"/>
        </w:rPr>
        <w:t xml:space="preserve"> </w:t>
      </w:r>
      <w:r w:rsidR="00B94063" w:rsidRPr="0050573B">
        <w:rPr>
          <w:rFonts w:ascii="Verdana" w:hAnsi="Verdana"/>
        </w:rPr>
        <w:t>TEAM</w:t>
      </w:r>
      <w:r w:rsidR="0050573B" w:rsidRPr="0050573B">
        <w:rPr>
          <w:rFonts w:ascii="Verdana" w:hAnsi="Verdana"/>
        </w:rPr>
        <w:t xml:space="preserve"> </w:t>
      </w:r>
      <w:r w:rsidR="00B94063" w:rsidRPr="0050573B">
        <w:rPr>
          <w:rFonts w:ascii="Verdana" w:hAnsi="Verdana"/>
        </w:rPr>
        <w:t>in</w:t>
      </w:r>
      <w:r w:rsidR="0050573B" w:rsidRPr="0050573B">
        <w:rPr>
          <w:rFonts w:ascii="Verdana" w:hAnsi="Verdana"/>
        </w:rPr>
        <w:t xml:space="preserve"> </w:t>
      </w:r>
      <w:r w:rsidRPr="0050573B">
        <w:rPr>
          <w:rFonts w:ascii="Verdana" w:hAnsi="Verdana"/>
        </w:rPr>
        <w:t>addressing</w:t>
      </w:r>
      <w:r w:rsidR="0050573B" w:rsidRPr="0050573B">
        <w:rPr>
          <w:rFonts w:ascii="Verdana" w:hAnsi="Verdana"/>
        </w:rPr>
        <w:t xml:space="preserve"> </w:t>
      </w:r>
      <w:r w:rsidRPr="0050573B">
        <w:rPr>
          <w:rFonts w:ascii="Verdana" w:hAnsi="Verdana"/>
        </w:rPr>
        <w:t>questions</w:t>
      </w:r>
      <w:r w:rsidR="0050573B" w:rsidRPr="0050573B">
        <w:rPr>
          <w:rFonts w:ascii="Verdana" w:hAnsi="Verdana"/>
        </w:rPr>
        <w:t xml:space="preserve"> </w:t>
      </w:r>
      <w:r w:rsidRPr="0050573B">
        <w:rPr>
          <w:rFonts w:ascii="Verdana" w:hAnsi="Verdana"/>
        </w:rPr>
        <w:t>about</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various</w:t>
      </w:r>
      <w:r w:rsidR="0050573B" w:rsidRPr="0050573B">
        <w:rPr>
          <w:rFonts w:ascii="Verdana" w:hAnsi="Verdana"/>
        </w:rPr>
        <w:t xml:space="preserve"> </w:t>
      </w:r>
      <w:r w:rsidRPr="0050573B">
        <w:rPr>
          <w:rFonts w:ascii="Verdana" w:hAnsi="Verdana"/>
        </w:rPr>
        <w:t>processes</w:t>
      </w:r>
      <w:r w:rsidR="0050573B" w:rsidRPr="0050573B">
        <w:rPr>
          <w:rFonts w:ascii="Verdana" w:hAnsi="Verdana"/>
        </w:rPr>
        <w:t xml:space="preserve"> </w:t>
      </w:r>
      <w:r w:rsidRPr="0050573B">
        <w:rPr>
          <w:rFonts w:ascii="Verdana" w:hAnsi="Verdana"/>
        </w:rPr>
        <w:t>listed</w:t>
      </w:r>
      <w:r w:rsidR="0050573B" w:rsidRPr="0050573B">
        <w:rPr>
          <w:rFonts w:ascii="Verdana" w:hAnsi="Verdana"/>
        </w:rPr>
        <w:t xml:space="preserve"> </w:t>
      </w:r>
      <w:r w:rsidRPr="0050573B">
        <w:rPr>
          <w:rFonts w:ascii="Verdana" w:hAnsi="Verdana"/>
        </w:rPr>
        <w:t>in</w:t>
      </w:r>
      <w:r w:rsidR="0050573B" w:rsidRPr="0050573B">
        <w:rPr>
          <w:rFonts w:ascii="Verdana" w:hAnsi="Verdana"/>
        </w:rPr>
        <w:t xml:space="preserve"> </w:t>
      </w:r>
      <w:r w:rsidRPr="0050573B">
        <w:rPr>
          <w:rFonts w:ascii="Verdana" w:hAnsi="Verdana"/>
        </w:rPr>
        <w:t>this</w:t>
      </w:r>
      <w:r w:rsidR="0050573B" w:rsidRPr="0050573B">
        <w:rPr>
          <w:rFonts w:ascii="Verdana" w:hAnsi="Verdana"/>
        </w:rPr>
        <w:t xml:space="preserve"> </w:t>
      </w:r>
      <w:r w:rsidRPr="0050573B">
        <w:rPr>
          <w:rFonts w:ascii="Verdana" w:hAnsi="Verdana"/>
        </w:rPr>
        <w:t>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1"/>
        <w:gridCol w:w="2709"/>
        <w:gridCol w:w="9730"/>
      </w:tblGrid>
      <w:tr w:rsidR="00646D2B" w:rsidRPr="0050573B" w14:paraId="3D318999" w14:textId="77777777" w:rsidTr="00482621">
        <w:trPr>
          <w:trHeight w:val="20"/>
        </w:trPr>
        <w:tc>
          <w:tcPr>
            <w:tcW w:w="151" w:type="pct"/>
            <w:shd w:val="clear" w:color="auto" w:fill="D9D9D9" w:themeFill="background1" w:themeFillShade="D9"/>
          </w:tcPr>
          <w:p w14:paraId="3C02594D" w14:textId="467C82DD" w:rsidR="00F60182" w:rsidRPr="0050573B" w:rsidRDefault="00F60182" w:rsidP="00B351B1">
            <w:pPr>
              <w:spacing w:before="120" w:after="120"/>
              <w:jc w:val="center"/>
              <w:rPr>
                <w:rFonts w:ascii="Verdana" w:hAnsi="Verdana"/>
                <w:b/>
              </w:rPr>
            </w:pPr>
            <w:r w:rsidRPr="0050573B">
              <w:rPr>
                <w:rFonts w:ascii="Verdana" w:hAnsi="Verdana"/>
                <w:b/>
              </w:rPr>
              <w:t>#</w:t>
            </w:r>
          </w:p>
        </w:tc>
        <w:tc>
          <w:tcPr>
            <w:tcW w:w="1358" w:type="pct"/>
            <w:shd w:val="clear" w:color="auto" w:fill="D9D9D9" w:themeFill="background1" w:themeFillShade="D9"/>
          </w:tcPr>
          <w:p w14:paraId="4128C58D" w14:textId="77777777" w:rsidR="00F60182" w:rsidRPr="0050573B" w:rsidRDefault="00F60182" w:rsidP="00B351B1">
            <w:pPr>
              <w:spacing w:before="120" w:after="120"/>
              <w:jc w:val="center"/>
              <w:rPr>
                <w:rFonts w:ascii="Verdana" w:hAnsi="Verdana"/>
                <w:b/>
              </w:rPr>
            </w:pPr>
            <w:r w:rsidRPr="0050573B">
              <w:rPr>
                <w:rFonts w:ascii="Verdana" w:hAnsi="Verdana"/>
                <w:b/>
              </w:rPr>
              <w:t>Question</w:t>
            </w:r>
          </w:p>
        </w:tc>
        <w:tc>
          <w:tcPr>
            <w:tcW w:w="3491" w:type="pct"/>
            <w:shd w:val="clear" w:color="auto" w:fill="D9D9D9" w:themeFill="background1" w:themeFillShade="D9"/>
          </w:tcPr>
          <w:p w14:paraId="542F7F3F" w14:textId="77777777" w:rsidR="00F60182" w:rsidRPr="0050573B" w:rsidRDefault="00F60182" w:rsidP="00B351B1">
            <w:pPr>
              <w:spacing w:before="120" w:after="120"/>
              <w:jc w:val="center"/>
              <w:rPr>
                <w:rFonts w:ascii="Verdana" w:hAnsi="Verdana"/>
                <w:b/>
              </w:rPr>
            </w:pPr>
            <w:r w:rsidRPr="0050573B">
              <w:rPr>
                <w:rFonts w:ascii="Verdana" w:hAnsi="Verdana"/>
                <w:b/>
              </w:rPr>
              <w:t>Answer</w:t>
            </w:r>
          </w:p>
        </w:tc>
      </w:tr>
      <w:tr w:rsidR="00646D2B" w:rsidRPr="0050573B" w14:paraId="1ECDAED1" w14:textId="77777777" w:rsidTr="00482621">
        <w:trPr>
          <w:trHeight w:val="20"/>
        </w:trPr>
        <w:tc>
          <w:tcPr>
            <w:tcW w:w="151" w:type="pct"/>
          </w:tcPr>
          <w:p w14:paraId="30789A22" w14:textId="31B52CA8" w:rsidR="00F60182" w:rsidRPr="0050573B" w:rsidRDefault="00F60182" w:rsidP="00B351B1">
            <w:pPr>
              <w:spacing w:before="120" w:after="120"/>
              <w:jc w:val="center"/>
              <w:rPr>
                <w:rFonts w:ascii="Verdana" w:hAnsi="Verdana"/>
                <w:b/>
              </w:rPr>
            </w:pPr>
            <w:r w:rsidRPr="0050573B">
              <w:rPr>
                <w:rFonts w:ascii="Verdana" w:hAnsi="Verdana"/>
                <w:b/>
              </w:rPr>
              <w:t>1</w:t>
            </w:r>
          </w:p>
        </w:tc>
        <w:tc>
          <w:tcPr>
            <w:tcW w:w="1358" w:type="pct"/>
          </w:tcPr>
          <w:p w14:paraId="1DBDE53E" w14:textId="5029E98F" w:rsidR="00F60182" w:rsidRPr="0050573B" w:rsidRDefault="00F60182" w:rsidP="00B351B1">
            <w:pPr>
              <w:spacing w:before="120" w:after="120"/>
              <w:rPr>
                <w:rFonts w:ascii="Verdana" w:hAnsi="Verdana"/>
                <w:b/>
              </w:rPr>
            </w:pPr>
            <w:r w:rsidRPr="0050573B">
              <w:rPr>
                <w:rFonts w:ascii="Verdana" w:hAnsi="Verdana"/>
                <w:b/>
              </w:rPr>
              <w:t>If</w:t>
            </w:r>
            <w:r w:rsidR="0050573B" w:rsidRPr="0050573B">
              <w:rPr>
                <w:rFonts w:ascii="Verdana" w:hAnsi="Verdana"/>
                <w:b/>
              </w:rPr>
              <w:t xml:space="preserve"> </w:t>
            </w:r>
            <w:r w:rsidRPr="0050573B">
              <w:rPr>
                <w:rFonts w:ascii="Verdana" w:hAnsi="Verdana"/>
                <w:b/>
              </w:rPr>
              <w:t>I</w:t>
            </w:r>
            <w:r w:rsidR="0050573B" w:rsidRPr="0050573B">
              <w:rPr>
                <w:rFonts w:ascii="Verdana" w:hAnsi="Verdana"/>
                <w:b/>
              </w:rPr>
              <w:t xml:space="preserve"> </w:t>
            </w:r>
            <w:r w:rsidRPr="0050573B">
              <w:rPr>
                <w:rFonts w:ascii="Verdana" w:hAnsi="Verdana"/>
                <w:b/>
              </w:rPr>
              <w:t>sign</w:t>
            </w:r>
            <w:r w:rsidR="0050573B" w:rsidRPr="0050573B">
              <w:rPr>
                <w:rFonts w:ascii="Verdana" w:hAnsi="Verdana"/>
                <w:b/>
              </w:rPr>
              <w:t xml:space="preserve"> </w:t>
            </w:r>
            <w:r w:rsidRPr="0050573B">
              <w:rPr>
                <w:rFonts w:ascii="Verdana" w:hAnsi="Verdana"/>
                <w:b/>
              </w:rPr>
              <w:t>up</w:t>
            </w:r>
            <w:r w:rsidR="0050573B" w:rsidRPr="0050573B">
              <w:rPr>
                <w:rFonts w:ascii="Verdana" w:hAnsi="Verdana"/>
                <w:b/>
              </w:rPr>
              <w:t xml:space="preserve"> </w:t>
            </w:r>
            <w:r w:rsidRPr="0050573B">
              <w:rPr>
                <w:rFonts w:ascii="Verdana" w:hAnsi="Verdana"/>
                <w:b/>
              </w:rPr>
              <w:t>for</w:t>
            </w:r>
            <w:r w:rsidR="0050573B" w:rsidRPr="0050573B">
              <w:rPr>
                <w:rFonts w:ascii="Verdana" w:hAnsi="Verdana"/>
                <w:b/>
              </w:rPr>
              <w:t xml:space="preserve"> </w:t>
            </w:r>
            <w:r w:rsidRPr="0050573B">
              <w:rPr>
                <w:rFonts w:ascii="Verdana" w:hAnsi="Verdana"/>
                <w:b/>
              </w:rPr>
              <w:t>Social</w:t>
            </w:r>
            <w:r w:rsidR="0050573B" w:rsidRPr="0050573B">
              <w:rPr>
                <w:rFonts w:ascii="Verdana" w:hAnsi="Verdana"/>
                <w:b/>
              </w:rPr>
              <w:t xml:space="preserve"> </w:t>
            </w:r>
            <w:r w:rsidRPr="0050573B">
              <w:rPr>
                <w:rFonts w:ascii="Verdana" w:hAnsi="Verdana"/>
                <w:b/>
              </w:rPr>
              <w:t>Security</w:t>
            </w:r>
            <w:r w:rsidR="0050573B" w:rsidRPr="0050573B">
              <w:rPr>
                <w:rFonts w:ascii="Verdana" w:hAnsi="Verdana"/>
                <w:b/>
              </w:rPr>
              <w:t xml:space="preserve"> </w:t>
            </w:r>
            <w:r w:rsidR="00967398" w:rsidRPr="0050573B">
              <w:rPr>
                <w:rFonts w:ascii="Verdana" w:hAnsi="Verdana"/>
                <w:b/>
              </w:rPr>
              <w:t>or</w:t>
            </w:r>
            <w:r w:rsidR="0050573B" w:rsidRPr="0050573B">
              <w:rPr>
                <w:rFonts w:ascii="Verdana" w:hAnsi="Verdana"/>
                <w:b/>
              </w:rPr>
              <w:t xml:space="preserve"> </w:t>
            </w:r>
            <w:r w:rsidR="00967398" w:rsidRPr="0050573B">
              <w:rPr>
                <w:rFonts w:ascii="Verdana" w:hAnsi="Verdana"/>
                <w:b/>
              </w:rPr>
              <w:t>Railroad</w:t>
            </w:r>
            <w:r w:rsidR="0050573B" w:rsidRPr="0050573B">
              <w:rPr>
                <w:rFonts w:ascii="Verdana" w:hAnsi="Verdana"/>
                <w:b/>
              </w:rPr>
              <w:t xml:space="preserve"> </w:t>
            </w:r>
            <w:r w:rsidR="00D3300F" w:rsidRPr="0050573B">
              <w:rPr>
                <w:rFonts w:ascii="Verdana" w:hAnsi="Verdana"/>
                <w:b/>
              </w:rPr>
              <w:t>Board</w:t>
            </w:r>
            <w:r w:rsidR="0050573B" w:rsidRPr="0050573B">
              <w:rPr>
                <w:rFonts w:ascii="Verdana" w:hAnsi="Verdana"/>
                <w:b/>
              </w:rPr>
              <w:t xml:space="preserve"> </w:t>
            </w:r>
            <w:r w:rsidR="00967398" w:rsidRPr="0050573B">
              <w:rPr>
                <w:rFonts w:ascii="Verdana" w:hAnsi="Verdana"/>
                <w:b/>
              </w:rPr>
              <w:t>B</w:t>
            </w:r>
            <w:r w:rsidR="00D3300F" w:rsidRPr="0050573B">
              <w:rPr>
                <w:rFonts w:ascii="Verdana" w:hAnsi="Verdana"/>
                <w:b/>
              </w:rPr>
              <w:t>enefit</w:t>
            </w:r>
            <w:r w:rsidR="0050573B" w:rsidRPr="0050573B">
              <w:rPr>
                <w:rFonts w:ascii="Verdana" w:hAnsi="Verdana"/>
                <w:b/>
              </w:rPr>
              <w:t xml:space="preserve"> </w:t>
            </w:r>
            <w:r w:rsidRPr="0050573B">
              <w:rPr>
                <w:rFonts w:ascii="Verdana" w:hAnsi="Verdana"/>
                <w:b/>
              </w:rPr>
              <w:t>Withholding,</w:t>
            </w:r>
            <w:r w:rsidR="0050573B" w:rsidRPr="0050573B">
              <w:rPr>
                <w:rFonts w:ascii="Verdana" w:hAnsi="Verdana"/>
                <w:b/>
              </w:rPr>
              <w:t xml:space="preserve"> </w:t>
            </w:r>
            <w:r w:rsidRPr="0050573B">
              <w:rPr>
                <w:rFonts w:ascii="Verdana" w:hAnsi="Verdana"/>
                <w:b/>
              </w:rPr>
              <w:t>will</w:t>
            </w:r>
            <w:r w:rsidR="0050573B" w:rsidRPr="0050573B">
              <w:rPr>
                <w:rFonts w:ascii="Verdana" w:hAnsi="Verdana"/>
                <w:b/>
              </w:rPr>
              <w:t xml:space="preserve"> </w:t>
            </w:r>
            <w:r w:rsidRPr="0050573B">
              <w:rPr>
                <w:rFonts w:ascii="Verdana" w:hAnsi="Verdana"/>
                <w:b/>
              </w:rPr>
              <w:t>that</w:t>
            </w:r>
            <w:r w:rsidR="0050573B" w:rsidRPr="0050573B">
              <w:rPr>
                <w:rFonts w:ascii="Verdana" w:hAnsi="Verdana"/>
                <w:b/>
              </w:rPr>
              <w:t xml:space="preserve"> </w:t>
            </w:r>
            <w:r w:rsidRPr="0050573B">
              <w:rPr>
                <w:rFonts w:ascii="Verdana" w:hAnsi="Verdana"/>
                <w:b/>
              </w:rPr>
              <w:t>cover</w:t>
            </w:r>
            <w:r w:rsidR="0050573B" w:rsidRPr="0050573B">
              <w:rPr>
                <w:rFonts w:ascii="Verdana" w:hAnsi="Verdana"/>
                <w:b/>
              </w:rPr>
              <w:t xml:space="preserve"> </w:t>
            </w:r>
            <w:r w:rsidRPr="0050573B">
              <w:rPr>
                <w:rFonts w:ascii="Verdana" w:hAnsi="Verdana"/>
                <w:b/>
              </w:rPr>
              <w:t>my</w:t>
            </w:r>
            <w:r w:rsidR="0050573B" w:rsidRPr="0050573B">
              <w:rPr>
                <w:rFonts w:ascii="Verdana" w:hAnsi="Verdana"/>
                <w:b/>
              </w:rPr>
              <w:t xml:space="preserve"> </w:t>
            </w:r>
            <w:r w:rsidRPr="0050573B">
              <w:rPr>
                <w:rFonts w:ascii="Verdana" w:hAnsi="Verdana"/>
                <w:b/>
              </w:rPr>
              <w:t>past</w:t>
            </w:r>
            <w:r w:rsidR="0050573B" w:rsidRPr="0050573B">
              <w:rPr>
                <w:rFonts w:ascii="Verdana" w:hAnsi="Verdana"/>
                <w:b/>
              </w:rPr>
              <w:t xml:space="preserve"> </w:t>
            </w:r>
            <w:r w:rsidRPr="0050573B">
              <w:rPr>
                <w:rFonts w:ascii="Verdana" w:hAnsi="Verdana"/>
                <w:b/>
              </w:rPr>
              <w:t>due</w:t>
            </w:r>
            <w:r w:rsidR="0050573B" w:rsidRPr="0050573B">
              <w:rPr>
                <w:rFonts w:ascii="Verdana" w:hAnsi="Verdana"/>
                <w:b/>
              </w:rPr>
              <w:t xml:space="preserve"> </w:t>
            </w:r>
            <w:r w:rsidRPr="0050573B">
              <w:rPr>
                <w:rFonts w:ascii="Verdana" w:hAnsi="Verdana"/>
                <w:b/>
              </w:rPr>
              <w:t>balance?</w:t>
            </w:r>
          </w:p>
        </w:tc>
        <w:tc>
          <w:tcPr>
            <w:tcW w:w="3491" w:type="pct"/>
          </w:tcPr>
          <w:p w14:paraId="2EEF1D9F" w14:textId="583B24ED" w:rsidR="00F60182" w:rsidRDefault="00482621" w:rsidP="00B351B1">
            <w:pPr>
              <w:spacing w:before="120" w:after="120"/>
              <w:rPr>
                <w:rFonts w:ascii="Verdana" w:hAnsi="Verdana"/>
              </w:rPr>
            </w:pPr>
            <w:r>
              <w:pict w14:anchorId="03BBD731">
                <v:shape id="Picture 12" o:spid="_x0000_i1039" type="#_x0000_t75" alt="Dialogue" style="width:18.9pt;height:17.35pt;visibility:visible;mso-wrap-style:square">
                  <v:imagedata r:id="rId19" o:title="Dialogue"/>
                </v:shape>
              </w:pict>
            </w:r>
            <w:r w:rsidR="0050573B" w:rsidRPr="0050573B">
              <w:rPr>
                <w:rFonts w:ascii="Verdana" w:hAnsi="Verdana"/>
              </w:rPr>
              <w:t xml:space="preserve">  </w:t>
            </w:r>
            <w:r w:rsidR="00F60182" w:rsidRPr="0050573B">
              <w:rPr>
                <w:rFonts w:ascii="Verdana" w:hAnsi="Verdana"/>
              </w:rPr>
              <w:t>No.</w:t>
            </w:r>
            <w:r w:rsidR="0050573B" w:rsidRPr="0050573B">
              <w:rPr>
                <w:rFonts w:ascii="Verdana" w:hAnsi="Verdana"/>
              </w:rPr>
              <w:t xml:space="preserve"> </w:t>
            </w:r>
            <w:r w:rsidR="00F60182" w:rsidRPr="0050573B">
              <w:rPr>
                <w:rFonts w:ascii="Verdana" w:hAnsi="Verdana"/>
              </w:rPr>
              <w:t>Premiums</w:t>
            </w:r>
            <w:r w:rsidR="0050573B" w:rsidRPr="0050573B">
              <w:rPr>
                <w:rFonts w:ascii="Verdana" w:hAnsi="Verdana"/>
              </w:rPr>
              <w:t xml:space="preserve"> </w:t>
            </w:r>
            <w:r w:rsidR="00F60182" w:rsidRPr="0050573B">
              <w:rPr>
                <w:rFonts w:ascii="Verdana" w:hAnsi="Verdana"/>
              </w:rPr>
              <w:t>owed</w:t>
            </w:r>
            <w:r w:rsidR="0050573B" w:rsidRPr="0050573B">
              <w:rPr>
                <w:rFonts w:ascii="Verdana" w:hAnsi="Verdana"/>
              </w:rPr>
              <w:t xml:space="preserve"> </w:t>
            </w:r>
            <w:r w:rsidR="00F60182" w:rsidRPr="0050573B">
              <w:rPr>
                <w:rFonts w:ascii="Verdana" w:hAnsi="Verdana"/>
              </w:rPr>
              <w:t>prior</w:t>
            </w:r>
            <w:r w:rsidR="0050573B" w:rsidRPr="0050573B">
              <w:rPr>
                <w:rFonts w:ascii="Verdana" w:hAnsi="Verdana"/>
              </w:rPr>
              <w:t xml:space="preserve"> </w:t>
            </w:r>
            <w:r w:rsidR="00F60182" w:rsidRPr="0050573B">
              <w:rPr>
                <w:rFonts w:ascii="Verdana" w:hAnsi="Verdana"/>
              </w:rPr>
              <w:t>to</w:t>
            </w:r>
            <w:r w:rsidR="0050573B" w:rsidRPr="0050573B">
              <w:rPr>
                <w:rFonts w:ascii="Verdana" w:hAnsi="Verdana"/>
              </w:rPr>
              <w:t xml:space="preserve"> </w:t>
            </w:r>
            <w:r w:rsidR="00F60182" w:rsidRPr="0050573B">
              <w:rPr>
                <w:rFonts w:ascii="Verdana" w:hAnsi="Verdana"/>
              </w:rPr>
              <w:t>the</w:t>
            </w:r>
            <w:r w:rsidR="0050573B" w:rsidRPr="0050573B">
              <w:rPr>
                <w:rFonts w:ascii="Verdana" w:hAnsi="Verdana"/>
              </w:rPr>
              <w:t xml:space="preserve"> </w:t>
            </w:r>
            <w:r w:rsidR="00F60182" w:rsidRPr="0050573B">
              <w:rPr>
                <w:rFonts w:ascii="Verdana" w:hAnsi="Verdana"/>
              </w:rPr>
              <w:t>effective</w:t>
            </w:r>
            <w:r w:rsidR="0050573B" w:rsidRPr="0050573B">
              <w:rPr>
                <w:rFonts w:ascii="Verdana" w:hAnsi="Verdana"/>
              </w:rPr>
              <w:t xml:space="preserve"> </w:t>
            </w:r>
            <w:r w:rsidR="00F60182" w:rsidRPr="0050573B">
              <w:rPr>
                <w:rFonts w:ascii="Verdana" w:hAnsi="Verdana"/>
              </w:rPr>
              <w:t>date</w:t>
            </w:r>
            <w:r w:rsidR="0050573B" w:rsidRPr="0050573B">
              <w:rPr>
                <w:rFonts w:ascii="Verdana" w:hAnsi="Verdana"/>
              </w:rPr>
              <w:t xml:space="preserve"> </w:t>
            </w:r>
            <w:r w:rsidR="00F60182" w:rsidRPr="0050573B">
              <w:rPr>
                <w:rFonts w:ascii="Verdana" w:hAnsi="Verdana"/>
              </w:rPr>
              <w:t>for</w:t>
            </w:r>
            <w:r w:rsidR="0050573B" w:rsidRPr="0050573B">
              <w:rPr>
                <w:rFonts w:ascii="Verdana" w:hAnsi="Verdana"/>
              </w:rPr>
              <w:t xml:space="preserve"> </w:t>
            </w:r>
            <w:r w:rsidR="00F60182" w:rsidRPr="0050573B">
              <w:rPr>
                <w:rFonts w:ascii="Verdana" w:hAnsi="Verdana"/>
              </w:rPr>
              <w:t>Social</w:t>
            </w:r>
            <w:r w:rsidR="0050573B" w:rsidRPr="0050573B">
              <w:rPr>
                <w:rFonts w:ascii="Verdana" w:hAnsi="Verdana"/>
              </w:rPr>
              <w:t xml:space="preserve"> </w:t>
            </w:r>
            <w:r w:rsidR="00F60182" w:rsidRPr="0050573B">
              <w:rPr>
                <w:rFonts w:ascii="Verdana" w:hAnsi="Verdana"/>
              </w:rPr>
              <w:t>Security</w:t>
            </w:r>
            <w:r w:rsidR="0050573B" w:rsidRPr="0050573B">
              <w:rPr>
                <w:rFonts w:ascii="Verdana" w:hAnsi="Verdana"/>
              </w:rPr>
              <w:t xml:space="preserve"> </w:t>
            </w:r>
            <w:r w:rsidR="00D3300F" w:rsidRPr="0050573B">
              <w:rPr>
                <w:rFonts w:ascii="Verdana" w:hAnsi="Verdana"/>
              </w:rPr>
              <w:t>or</w:t>
            </w:r>
            <w:r w:rsidR="0050573B" w:rsidRPr="0050573B">
              <w:rPr>
                <w:rFonts w:ascii="Verdana" w:hAnsi="Verdana"/>
              </w:rPr>
              <w:t xml:space="preserve"> </w:t>
            </w:r>
            <w:r w:rsidR="00D3300F" w:rsidRPr="0050573B">
              <w:rPr>
                <w:rFonts w:ascii="Verdana" w:hAnsi="Verdana"/>
              </w:rPr>
              <w:t>Railroad</w:t>
            </w:r>
            <w:r w:rsidR="0050573B" w:rsidRPr="0050573B">
              <w:rPr>
                <w:rFonts w:ascii="Verdana" w:hAnsi="Verdana"/>
              </w:rPr>
              <w:t xml:space="preserve"> </w:t>
            </w:r>
            <w:r w:rsidR="00D3300F" w:rsidRPr="0050573B">
              <w:rPr>
                <w:rFonts w:ascii="Verdana" w:hAnsi="Verdana"/>
              </w:rPr>
              <w:t>Benefit</w:t>
            </w:r>
            <w:r w:rsidR="0050573B" w:rsidRPr="0050573B">
              <w:rPr>
                <w:rFonts w:ascii="Verdana" w:hAnsi="Verdana"/>
              </w:rPr>
              <w:t xml:space="preserve"> </w:t>
            </w:r>
            <w:r w:rsidR="00F60182" w:rsidRPr="0050573B">
              <w:rPr>
                <w:rFonts w:ascii="Verdana" w:hAnsi="Verdana"/>
              </w:rPr>
              <w:t>Withholding</w:t>
            </w:r>
            <w:r w:rsidR="0050573B" w:rsidRPr="0050573B">
              <w:rPr>
                <w:rFonts w:ascii="Verdana" w:hAnsi="Verdana"/>
              </w:rPr>
              <w:t xml:space="preserve"> </w:t>
            </w:r>
            <w:r w:rsidR="00F60182" w:rsidRPr="0050573B">
              <w:rPr>
                <w:rFonts w:ascii="Verdana" w:hAnsi="Verdana"/>
              </w:rPr>
              <w:t>will</w:t>
            </w:r>
            <w:r w:rsidR="0050573B" w:rsidRPr="0050573B">
              <w:rPr>
                <w:rFonts w:ascii="Verdana" w:hAnsi="Verdana"/>
              </w:rPr>
              <w:t xml:space="preserve"> </w:t>
            </w:r>
            <w:r w:rsidR="00F60182" w:rsidRPr="0050573B">
              <w:rPr>
                <w:rFonts w:ascii="Verdana" w:hAnsi="Verdana"/>
              </w:rPr>
              <w:t>not</w:t>
            </w:r>
            <w:r w:rsidR="0050573B" w:rsidRPr="0050573B">
              <w:rPr>
                <w:rFonts w:ascii="Verdana" w:hAnsi="Verdana"/>
              </w:rPr>
              <w:t xml:space="preserve"> </w:t>
            </w:r>
            <w:r w:rsidR="00F60182" w:rsidRPr="0050573B">
              <w:rPr>
                <w:rFonts w:ascii="Verdana" w:hAnsi="Verdana"/>
              </w:rPr>
              <w:t>be</w:t>
            </w:r>
            <w:r w:rsidR="0050573B" w:rsidRPr="0050573B">
              <w:rPr>
                <w:rFonts w:ascii="Verdana" w:hAnsi="Verdana"/>
              </w:rPr>
              <w:t xml:space="preserve"> </w:t>
            </w:r>
            <w:r w:rsidR="00F60182" w:rsidRPr="0050573B">
              <w:rPr>
                <w:rFonts w:ascii="Verdana" w:hAnsi="Verdana"/>
              </w:rPr>
              <w:t>paid</w:t>
            </w:r>
            <w:r w:rsidR="0050573B" w:rsidRPr="0050573B">
              <w:rPr>
                <w:rFonts w:ascii="Verdana" w:hAnsi="Verdana"/>
              </w:rPr>
              <w:t xml:space="preserve"> </w:t>
            </w:r>
            <w:r w:rsidR="00F60182" w:rsidRPr="0050573B">
              <w:rPr>
                <w:rFonts w:ascii="Verdana" w:hAnsi="Verdana"/>
              </w:rPr>
              <w:t>through</w:t>
            </w:r>
            <w:r w:rsidR="0050573B" w:rsidRPr="0050573B">
              <w:rPr>
                <w:rFonts w:ascii="Verdana" w:hAnsi="Verdana"/>
              </w:rPr>
              <w:t xml:space="preserve"> </w:t>
            </w:r>
            <w:r w:rsidR="00F60182" w:rsidRPr="0050573B">
              <w:rPr>
                <w:rFonts w:ascii="Verdana" w:hAnsi="Verdana"/>
              </w:rPr>
              <w:t>deductions</w:t>
            </w:r>
            <w:r w:rsidR="0050573B" w:rsidRPr="0050573B">
              <w:rPr>
                <w:rFonts w:ascii="Verdana" w:hAnsi="Verdana"/>
              </w:rPr>
              <w:t xml:space="preserve"> </w:t>
            </w:r>
            <w:r w:rsidR="00F60182" w:rsidRPr="0050573B">
              <w:rPr>
                <w:rFonts w:ascii="Verdana" w:hAnsi="Verdana"/>
              </w:rPr>
              <w:t>from</w:t>
            </w:r>
            <w:r w:rsidR="0050573B" w:rsidRPr="0050573B">
              <w:rPr>
                <w:rFonts w:ascii="Verdana" w:hAnsi="Verdana"/>
              </w:rPr>
              <w:t xml:space="preserve"> </w:t>
            </w:r>
            <w:r w:rsidR="00F60182" w:rsidRPr="0050573B">
              <w:rPr>
                <w:rFonts w:ascii="Verdana" w:hAnsi="Verdana"/>
              </w:rPr>
              <w:t>your</w:t>
            </w:r>
            <w:r w:rsidR="0050573B" w:rsidRPr="0050573B">
              <w:rPr>
                <w:rFonts w:ascii="Verdana" w:hAnsi="Verdana"/>
              </w:rPr>
              <w:t xml:space="preserve"> </w:t>
            </w:r>
            <w:r w:rsidR="00F60182" w:rsidRPr="0050573B">
              <w:rPr>
                <w:rFonts w:ascii="Verdana" w:hAnsi="Verdana"/>
              </w:rPr>
              <w:t>benefit.</w:t>
            </w:r>
            <w:r w:rsidR="0050573B" w:rsidRPr="0050573B">
              <w:rPr>
                <w:rFonts w:ascii="Verdana" w:hAnsi="Verdana"/>
              </w:rPr>
              <w:t xml:space="preserve"> </w:t>
            </w:r>
            <w:r w:rsidR="00F60182" w:rsidRPr="0050573B">
              <w:rPr>
                <w:rFonts w:ascii="Verdana" w:hAnsi="Verdana"/>
              </w:rPr>
              <w:t>Beneficiaries</w:t>
            </w:r>
            <w:r w:rsidR="0050573B" w:rsidRPr="0050573B">
              <w:rPr>
                <w:rFonts w:ascii="Verdana" w:hAnsi="Verdana"/>
              </w:rPr>
              <w:t xml:space="preserve"> </w:t>
            </w:r>
            <w:r w:rsidR="00F60182" w:rsidRPr="0050573B">
              <w:rPr>
                <w:rFonts w:ascii="Verdana" w:hAnsi="Verdana"/>
              </w:rPr>
              <w:t>are</w:t>
            </w:r>
            <w:r w:rsidR="0050573B" w:rsidRPr="0050573B">
              <w:rPr>
                <w:rFonts w:ascii="Verdana" w:hAnsi="Verdana"/>
              </w:rPr>
              <w:t xml:space="preserve"> </w:t>
            </w:r>
            <w:r w:rsidR="00F60182" w:rsidRPr="0050573B">
              <w:rPr>
                <w:rFonts w:ascii="Verdana" w:hAnsi="Verdana"/>
              </w:rPr>
              <w:t>responsible</w:t>
            </w:r>
            <w:r w:rsidR="0050573B" w:rsidRPr="0050573B">
              <w:rPr>
                <w:rFonts w:ascii="Verdana" w:hAnsi="Verdana"/>
              </w:rPr>
              <w:t xml:space="preserve"> </w:t>
            </w:r>
            <w:r w:rsidR="00F60182" w:rsidRPr="0050573B">
              <w:rPr>
                <w:rFonts w:ascii="Verdana" w:hAnsi="Verdana"/>
              </w:rPr>
              <w:t>for</w:t>
            </w:r>
            <w:r w:rsidR="0050573B" w:rsidRPr="0050573B">
              <w:rPr>
                <w:rFonts w:ascii="Verdana" w:hAnsi="Verdana"/>
              </w:rPr>
              <w:t xml:space="preserve"> </w:t>
            </w:r>
            <w:r w:rsidR="00F60182" w:rsidRPr="0050573B">
              <w:rPr>
                <w:rFonts w:ascii="Verdana" w:hAnsi="Verdana"/>
              </w:rPr>
              <w:t>paying</w:t>
            </w:r>
            <w:r w:rsidR="0050573B" w:rsidRPr="0050573B">
              <w:rPr>
                <w:rFonts w:ascii="Verdana" w:hAnsi="Verdana"/>
              </w:rPr>
              <w:t xml:space="preserve"> </w:t>
            </w:r>
            <w:r w:rsidR="00F60182" w:rsidRPr="0050573B">
              <w:rPr>
                <w:rFonts w:ascii="Verdana" w:hAnsi="Verdana"/>
              </w:rPr>
              <w:t>any</w:t>
            </w:r>
            <w:r w:rsidR="0050573B" w:rsidRPr="0050573B">
              <w:rPr>
                <w:rFonts w:ascii="Verdana" w:hAnsi="Verdana"/>
              </w:rPr>
              <w:t xml:space="preserve"> </w:t>
            </w:r>
            <w:r w:rsidR="00F60182" w:rsidRPr="0050573B">
              <w:rPr>
                <w:rFonts w:ascii="Verdana" w:hAnsi="Verdana"/>
              </w:rPr>
              <w:t>premiums</w:t>
            </w:r>
            <w:r w:rsidR="0050573B" w:rsidRPr="0050573B">
              <w:rPr>
                <w:rFonts w:ascii="Verdana" w:hAnsi="Verdana"/>
              </w:rPr>
              <w:t xml:space="preserve"> </w:t>
            </w:r>
            <w:proofErr w:type="gramStart"/>
            <w:r w:rsidR="00F60182" w:rsidRPr="0050573B">
              <w:rPr>
                <w:rFonts w:ascii="Verdana" w:hAnsi="Verdana"/>
              </w:rPr>
              <w:t>as</w:t>
            </w:r>
            <w:r w:rsidR="0050573B" w:rsidRPr="0050573B">
              <w:rPr>
                <w:rFonts w:ascii="Verdana" w:hAnsi="Verdana"/>
              </w:rPr>
              <w:t xml:space="preserve"> </w:t>
            </w:r>
            <w:r w:rsidR="00F60182" w:rsidRPr="0050573B">
              <w:rPr>
                <w:rFonts w:ascii="Verdana" w:hAnsi="Verdana"/>
              </w:rPr>
              <w:t>long</w:t>
            </w:r>
            <w:r w:rsidR="0050573B" w:rsidRPr="0050573B">
              <w:rPr>
                <w:rFonts w:ascii="Verdana" w:hAnsi="Verdana"/>
              </w:rPr>
              <w:t xml:space="preserve"> </w:t>
            </w:r>
            <w:r w:rsidR="00F60182" w:rsidRPr="0050573B">
              <w:rPr>
                <w:rFonts w:ascii="Verdana" w:hAnsi="Verdana"/>
              </w:rPr>
              <w:t>as</w:t>
            </w:r>
            <w:proofErr w:type="gramEnd"/>
            <w:r w:rsidR="0050573B" w:rsidRPr="0050573B">
              <w:rPr>
                <w:rFonts w:ascii="Verdana" w:hAnsi="Verdana"/>
              </w:rPr>
              <w:t xml:space="preserve"> </w:t>
            </w:r>
            <w:r w:rsidR="00F60182" w:rsidRPr="0050573B">
              <w:rPr>
                <w:rFonts w:ascii="Verdana" w:hAnsi="Verdana"/>
              </w:rPr>
              <w:t>they</w:t>
            </w:r>
            <w:r w:rsidR="0050573B" w:rsidRPr="0050573B">
              <w:rPr>
                <w:rFonts w:ascii="Verdana" w:hAnsi="Verdana"/>
              </w:rPr>
              <w:t xml:space="preserve"> </w:t>
            </w:r>
            <w:r w:rsidR="00F60182" w:rsidRPr="0050573B">
              <w:rPr>
                <w:rFonts w:ascii="Verdana" w:hAnsi="Verdana"/>
              </w:rPr>
              <w:t>receive</w:t>
            </w:r>
            <w:r w:rsidR="0050573B" w:rsidRPr="0050573B">
              <w:rPr>
                <w:rFonts w:ascii="Verdana" w:hAnsi="Verdana"/>
              </w:rPr>
              <w:t xml:space="preserve"> </w:t>
            </w:r>
            <w:r w:rsidR="00F60182" w:rsidRPr="0050573B">
              <w:rPr>
                <w:rFonts w:ascii="Verdana" w:hAnsi="Verdana"/>
              </w:rPr>
              <w:t>an</w:t>
            </w:r>
            <w:r w:rsidR="0050573B" w:rsidRPr="0050573B">
              <w:rPr>
                <w:rFonts w:ascii="Verdana" w:hAnsi="Verdana"/>
              </w:rPr>
              <w:t xml:space="preserve"> </w:t>
            </w:r>
            <w:r w:rsidR="00F60182" w:rsidRPr="0050573B">
              <w:rPr>
                <w:rFonts w:ascii="Verdana" w:hAnsi="Verdana"/>
              </w:rPr>
              <w:t>invoice.</w:t>
            </w:r>
          </w:p>
          <w:p w14:paraId="19103BAA" w14:textId="53C45B4B" w:rsidR="009963E8" w:rsidRPr="0050573B" w:rsidRDefault="009963E8" w:rsidP="00B351B1">
            <w:pPr>
              <w:spacing w:before="120" w:after="120"/>
              <w:rPr>
                <w:rFonts w:ascii="Verdana" w:hAnsi="Verdana"/>
              </w:rPr>
            </w:pPr>
          </w:p>
        </w:tc>
      </w:tr>
      <w:tr w:rsidR="00646D2B" w:rsidRPr="0050573B" w14:paraId="315DA332" w14:textId="77777777" w:rsidTr="00482621">
        <w:trPr>
          <w:trHeight w:val="20"/>
        </w:trPr>
        <w:tc>
          <w:tcPr>
            <w:tcW w:w="151" w:type="pct"/>
          </w:tcPr>
          <w:p w14:paraId="53B85B65" w14:textId="0E7EF0BE" w:rsidR="00F60182" w:rsidRPr="0050573B" w:rsidRDefault="00F60182" w:rsidP="00B351B1">
            <w:pPr>
              <w:spacing w:before="120" w:after="120"/>
              <w:jc w:val="center"/>
              <w:rPr>
                <w:rFonts w:ascii="Verdana" w:hAnsi="Verdana"/>
                <w:b/>
              </w:rPr>
            </w:pPr>
            <w:r w:rsidRPr="0050573B">
              <w:rPr>
                <w:rFonts w:ascii="Verdana" w:hAnsi="Verdana"/>
                <w:b/>
              </w:rPr>
              <w:t>2</w:t>
            </w:r>
          </w:p>
        </w:tc>
        <w:tc>
          <w:tcPr>
            <w:tcW w:w="1358" w:type="pct"/>
          </w:tcPr>
          <w:p w14:paraId="629718DE" w14:textId="366B20E9" w:rsidR="00F60182" w:rsidRPr="0050573B" w:rsidRDefault="00F60182" w:rsidP="00B351B1">
            <w:pPr>
              <w:spacing w:before="120" w:after="120"/>
              <w:rPr>
                <w:rFonts w:ascii="Verdana" w:hAnsi="Verdana"/>
                <w:b/>
              </w:rPr>
            </w:pPr>
            <w:r w:rsidRPr="0050573B">
              <w:rPr>
                <w:rFonts w:ascii="Verdana" w:hAnsi="Verdana"/>
                <w:b/>
              </w:rPr>
              <w:t>When</w:t>
            </w:r>
            <w:r w:rsidR="0050573B" w:rsidRPr="0050573B">
              <w:rPr>
                <w:rFonts w:ascii="Verdana" w:hAnsi="Verdana"/>
                <w:b/>
              </w:rPr>
              <w:t xml:space="preserve"> </w:t>
            </w:r>
            <w:r w:rsidRPr="0050573B">
              <w:rPr>
                <w:rFonts w:ascii="Verdana" w:hAnsi="Verdana"/>
                <w:b/>
              </w:rPr>
              <w:t>will</w:t>
            </w:r>
            <w:r w:rsidR="0050573B" w:rsidRPr="0050573B">
              <w:rPr>
                <w:rFonts w:ascii="Verdana" w:hAnsi="Verdana"/>
                <w:b/>
              </w:rPr>
              <w:t xml:space="preserve"> </w:t>
            </w:r>
            <w:r w:rsidRPr="0050573B">
              <w:rPr>
                <w:rFonts w:ascii="Verdana" w:hAnsi="Verdana"/>
                <w:b/>
              </w:rPr>
              <w:t>my</w:t>
            </w:r>
            <w:r w:rsidR="0050573B" w:rsidRPr="0050573B">
              <w:rPr>
                <w:rFonts w:ascii="Verdana" w:hAnsi="Verdana"/>
                <w:b/>
              </w:rPr>
              <w:t xml:space="preserve"> </w:t>
            </w:r>
            <w:r w:rsidRPr="0050573B">
              <w:rPr>
                <w:rFonts w:ascii="Verdana" w:hAnsi="Verdana"/>
                <w:b/>
              </w:rPr>
              <w:t>SSA/RRB</w:t>
            </w:r>
            <w:r w:rsidR="0050573B" w:rsidRPr="0050573B">
              <w:rPr>
                <w:rFonts w:ascii="Verdana" w:hAnsi="Verdana"/>
                <w:b/>
              </w:rPr>
              <w:t xml:space="preserve"> </w:t>
            </w:r>
            <w:r w:rsidRPr="0050573B">
              <w:rPr>
                <w:rFonts w:ascii="Verdana" w:hAnsi="Verdana"/>
                <w:b/>
              </w:rPr>
              <w:t>deductions</w:t>
            </w:r>
            <w:r w:rsidR="0050573B" w:rsidRPr="0050573B">
              <w:rPr>
                <w:rFonts w:ascii="Verdana" w:hAnsi="Verdana"/>
                <w:b/>
              </w:rPr>
              <w:t xml:space="preserve"> </w:t>
            </w:r>
            <w:r w:rsidRPr="0050573B">
              <w:rPr>
                <w:rFonts w:ascii="Verdana" w:hAnsi="Verdana"/>
                <w:b/>
              </w:rPr>
              <w:t>start?</w:t>
            </w:r>
          </w:p>
        </w:tc>
        <w:tc>
          <w:tcPr>
            <w:tcW w:w="3491" w:type="pct"/>
          </w:tcPr>
          <w:p w14:paraId="527C9F4D" w14:textId="36654A64" w:rsidR="00F60182" w:rsidRDefault="00482621" w:rsidP="00B351B1">
            <w:pPr>
              <w:spacing w:before="120" w:after="120"/>
              <w:rPr>
                <w:rFonts w:ascii="Verdana" w:hAnsi="Verdana"/>
              </w:rPr>
            </w:pPr>
            <w:r>
              <w:pict w14:anchorId="451AF63D">
                <v:shape id="_x0000_i1040" type="#_x0000_t75" alt="Dialogue" style="width:18.9pt;height:17.35pt;visibility:visible;mso-wrap-style:square">
                  <v:imagedata r:id="rId19" o:title="Dialogue"/>
                </v:shape>
              </w:pict>
            </w:r>
            <w:r w:rsidR="0050573B" w:rsidRPr="0050573B">
              <w:rPr>
                <w:rFonts w:ascii="Verdana" w:eastAsia="Myriad Pro" w:hAnsi="Verdana" w:cs="Arial"/>
                <w:b/>
                <w:color w:val="231F20"/>
                <w:spacing w:val="-1"/>
              </w:rPr>
              <w:t xml:space="preserve">  </w:t>
            </w:r>
            <w:r w:rsidR="00F60182" w:rsidRPr="0050573B">
              <w:rPr>
                <w:rFonts w:ascii="Verdana" w:eastAsia="Myriad Pro" w:hAnsi="Verdana" w:cs="Arial"/>
                <w:color w:val="231F20"/>
                <w:spacing w:val="-1"/>
              </w:rPr>
              <w:t>Your</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request</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for</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premium</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deduction</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will</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be</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submitted</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for</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the</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next</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available</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payment</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cycle.</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It</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may</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take</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two</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or</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more</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months</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for</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your</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deduction</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to</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begin.</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Please</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continue</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to</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pay</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your</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premium</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invoice</w:t>
            </w:r>
            <w:r w:rsidR="0050573B" w:rsidRPr="0050573B">
              <w:rPr>
                <w:rFonts w:ascii="Verdana" w:eastAsia="Myriad Pro" w:hAnsi="Verdana" w:cs="Arial"/>
                <w:color w:val="231F20"/>
                <w:spacing w:val="-1"/>
              </w:rPr>
              <w:t xml:space="preserve"> </w:t>
            </w:r>
            <w:proofErr w:type="gramStart"/>
            <w:r w:rsidR="00F60182" w:rsidRPr="0050573B">
              <w:rPr>
                <w:rFonts w:ascii="Verdana" w:eastAsia="Myriad Pro" w:hAnsi="Verdana" w:cs="Arial"/>
                <w:color w:val="231F20"/>
                <w:spacing w:val="-1"/>
              </w:rPr>
              <w:t>as</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long</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as</w:t>
            </w:r>
            <w:proofErr w:type="gramEnd"/>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you</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receive</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it.</w:t>
            </w:r>
            <w:r w:rsidR="0050573B" w:rsidRPr="0050573B">
              <w:rPr>
                <w:rFonts w:ascii="Verdana" w:hAnsi="Verdana"/>
              </w:rPr>
              <w:t xml:space="preserve"> </w:t>
            </w:r>
            <w:r w:rsidR="00F60182" w:rsidRPr="0050573B">
              <w:rPr>
                <w:rFonts w:ascii="Verdana" w:hAnsi="Verdana"/>
              </w:rPr>
              <w:t>If</w:t>
            </w:r>
            <w:r w:rsidR="0050573B" w:rsidRPr="0050573B">
              <w:rPr>
                <w:rFonts w:ascii="Verdana" w:hAnsi="Verdana"/>
              </w:rPr>
              <w:t xml:space="preserve"> </w:t>
            </w:r>
            <w:r w:rsidR="00F60182" w:rsidRPr="0050573B">
              <w:rPr>
                <w:rFonts w:ascii="Verdana" w:hAnsi="Verdana"/>
              </w:rPr>
              <w:t>approved,</w:t>
            </w:r>
            <w:r w:rsidR="0050573B" w:rsidRPr="0050573B">
              <w:rPr>
                <w:rFonts w:ascii="Verdana" w:hAnsi="Verdana"/>
              </w:rPr>
              <w:t xml:space="preserve"> </w:t>
            </w:r>
            <w:r w:rsidR="00F60182" w:rsidRPr="0050573B">
              <w:rPr>
                <w:rFonts w:ascii="Verdana" w:hAnsi="Verdana"/>
              </w:rPr>
              <w:t>CMS</w:t>
            </w:r>
            <w:r w:rsidR="0050573B" w:rsidRPr="0050573B">
              <w:rPr>
                <w:rFonts w:ascii="Verdana" w:hAnsi="Verdana"/>
              </w:rPr>
              <w:t xml:space="preserve"> </w:t>
            </w:r>
            <w:r w:rsidR="00F60182" w:rsidRPr="0050573B">
              <w:rPr>
                <w:rFonts w:ascii="Verdana" w:hAnsi="Verdana"/>
              </w:rPr>
              <w:t>will</w:t>
            </w:r>
            <w:r w:rsidR="0050573B" w:rsidRPr="0050573B">
              <w:rPr>
                <w:rFonts w:ascii="Verdana" w:hAnsi="Verdana"/>
              </w:rPr>
              <w:t xml:space="preserve"> </w:t>
            </w:r>
            <w:r w:rsidR="00F60182" w:rsidRPr="0050573B">
              <w:rPr>
                <w:rFonts w:ascii="Verdana" w:hAnsi="Verdana"/>
              </w:rPr>
              <w:t>determine</w:t>
            </w:r>
            <w:r w:rsidR="0050573B" w:rsidRPr="0050573B">
              <w:rPr>
                <w:rFonts w:ascii="Verdana" w:hAnsi="Verdana"/>
              </w:rPr>
              <w:t xml:space="preserve"> </w:t>
            </w:r>
            <w:r w:rsidR="00F60182" w:rsidRPr="0050573B">
              <w:rPr>
                <w:rFonts w:ascii="Verdana" w:hAnsi="Verdana"/>
              </w:rPr>
              <w:t>the</w:t>
            </w:r>
            <w:r w:rsidR="0050573B" w:rsidRPr="0050573B">
              <w:rPr>
                <w:rFonts w:ascii="Verdana" w:hAnsi="Verdana"/>
              </w:rPr>
              <w:t xml:space="preserve"> </w:t>
            </w:r>
            <w:r w:rsidR="00F60182" w:rsidRPr="0050573B">
              <w:rPr>
                <w:rFonts w:ascii="Verdana" w:hAnsi="Verdana"/>
              </w:rPr>
              <w:t>effective</w:t>
            </w:r>
            <w:r w:rsidR="0050573B" w:rsidRPr="0050573B">
              <w:rPr>
                <w:rFonts w:ascii="Verdana" w:hAnsi="Verdana"/>
              </w:rPr>
              <w:t xml:space="preserve"> </w:t>
            </w:r>
            <w:r w:rsidR="00F60182" w:rsidRPr="0050573B">
              <w:rPr>
                <w:rFonts w:ascii="Verdana" w:hAnsi="Verdana"/>
              </w:rPr>
              <w:t>date</w:t>
            </w:r>
            <w:r w:rsidR="0050573B" w:rsidRPr="0050573B">
              <w:rPr>
                <w:rFonts w:ascii="Verdana" w:hAnsi="Verdana"/>
              </w:rPr>
              <w:t xml:space="preserve"> </w:t>
            </w:r>
            <w:r w:rsidR="00F60182" w:rsidRPr="0050573B">
              <w:rPr>
                <w:rFonts w:ascii="Verdana" w:hAnsi="Verdana"/>
              </w:rPr>
              <w:t>of</w:t>
            </w:r>
            <w:r w:rsidR="0050573B" w:rsidRPr="0050573B">
              <w:rPr>
                <w:rFonts w:ascii="Verdana" w:hAnsi="Verdana"/>
              </w:rPr>
              <w:t xml:space="preserve"> </w:t>
            </w:r>
            <w:r w:rsidR="007B2D8A" w:rsidRPr="0050573B">
              <w:rPr>
                <w:rFonts w:ascii="Verdana" w:hAnsi="Verdana"/>
              </w:rPr>
              <w:t>Social</w:t>
            </w:r>
            <w:r w:rsidR="0050573B" w:rsidRPr="0050573B">
              <w:rPr>
                <w:rFonts w:ascii="Verdana" w:hAnsi="Verdana"/>
              </w:rPr>
              <w:t xml:space="preserve"> </w:t>
            </w:r>
            <w:r w:rsidR="007B2D8A" w:rsidRPr="0050573B">
              <w:rPr>
                <w:rFonts w:ascii="Verdana" w:hAnsi="Verdana"/>
              </w:rPr>
              <w:t>Security</w:t>
            </w:r>
            <w:r w:rsidR="0050573B" w:rsidRPr="0050573B">
              <w:rPr>
                <w:rFonts w:ascii="Verdana" w:hAnsi="Verdana"/>
              </w:rPr>
              <w:t xml:space="preserve"> </w:t>
            </w:r>
            <w:r w:rsidR="007B2D8A" w:rsidRPr="0050573B">
              <w:rPr>
                <w:rFonts w:ascii="Verdana" w:hAnsi="Verdana"/>
              </w:rPr>
              <w:t>or</w:t>
            </w:r>
            <w:r w:rsidR="0050573B" w:rsidRPr="0050573B">
              <w:rPr>
                <w:rFonts w:ascii="Verdana" w:hAnsi="Verdana"/>
              </w:rPr>
              <w:t xml:space="preserve"> </w:t>
            </w:r>
            <w:r w:rsidR="007B2D8A" w:rsidRPr="0050573B">
              <w:rPr>
                <w:rFonts w:ascii="Verdana" w:hAnsi="Verdana"/>
              </w:rPr>
              <w:t>Railroad</w:t>
            </w:r>
            <w:r w:rsidR="0050573B" w:rsidRPr="0050573B">
              <w:rPr>
                <w:rFonts w:ascii="Verdana" w:hAnsi="Verdana"/>
              </w:rPr>
              <w:t xml:space="preserve"> </w:t>
            </w:r>
            <w:r w:rsidR="007B2D8A" w:rsidRPr="0050573B">
              <w:rPr>
                <w:rFonts w:ascii="Verdana" w:hAnsi="Verdana"/>
              </w:rPr>
              <w:t>Retirement</w:t>
            </w:r>
            <w:r w:rsidR="0050573B" w:rsidRPr="0050573B">
              <w:rPr>
                <w:rFonts w:ascii="Verdana" w:hAnsi="Verdana"/>
              </w:rPr>
              <w:t xml:space="preserve"> </w:t>
            </w:r>
            <w:r w:rsidR="007B2D8A" w:rsidRPr="0050573B">
              <w:rPr>
                <w:rFonts w:ascii="Verdana" w:hAnsi="Verdana"/>
              </w:rPr>
              <w:t>Board</w:t>
            </w:r>
            <w:r w:rsidR="0050573B" w:rsidRPr="0050573B">
              <w:rPr>
                <w:rFonts w:ascii="Verdana" w:hAnsi="Verdana"/>
              </w:rPr>
              <w:t xml:space="preserve"> </w:t>
            </w:r>
            <w:r w:rsidR="00F60182" w:rsidRPr="0050573B">
              <w:rPr>
                <w:rFonts w:ascii="Verdana" w:hAnsi="Verdana"/>
              </w:rPr>
              <w:t>Withholding.</w:t>
            </w:r>
            <w:r w:rsidR="0050573B" w:rsidRPr="0050573B">
              <w:rPr>
                <w:rFonts w:ascii="Verdana" w:hAnsi="Verdana"/>
              </w:rPr>
              <w:t xml:space="preserve"> </w:t>
            </w:r>
          </w:p>
          <w:p w14:paraId="59A1DB0F" w14:textId="58551111" w:rsidR="009963E8" w:rsidRPr="0050573B" w:rsidRDefault="009963E8" w:rsidP="00B351B1">
            <w:pPr>
              <w:spacing w:before="120" w:after="120"/>
              <w:rPr>
                <w:rFonts w:ascii="Verdana" w:hAnsi="Verdana"/>
              </w:rPr>
            </w:pPr>
          </w:p>
        </w:tc>
      </w:tr>
      <w:tr w:rsidR="00646D2B" w:rsidRPr="0050573B" w14:paraId="780A23F6" w14:textId="77777777" w:rsidTr="00482621">
        <w:trPr>
          <w:trHeight w:val="20"/>
        </w:trPr>
        <w:tc>
          <w:tcPr>
            <w:tcW w:w="151" w:type="pct"/>
          </w:tcPr>
          <w:p w14:paraId="704A7959" w14:textId="36E655FB" w:rsidR="00F60182" w:rsidRPr="0050573B" w:rsidRDefault="00F60182" w:rsidP="00B351B1">
            <w:pPr>
              <w:spacing w:before="120" w:after="120"/>
              <w:jc w:val="center"/>
              <w:rPr>
                <w:rFonts w:ascii="Verdana" w:hAnsi="Verdana"/>
                <w:b/>
              </w:rPr>
            </w:pPr>
            <w:r w:rsidRPr="0050573B">
              <w:rPr>
                <w:rFonts w:ascii="Verdana" w:hAnsi="Verdana"/>
                <w:b/>
              </w:rPr>
              <w:t>3</w:t>
            </w:r>
          </w:p>
        </w:tc>
        <w:tc>
          <w:tcPr>
            <w:tcW w:w="1358" w:type="pct"/>
          </w:tcPr>
          <w:p w14:paraId="741E3068" w14:textId="7534929B" w:rsidR="00F60182" w:rsidRPr="0050573B" w:rsidRDefault="00F60182" w:rsidP="00B351B1">
            <w:pPr>
              <w:spacing w:before="120" w:after="120"/>
              <w:rPr>
                <w:rFonts w:ascii="Verdana" w:hAnsi="Verdana"/>
                <w:b/>
              </w:rPr>
            </w:pPr>
            <w:r w:rsidRPr="0050573B">
              <w:rPr>
                <w:rFonts w:ascii="Verdana" w:hAnsi="Verdana"/>
                <w:b/>
              </w:rPr>
              <w:t>When</w:t>
            </w:r>
            <w:r w:rsidR="0050573B" w:rsidRPr="0050573B">
              <w:rPr>
                <w:rFonts w:ascii="Verdana" w:hAnsi="Verdana"/>
                <w:b/>
              </w:rPr>
              <w:t xml:space="preserve"> </w:t>
            </w:r>
            <w:r w:rsidRPr="0050573B">
              <w:rPr>
                <w:rFonts w:ascii="Verdana" w:hAnsi="Verdana"/>
                <w:b/>
              </w:rPr>
              <w:t>will</w:t>
            </w:r>
            <w:r w:rsidR="0050573B" w:rsidRPr="0050573B">
              <w:rPr>
                <w:rFonts w:ascii="Verdana" w:hAnsi="Verdana"/>
                <w:b/>
              </w:rPr>
              <w:t xml:space="preserve"> </w:t>
            </w:r>
            <w:r w:rsidRPr="0050573B">
              <w:rPr>
                <w:rFonts w:ascii="Verdana" w:hAnsi="Verdana"/>
                <w:b/>
              </w:rPr>
              <w:t>I</w:t>
            </w:r>
            <w:r w:rsidR="0050573B" w:rsidRPr="0050573B">
              <w:rPr>
                <w:rFonts w:ascii="Verdana" w:hAnsi="Verdana"/>
                <w:b/>
              </w:rPr>
              <w:t xml:space="preserve"> </w:t>
            </w:r>
            <w:r w:rsidRPr="0050573B">
              <w:rPr>
                <w:rFonts w:ascii="Verdana" w:hAnsi="Verdana"/>
                <w:b/>
              </w:rPr>
              <w:t>receive</w:t>
            </w:r>
            <w:r w:rsidR="0050573B" w:rsidRPr="0050573B">
              <w:rPr>
                <w:rFonts w:ascii="Verdana" w:hAnsi="Verdana"/>
                <w:b/>
              </w:rPr>
              <w:t xml:space="preserve"> </w:t>
            </w:r>
            <w:r w:rsidRPr="0050573B">
              <w:rPr>
                <w:rFonts w:ascii="Verdana" w:hAnsi="Verdana"/>
                <w:b/>
              </w:rPr>
              <w:t>my</w:t>
            </w:r>
            <w:r w:rsidR="0050573B" w:rsidRPr="0050573B">
              <w:rPr>
                <w:rFonts w:ascii="Verdana" w:hAnsi="Verdana"/>
                <w:b/>
              </w:rPr>
              <w:t xml:space="preserve"> </w:t>
            </w:r>
            <w:r w:rsidRPr="0050573B">
              <w:rPr>
                <w:rFonts w:ascii="Verdana" w:hAnsi="Verdana"/>
                <w:b/>
              </w:rPr>
              <w:t>SSA/RRB</w:t>
            </w:r>
            <w:r w:rsidR="0050573B" w:rsidRPr="0050573B">
              <w:rPr>
                <w:rFonts w:ascii="Verdana" w:hAnsi="Verdana"/>
                <w:b/>
              </w:rPr>
              <w:t xml:space="preserve"> </w:t>
            </w:r>
            <w:r w:rsidRPr="0050573B">
              <w:rPr>
                <w:rFonts w:ascii="Verdana" w:hAnsi="Verdana"/>
                <w:b/>
              </w:rPr>
              <w:t>refund?</w:t>
            </w:r>
          </w:p>
        </w:tc>
        <w:tc>
          <w:tcPr>
            <w:tcW w:w="3491" w:type="pct"/>
          </w:tcPr>
          <w:p w14:paraId="3A8A75A3" w14:textId="4F049C85" w:rsidR="00F60182" w:rsidRDefault="00482621" w:rsidP="00B351B1">
            <w:pPr>
              <w:spacing w:before="120" w:after="120"/>
              <w:rPr>
                <w:rFonts w:ascii="Verdana" w:hAnsi="Verdana"/>
              </w:rPr>
            </w:pPr>
            <w:r>
              <w:pict w14:anchorId="700A1CED">
                <v:shape id="_x0000_i1041" type="#_x0000_t75" alt="Dialogue" style="width:18.9pt;height:17.35pt;visibility:visible;mso-wrap-style:square">
                  <v:imagedata r:id="rId19" o:title="Dialogue"/>
                </v:shape>
              </w:pict>
            </w:r>
            <w:r w:rsidR="0050573B" w:rsidRPr="0050573B">
              <w:rPr>
                <w:rFonts w:ascii="Verdana" w:hAnsi="Verdana"/>
              </w:rPr>
              <w:t xml:space="preserve">  </w:t>
            </w:r>
            <w:r w:rsidR="00F60182" w:rsidRPr="0050573B">
              <w:rPr>
                <w:rFonts w:ascii="Verdana" w:hAnsi="Verdana"/>
              </w:rPr>
              <w:t>It</w:t>
            </w:r>
            <w:r w:rsidR="0050573B" w:rsidRPr="0050573B">
              <w:rPr>
                <w:rFonts w:ascii="Verdana" w:hAnsi="Verdana"/>
              </w:rPr>
              <w:t xml:space="preserve"> </w:t>
            </w:r>
            <w:r w:rsidR="00F60182" w:rsidRPr="0050573B">
              <w:rPr>
                <w:rFonts w:ascii="Verdana" w:hAnsi="Verdana"/>
              </w:rPr>
              <w:t>can</w:t>
            </w:r>
            <w:r w:rsidR="0050573B" w:rsidRPr="0050573B">
              <w:rPr>
                <w:rFonts w:ascii="Verdana" w:hAnsi="Verdana"/>
              </w:rPr>
              <w:t xml:space="preserve"> </w:t>
            </w:r>
            <w:r w:rsidR="00F60182" w:rsidRPr="0050573B">
              <w:rPr>
                <w:rFonts w:ascii="Verdana" w:hAnsi="Verdana"/>
              </w:rPr>
              <w:t>take</w:t>
            </w:r>
            <w:r w:rsidR="0050573B" w:rsidRPr="0050573B">
              <w:rPr>
                <w:rFonts w:ascii="Verdana" w:hAnsi="Verdana"/>
              </w:rPr>
              <w:t xml:space="preserve"> </w:t>
            </w:r>
            <w:r w:rsidR="00F60182" w:rsidRPr="0050573B">
              <w:rPr>
                <w:rFonts w:ascii="Verdana" w:hAnsi="Verdana"/>
              </w:rPr>
              <w:t>two</w:t>
            </w:r>
            <w:r w:rsidR="0050573B" w:rsidRPr="0050573B">
              <w:rPr>
                <w:rFonts w:ascii="Verdana" w:hAnsi="Verdana"/>
              </w:rPr>
              <w:t xml:space="preserve"> </w:t>
            </w:r>
            <w:r w:rsidR="00F60182" w:rsidRPr="0050573B">
              <w:rPr>
                <w:rFonts w:ascii="Verdana" w:hAnsi="Verdana"/>
              </w:rPr>
              <w:t>or</w:t>
            </w:r>
            <w:r w:rsidR="0050573B" w:rsidRPr="0050573B">
              <w:rPr>
                <w:rFonts w:ascii="Verdana" w:hAnsi="Verdana"/>
              </w:rPr>
              <w:t xml:space="preserve"> </w:t>
            </w:r>
            <w:r w:rsidR="00F60182" w:rsidRPr="0050573B">
              <w:rPr>
                <w:rFonts w:ascii="Verdana" w:hAnsi="Verdana"/>
              </w:rPr>
              <w:t>more</w:t>
            </w:r>
            <w:r w:rsidR="0050573B" w:rsidRPr="0050573B">
              <w:rPr>
                <w:rFonts w:ascii="Verdana" w:hAnsi="Verdana"/>
              </w:rPr>
              <w:t xml:space="preserve"> </w:t>
            </w:r>
            <w:r w:rsidR="00F60182" w:rsidRPr="0050573B">
              <w:rPr>
                <w:rFonts w:ascii="Verdana" w:hAnsi="Verdana"/>
              </w:rPr>
              <w:t>months</w:t>
            </w:r>
            <w:r w:rsidR="0050573B" w:rsidRPr="0050573B">
              <w:rPr>
                <w:rFonts w:ascii="Verdana" w:hAnsi="Verdana"/>
              </w:rPr>
              <w:t xml:space="preserve"> </w:t>
            </w:r>
            <w:r w:rsidR="00F60182" w:rsidRPr="0050573B">
              <w:rPr>
                <w:rFonts w:ascii="Verdana" w:hAnsi="Verdana"/>
              </w:rPr>
              <w:t>for</w:t>
            </w:r>
            <w:r w:rsidR="0050573B" w:rsidRPr="0050573B">
              <w:rPr>
                <w:rFonts w:ascii="Verdana" w:hAnsi="Verdana"/>
              </w:rPr>
              <w:t xml:space="preserve"> </w:t>
            </w:r>
            <w:r w:rsidR="007B2D8A" w:rsidRPr="0050573B">
              <w:rPr>
                <w:rFonts w:ascii="Verdana" w:hAnsi="Verdana"/>
              </w:rPr>
              <w:t>the</w:t>
            </w:r>
            <w:r w:rsidR="0050573B" w:rsidRPr="0050573B">
              <w:rPr>
                <w:rFonts w:ascii="Verdana" w:hAnsi="Verdana"/>
              </w:rPr>
              <w:t xml:space="preserve"> </w:t>
            </w:r>
            <w:r w:rsidR="00F60182" w:rsidRPr="0050573B">
              <w:rPr>
                <w:rFonts w:ascii="Verdana" w:hAnsi="Verdana"/>
              </w:rPr>
              <w:t>Social</w:t>
            </w:r>
            <w:r w:rsidR="0050573B" w:rsidRPr="0050573B">
              <w:rPr>
                <w:rFonts w:ascii="Verdana" w:hAnsi="Verdana"/>
              </w:rPr>
              <w:t xml:space="preserve"> </w:t>
            </w:r>
            <w:r w:rsidR="00F60182" w:rsidRPr="0050573B">
              <w:rPr>
                <w:rFonts w:ascii="Verdana" w:hAnsi="Verdana"/>
              </w:rPr>
              <w:t>Security</w:t>
            </w:r>
            <w:r w:rsidR="0050573B" w:rsidRPr="0050573B">
              <w:rPr>
                <w:rFonts w:ascii="Verdana" w:hAnsi="Verdana"/>
              </w:rPr>
              <w:t xml:space="preserve"> </w:t>
            </w:r>
            <w:r w:rsidR="007B2D8A" w:rsidRPr="0050573B">
              <w:rPr>
                <w:rFonts w:ascii="Verdana" w:hAnsi="Verdana"/>
              </w:rPr>
              <w:t>Administration</w:t>
            </w:r>
            <w:r w:rsidR="00F60182" w:rsidRPr="0050573B">
              <w:rPr>
                <w:rFonts w:ascii="Verdana" w:hAnsi="Verdana"/>
              </w:rPr>
              <w:t>/the</w:t>
            </w:r>
            <w:r w:rsidR="0050573B" w:rsidRPr="0050573B">
              <w:rPr>
                <w:rFonts w:ascii="Verdana" w:hAnsi="Verdana"/>
              </w:rPr>
              <w:t xml:space="preserve"> </w:t>
            </w:r>
            <w:r w:rsidR="00F60182" w:rsidRPr="0050573B">
              <w:rPr>
                <w:rFonts w:ascii="Verdana" w:hAnsi="Verdana"/>
              </w:rPr>
              <w:t>Railroad</w:t>
            </w:r>
            <w:r w:rsidR="0050573B" w:rsidRPr="0050573B">
              <w:rPr>
                <w:rFonts w:ascii="Verdana" w:hAnsi="Verdana"/>
              </w:rPr>
              <w:t xml:space="preserve"> </w:t>
            </w:r>
            <w:r w:rsidR="00F60182" w:rsidRPr="0050573B">
              <w:rPr>
                <w:rFonts w:ascii="Verdana" w:hAnsi="Verdana"/>
              </w:rPr>
              <w:t>Board</w:t>
            </w:r>
            <w:r w:rsidR="0050573B" w:rsidRPr="0050573B">
              <w:rPr>
                <w:rFonts w:ascii="Verdana" w:hAnsi="Verdana"/>
              </w:rPr>
              <w:t xml:space="preserve"> </w:t>
            </w:r>
            <w:r w:rsidR="00F60182" w:rsidRPr="0050573B">
              <w:rPr>
                <w:rFonts w:ascii="Verdana" w:hAnsi="Verdana"/>
              </w:rPr>
              <w:t>to</w:t>
            </w:r>
            <w:r w:rsidR="0050573B" w:rsidRPr="0050573B">
              <w:rPr>
                <w:rFonts w:ascii="Verdana" w:hAnsi="Verdana"/>
              </w:rPr>
              <w:t xml:space="preserve"> </w:t>
            </w:r>
            <w:r w:rsidR="00F60182" w:rsidRPr="0050573B">
              <w:rPr>
                <w:rFonts w:ascii="Verdana" w:hAnsi="Verdana"/>
              </w:rPr>
              <w:t>issue</w:t>
            </w:r>
            <w:r w:rsidR="0050573B" w:rsidRPr="0050573B">
              <w:rPr>
                <w:rFonts w:ascii="Verdana" w:hAnsi="Verdana"/>
              </w:rPr>
              <w:t xml:space="preserve"> </w:t>
            </w:r>
            <w:r w:rsidR="00F60182" w:rsidRPr="0050573B">
              <w:rPr>
                <w:rFonts w:ascii="Verdana" w:hAnsi="Verdana"/>
              </w:rPr>
              <w:t>a</w:t>
            </w:r>
            <w:r w:rsidR="0050573B" w:rsidRPr="0050573B">
              <w:rPr>
                <w:rFonts w:ascii="Verdana" w:hAnsi="Verdana"/>
              </w:rPr>
              <w:t xml:space="preserve"> </w:t>
            </w:r>
            <w:r w:rsidR="00F60182" w:rsidRPr="0050573B">
              <w:rPr>
                <w:rFonts w:ascii="Verdana" w:hAnsi="Verdana"/>
              </w:rPr>
              <w:t>refund.</w:t>
            </w:r>
            <w:r w:rsidR="0050573B" w:rsidRPr="0050573B">
              <w:rPr>
                <w:rFonts w:ascii="Verdana" w:hAnsi="Verdana"/>
              </w:rPr>
              <w:t xml:space="preserve"> </w:t>
            </w:r>
            <w:r w:rsidR="007313AB" w:rsidRPr="0050573B">
              <w:rPr>
                <w:rFonts w:ascii="Verdana" w:hAnsi="Verdana"/>
              </w:rPr>
              <w:t>The</w:t>
            </w:r>
            <w:r w:rsidR="0050573B" w:rsidRPr="0050573B">
              <w:rPr>
                <w:rFonts w:ascii="Verdana" w:hAnsi="Verdana"/>
              </w:rPr>
              <w:t xml:space="preserve"> </w:t>
            </w:r>
            <w:r w:rsidR="007313AB" w:rsidRPr="0050573B">
              <w:rPr>
                <w:rFonts w:ascii="Verdana" w:hAnsi="Verdana"/>
              </w:rPr>
              <w:t>Plan</w:t>
            </w:r>
            <w:r w:rsidR="0050573B" w:rsidRPr="0050573B">
              <w:rPr>
                <w:rFonts w:ascii="Verdana" w:hAnsi="Verdana"/>
              </w:rPr>
              <w:t xml:space="preserve"> </w:t>
            </w:r>
            <w:r w:rsidR="007313AB" w:rsidRPr="0050573B">
              <w:rPr>
                <w:rFonts w:ascii="Verdana" w:hAnsi="Verdana"/>
              </w:rPr>
              <w:t>is</w:t>
            </w:r>
            <w:r w:rsidR="0050573B" w:rsidRPr="0050573B">
              <w:rPr>
                <w:rFonts w:ascii="Verdana" w:hAnsi="Verdana"/>
              </w:rPr>
              <w:t xml:space="preserve"> </w:t>
            </w:r>
            <w:r w:rsidR="007313AB" w:rsidRPr="0050573B">
              <w:rPr>
                <w:rFonts w:ascii="Verdana" w:hAnsi="Verdana"/>
              </w:rPr>
              <w:t>not</w:t>
            </w:r>
            <w:r w:rsidR="0050573B" w:rsidRPr="0050573B">
              <w:rPr>
                <w:rFonts w:ascii="Verdana" w:hAnsi="Verdana"/>
              </w:rPr>
              <w:t xml:space="preserve"> </w:t>
            </w:r>
            <w:r w:rsidR="007313AB" w:rsidRPr="0050573B">
              <w:rPr>
                <w:rFonts w:ascii="Verdana" w:hAnsi="Verdana"/>
              </w:rPr>
              <w:t>able</w:t>
            </w:r>
            <w:r w:rsidR="0050573B" w:rsidRPr="0050573B">
              <w:rPr>
                <w:rFonts w:ascii="Verdana" w:hAnsi="Verdana"/>
              </w:rPr>
              <w:t xml:space="preserve"> </w:t>
            </w:r>
            <w:r w:rsidR="007313AB" w:rsidRPr="0050573B">
              <w:rPr>
                <w:rFonts w:ascii="Verdana" w:hAnsi="Verdana"/>
              </w:rPr>
              <w:t>to</w:t>
            </w:r>
            <w:r w:rsidR="0050573B" w:rsidRPr="0050573B">
              <w:rPr>
                <w:rFonts w:ascii="Verdana" w:hAnsi="Verdana"/>
              </w:rPr>
              <w:t xml:space="preserve"> </w:t>
            </w:r>
            <w:r w:rsidR="007313AB" w:rsidRPr="0050573B">
              <w:rPr>
                <w:rFonts w:ascii="Verdana" w:hAnsi="Verdana"/>
              </w:rPr>
              <w:t>provide</w:t>
            </w:r>
            <w:r w:rsidR="0050573B" w:rsidRPr="0050573B">
              <w:rPr>
                <w:rFonts w:ascii="Verdana" w:hAnsi="Verdana"/>
              </w:rPr>
              <w:t xml:space="preserve"> </w:t>
            </w:r>
            <w:r w:rsidR="007313AB" w:rsidRPr="0050573B">
              <w:rPr>
                <w:rFonts w:ascii="Verdana" w:hAnsi="Verdana"/>
              </w:rPr>
              <w:t>this</w:t>
            </w:r>
            <w:r w:rsidR="0050573B" w:rsidRPr="0050573B">
              <w:rPr>
                <w:rFonts w:ascii="Verdana" w:hAnsi="Verdana"/>
              </w:rPr>
              <w:t xml:space="preserve"> </w:t>
            </w:r>
            <w:r w:rsidR="007313AB" w:rsidRPr="0050573B">
              <w:rPr>
                <w:rFonts w:ascii="Verdana" w:hAnsi="Verdana"/>
              </w:rPr>
              <w:t>refund.</w:t>
            </w:r>
          </w:p>
          <w:p w14:paraId="45340755" w14:textId="5A564463" w:rsidR="009963E8" w:rsidRPr="0050573B" w:rsidRDefault="009963E8" w:rsidP="00B351B1">
            <w:pPr>
              <w:spacing w:before="120" w:after="120"/>
              <w:rPr>
                <w:rFonts w:ascii="Verdana" w:hAnsi="Verdana"/>
              </w:rPr>
            </w:pPr>
          </w:p>
        </w:tc>
      </w:tr>
      <w:tr w:rsidR="00646D2B" w:rsidRPr="0050573B" w14:paraId="313C57D9" w14:textId="77777777" w:rsidTr="00482621">
        <w:trPr>
          <w:trHeight w:val="20"/>
        </w:trPr>
        <w:tc>
          <w:tcPr>
            <w:tcW w:w="151" w:type="pct"/>
          </w:tcPr>
          <w:p w14:paraId="38129DA3" w14:textId="3D7D576C" w:rsidR="00F60182" w:rsidRPr="0050573B" w:rsidRDefault="00F60182" w:rsidP="00B351B1">
            <w:pPr>
              <w:spacing w:before="120" w:after="120"/>
              <w:jc w:val="center"/>
              <w:rPr>
                <w:rFonts w:ascii="Verdana" w:hAnsi="Verdana"/>
                <w:b/>
              </w:rPr>
            </w:pPr>
            <w:r w:rsidRPr="0050573B">
              <w:rPr>
                <w:rFonts w:ascii="Verdana" w:hAnsi="Verdana"/>
                <w:b/>
              </w:rPr>
              <w:t>4</w:t>
            </w:r>
          </w:p>
        </w:tc>
        <w:tc>
          <w:tcPr>
            <w:tcW w:w="1358" w:type="pct"/>
          </w:tcPr>
          <w:p w14:paraId="3D364710" w14:textId="51B8BF3B" w:rsidR="00F60182" w:rsidRPr="0050573B" w:rsidRDefault="00F60182" w:rsidP="00B351B1">
            <w:pPr>
              <w:spacing w:before="120" w:after="120"/>
              <w:rPr>
                <w:rFonts w:ascii="Verdana" w:hAnsi="Verdana"/>
                <w:b/>
              </w:rPr>
            </w:pPr>
            <w:r w:rsidRPr="0050573B">
              <w:rPr>
                <w:rFonts w:ascii="Verdana" w:hAnsi="Verdana"/>
                <w:b/>
              </w:rPr>
              <w:t>I</w:t>
            </w:r>
            <w:r w:rsidR="0050573B" w:rsidRPr="0050573B">
              <w:rPr>
                <w:rFonts w:ascii="Verdana" w:hAnsi="Verdana"/>
                <w:b/>
              </w:rPr>
              <w:t xml:space="preserve"> </w:t>
            </w:r>
            <w:r w:rsidRPr="0050573B">
              <w:rPr>
                <w:rFonts w:ascii="Verdana" w:hAnsi="Verdana"/>
                <w:b/>
              </w:rPr>
              <w:t>cancelled</w:t>
            </w:r>
            <w:r w:rsidR="0050573B" w:rsidRPr="0050573B">
              <w:rPr>
                <w:rFonts w:ascii="Verdana" w:hAnsi="Verdana"/>
                <w:b/>
              </w:rPr>
              <w:t xml:space="preserve"> </w:t>
            </w:r>
            <w:r w:rsidRPr="0050573B">
              <w:rPr>
                <w:rFonts w:ascii="Verdana" w:hAnsi="Verdana"/>
                <w:b/>
              </w:rPr>
              <w:t>my</w:t>
            </w:r>
            <w:r w:rsidR="0050573B" w:rsidRPr="0050573B">
              <w:rPr>
                <w:rFonts w:ascii="Verdana" w:hAnsi="Verdana"/>
                <w:b/>
              </w:rPr>
              <w:t xml:space="preserve"> </w:t>
            </w:r>
            <w:r w:rsidRPr="0050573B">
              <w:rPr>
                <w:rFonts w:ascii="Verdana" w:hAnsi="Verdana"/>
                <w:b/>
              </w:rPr>
              <w:t>SSA/RRB</w:t>
            </w:r>
            <w:r w:rsidR="0050573B" w:rsidRPr="0050573B">
              <w:rPr>
                <w:rFonts w:ascii="Verdana" w:hAnsi="Verdana"/>
                <w:b/>
              </w:rPr>
              <w:t xml:space="preserve"> </w:t>
            </w:r>
            <w:r w:rsidRPr="0050573B">
              <w:rPr>
                <w:rFonts w:ascii="Verdana" w:hAnsi="Verdana"/>
                <w:b/>
              </w:rPr>
              <w:t>deductions,</w:t>
            </w:r>
            <w:r w:rsidR="0050573B" w:rsidRPr="0050573B">
              <w:rPr>
                <w:rFonts w:ascii="Verdana" w:hAnsi="Verdana"/>
                <w:b/>
              </w:rPr>
              <w:t xml:space="preserve"> </w:t>
            </w:r>
            <w:r w:rsidRPr="0050573B">
              <w:rPr>
                <w:rFonts w:ascii="Verdana" w:hAnsi="Verdana"/>
                <w:b/>
              </w:rPr>
              <w:t>but</w:t>
            </w:r>
            <w:r w:rsidR="0050573B" w:rsidRPr="0050573B">
              <w:rPr>
                <w:rFonts w:ascii="Verdana" w:hAnsi="Verdana"/>
                <w:b/>
              </w:rPr>
              <w:t xml:space="preserve"> </w:t>
            </w:r>
            <w:r w:rsidRPr="0050573B">
              <w:rPr>
                <w:rFonts w:ascii="Verdana" w:hAnsi="Verdana"/>
                <w:b/>
              </w:rPr>
              <w:t>they</w:t>
            </w:r>
            <w:r w:rsidR="0050573B" w:rsidRPr="0050573B">
              <w:rPr>
                <w:rFonts w:ascii="Verdana" w:hAnsi="Verdana"/>
                <w:b/>
              </w:rPr>
              <w:t xml:space="preserve"> </w:t>
            </w:r>
            <w:r w:rsidRPr="0050573B">
              <w:rPr>
                <w:rFonts w:ascii="Verdana" w:hAnsi="Verdana"/>
                <w:b/>
              </w:rPr>
              <w:t>are</w:t>
            </w:r>
            <w:r w:rsidR="0050573B" w:rsidRPr="0050573B">
              <w:rPr>
                <w:rFonts w:ascii="Verdana" w:hAnsi="Verdana"/>
                <w:b/>
              </w:rPr>
              <w:t xml:space="preserve"> </w:t>
            </w:r>
            <w:r w:rsidRPr="0050573B">
              <w:rPr>
                <w:rFonts w:ascii="Verdana" w:hAnsi="Verdana"/>
                <w:b/>
              </w:rPr>
              <w:t>still</w:t>
            </w:r>
            <w:r w:rsidR="0050573B" w:rsidRPr="0050573B">
              <w:rPr>
                <w:rFonts w:ascii="Verdana" w:hAnsi="Verdana"/>
                <w:b/>
              </w:rPr>
              <w:t xml:space="preserve"> </w:t>
            </w:r>
            <w:r w:rsidRPr="0050573B">
              <w:rPr>
                <w:rFonts w:ascii="Verdana" w:hAnsi="Verdana"/>
                <w:b/>
              </w:rPr>
              <w:t>deducting</w:t>
            </w:r>
            <w:r w:rsidR="0050573B" w:rsidRPr="0050573B">
              <w:rPr>
                <w:rFonts w:ascii="Verdana" w:hAnsi="Verdana"/>
                <w:b/>
              </w:rPr>
              <w:t xml:space="preserve"> </w:t>
            </w:r>
            <w:r w:rsidRPr="0050573B">
              <w:rPr>
                <w:rFonts w:ascii="Verdana" w:hAnsi="Verdana"/>
                <w:b/>
              </w:rPr>
              <w:t>my</w:t>
            </w:r>
            <w:r w:rsidR="0050573B" w:rsidRPr="0050573B">
              <w:rPr>
                <w:rFonts w:ascii="Verdana" w:hAnsi="Verdana"/>
                <w:b/>
              </w:rPr>
              <w:t xml:space="preserve"> </w:t>
            </w:r>
            <w:r w:rsidRPr="0050573B">
              <w:rPr>
                <w:rFonts w:ascii="Verdana" w:hAnsi="Verdana"/>
                <w:b/>
              </w:rPr>
              <w:t>premiums.</w:t>
            </w:r>
          </w:p>
        </w:tc>
        <w:tc>
          <w:tcPr>
            <w:tcW w:w="3491" w:type="pct"/>
          </w:tcPr>
          <w:p w14:paraId="66510A46" w14:textId="05770126" w:rsidR="00F60182" w:rsidRPr="0050573B" w:rsidRDefault="00511C78" w:rsidP="00B351B1">
            <w:pPr>
              <w:spacing w:before="120" w:after="120"/>
              <w:rPr>
                <w:rFonts w:ascii="Verdana" w:hAnsi="Verdana"/>
              </w:rPr>
            </w:pPr>
            <w:r w:rsidRPr="0050573B">
              <w:rPr>
                <w:rFonts w:ascii="Verdana" w:hAnsi="Verdana"/>
                <w:noProof/>
              </w:rPr>
              <w:drawing>
                <wp:inline distT="0" distB="0" distL="0" distR="0" wp14:anchorId="4606F5E0" wp14:editId="1413798E">
                  <wp:extent cx="238125" cy="209550"/>
                  <wp:effectExtent l="0" t="0" r="9525" b="0"/>
                  <wp:docPr id="74" name="Picture 12"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0573B" w:rsidRPr="0050573B">
              <w:rPr>
                <w:rFonts w:ascii="Verdana" w:eastAsia="Myriad Pro" w:hAnsi="Verdana" w:cs="Arial"/>
                <w:b/>
                <w:color w:val="231F20"/>
                <w:spacing w:val="-1"/>
              </w:rPr>
              <w:t xml:space="preserve">  </w:t>
            </w:r>
            <w:r w:rsidR="00D3300F" w:rsidRPr="0050573B">
              <w:rPr>
                <w:rFonts w:ascii="Verdana" w:eastAsia="Myriad Pro" w:hAnsi="Verdana" w:cs="Arial"/>
                <w:color w:val="231F20"/>
                <w:spacing w:val="-1"/>
              </w:rPr>
              <w:t>R</w:t>
            </w:r>
            <w:r w:rsidR="00F60182" w:rsidRPr="0050573B">
              <w:rPr>
                <w:rFonts w:ascii="Verdana" w:eastAsia="Myriad Pro" w:hAnsi="Verdana" w:cs="Arial"/>
                <w:color w:val="231F20"/>
                <w:spacing w:val="-1"/>
              </w:rPr>
              <w:t>equest</w:t>
            </w:r>
            <w:r w:rsidR="00D3300F" w:rsidRPr="0050573B">
              <w:rPr>
                <w:rFonts w:ascii="Verdana" w:eastAsia="Myriad Pro" w:hAnsi="Verdana" w:cs="Arial"/>
                <w:color w:val="231F20"/>
                <w:spacing w:val="-1"/>
              </w:rPr>
              <w:t>s</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for</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premium</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deduction</w:t>
            </w:r>
            <w:r w:rsidR="0050573B" w:rsidRPr="0050573B">
              <w:rPr>
                <w:rFonts w:ascii="Verdana" w:eastAsia="Myriad Pro" w:hAnsi="Verdana" w:cs="Arial"/>
                <w:color w:val="231F20"/>
                <w:spacing w:val="-1"/>
              </w:rPr>
              <w:t xml:space="preserve"> </w:t>
            </w:r>
            <w:r w:rsidR="00D3300F" w:rsidRPr="0050573B">
              <w:rPr>
                <w:rFonts w:ascii="Verdana" w:eastAsia="Myriad Pro" w:hAnsi="Verdana" w:cs="Arial"/>
                <w:color w:val="231F20"/>
                <w:spacing w:val="-1"/>
              </w:rPr>
              <w:t>changes</w:t>
            </w:r>
            <w:r w:rsidR="0050573B" w:rsidRPr="0050573B">
              <w:rPr>
                <w:rFonts w:ascii="Verdana" w:eastAsia="Myriad Pro" w:hAnsi="Verdana" w:cs="Arial"/>
                <w:color w:val="231F20"/>
                <w:spacing w:val="-1"/>
              </w:rPr>
              <w:t xml:space="preserve"> </w:t>
            </w:r>
            <w:r w:rsidR="00D3300F" w:rsidRPr="0050573B">
              <w:rPr>
                <w:rFonts w:ascii="Verdana" w:eastAsia="Myriad Pro" w:hAnsi="Verdana" w:cs="Arial"/>
                <w:color w:val="231F20"/>
                <w:spacing w:val="-1"/>
              </w:rPr>
              <w:t>are</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submitted</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for</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the</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next</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available</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payment</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cycle.</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It</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may</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take</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two</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or</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more</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months</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for</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your</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deduction</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to</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begin</w:t>
            </w:r>
            <w:r w:rsidR="0050573B" w:rsidRPr="0050573B">
              <w:rPr>
                <w:rFonts w:ascii="Verdana" w:eastAsia="Myriad Pro" w:hAnsi="Verdana" w:cs="Arial"/>
                <w:color w:val="231F20"/>
                <w:spacing w:val="-1"/>
              </w:rPr>
              <w:t xml:space="preserve"> </w:t>
            </w:r>
            <w:r w:rsidR="00D3300F" w:rsidRPr="0050573B">
              <w:rPr>
                <w:rFonts w:ascii="Verdana" w:eastAsia="Myriad Pro" w:hAnsi="Verdana" w:cs="Arial"/>
                <w:color w:val="231F20"/>
                <w:spacing w:val="-1"/>
              </w:rPr>
              <w:t>or</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stop.</w:t>
            </w:r>
            <w:r w:rsidR="0050573B" w:rsidRPr="0050573B">
              <w:rPr>
                <w:rFonts w:ascii="Verdana" w:eastAsia="Myriad Pro" w:hAnsi="Verdana" w:cs="Arial"/>
                <w:color w:val="231F20"/>
                <w:spacing w:val="-1"/>
              </w:rPr>
              <w:t xml:space="preserve"> </w:t>
            </w:r>
            <w:r w:rsidR="007313AB" w:rsidRPr="0050573B">
              <w:rPr>
                <w:rFonts w:ascii="Verdana" w:eastAsia="Myriad Pro" w:hAnsi="Verdana" w:cs="Arial"/>
                <w:color w:val="231F20"/>
                <w:spacing w:val="-1"/>
              </w:rPr>
              <w:t>If</w:t>
            </w:r>
            <w:r w:rsidR="0050573B" w:rsidRPr="0050573B">
              <w:rPr>
                <w:rFonts w:ascii="Verdana" w:eastAsia="Myriad Pro" w:hAnsi="Verdana" w:cs="Arial"/>
                <w:color w:val="231F20"/>
                <w:spacing w:val="-1"/>
              </w:rPr>
              <w:t xml:space="preserve"> </w:t>
            </w:r>
            <w:r w:rsidR="007313AB" w:rsidRPr="0050573B">
              <w:rPr>
                <w:rFonts w:ascii="Verdana" w:eastAsia="Myriad Pro" w:hAnsi="Verdana" w:cs="Arial"/>
                <w:color w:val="231F20"/>
                <w:spacing w:val="-1"/>
              </w:rPr>
              <w:t>a</w:t>
            </w:r>
            <w:r w:rsidR="0050573B" w:rsidRPr="0050573B">
              <w:rPr>
                <w:rFonts w:ascii="Verdana" w:eastAsia="Myriad Pro" w:hAnsi="Verdana" w:cs="Arial"/>
                <w:color w:val="231F20"/>
                <w:spacing w:val="-1"/>
              </w:rPr>
              <w:t xml:space="preserve"> </w:t>
            </w:r>
            <w:r w:rsidR="007313AB" w:rsidRPr="0050573B">
              <w:rPr>
                <w:rFonts w:ascii="Verdana" w:eastAsia="Myriad Pro" w:hAnsi="Verdana" w:cs="Arial"/>
                <w:color w:val="231F20"/>
                <w:spacing w:val="-1"/>
              </w:rPr>
              <w:t>refund</w:t>
            </w:r>
            <w:r w:rsidR="0050573B" w:rsidRPr="0050573B">
              <w:rPr>
                <w:rFonts w:ascii="Verdana" w:eastAsia="Myriad Pro" w:hAnsi="Verdana" w:cs="Arial"/>
                <w:color w:val="231F20"/>
                <w:spacing w:val="-1"/>
              </w:rPr>
              <w:t xml:space="preserve"> </w:t>
            </w:r>
            <w:r w:rsidR="007313AB" w:rsidRPr="0050573B">
              <w:rPr>
                <w:rFonts w:ascii="Verdana" w:eastAsia="Myriad Pro" w:hAnsi="Verdana" w:cs="Arial"/>
                <w:color w:val="231F20"/>
                <w:spacing w:val="-1"/>
              </w:rPr>
              <w:t>is</w:t>
            </w:r>
            <w:r w:rsidR="0050573B" w:rsidRPr="0050573B">
              <w:rPr>
                <w:rFonts w:ascii="Verdana" w:eastAsia="Myriad Pro" w:hAnsi="Verdana" w:cs="Arial"/>
                <w:color w:val="231F20"/>
                <w:spacing w:val="-1"/>
              </w:rPr>
              <w:t xml:space="preserve"> </w:t>
            </w:r>
            <w:r w:rsidR="007313AB" w:rsidRPr="0050573B">
              <w:rPr>
                <w:rFonts w:ascii="Verdana" w:eastAsia="Myriad Pro" w:hAnsi="Verdana" w:cs="Arial"/>
                <w:color w:val="231F20"/>
                <w:spacing w:val="-1"/>
              </w:rPr>
              <w:t>due,</w:t>
            </w:r>
            <w:r w:rsidR="0050573B" w:rsidRPr="0050573B">
              <w:rPr>
                <w:rFonts w:ascii="Verdana" w:eastAsia="Myriad Pro" w:hAnsi="Verdana" w:cs="Arial"/>
                <w:color w:val="231F20"/>
                <w:spacing w:val="-1"/>
              </w:rPr>
              <w:t xml:space="preserve"> </w:t>
            </w:r>
            <w:r w:rsidR="007313AB" w:rsidRPr="0050573B">
              <w:rPr>
                <w:rFonts w:ascii="Verdana" w:eastAsia="Myriad Pro" w:hAnsi="Verdana" w:cs="Arial"/>
                <w:color w:val="231F20"/>
                <w:spacing w:val="-1"/>
              </w:rPr>
              <w:t>SSA/RRB</w:t>
            </w:r>
            <w:r w:rsidR="0050573B" w:rsidRPr="0050573B">
              <w:rPr>
                <w:rFonts w:ascii="Verdana" w:eastAsia="Myriad Pro" w:hAnsi="Verdana" w:cs="Arial"/>
                <w:color w:val="231F20"/>
                <w:spacing w:val="-1"/>
              </w:rPr>
              <w:t xml:space="preserve"> </w:t>
            </w:r>
            <w:r w:rsidR="007313AB" w:rsidRPr="0050573B">
              <w:rPr>
                <w:rFonts w:ascii="Verdana" w:eastAsia="Myriad Pro" w:hAnsi="Verdana" w:cs="Arial"/>
                <w:color w:val="231F20"/>
                <w:spacing w:val="-1"/>
              </w:rPr>
              <w:t>will</w:t>
            </w:r>
            <w:r w:rsidR="0050573B" w:rsidRPr="0050573B">
              <w:rPr>
                <w:rFonts w:ascii="Verdana" w:eastAsia="Myriad Pro" w:hAnsi="Verdana" w:cs="Arial"/>
                <w:color w:val="231F20"/>
                <w:spacing w:val="-1"/>
              </w:rPr>
              <w:t xml:space="preserve"> </w:t>
            </w:r>
            <w:r w:rsidR="007313AB" w:rsidRPr="0050573B">
              <w:rPr>
                <w:rFonts w:ascii="Verdana" w:eastAsia="Myriad Pro" w:hAnsi="Verdana" w:cs="Arial"/>
                <w:color w:val="231F20"/>
                <w:spacing w:val="-1"/>
              </w:rPr>
              <w:t>provide</w:t>
            </w:r>
            <w:r w:rsidR="0050573B" w:rsidRPr="0050573B">
              <w:rPr>
                <w:rFonts w:ascii="Verdana" w:eastAsia="Myriad Pro" w:hAnsi="Verdana" w:cs="Arial"/>
                <w:color w:val="231F20"/>
                <w:spacing w:val="-1"/>
              </w:rPr>
              <w:t xml:space="preserve"> </w:t>
            </w:r>
            <w:r w:rsidR="007313AB" w:rsidRPr="0050573B">
              <w:rPr>
                <w:rFonts w:ascii="Verdana" w:eastAsia="Myriad Pro" w:hAnsi="Verdana" w:cs="Arial"/>
                <w:color w:val="231F20"/>
                <w:spacing w:val="-1"/>
              </w:rPr>
              <w:t>a</w:t>
            </w:r>
            <w:r w:rsidR="0050573B" w:rsidRPr="0050573B">
              <w:rPr>
                <w:rFonts w:ascii="Verdana" w:eastAsia="Myriad Pro" w:hAnsi="Verdana" w:cs="Arial"/>
                <w:color w:val="231F20"/>
                <w:spacing w:val="-1"/>
              </w:rPr>
              <w:t xml:space="preserve"> </w:t>
            </w:r>
            <w:r w:rsidR="007313AB" w:rsidRPr="0050573B">
              <w:rPr>
                <w:rFonts w:ascii="Verdana" w:eastAsia="Myriad Pro" w:hAnsi="Verdana" w:cs="Arial"/>
                <w:color w:val="231F20"/>
                <w:spacing w:val="-1"/>
              </w:rPr>
              <w:t>refund</w:t>
            </w:r>
            <w:r w:rsidR="0050573B" w:rsidRPr="0050573B">
              <w:rPr>
                <w:rFonts w:ascii="Verdana" w:eastAsia="Myriad Pro" w:hAnsi="Verdana" w:cs="Arial"/>
                <w:color w:val="231F20"/>
                <w:spacing w:val="-1"/>
              </w:rPr>
              <w:t xml:space="preserve"> </w:t>
            </w:r>
            <w:r w:rsidR="007313AB" w:rsidRPr="0050573B">
              <w:rPr>
                <w:rFonts w:ascii="Verdana" w:eastAsia="Myriad Pro" w:hAnsi="Verdana" w:cs="Arial"/>
                <w:color w:val="231F20"/>
                <w:spacing w:val="-1"/>
              </w:rPr>
              <w:t>directly</w:t>
            </w:r>
            <w:r w:rsidR="0050573B" w:rsidRPr="0050573B">
              <w:rPr>
                <w:rFonts w:ascii="Verdana" w:eastAsia="Myriad Pro" w:hAnsi="Verdana" w:cs="Arial"/>
                <w:color w:val="231F20"/>
                <w:spacing w:val="-1"/>
              </w:rPr>
              <w:t xml:space="preserve"> </w:t>
            </w:r>
            <w:r w:rsidR="007313AB" w:rsidRPr="0050573B">
              <w:rPr>
                <w:rFonts w:ascii="Verdana" w:eastAsia="Myriad Pro" w:hAnsi="Verdana" w:cs="Arial"/>
                <w:color w:val="231F20"/>
                <w:spacing w:val="-1"/>
              </w:rPr>
              <w:t>to</w:t>
            </w:r>
            <w:r w:rsidR="0050573B" w:rsidRPr="0050573B">
              <w:rPr>
                <w:rFonts w:ascii="Verdana" w:eastAsia="Myriad Pro" w:hAnsi="Verdana" w:cs="Arial"/>
                <w:color w:val="231F20"/>
                <w:spacing w:val="-1"/>
              </w:rPr>
              <w:t xml:space="preserve"> </w:t>
            </w:r>
            <w:r w:rsidR="007313AB" w:rsidRPr="0050573B">
              <w:rPr>
                <w:rFonts w:ascii="Verdana" w:eastAsia="Myriad Pro" w:hAnsi="Verdana" w:cs="Arial"/>
                <w:color w:val="231F20"/>
                <w:spacing w:val="-1"/>
              </w:rPr>
              <w:t>you.</w:t>
            </w:r>
            <w:r w:rsidR="0050573B" w:rsidRPr="0050573B">
              <w:rPr>
                <w:rFonts w:ascii="Verdana" w:eastAsia="Myriad Pro" w:hAnsi="Verdana" w:cs="Arial"/>
                <w:color w:val="231F20"/>
                <w:spacing w:val="-1"/>
              </w:rPr>
              <w:t xml:space="preserve"> </w:t>
            </w:r>
            <w:r w:rsidR="007313AB" w:rsidRPr="0050573B">
              <w:rPr>
                <w:rFonts w:ascii="Verdana" w:eastAsia="Myriad Pro" w:hAnsi="Verdana" w:cs="Arial"/>
                <w:color w:val="231F20"/>
                <w:spacing w:val="-1"/>
              </w:rPr>
              <w:t>The</w:t>
            </w:r>
            <w:r w:rsidR="0050573B" w:rsidRPr="0050573B">
              <w:rPr>
                <w:rFonts w:ascii="Verdana" w:eastAsia="Myriad Pro" w:hAnsi="Verdana" w:cs="Arial"/>
                <w:color w:val="231F20"/>
                <w:spacing w:val="-1"/>
              </w:rPr>
              <w:t xml:space="preserve"> </w:t>
            </w:r>
            <w:r w:rsidR="007313AB" w:rsidRPr="0050573B">
              <w:rPr>
                <w:rFonts w:ascii="Verdana" w:eastAsia="Myriad Pro" w:hAnsi="Verdana" w:cs="Arial"/>
                <w:color w:val="231F20"/>
                <w:spacing w:val="-1"/>
              </w:rPr>
              <w:t>Plan</w:t>
            </w:r>
            <w:r w:rsidR="0050573B" w:rsidRPr="0050573B">
              <w:rPr>
                <w:rFonts w:ascii="Verdana" w:eastAsia="Myriad Pro" w:hAnsi="Verdana" w:cs="Arial"/>
                <w:color w:val="231F20"/>
                <w:spacing w:val="-1"/>
              </w:rPr>
              <w:t xml:space="preserve"> </w:t>
            </w:r>
            <w:r w:rsidR="007313AB" w:rsidRPr="0050573B">
              <w:rPr>
                <w:rFonts w:ascii="Verdana" w:eastAsia="Myriad Pro" w:hAnsi="Verdana" w:cs="Arial"/>
                <w:color w:val="231F20"/>
                <w:spacing w:val="-1"/>
              </w:rPr>
              <w:t>is</w:t>
            </w:r>
            <w:r w:rsidR="0050573B" w:rsidRPr="0050573B">
              <w:rPr>
                <w:rFonts w:ascii="Verdana" w:eastAsia="Myriad Pro" w:hAnsi="Verdana" w:cs="Arial"/>
                <w:color w:val="231F20"/>
                <w:spacing w:val="-1"/>
              </w:rPr>
              <w:t xml:space="preserve"> </w:t>
            </w:r>
            <w:r w:rsidR="007313AB" w:rsidRPr="0050573B">
              <w:rPr>
                <w:rFonts w:ascii="Verdana" w:eastAsia="Myriad Pro" w:hAnsi="Verdana" w:cs="Arial"/>
                <w:color w:val="231F20"/>
                <w:spacing w:val="-1"/>
              </w:rPr>
              <w:t>not</w:t>
            </w:r>
            <w:r w:rsidR="0050573B" w:rsidRPr="0050573B">
              <w:rPr>
                <w:rFonts w:ascii="Verdana" w:eastAsia="Myriad Pro" w:hAnsi="Verdana" w:cs="Arial"/>
                <w:color w:val="231F20"/>
                <w:spacing w:val="-1"/>
              </w:rPr>
              <w:t xml:space="preserve"> </w:t>
            </w:r>
            <w:r w:rsidR="007313AB" w:rsidRPr="0050573B">
              <w:rPr>
                <w:rFonts w:ascii="Verdana" w:eastAsia="Myriad Pro" w:hAnsi="Verdana" w:cs="Arial"/>
                <w:color w:val="231F20"/>
                <w:spacing w:val="-1"/>
              </w:rPr>
              <w:t>able</w:t>
            </w:r>
            <w:r w:rsidR="0050573B" w:rsidRPr="0050573B">
              <w:rPr>
                <w:rFonts w:ascii="Verdana" w:eastAsia="Myriad Pro" w:hAnsi="Verdana" w:cs="Arial"/>
                <w:color w:val="231F20"/>
                <w:spacing w:val="-1"/>
              </w:rPr>
              <w:t xml:space="preserve"> </w:t>
            </w:r>
            <w:r w:rsidR="007313AB" w:rsidRPr="0050573B">
              <w:rPr>
                <w:rFonts w:ascii="Verdana" w:eastAsia="Myriad Pro" w:hAnsi="Verdana" w:cs="Arial"/>
                <w:color w:val="231F20"/>
                <w:spacing w:val="-1"/>
              </w:rPr>
              <w:t>to</w:t>
            </w:r>
            <w:r w:rsidR="0050573B" w:rsidRPr="0050573B">
              <w:rPr>
                <w:rFonts w:ascii="Verdana" w:eastAsia="Myriad Pro" w:hAnsi="Verdana" w:cs="Arial"/>
                <w:color w:val="231F20"/>
                <w:spacing w:val="-1"/>
              </w:rPr>
              <w:t xml:space="preserve"> </w:t>
            </w:r>
            <w:r w:rsidR="007313AB" w:rsidRPr="0050573B">
              <w:rPr>
                <w:rFonts w:ascii="Verdana" w:eastAsia="Myriad Pro" w:hAnsi="Verdana" w:cs="Arial"/>
                <w:color w:val="231F20"/>
                <w:spacing w:val="-1"/>
              </w:rPr>
              <w:t>provide</w:t>
            </w:r>
            <w:r w:rsidR="0050573B" w:rsidRPr="0050573B">
              <w:rPr>
                <w:rFonts w:ascii="Verdana" w:eastAsia="Myriad Pro" w:hAnsi="Verdana" w:cs="Arial"/>
                <w:color w:val="231F20"/>
                <w:spacing w:val="-1"/>
              </w:rPr>
              <w:t xml:space="preserve"> </w:t>
            </w:r>
            <w:r w:rsidR="007313AB" w:rsidRPr="0050573B">
              <w:rPr>
                <w:rFonts w:ascii="Verdana" w:eastAsia="Myriad Pro" w:hAnsi="Verdana" w:cs="Arial"/>
                <w:color w:val="231F20"/>
                <w:spacing w:val="-1"/>
              </w:rPr>
              <w:t>a</w:t>
            </w:r>
            <w:r w:rsidR="0050573B" w:rsidRPr="0050573B">
              <w:rPr>
                <w:rFonts w:ascii="Verdana" w:eastAsia="Myriad Pro" w:hAnsi="Verdana" w:cs="Arial"/>
                <w:color w:val="231F20"/>
                <w:spacing w:val="-1"/>
              </w:rPr>
              <w:t xml:space="preserve"> </w:t>
            </w:r>
            <w:r w:rsidR="007313AB" w:rsidRPr="0050573B">
              <w:rPr>
                <w:rFonts w:ascii="Verdana" w:eastAsia="Myriad Pro" w:hAnsi="Verdana" w:cs="Arial"/>
                <w:color w:val="231F20"/>
                <w:spacing w:val="-1"/>
              </w:rPr>
              <w:t>refund.</w:t>
            </w:r>
          </w:p>
          <w:p w14:paraId="4E041AFC" w14:textId="77777777" w:rsidR="00F60182" w:rsidRPr="0050573B" w:rsidRDefault="00F60182" w:rsidP="00B351B1">
            <w:pPr>
              <w:spacing w:before="120" w:after="120"/>
              <w:rPr>
                <w:rFonts w:ascii="Verdana" w:hAnsi="Verdana"/>
              </w:rPr>
            </w:pPr>
          </w:p>
          <w:p w14:paraId="3D7825AE" w14:textId="30F42219" w:rsidR="00F60182" w:rsidRPr="0050573B" w:rsidRDefault="000F0313" w:rsidP="00B351B1">
            <w:pPr>
              <w:spacing w:before="120" w:after="120"/>
              <w:rPr>
                <w:rFonts w:ascii="Verdana" w:hAnsi="Verdana"/>
              </w:rPr>
            </w:pPr>
            <w:r w:rsidRPr="0050573B">
              <w:rPr>
                <w:rFonts w:ascii="Verdana" w:hAnsi="Verdana"/>
                <w:b/>
              </w:rPr>
              <w:t>PREMIUM</w:t>
            </w:r>
            <w:r w:rsidR="0050573B" w:rsidRPr="0050573B">
              <w:rPr>
                <w:rFonts w:ascii="Verdana" w:hAnsi="Verdana"/>
                <w:b/>
              </w:rPr>
              <w:t xml:space="preserve"> </w:t>
            </w:r>
            <w:r w:rsidRPr="0050573B">
              <w:rPr>
                <w:rFonts w:ascii="Verdana" w:hAnsi="Verdana"/>
                <w:b/>
              </w:rPr>
              <w:t>BILLING</w:t>
            </w:r>
            <w:r w:rsidR="0050573B" w:rsidRPr="0050573B">
              <w:rPr>
                <w:rFonts w:ascii="Verdana" w:hAnsi="Verdana"/>
                <w:b/>
              </w:rPr>
              <w:t xml:space="preserve"> </w:t>
            </w:r>
            <w:r w:rsidRPr="0050573B">
              <w:rPr>
                <w:rFonts w:ascii="Verdana" w:hAnsi="Verdana"/>
                <w:b/>
              </w:rPr>
              <w:t>SPECIALIZED</w:t>
            </w:r>
            <w:r w:rsidR="0050573B" w:rsidRPr="0050573B">
              <w:rPr>
                <w:rFonts w:ascii="Verdana" w:hAnsi="Verdana"/>
                <w:b/>
              </w:rPr>
              <w:t xml:space="preserve"> </w:t>
            </w:r>
            <w:r w:rsidRPr="0050573B">
              <w:rPr>
                <w:rFonts w:ascii="Verdana" w:hAnsi="Verdana"/>
                <w:b/>
              </w:rPr>
              <w:t>CARE</w:t>
            </w:r>
            <w:r w:rsidR="0050573B" w:rsidRPr="0050573B">
              <w:rPr>
                <w:rFonts w:ascii="Verdana" w:hAnsi="Verdana"/>
                <w:b/>
              </w:rPr>
              <w:t xml:space="preserve"> </w:t>
            </w:r>
            <w:r w:rsidRPr="0050573B">
              <w:rPr>
                <w:rFonts w:ascii="Verdana" w:hAnsi="Verdana"/>
                <w:b/>
              </w:rPr>
              <w:t>TEAM</w:t>
            </w:r>
            <w:r w:rsidR="0050573B" w:rsidRPr="0050573B">
              <w:rPr>
                <w:rFonts w:ascii="Verdana" w:hAnsi="Verdana"/>
                <w:b/>
              </w:rPr>
              <w:t xml:space="preserve"> </w:t>
            </w:r>
            <w:r w:rsidR="00272C9D" w:rsidRPr="0050573B">
              <w:rPr>
                <w:rFonts w:ascii="Verdana" w:hAnsi="Verdana"/>
                <w:b/>
              </w:rPr>
              <w:t>PROCESS</w:t>
            </w:r>
            <w:r w:rsidR="0050573B" w:rsidRPr="0050573B">
              <w:rPr>
                <w:rFonts w:ascii="Verdana" w:hAnsi="Verdana"/>
                <w:b/>
              </w:rPr>
              <w:t xml:space="preserve"> </w:t>
            </w:r>
            <w:r w:rsidR="00272C9D" w:rsidRPr="0050573B">
              <w:rPr>
                <w:rFonts w:ascii="Verdana" w:hAnsi="Verdana"/>
                <w:b/>
              </w:rPr>
              <w:t>NOTE</w:t>
            </w:r>
            <w:r w:rsidR="00F60182" w:rsidRPr="0050573B">
              <w:rPr>
                <w:rFonts w:ascii="Verdana" w:hAnsi="Verdana"/>
                <w:b/>
              </w:rPr>
              <w:t>:</w:t>
            </w:r>
            <w:r w:rsidR="0050573B" w:rsidRPr="0050573B">
              <w:rPr>
                <w:rFonts w:ascii="Verdana" w:hAnsi="Verdana"/>
              </w:rPr>
              <w:t xml:space="preserve">  </w:t>
            </w:r>
            <w:r w:rsidR="00F60182" w:rsidRPr="0050573B">
              <w:rPr>
                <w:rFonts w:ascii="Verdana" w:hAnsi="Verdana"/>
              </w:rPr>
              <w:t>Verify</w:t>
            </w:r>
            <w:r w:rsidR="0050573B" w:rsidRPr="0050573B">
              <w:rPr>
                <w:rFonts w:ascii="Verdana" w:hAnsi="Verdana"/>
              </w:rPr>
              <w:t xml:space="preserve"> </w:t>
            </w:r>
            <w:r w:rsidR="00F60182" w:rsidRPr="0050573B">
              <w:rPr>
                <w:rFonts w:ascii="Verdana" w:hAnsi="Verdana"/>
              </w:rPr>
              <w:t>whether</w:t>
            </w:r>
            <w:r w:rsidR="0050573B" w:rsidRPr="0050573B">
              <w:rPr>
                <w:rFonts w:ascii="Verdana" w:hAnsi="Verdana"/>
              </w:rPr>
              <w:t xml:space="preserve"> </w:t>
            </w:r>
            <w:r w:rsidR="00F60182" w:rsidRPr="0050573B">
              <w:rPr>
                <w:rFonts w:ascii="Verdana" w:hAnsi="Verdana"/>
              </w:rPr>
              <w:t>a</w:t>
            </w:r>
            <w:r w:rsidR="00C43EC5" w:rsidRPr="0050573B">
              <w:rPr>
                <w:rFonts w:ascii="Verdana" w:hAnsi="Verdana"/>
              </w:rPr>
              <w:t>n</w:t>
            </w:r>
            <w:r w:rsidR="0050573B" w:rsidRPr="0050573B">
              <w:rPr>
                <w:rFonts w:ascii="Verdana" w:hAnsi="Verdana"/>
              </w:rPr>
              <w:t xml:space="preserve"> </w:t>
            </w:r>
            <w:r w:rsidR="00C43EC5" w:rsidRPr="0050573B">
              <w:rPr>
                <w:rFonts w:ascii="Verdana" w:hAnsi="Verdana"/>
              </w:rPr>
              <w:t>RM</w:t>
            </w:r>
            <w:r w:rsidR="0050573B" w:rsidRPr="0050573B">
              <w:rPr>
                <w:rFonts w:ascii="Verdana" w:hAnsi="Verdana"/>
              </w:rPr>
              <w:t xml:space="preserve"> </w:t>
            </w:r>
            <w:r w:rsidR="00C43EC5" w:rsidRPr="0050573B">
              <w:rPr>
                <w:rFonts w:ascii="Verdana" w:hAnsi="Verdana"/>
              </w:rPr>
              <w:t>T</w:t>
            </w:r>
            <w:r w:rsidR="00F60182" w:rsidRPr="0050573B">
              <w:rPr>
                <w:rFonts w:ascii="Verdana" w:hAnsi="Verdana"/>
              </w:rPr>
              <w:t>ask</w:t>
            </w:r>
            <w:r w:rsidR="0050573B" w:rsidRPr="0050573B">
              <w:rPr>
                <w:rFonts w:ascii="Verdana" w:hAnsi="Verdana"/>
              </w:rPr>
              <w:t xml:space="preserve"> </w:t>
            </w:r>
            <w:r w:rsidR="00F60182" w:rsidRPr="0050573B">
              <w:rPr>
                <w:rFonts w:ascii="Verdana" w:hAnsi="Verdana"/>
              </w:rPr>
              <w:t>has</w:t>
            </w:r>
            <w:r w:rsidR="0050573B" w:rsidRPr="0050573B">
              <w:rPr>
                <w:rFonts w:ascii="Verdana" w:hAnsi="Verdana"/>
              </w:rPr>
              <w:t xml:space="preserve"> </w:t>
            </w:r>
            <w:r w:rsidR="00F60182" w:rsidRPr="0050573B">
              <w:rPr>
                <w:rFonts w:ascii="Verdana" w:hAnsi="Verdana"/>
              </w:rPr>
              <w:t>already</w:t>
            </w:r>
            <w:r w:rsidR="0050573B" w:rsidRPr="0050573B">
              <w:rPr>
                <w:rFonts w:ascii="Verdana" w:hAnsi="Verdana"/>
              </w:rPr>
              <w:t xml:space="preserve"> </w:t>
            </w:r>
            <w:r w:rsidR="00F60182" w:rsidRPr="0050573B">
              <w:rPr>
                <w:rFonts w:ascii="Verdana" w:hAnsi="Verdana"/>
              </w:rPr>
              <w:t>been</w:t>
            </w:r>
            <w:r w:rsidR="0050573B" w:rsidRPr="0050573B">
              <w:rPr>
                <w:rFonts w:ascii="Verdana" w:hAnsi="Verdana"/>
              </w:rPr>
              <w:t xml:space="preserve"> </w:t>
            </w:r>
            <w:r w:rsidR="00F60182" w:rsidRPr="0050573B">
              <w:rPr>
                <w:rFonts w:ascii="Verdana" w:hAnsi="Verdana"/>
              </w:rPr>
              <w:t>submitted</w:t>
            </w:r>
            <w:r w:rsidR="0050573B" w:rsidRPr="0050573B">
              <w:rPr>
                <w:rFonts w:ascii="Verdana" w:hAnsi="Verdana"/>
              </w:rPr>
              <w:t xml:space="preserve"> </w:t>
            </w:r>
            <w:r w:rsidR="00F60182" w:rsidRPr="0050573B">
              <w:rPr>
                <w:rFonts w:ascii="Verdana" w:hAnsi="Verdana"/>
              </w:rPr>
              <w:t>to</w:t>
            </w:r>
            <w:r w:rsidR="0050573B" w:rsidRPr="0050573B">
              <w:rPr>
                <w:rFonts w:ascii="Verdana" w:hAnsi="Verdana"/>
              </w:rPr>
              <w:t xml:space="preserve"> </w:t>
            </w:r>
            <w:r w:rsidR="00F60182" w:rsidRPr="0050573B">
              <w:rPr>
                <w:rFonts w:ascii="Verdana" w:hAnsi="Verdana"/>
              </w:rPr>
              <w:t>cancel</w:t>
            </w:r>
            <w:r w:rsidR="0050573B" w:rsidRPr="0050573B">
              <w:rPr>
                <w:rFonts w:ascii="Verdana" w:hAnsi="Verdana"/>
              </w:rPr>
              <w:t xml:space="preserve"> </w:t>
            </w:r>
            <w:r w:rsidR="00F60182" w:rsidRPr="0050573B">
              <w:rPr>
                <w:rFonts w:ascii="Verdana" w:hAnsi="Verdana"/>
              </w:rPr>
              <w:t>the</w:t>
            </w:r>
            <w:r w:rsidR="0050573B" w:rsidRPr="0050573B">
              <w:rPr>
                <w:rFonts w:ascii="Verdana" w:hAnsi="Verdana"/>
              </w:rPr>
              <w:t xml:space="preserve"> </w:t>
            </w:r>
            <w:r w:rsidR="00F60182" w:rsidRPr="0050573B">
              <w:rPr>
                <w:rFonts w:ascii="Verdana" w:hAnsi="Verdana"/>
              </w:rPr>
              <w:t>beneficiary’s</w:t>
            </w:r>
            <w:r w:rsidR="0050573B" w:rsidRPr="0050573B">
              <w:rPr>
                <w:rFonts w:ascii="Verdana" w:hAnsi="Verdana"/>
              </w:rPr>
              <w:t xml:space="preserve"> </w:t>
            </w:r>
            <w:r w:rsidR="00F60182" w:rsidRPr="0050573B">
              <w:rPr>
                <w:rFonts w:ascii="Verdana" w:hAnsi="Verdana"/>
              </w:rPr>
              <w:t>SSA/RRB</w:t>
            </w:r>
            <w:r w:rsidR="0050573B" w:rsidRPr="0050573B">
              <w:rPr>
                <w:rFonts w:ascii="Verdana" w:hAnsi="Verdana"/>
              </w:rPr>
              <w:t xml:space="preserve"> </w:t>
            </w:r>
            <w:r w:rsidR="00646D2B" w:rsidRPr="0050573B">
              <w:rPr>
                <w:rFonts w:ascii="Verdana" w:hAnsi="Verdana"/>
              </w:rPr>
              <w:t>Withholding and</w:t>
            </w:r>
            <w:r w:rsidR="0050573B" w:rsidRPr="0050573B">
              <w:rPr>
                <w:rFonts w:ascii="Verdana" w:hAnsi="Verdana"/>
              </w:rPr>
              <w:t xml:space="preserve"> </w:t>
            </w:r>
            <w:r w:rsidR="00F60182" w:rsidRPr="0050573B">
              <w:rPr>
                <w:rFonts w:ascii="Verdana" w:hAnsi="Verdana"/>
              </w:rPr>
              <w:t>submit</w:t>
            </w:r>
            <w:r w:rsidR="0050573B" w:rsidRPr="0050573B">
              <w:rPr>
                <w:rFonts w:ascii="Verdana" w:hAnsi="Verdana"/>
              </w:rPr>
              <w:t xml:space="preserve"> </w:t>
            </w:r>
            <w:r w:rsidR="00F60182" w:rsidRPr="0050573B">
              <w:rPr>
                <w:rFonts w:ascii="Verdana" w:hAnsi="Verdana"/>
              </w:rPr>
              <w:t>a</w:t>
            </w:r>
            <w:r w:rsidR="00C43EC5" w:rsidRPr="0050573B">
              <w:rPr>
                <w:rFonts w:ascii="Verdana" w:hAnsi="Verdana"/>
              </w:rPr>
              <w:t>n</w:t>
            </w:r>
            <w:r w:rsidR="0050573B" w:rsidRPr="0050573B">
              <w:rPr>
                <w:rFonts w:ascii="Verdana" w:hAnsi="Verdana"/>
              </w:rPr>
              <w:t xml:space="preserve"> </w:t>
            </w:r>
            <w:r w:rsidR="00C43EC5" w:rsidRPr="0050573B">
              <w:rPr>
                <w:rFonts w:ascii="Verdana" w:hAnsi="Verdana"/>
              </w:rPr>
              <w:t>RM</w:t>
            </w:r>
            <w:r w:rsidR="0050573B" w:rsidRPr="0050573B">
              <w:rPr>
                <w:rFonts w:ascii="Verdana" w:hAnsi="Verdana"/>
              </w:rPr>
              <w:t xml:space="preserve"> </w:t>
            </w:r>
            <w:r w:rsidR="00C43EC5" w:rsidRPr="0050573B">
              <w:rPr>
                <w:rFonts w:ascii="Verdana" w:hAnsi="Verdana"/>
              </w:rPr>
              <w:t>Task</w:t>
            </w:r>
            <w:r w:rsidR="0050573B" w:rsidRPr="0050573B">
              <w:rPr>
                <w:rFonts w:ascii="Verdana" w:hAnsi="Verdana"/>
              </w:rPr>
              <w:t xml:space="preserve"> </w:t>
            </w:r>
            <w:r w:rsidR="00BB09FD" w:rsidRPr="0050573B">
              <w:rPr>
                <w:rFonts w:ascii="Verdana" w:hAnsi="Verdana"/>
              </w:rPr>
              <w:t>if</w:t>
            </w:r>
            <w:r w:rsidR="0050573B" w:rsidRPr="0050573B">
              <w:rPr>
                <w:rFonts w:ascii="Verdana" w:hAnsi="Verdana"/>
              </w:rPr>
              <w:t xml:space="preserve"> </w:t>
            </w:r>
            <w:r w:rsidR="00BB09FD" w:rsidRPr="0050573B">
              <w:rPr>
                <w:rFonts w:ascii="Verdana" w:hAnsi="Verdana"/>
              </w:rPr>
              <w:t>necessary;</w:t>
            </w:r>
            <w:r w:rsidR="0050573B" w:rsidRPr="0050573B">
              <w:rPr>
                <w:rFonts w:ascii="Verdana" w:hAnsi="Verdana"/>
              </w:rPr>
              <w:t xml:space="preserve"> </w:t>
            </w:r>
            <w:r w:rsidR="00BB09FD" w:rsidRPr="0050573B">
              <w:rPr>
                <w:rFonts w:ascii="Verdana" w:hAnsi="Verdana"/>
              </w:rPr>
              <w:t>r</w:t>
            </w:r>
            <w:r w:rsidR="00F60182" w:rsidRPr="0050573B">
              <w:rPr>
                <w:rFonts w:ascii="Verdana" w:hAnsi="Verdana"/>
              </w:rPr>
              <w:t>efer</w:t>
            </w:r>
            <w:r w:rsidR="0050573B" w:rsidRPr="0050573B">
              <w:rPr>
                <w:rFonts w:ascii="Verdana" w:hAnsi="Verdana"/>
              </w:rPr>
              <w:t xml:space="preserve"> </w:t>
            </w:r>
            <w:r w:rsidR="00F60182" w:rsidRPr="0050573B">
              <w:rPr>
                <w:rFonts w:ascii="Verdana" w:hAnsi="Verdana"/>
              </w:rPr>
              <w:t>to</w:t>
            </w:r>
            <w:r w:rsidR="0050573B" w:rsidRPr="0050573B">
              <w:rPr>
                <w:rFonts w:ascii="Verdana" w:hAnsi="Verdana"/>
              </w:rPr>
              <w:t xml:space="preserve"> </w:t>
            </w:r>
            <w:hyperlink w:anchor="_Removing_SSA_and" w:history="1">
              <w:r w:rsidR="00F60182" w:rsidRPr="0050573B">
                <w:rPr>
                  <w:rStyle w:val="Hyperlink"/>
                  <w:rFonts w:ascii="Verdana" w:hAnsi="Verdana"/>
                </w:rPr>
                <w:t>Payment</w:t>
              </w:r>
              <w:r w:rsidR="0050573B" w:rsidRPr="0050573B">
                <w:rPr>
                  <w:rStyle w:val="Hyperlink"/>
                  <w:rFonts w:ascii="Verdana" w:hAnsi="Verdana"/>
                </w:rPr>
                <w:t xml:space="preserve"> </w:t>
              </w:r>
              <w:r w:rsidR="00F60182" w:rsidRPr="0050573B">
                <w:rPr>
                  <w:rStyle w:val="Hyperlink"/>
                  <w:rFonts w:ascii="Verdana" w:hAnsi="Verdana"/>
                </w:rPr>
                <w:t>Change</w:t>
              </w:r>
              <w:r w:rsidR="0050573B" w:rsidRPr="0050573B">
                <w:rPr>
                  <w:rStyle w:val="Hyperlink"/>
                  <w:rFonts w:ascii="Verdana" w:hAnsi="Verdana"/>
                </w:rPr>
                <w:t xml:space="preserve"> </w:t>
              </w:r>
              <w:r w:rsidR="00F60182" w:rsidRPr="0050573B">
                <w:rPr>
                  <w:rStyle w:val="Hyperlink"/>
                  <w:rFonts w:ascii="Verdana" w:hAnsi="Verdana"/>
                </w:rPr>
                <w:t>Requests</w:t>
              </w:r>
            </w:hyperlink>
            <w:r w:rsidR="00F60182" w:rsidRPr="0050573B">
              <w:rPr>
                <w:rFonts w:ascii="Verdana" w:hAnsi="Verdana"/>
              </w:rPr>
              <w:t>.</w:t>
            </w:r>
          </w:p>
          <w:p w14:paraId="0E8C238C" w14:textId="1B6477B9" w:rsidR="00BB09FD" w:rsidRPr="0050573B" w:rsidRDefault="00BB09FD" w:rsidP="00B351B1">
            <w:pPr>
              <w:spacing w:before="120" w:after="120"/>
              <w:rPr>
                <w:rFonts w:ascii="Verdana" w:hAnsi="Verdana"/>
              </w:rPr>
            </w:pPr>
          </w:p>
        </w:tc>
      </w:tr>
      <w:tr w:rsidR="00646D2B" w:rsidRPr="0050573B" w14:paraId="5C14155C" w14:textId="77777777" w:rsidTr="00482621">
        <w:trPr>
          <w:trHeight w:val="20"/>
        </w:trPr>
        <w:tc>
          <w:tcPr>
            <w:tcW w:w="151" w:type="pct"/>
          </w:tcPr>
          <w:p w14:paraId="7302FD31" w14:textId="20CCDAA6" w:rsidR="00F60182" w:rsidRPr="0050573B" w:rsidRDefault="00F60182" w:rsidP="00B351B1">
            <w:pPr>
              <w:spacing w:before="120" w:after="120"/>
              <w:jc w:val="center"/>
              <w:rPr>
                <w:rFonts w:ascii="Verdana" w:hAnsi="Verdana"/>
                <w:b/>
              </w:rPr>
            </w:pPr>
            <w:r w:rsidRPr="0050573B">
              <w:rPr>
                <w:rFonts w:ascii="Verdana" w:hAnsi="Verdana"/>
                <w:b/>
              </w:rPr>
              <w:t>5</w:t>
            </w:r>
          </w:p>
        </w:tc>
        <w:tc>
          <w:tcPr>
            <w:tcW w:w="1358" w:type="pct"/>
          </w:tcPr>
          <w:p w14:paraId="54B82714" w14:textId="5866FDDC" w:rsidR="00F60182" w:rsidRPr="0050573B" w:rsidRDefault="00F60182" w:rsidP="00B351B1">
            <w:pPr>
              <w:spacing w:before="120" w:after="120"/>
              <w:rPr>
                <w:rFonts w:ascii="Verdana" w:hAnsi="Verdana"/>
                <w:b/>
              </w:rPr>
            </w:pPr>
            <w:r w:rsidRPr="0050573B">
              <w:rPr>
                <w:rFonts w:ascii="Verdana" w:hAnsi="Verdana"/>
                <w:b/>
              </w:rPr>
              <w:t>Can</w:t>
            </w:r>
            <w:r w:rsidR="0050573B" w:rsidRPr="0050573B">
              <w:rPr>
                <w:rFonts w:ascii="Verdana" w:hAnsi="Verdana"/>
                <w:b/>
              </w:rPr>
              <w:t xml:space="preserve"> </w:t>
            </w:r>
            <w:r w:rsidRPr="0050573B">
              <w:rPr>
                <w:rFonts w:ascii="Verdana" w:hAnsi="Verdana"/>
                <w:b/>
              </w:rPr>
              <w:t>I</w:t>
            </w:r>
            <w:r w:rsidR="0050573B" w:rsidRPr="0050573B">
              <w:rPr>
                <w:rFonts w:ascii="Verdana" w:hAnsi="Verdana"/>
                <w:b/>
              </w:rPr>
              <w:t xml:space="preserve"> </w:t>
            </w:r>
            <w:r w:rsidRPr="0050573B">
              <w:rPr>
                <w:rFonts w:ascii="Verdana" w:hAnsi="Verdana"/>
                <w:b/>
              </w:rPr>
              <w:t>choose</w:t>
            </w:r>
            <w:r w:rsidR="0050573B" w:rsidRPr="0050573B">
              <w:rPr>
                <w:rFonts w:ascii="Verdana" w:hAnsi="Verdana"/>
                <w:b/>
              </w:rPr>
              <w:t xml:space="preserve"> </w:t>
            </w:r>
            <w:r w:rsidRPr="0050573B">
              <w:rPr>
                <w:rFonts w:ascii="Verdana" w:hAnsi="Verdana"/>
                <w:b/>
              </w:rPr>
              <w:t>how</w:t>
            </w:r>
            <w:r w:rsidR="0050573B" w:rsidRPr="0050573B">
              <w:rPr>
                <w:rFonts w:ascii="Verdana" w:hAnsi="Verdana"/>
                <w:b/>
              </w:rPr>
              <w:t xml:space="preserve"> </w:t>
            </w:r>
            <w:r w:rsidRPr="0050573B">
              <w:rPr>
                <w:rFonts w:ascii="Verdana" w:hAnsi="Verdana"/>
                <w:b/>
              </w:rPr>
              <w:t>much</w:t>
            </w:r>
            <w:r w:rsidR="0050573B" w:rsidRPr="0050573B">
              <w:rPr>
                <w:rFonts w:ascii="Verdana" w:hAnsi="Verdana"/>
                <w:b/>
              </w:rPr>
              <w:t xml:space="preserve"> </w:t>
            </w:r>
            <w:r w:rsidRPr="0050573B">
              <w:rPr>
                <w:rFonts w:ascii="Verdana" w:hAnsi="Verdana"/>
                <w:b/>
              </w:rPr>
              <w:t>I</w:t>
            </w:r>
            <w:r w:rsidR="0050573B" w:rsidRPr="0050573B">
              <w:rPr>
                <w:rFonts w:ascii="Verdana" w:hAnsi="Verdana"/>
                <w:b/>
              </w:rPr>
              <w:t xml:space="preserve"> </w:t>
            </w:r>
            <w:r w:rsidRPr="0050573B">
              <w:rPr>
                <w:rFonts w:ascii="Verdana" w:hAnsi="Verdana"/>
                <w:b/>
              </w:rPr>
              <w:t>want</w:t>
            </w:r>
            <w:r w:rsidR="0050573B" w:rsidRPr="0050573B">
              <w:rPr>
                <w:rFonts w:ascii="Verdana" w:hAnsi="Verdana"/>
                <w:b/>
              </w:rPr>
              <w:t xml:space="preserve"> </w:t>
            </w:r>
            <w:r w:rsidRPr="0050573B">
              <w:rPr>
                <w:rFonts w:ascii="Verdana" w:hAnsi="Verdana"/>
                <w:b/>
              </w:rPr>
              <w:t>deducted</w:t>
            </w:r>
            <w:r w:rsidR="0050573B" w:rsidRPr="0050573B">
              <w:rPr>
                <w:rFonts w:ascii="Verdana" w:hAnsi="Verdana"/>
                <w:b/>
              </w:rPr>
              <w:t xml:space="preserve"> </w:t>
            </w:r>
            <w:r w:rsidRPr="0050573B">
              <w:rPr>
                <w:rFonts w:ascii="Verdana" w:hAnsi="Verdana"/>
                <w:b/>
              </w:rPr>
              <w:t>from</w:t>
            </w:r>
            <w:r w:rsidR="0050573B" w:rsidRPr="0050573B">
              <w:rPr>
                <w:rFonts w:ascii="Verdana" w:hAnsi="Verdana"/>
                <w:b/>
              </w:rPr>
              <w:t xml:space="preserve"> </w:t>
            </w:r>
            <w:r w:rsidRPr="0050573B">
              <w:rPr>
                <w:rFonts w:ascii="Verdana" w:hAnsi="Verdana"/>
                <w:b/>
              </w:rPr>
              <w:t>my</w:t>
            </w:r>
            <w:r w:rsidR="0050573B" w:rsidRPr="0050573B">
              <w:rPr>
                <w:rFonts w:ascii="Verdana" w:hAnsi="Verdana"/>
                <w:b/>
              </w:rPr>
              <w:t xml:space="preserve"> </w:t>
            </w:r>
            <w:r w:rsidRPr="0050573B">
              <w:rPr>
                <w:rFonts w:ascii="Verdana" w:hAnsi="Verdana"/>
                <w:b/>
              </w:rPr>
              <w:t>SSA/RRB</w:t>
            </w:r>
            <w:r w:rsidR="0050573B" w:rsidRPr="0050573B">
              <w:rPr>
                <w:rFonts w:ascii="Verdana" w:hAnsi="Verdana"/>
                <w:b/>
              </w:rPr>
              <w:t xml:space="preserve"> </w:t>
            </w:r>
            <w:r w:rsidRPr="0050573B">
              <w:rPr>
                <w:rFonts w:ascii="Verdana" w:hAnsi="Verdana"/>
                <w:b/>
              </w:rPr>
              <w:t>check?</w:t>
            </w:r>
          </w:p>
        </w:tc>
        <w:tc>
          <w:tcPr>
            <w:tcW w:w="3491" w:type="pct"/>
          </w:tcPr>
          <w:p w14:paraId="454A5ECD" w14:textId="31AC1FF1" w:rsidR="00F60182" w:rsidRPr="0050573B" w:rsidRDefault="00511C78" w:rsidP="00B351B1">
            <w:pPr>
              <w:spacing w:before="120" w:after="120"/>
              <w:rPr>
                <w:rFonts w:ascii="Verdana" w:hAnsi="Verdana"/>
              </w:rPr>
            </w:pPr>
            <w:r w:rsidRPr="0050573B">
              <w:rPr>
                <w:rFonts w:ascii="Verdana" w:hAnsi="Verdana"/>
                <w:noProof/>
              </w:rPr>
              <w:drawing>
                <wp:inline distT="0" distB="0" distL="0" distR="0" wp14:anchorId="1A3E88B5" wp14:editId="6C0F40C6">
                  <wp:extent cx="238125" cy="209550"/>
                  <wp:effectExtent l="0" t="0" r="9525" b="0"/>
                  <wp:docPr id="75" name="Picture 12"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0573B" w:rsidRPr="0050573B">
              <w:rPr>
                <w:rFonts w:ascii="Verdana" w:hAnsi="Verdana"/>
              </w:rPr>
              <w:t xml:space="preserve">  </w:t>
            </w:r>
            <w:r w:rsidR="00F60182" w:rsidRPr="0050573B">
              <w:rPr>
                <w:rFonts w:ascii="Verdana" w:hAnsi="Verdana"/>
              </w:rPr>
              <w:t>No.</w:t>
            </w:r>
            <w:r w:rsidR="0050573B" w:rsidRPr="0050573B">
              <w:rPr>
                <w:rFonts w:ascii="Verdana" w:hAnsi="Verdana"/>
              </w:rPr>
              <w:t xml:space="preserve"> </w:t>
            </w:r>
            <w:r w:rsidR="00F60182" w:rsidRPr="0050573B">
              <w:rPr>
                <w:rFonts w:ascii="Verdana" w:hAnsi="Verdana"/>
              </w:rPr>
              <w:t>CMS</w:t>
            </w:r>
            <w:r w:rsidR="0050573B" w:rsidRPr="0050573B">
              <w:rPr>
                <w:rFonts w:ascii="Verdana" w:hAnsi="Verdana"/>
              </w:rPr>
              <w:t xml:space="preserve"> </w:t>
            </w:r>
            <w:r w:rsidR="00F60182" w:rsidRPr="0050573B">
              <w:rPr>
                <w:rFonts w:ascii="Verdana" w:hAnsi="Verdana"/>
              </w:rPr>
              <w:t>will</w:t>
            </w:r>
            <w:r w:rsidR="0050573B" w:rsidRPr="0050573B">
              <w:rPr>
                <w:rFonts w:ascii="Verdana" w:hAnsi="Verdana"/>
              </w:rPr>
              <w:t xml:space="preserve"> </w:t>
            </w:r>
            <w:r w:rsidR="00F60182" w:rsidRPr="0050573B">
              <w:rPr>
                <w:rFonts w:ascii="Verdana" w:hAnsi="Verdana"/>
              </w:rPr>
              <w:t>deduct</w:t>
            </w:r>
            <w:r w:rsidR="0050573B" w:rsidRPr="0050573B">
              <w:rPr>
                <w:rFonts w:ascii="Verdana" w:hAnsi="Verdana"/>
              </w:rPr>
              <w:t xml:space="preserve"> </w:t>
            </w:r>
            <w:r w:rsidR="00F60182" w:rsidRPr="0050573B">
              <w:rPr>
                <w:rFonts w:ascii="Verdana" w:hAnsi="Verdana"/>
              </w:rPr>
              <w:t>the</w:t>
            </w:r>
            <w:r w:rsidR="0050573B" w:rsidRPr="0050573B">
              <w:rPr>
                <w:rFonts w:ascii="Verdana" w:hAnsi="Verdana"/>
              </w:rPr>
              <w:t xml:space="preserve"> </w:t>
            </w:r>
            <w:r w:rsidR="00F60182" w:rsidRPr="0050573B">
              <w:rPr>
                <w:rFonts w:ascii="Verdana" w:hAnsi="Verdana"/>
              </w:rPr>
              <w:t>full</w:t>
            </w:r>
            <w:r w:rsidR="0050573B" w:rsidRPr="0050573B">
              <w:rPr>
                <w:rFonts w:ascii="Verdana" w:hAnsi="Verdana"/>
              </w:rPr>
              <w:t xml:space="preserve"> </w:t>
            </w:r>
            <w:r w:rsidR="00F60182" w:rsidRPr="0050573B">
              <w:rPr>
                <w:rFonts w:ascii="Verdana" w:hAnsi="Verdana"/>
              </w:rPr>
              <w:t>amount</w:t>
            </w:r>
            <w:r w:rsidR="0050573B" w:rsidRPr="0050573B">
              <w:rPr>
                <w:rFonts w:ascii="Verdana" w:hAnsi="Verdana"/>
              </w:rPr>
              <w:t xml:space="preserve"> </w:t>
            </w:r>
            <w:r w:rsidR="00F60182" w:rsidRPr="0050573B">
              <w:rPr>
                <w:rFonts w:ascii="Verdana" w:hAnsi="Verdana"/>
              </w:rPr>
              <w:t>of</w:t>
            </w:r>
            <w:r w:rsidR="0050573B" w:rsidRPr="0050573B">
              <w:rPr>
                <w:rFonts w:ascii="Verdana" w:hAnsi="Verdana"/>
              </w:rPr>
              <w:t xml:space="preserve"> </w:t>
            </w:r>
            <w:r w:rsidR="00F60182" w:rsidRPr="0050573B">
              <w:rPr>
                <w:rFonts w:ascii="Verdana" w:hAnsi="Verdana"/>
              </w:rPr>
              <w:t>the</w:t>
            </w:r>
            <w:r w:rsidR="0050573B" w:rsidRPr="0050573B">
              <w:rPr>
                <w:rFonts w:ascii="Verdana" w:hAnsi="Verdana"/>
              </w:rPr>
              <w:t xml:space="preserve"> </w:t>
            </w:r>
            <w:r w:rsidR="00F60182" w:rsidRPr="0050573B">
              <w:rPr>
                <w:rFonts w:ascii="Verdana" w:hAnsi="Verdana"/>
              </w:rPr>
              <w:t>premium</w:t>
            </w:r>
            <w:r w:rsidR="0050573B" w:rsidRPr="0050573B">
              <w:rPr>
                <w:rFonts w:ascii="Verdana" w:hAnsi="Verdana"/>
              </w:rPr>
              <w:t xml:space="preserve"> </w:t>
            </w:r>
            <w:r w:rsidR="00F60182" w:rsidRPr="0050573B">
              <w:rPr>
                <w:rFonts w:ascii="Verdana" w:hAnsi="Verdana"/>
              </w:rPr>
              <w:t>due,</w:t>
            </w:r>
            <w:r w:rsidR="0050573B" w:rsidRPr="0050573B">
              <w:rPr>
                <w:rFonts w:ascii="Verdana" w:hAnsi="Verdana"/>
              </w:rPr>
              <w:t xml:space="preserve"> </w:t>
            </w:r>
            <w:r w:rsidR="00F60182" w:rsidRPr="0050573B">
              <w:rPr>
                <w:rFonts w:ascii="Verdana" w:hAnsi="Verdana"/>
              </w:rPr>
              <w:t>taking</w:t>
            </w:r>
            <w:r w:rsidR="0050573B" w:rsidRPr="0050573B">
              <w:rPr>
                <w:rFonts w:ascii="Verdana" w:hAnsi="Verdana"/>
              </w:rPr>
              <w:t xml:space="preserve"> </w:t>
            </w:r>
            <w:r w:rsidR="00F60182" w:rsidRPr="0050573B">
              <w:rPr>
                <w:rFonts w:ascii="Verdana" w:hAnsi="Verdana"/>
              </w:rPr>
              <w:t>into</w:t>
            </w:r>
            <w:r w:rsidR="0050573B" w:rsidRPr="0050573B">
              <w:rPr>
                <w:rFonts w:ascii="Verdana" w:hAnsi="Verdana"/>
              </w:rPr>
              <w:t xml:space="preserve"> </w:t>
            </w:r>
            <w:r w:rsidR="00F60182" w:rsidRPr="0050573B">
              <w:rPr>
                <w:rFonts w:ascii="Verdana" w:hAnsi="Verdana"/>
              </w:rPr>
              <w:t>consideration</w:t>
            </w:r>
            <w:r w:rsidR="0050573B" w:rsidRPr="0050573B">
              <w:rPr>
                <w:rFonts w:ascii="Verdana" w:hAnsi="Verdana"/>
              </w:rPr>
              <w:t xml:space="preserve"> </w:t>
            </w:r>
            <w:r w:rsidR="00F60182" w:rsidRPr="0050573B">
              <w:rPr>
                <w:rFonts w:ascii="Verdana" w:hAnsi="Verdana"/>
              </w:rPr>
              <w:t>both</w:t>
            </w:r>
            <w:r w:rsidR="0050573B" w:rsidRPr="0050573B">
              <w:rPr>
                <w:rFonts w:ascii="Verdana" w:hAnsi="Verdana"/>
              </w:rPr>
              <w:t xml:space="preserve"> </w:t>
            </w:r>
            <w:r w:rsidR="00F60182" w:rsidRPr="0050573B">
              <w:rPr>
                <w:rFonts w:ascii="Verdana" w:hAnsi="Verdana"/>
              </w:rPr>
              <w:t>any</w:t>
            </w:r>
            <w:r w:rsidR="0050573B" w:rsidRPr="0050573B">
              <w:rPr>
                <w:rFonts w:ascii="Verdana" w:hAnsi="Verdana"/>
              </w:rPr>
              <w:t xml:space="preserve"> </w:t>
            </w:r>
            <w:proofErr w:type="gramStart"/>
            <w:r w:rsidR="00F60182" w:rsidRPr="0050573B">
              <w:rPr>
                <w:rFonts w:ascii="Verdana" w:hAnsi="Verdana"/>
              </w:rPr>
              <w:t>Low</w:t>
            </w:r>
            <w:r w:rsidR="0050573B" w:rsidRPr="0050573B">
              <w:rPr>
                <w:rFonts w:ascii="Verdana" w:hAnsi="Verdana"/>
              </w:rPr>
              <w:t xml:space="preserve"> </w:t>
            </w:r>
            <w:r w:rsidR="00F60182" w:rsidRPr="0050573B">
              <w:rPr>
                <w:rFonts w:ascii="Verdana" w:hAnsi="Verdana"/>
              </w:rPr>
              <w:t>Income</w:t>
            </w:r>
            <w:proofErr w:type="gramEnd"/>
            <w:r w:rsidR="0050573B" w:rsidRPr="0050573B">
              <w:rPr>
                <w:rFonts w:ascii="Verdana" w:hAnsi="Verdana"/>
              </w:rPr>
              <w:t xml:space="preserve"> </w:t>
            </w:r>
            <w:r w:rsidR="00F60182" w:rsidRPr="0050573B">
              <w:rPr>
                <w:rFonts w:ascii="Verdana" w:hAnsi="Verdana"/>
              </w:rPr>
              <w:t>Subsidy</w:t>
            </w:r>
            <w:r w:rsidR="0050573B" w:rsidRPr="0050573B">
              <w:rPr>
                <w:rFonts w:ascii="Verdana" w:hAnsi="Verdana"/>
              </w:rPr>
              <w:t xml:space="preserve"> </w:t>
            </w:r>
            <w:r w:rsidR="00F60182" w:rsidRPr="0050573B">
              <w:rPr>
                <w:rFonts w:ascii="Verdana" w:hAnsi="Verdana"/>
              </w:rPr>
              <w:t>and</w:t>
            </w:r>
            <w:r w:rsidR="0050573B" w:rsidRPr="0050573B">
              <w:rPr>
                <w:rFonts w:ascii="Verdana" w:hAnsi="Verdana"/>
              </w:rPr>
              <w:t xml:space="preserve"> </w:t>
            </w:r>
            <w:r w:rsidR="00F60182" w:rsidRPr="0050573B">
              <w:rPr>
                <w:rFonts w:ascii="Verdana" w:hAnsi="Verdana"/>
              </w:rPr>
              <w:t>Late</w:t>
            </w:r>
            <w:r w:rsidR="0050573B" w:rsidRPr="0050573B">
              <w:rPr>
                <w:rFonts w:ascii="Verdana" w:hAnsi="Verdana"/>
              </w:rPr>
              <w:t xml:space="preserve"> </w:t>
            </w:r>
            <w:r w:rsidR="00F60182" w:rsidRPr="0050573B">
              <w:rPr>
                <w:rFonts w:ascii="Verdana" w:hAnsi="Verdana"/>
              </w:rPr>
              <w:t>Enrollment</w:t>
            </w:r>
            <w:r w:rsidR="0050573B" w:rsidRPr="0050573B">
              <w:rPr>
                <w:rFonts w:ascii="Verdana" w:hAnsi="Verdana"/>
              </w:rPr>
              <w:t xml:space="preserve"> </w:t>
            </w:r>
            <w:r w:rsidR="00F60182" w:rsidRPr="0050573B">
              <w:rPr>
                <w:rFonts w:ascii="Verdana" w:hAnsi="Verdana"/>
              </w:rPr>
              <w:t>Penalty</w:t>
            </w:r>
            <w:r w:rsidR="0050573B" w:rsidRPr="0050573B">
              <w:rPr>
                <w:rFonts w:ascii="Verdana" w:hAnsi="Verdana"/>
              </w:rPr>
              <w:t xml:space="preserve"> </w:t>
            </w:r>
            <w:r w:rsidR="00F60182" w:rsidRPr="0050573B">
              <w:rPr>
                <w:rFonts w:ascii="Verdana" w:hAnsi="Verdana"/>
              </w:rPr>
              <w:t>amounts.</w:t>
            </w:r>
          </w:p>
          <w:p w14:paraId="37C001DC" w14:textId="57E599C3" w:rsidR="00BB09FD" w:rsidRPr="0050573B" w:rsidRDefault="00BB09FD" w:rsidP="00B351B1">
            <w:pPr>
              <w:spacing w:before="120" w:after="120"/>
              <w:rPr>
                <w:rFonts w:ascii="Verdana" w:hAnsi="Verdana"/>
              </w:rPr>
            </w:pPr>
          </w:p>
        </w:tc>
      </w:tr>
      <w:tr w:rsidR="00646D2B" w:rsidRPr="0050573B" w14:paraId="429E94EE" w14:textId="77777777" w:rsidTr="00482621">
        <w:trPr>
          <w:trHeight w:val="20"/>
        </w:trPr>
        <w:tc>
          <w:tcPr>
            <w:tcW w:w="151" w:type="pct"/>
          </w:tcPr>
          <w:p w14:paraId="09844C5B" w14:textId="6DECC34E" w:rsidR="00F60182" w:rsidRPr="0050573B" w:rsidRDefault="00F60182" w:rsidP="00B351B1">
            <w:pPr>
              <w:spacing w:before="120" w:after="120"/>
              <w:jc w:val="center"/>
              <w:rPr>
                <w:rFonts w:ascii="Verdana" w:hAnsi="Verdana"/>
                <w:b/>
              </w:rPr>
            </w:pPr>
            <w:r w:rsidRPr="0050573B">
              <w:rPr>
                <w:rFonts w:ascii="Verdana" w:hAnsi="Verdana"/>
                <w:b/>
              </w:rPr>
              <w:t>6</w:t>
            </w:r>
          </w:p>
        </w:tc>
        <w:tc>
          <w:tcPr>
            <w:tcW w:w="1358" w:type="pct"/>
          </w:tcPr>
          <w:p w14:paraId="3372020C" w14:textId="084ABB8C" w:rsidR="00F60182" w:rsidRPr="0050573B" w:rsidRDefault="00F60182" w:rsidP="00B351B1">
            <w:pPr>
              <w:spacing w:before="120" w:after="120"/>
              <w:rPr>
                <w:rFonts w:ascii="Verdana" w:hAnsi="Verdana"/>
                <w:b/>
              </w:rPr>
            </w:pPr>
            <w:r w:rsidRPr="0050573B">
              <w:rPr>
                <w:rFonts w:ascii="Verdana" w:hAnsi="Verdana"/>
                <w:b/>
              </w:rPr>
              <w:t>Can</w:t>
            </w:r>
            <w:r w:rsidR="0050573B" w:rsidRPr="0050573B">
              <w:rPr>
                <w:rFonts w:ascii="Verdana" w:hAnsi="Verdana"/>
                <w:b/>
              </w:rPr>
              <w:t xml:space="preserve"> </w:t>
            </w:r>
            <w:r w:rsidRPr="0050573B">
              <w:rPr>
                <w:rFonts w:ascii="Verdana" w:hAnsi="Verdana"/>
                <w:b/>
              </w:rPr>
              <w:t>I</w:t>
            </w:r>
            <w:r w:rsidR="0050573B" w:rsidRPr="0050573B">
              <w:rPr>
                <w:rFonts w:ascii="Verdana" w:hAnsi="Verdana"/>
                <w:b/>
              </w:rPr>
              <w:t xml:space="preserve"> </w:t>
            </w:r>
            <w:r w:rsidRPr="0050573B">
              <w:rPr>
                <w:rFonts w:ascii="Verdana" w:hAnsi="Verdana"/>
                <w:b/>
              </w:rPr>
              <w:t>set</w:t>
            </w:r>
            <w:r w:rsidR="0050573B" w:rsidRPr="0050573B">
              <w:rPr>
                <w:rFonts w:ascii="Verdana" w:hAnsi="Verdana"/>
                <w:b/>
              </w:rPr>
              <w:t xml:space="preserve"> </w:t>
            </w:r>
            <w:r w:rsidRPr="0050573B">
              <w:rPr>
                <w:rFonts w:ascii="Verdana" w:hAnsi="Verdana"/>
                <w:b/>
              </w:rPr>
              <w:t>up</w:t>
            </w:r>
            <w:r w:rsidR="0050573B" w:rsidRPr="0050573B">
              <w:rPr>
                <w:rFonts w:ascii="Verdana" w:hAnsi="Verdana"/>
                <w:b/>
              </w:rPr>
              <w:t xml:space="preserve"> </w:t>
            </w:r>
            <w:r w:rsidRPr="0050573B">
              <w:rPr>
                <w:rFonts w:ascii="Verdana" w:hAnsi="Verdana"/>
                <w:b/>
              </w:rPr>
              <w:t>a</w:t>
            </w:r>
            <w:r w:rsidR="0050573B" w:rsidRPr="0050573B">
              <w:rPr>
                <w:rFonts w:ascii="Verdana" w:hAnsi="Verdana"/>
                <w:b/>
              </w:rPr>
              <w:t xml:space="preserve"> </w:t>
            </w:r>
            <w:r w:rsidRPr="0050573B">
              <w:rPr>
                <w:rFonts w:ascii="Verdana" w:hAnsi="Verdana"/>
                <w:b/>
              </w:rPr>
              <w:t>payment</w:t>
            </w:r>
            <w:r w:rsidR="0050573B" w:rsidRPr="0050573B">
              <w:rPr>
                <w:rFonts w:ascii="Verdana" w:hAnsi="Verdana"/>
                <w:b/>
              </w:rPr>
              <w:t xml:space="preserve"> </w:t>
            </w:r>
            <w:r w:rsidRPr="0050573B">
              <w:rPr>
                <w:rFonts w:ascii="Verdana" w:hAnsi="Verdana"/>
                <w:b/>
              </w:rPr>
              <w:t>plan</w:t>
            </w:r>
            <w:r w:rsidR="0050573B" w:rsidRPr="0050573B">
              <w:rPr>
                <w:rFonts w:ascii="Verdana" w:hAnsi="Verdana"/>
                <w:b/>
              </w:rPr>
              <w:t xml:space="preserve"> </w:t>
            </w:r>
            <w:r w:rsidRPr="0050573B">
              <w:rPr>
                <w:rFonts w:ascii="Verdana" w:hAnsi="Verdana"/>
                <w:b/>
              </w:rPr>
              <w:t>for</w:t>
            </w:r>
            <w:r w:rsidR="0050573B" w:rsidRPr="0050573B">
              <w:rPr>
                <w:rFonts w:ascii="Verdana" w:hAnsi="Verdana"/>
                <w:b/>
              </w:rPr>
              <w:t xml:space="preserve"> </w:t>
            </w:r>
            <w:r w:rsidRPr="0050573B">
              <w:rPr>
                <w:rFonts w:ascii="Verdana" w:hAnsi="Verdana"/>
                <w:b/>
              </w:rPr>
              <w:t>my</w:t>
            </w:r>
            <w:r w:rsidR="0050573B" w:rsidRPr="0050573B">
              <w:rPr>
                <w:rFonts w:ascii="Verdana" w:hAnsi="Verdana"/>
                <w:b/>
              </w:rPr>
              <w:t xml:space="preserve"> </w:t>
            </w:r>
            <w:r w:rsidRPr="0050573B">
              <w:rPr>
                <w:rFonts w:ascii="Verdana" w:hAnsi="Verdana"/>
                <w:b/>
              </w:rPr>
              <w:t>past</w:t>
            </w:r>
            <w:r w:rsidR="0050573B" w:rsidRPr="0050573B">
              <w:rPr>
                <w:rFonts w:ascii="Verdana" w:hAnsi="Verdana"/>
                <w:b/>
              </w:rPr>
              <w:t xml:space="preserve"> </w:t>
            </w:r>
            <w:r w:rsidRPr="0050573B">
              <w:rPr>
                <w:rFonts w:ascii="Verdana" w:hAnsi="Verdana"/>
                <w:b/>
              </w:rPr>
              <w:t>due</w:t>
            </w:r>
            <w:r w:rsidR="0050573B" w:rsidRPr="0050573B">
              <w:rPr>
                <w:rFonts w:ascii="Verdana" w:hAnsi="Verdana"/>
                <w:b/>
              </w:rPr>
              <w:t xml:space="preserve"> </w:t>
            </w:r>
            <w:r w:rsidRPr="0050573B">
              <w:rPr>
                <w:rFonts w:ascii="Verdana" w:hAnsi="Verdana"/>
                <w:b/>
              </w:rPr>
              <w:t>balance</w:t>
            </w:r>
            <w:r w:rsidR="0050573B" w:rsidRPr="0050573B">
              <w:rPr>
                <w:rFonts w:ascii="Verdana" w:hAnsi="Verdana"/>
                <w:b/>
              </w:rPr>
              <w:t xml:space="preserve"> </w:t>
            </w:r>
            <w:r w:rsidR="00712743" w:rsidRPr="0050573B">
              <w:rPr>
                <w:rFonts w:ascii="Verdana" w:hAnsi="Verdana"/>
                <w:b/>
              </w:rPr>
              <w:t>and</w:t>
            </w:r>
            <w:r w:rsidR="0050573B" w:rsidRPr="0050573B">
              <w:rPr>
                <w:rFonts w:ascii="Verdana" w:hAnsi="Verdana"/>
                <w:b/>
              </w:rPr>
              <w:t xml:space="preserve"> </w:t>
            </w:r>
            <w:r w:rsidR="00712743" w:rsidRPr="0050573B">
              <w:rPr>
                <w:rFonts w:ascii="Verdana" w:hAnsi="Verdana"/>
                <w:b/>
              </w:rPr>
              <w:t>still</w:t>
            </w:r>
            <w:r w:rsidR="0050573B" w:rsidRPr="0050573B">
              <w:rPr>
                <w:rFonts w:ascii="Verdana" w:hAnsi="Verdana"/>
                <w:b/>
              </w:rPr>
              <w:t xml:space="preserve"> </w:t>
            </w:r>
            <w:r w:rsidR="00712743" w:rsidRPr="0050573B">
              <w:rPr>
                <w:rFonts w:ascii="Verdana" w:hAnsi="Verdana"/>
                <w:b/>
              </w:rPr>
              <w:t>have</w:t>
            </w:r>
            <w:r w:rsidR="0050573B" w:rsidRPr="0050573B">
              <w:rPr>
                <w:rFonts w:ascii="Verdana" w:hAnsi="Verdana"/>
                <w:b/>
              </w:rPr>
              <w:t xml:space="preserve"> </w:t>
            </w:r>
            <w:r w:rsidR="00712743" w:rsidRPr="0050573B">
              <w:rPr>
                <w:rFonts w:ascii="Verdana" w:hAnsi="Verdana"/>
                <w:b/>
              </w:rPr>
              <w:t>SSA/RRB</w:t>
            </w:r>
            <w:r w:rsidRPr="0050573B">
              <w:rPr>
                <w:rFonts w:ascii="Verdana" w:hAnsi="Verdana"/>
                <w:b/>
              </w:rPr>
              <w:t>?</w:t>
            </w:r>
          </w:p>
        </w:tc>
        <w:tc>
          <w:tcPr>
            <w:tcW w:w="3491" w:type="pct"/>
          </w:tcPr>
          <w:p w14:paraId="37C548AC" w14:textId="2F0D7F99" w:rsidR="00F60182" w:rsidRPr="0050573B" w:rsidRDefault="00511C78" w:rsidP="00B351B1">
            <w:pPr>
              <w:spacing w:before="120" w:after="120"/>
              <w:rPr>
                <w:rFonts w:ascii="Verdana" w:hAnsi="Verdana"/>
              </w:rPr>
            </w:pPr>
            <w:r w:rsidRPr="0050573B">
              <w:rPr>
                <w:rFonts w:ascii="Verdana" w:hAnsi="Verdana"/>
                <w:noProof/>
              </w:rPr>
              <w:drawing>
                <wp:inline distT="0" distB="0" distL="0" distR="0" wp14:anchorId="2D882546" wp14:editId="5B0AB5D6">
                  <wp:extent cx="238125" cy="209550"/>
                  <wp:effectExtent l="0" t="0" r="9525" b="0"/>
                  <wp:docPr id="76" name="Picture 12"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0573B" w:rsidRPr="0050573B">
              <w:rPr>
                <w:rFonts w:ascii="Verdana" w:hAnsi="Verdana"/>
              </w:rPr>
              <w:t xml:space="preserve">  </w:t>
            </w:r>
            <w:r w:rsidR="00F60182" w:rsidRPr="0050573B">
              <w:rPr>
                <w:rFonts w:ascii="Verdana" w:hAnsi="Verdana"/>
              </w:rPr>
              <w:t>Yes.</w:t>
            </w:r>
            <w:r w:rsidR="0050573B" w:rsidRPr="0050573B">
              <w:rPr>
                <w:rFonts w:ascii="Verdana" w:hAnsi="Verdana"/>
              </w:rPr>
              <w:t xml:space="preserve"> </w:t>
            </w:r>
            <w:r w:rsidR="00F60182" w:rsidRPr="0050573B">
              <w:rPr>
                <w:rFonts w:ascii="Verdana" w:hAnsi="Verdana"/>
              </w:rPr>
              <w:t>You</w:t>
            </w:r>
            <w:r w:rsidR="0050573B" w:rsidRPr="0050573B">
              <w:rPr>
                <w:rFonts w:ascii="Verdana" w:hAnsi="Verdana"/>
              </w:rPr>
              <w:t xml:space="preserve"> </w:t>
            </w:r>
            <w:r w:rsidR="00F60182" w:rsidRPr="0050573B">
              <w:rPr>
                <w:rFonts w:ascii="Verdana" w:hAnsi="Verdana"/>
              </w:rPr>
              <w:t>can</w:t>
            </w:r>
            <w:r w:rsidR="0050573B" w:rsidRPr="0050573B">
              <w:rPr>
                <w:rFonts w:ascii="Verdana" w:hAnsi="Verdana"/>
              </w:rPr>
              <w:t xml:space="preserve"> </w:t>
            </w:r>
            <w:r w:rsidR="00712743" w:rsidRPr="0050573B">
              <w:rPr>
                <w:rFonts w:ascii="Verdana" w:hAnsi="Verdana"/>
              </w:rPr>
              <w:t>set</w:t>
            </w:r>
            <w:r w:rsidR="0050573B" w:rsidRPr="0050573B">
              <w:rPr>
                <w:rFonts w:ascii="Verdana" w:hAnsi="Verdana"/>
              </w:rPr>
              <w:t xml:space="preserve"> </w:t>
            </w:r>
            <w:r w:rsidR="00712743" w:rsidRPr="0050573B">
              <w:rPr>
                <w:rFonts w:ascii="Verdana" w:hAnsi="Verdana"/>
              </w:rPr>
              <w:t>up</w:t>
            </w:r>
            <w:r w:rsidR="0050573B" w:rsidRPr="0050573B">
              <w:rPr>
                <w:rFonts w:ascii="Verdana" w:hAnsi="Verdana"/>
              </w:rPr>
              <w:t xml:space="preserve"> </w:t>
            </w:r>
            <w:r w:rsidR="00712743" w:rsidRPr="0050573B">
              <w:rPr>
                <w:rFonts w:ascii="Verdana" w:hAnsi="Verdana"/>
              </w:rPr>
              <w:t>a</w:t>
            </w:r>
            <w:r w:rsidR="0050573B" w:rsidRPr="0050573B">
              <w:rPr>
                <w:rFonts w:ascii="Verdana" w:hAnsi="Verdana"/>
              </w:rPr>
              <w:t xml:space="preserve"> </w:t>
            </w:r>
            <w:r w:rsidR="00712743" w:rsidRPr="0050573B">
              <w:rPr>
                <w:rFonts w:ascii="Verdana" w:hAnsi="Verdana"/>
              </w:rPr>
              <w:t>payment</w:t>
            </w:r>
            <w:r w:rsidR="0050573B" w:rsidRPr="0050573B">
              <w:rPr>
                <w:rFonts w:ascii="Verdana" w:hAnsi="Verdana"/>
              </w:rPr>
              <w:t xml:space="preserve"> </w:t>
            </w:r>
            <w:r w:rsidR="00712743" w:rsidRPr="0050573B">
              <w:rPr>
                <w:rFonts w:ascii="Verdana" w:hAnsi="Verdana"/>
              </w:rPr>
              <w:t>plan</w:t>
            </w:r>
            <w:r w:rsidR="0050573B" w:rsidRPr="0050573B">
              <w:rPr>
                <w:rFonts w:ascii="Verdana" w:hAnsi="Verdana"/>
              </w:rPr>
              <w:t xml:space="preserve"> </w:t>
            </w:r>
            <w:r w:rsidR="00712743" w:rsidRPr="0050573B">
              <w:rPr>
                <w:rFonts w:ascii="Verdana" w:hAnsi="Verdana"/>
              </w:rPr>
              <w:t>to</w:t>
            </w:r>
            <w:r w:rsidR="0050573B" w:rsidRPr="0050573B">
              <w:rPr>
                <w:rFonts w:ascii="Verdana" w:hAnsi="Verdana"/>
              </w:rPr>
              <w:t xml:space="preserve"> </w:t>
            </w:r>
            <w:r w:rsidR="00712743" w:rsidRPr="0050573B">
              <w:rPr>
                <w:rFonts w:ascii="Verdana" w:hAnsi="Verdana"/>
              </w:rPr>
              <w:t>pay</w:t>
            </w:r>
            <w:r w:rsidR="0050573B" w:rsidRPr="0050573B">
              <w:rPr>
                <w:rFonts w:ascii="Verdana" w:hAnsi="Verdana"/>
              </w:rPr>
              <w:t xml:space="preserve"> </w:t>
            </w:r>
            <w:r w:rsidR="00712743" w:rsidRPr="0050573B">
              <w:rPr>
                <w:rFonts w:ascii="Verdana" w:hAnsi="Verdana"/>
              </w:rPr>
              <w:t>down</w:t>
            </w:r>
            <w:r w:rsidR="0050573B" w:rsidRPr="0050573B">
              <w:rPr>
                <w:rFonts w:ascii="Verdana" w:hAnsi="Verdana"/>
              </w:rPr>
              <w:t xml:space="preserve"> </w:t>
            </w:r>
            <w:r w:rsidR="00712743" w:rsidRPr="0050573B">
              <w:rPr>
                <w:rFonts w:ascii="Verdana" w:hAnsi="Verdana"/>
              </w:rPr>
              <w:t>the</w:t>
            </w:r>
            <w:r w:rsidR="0050573B" w:rsidRPr="0050573B">
              <w:rPr>
                <w:rFonts w:ascii="Verdana" w:hAnsi="Verdana"/>
              </w:rPr>
              <w:t xml:space="preserve"> </w:t>
            </w:r>
            <w:r w:rsidR="00712743" w:rsidRPr="0050573B">
              <w:rPr>
                <w:rFonts w:ascii="Verdana" w:hAnsi="Verdana"/>
              </w:rPr>
              <w:t>past</w:t>
            </w:r>
            <w:r w:rsidR="0050573B" w:rsidRPr="0050573B">
              <w:rPr>
                <w:rFonts w:ascii="Verdana" w:hAnsi="Verdana"/>
              </w:rPr>
              <w:t xml:space="preserve"> </w:t>
            </w:r>
            <w:r w:rsidR="00712743" w:rsidRPr="0050573B">
              <w:rPr>
                <w:rFonts w:ascii="Verdana" w:hAnsi="Verdana"/>
              </w:rPr>
              <w:t>due</w:t>
            </w:r>
            <w:r w:rsidR="0050573B" w:rsidRPr="0050573B">
              <w:rPr>
                <w:rFonts w:ascii="Verdana" w:hAnsi="Verdana"/>
              </w:rPr>
              <w:t xml:space="preserve"> </w:t>
            </w:r>
            <w:r w:rsidR="00712743" w:rsidRPr="0050573B">
              <w:rPr>
                <w:rFonts w:ascii="Verdana" w:hAnsi="Verdana"/>
              </w:rPr>
              <w:t>balance</w:t>
            </w:r>
            <w:r w:rsidR="0050573B" w:rsidRPr="0050573B">
              <w:rPr>
                <w:rFonts w:ascii="Verdana" w:hAnsi="Verdana"/>
              </w:rPr>
              <w:t xml:space="preserve"> </w:t>
            </w:r>
            <w:r w:rsidR="00712743" w:rsidRPr="0050573B">
              <w:rPr>
                <w:rFonts w:ascii="Verdana" w:hAnsi="Verdana"/>
              </w:rPr>
              <w:t>on</w:t>
            </w:r>
            <w:r w:rsidR="0050573B" w:rsidRPr="0050573B">
              <w:rPr>
                <w:rFonts w:ascii="Verdana" w:hAnsi="Verdana"/>
              </w:rPr>
              <w:t xml:space="preserve"> </w:t>
            </w:r>
            <w:r w:rsidR="00712743" w:rsidRPr="0050573B">
              <w:rPr>
                <w:rFonts w:ascii="Verdana" w:hAnsi="Verdana"/>
              </w:rPr>
              <w:t>your</w:t>
            </w:r>
            <w:r w:rsidR="0050573B" w:rsidRPr="0050573B">
              <w:rPr>
                <w:rFonts w:ascii="Verdana" w:hAnsi="Verdana"/>
              </w:rPr>
              <w:t xml:space="preserve"> </w:t>
            </w:r>
            <w:r w:rsidR="00712743" w:rsidRPr="0050573B">
              <w:rPr>
                <w:rFonts w:ascii="Verdana" w:hAnsi="Verdana"/>
              </w:rPr>
              <w:t>account</w:t>
            </w:r>
            <w:r w:rsidR="0050573B" w:rsidRPr="0050573B">
              <w:rPr>
                <w:rFonts w:ascii="Verdana" w:hAnsi="Verdana"/>
              </w:rPr>
              <w:t xml:space="preserve"> </w:t>
            </w:r>
            <w:r w:rsidR="00712743" w:rsidRPr="0050573B">
              <w:rPr>
                <w:rFonts w:ascii="Verdana" w:hAnsi="Verdana"/>
              </w:rPr>
              <w:t>from</w:t>
            </w:r>
            <w:r w:rsidR="0050573B" w:rsidRPr="0050573B">
              <w:rPr>
                <w:rFonts w:ascii="Verdana" w:hAnsi="Verdana"/>
              </w:rPr>
              <w:t xml:space="preserve"> </w:t>
            </w:r>
            <w:r w:rsidR="00712743" w:rsidRPr="0050573B">
              <w:rPr>
                <w:rFonts w:ascii="Verdana" w:hAnsi="Verdana"/>
              </w:rPr>
              <w:t>prior</w:t>
            </w:r>
            <w:r w:rsidR="0050573B" w:rsidRPr="0050573B">
              <w:rPr>
                <w:rFonts w:ascii="Verdana" w:hAnsi="Verdana"/>
              </w:rPr>
              <w:t xml:space="preserve"> </w:t>
            </w:r>
            <w:r w:rsidR="00712743" w:rsidRPr="0050573B">
              <w:rPr>
                <w:rFonts w:ascii="Verdana" w:hAnsi="Verdana"/>
              </w:rPr>
              <w:t>to</w:t>
            </w:r>
            <w:r w:rsidR="0050573B" w:rsidRPr="0050573B">
              <w:rPr>
                <w:rFonts w:ascii="Verdana" w:hAnsi="Verdana"/>
              </w:rPr>
              <w:t xml:space="preserve"> </w:t>
            </w:r>
            <w:r w:rsidR="00712743" w:rsidRPr="0050573B">
              <w:rPr>
                <w:rFonts w:ascii="Verdana" w:hAnsi="Verdana"/>
              </w:rPr>
              <w:t>SSA/RRB</w:t>
            </w:r>
            <w:r w:rsidR="0050573B" w:rsidRPr="0050573B">
              <w:rPr>
                <w:rFonts w:ascii="Verdana" w:hAnsi="Verdana"/>
              </w:rPr>
              <w:t xml:space="preserve"> </w:t>
            </w:r>
            <w:r w:rsidR="00712743" w:rsidRPr="0050573B">
              <w:rPr>
                <w:rFonts w:ascii="Verdana" w:hAnsi="Verdana"/>
              </w:rPr>
              <w:t>deductions.</w:t>
            </w:r>
            <w:r w:rsidR="0050573B" w:rsidRPr="0050573B">
              <w:rPr>
                <w:rFonts w:ascii="Verdana" w:hAnsi="Verdana"/>
              </w:rPr>
              <w:t xml:space="preserve"> </w:t>
            </w:r>
            <w:r w:rsidR="00712743" w:rsidRPr="0050573B">
              <w:rPr>
                <w:rFonts w:ascii="Verdana" w:hAnsi="Verdana"/>
              </w:rPr>
              <w:t>Once</w:t>
            </w:r>
            <w:r w:rsidR="0050573B" w:rsidRPr="0050573B">
              <w:rPr>
                <w:rFonts w:ascii="Verdana" w:hAnsi="Verdana"/>
              </w:rPr>
              <w:t xml:space="preserve"> </w:t>
            </w:r>
            <w:r w:rsidR="00712743" w:rsidRPr="0050573B">
              <w:rPr>
                <w:rFonts w:ascii="Verdana" w:hAnsi="Verdana"/>
              </w:rPr>
              <w:t>the</w:t>
            </w:r>
            <w:r w:rsidR="0050573B" w:rsidRPr="0050573B">
              <w:rPr>
                <w:rFonts w:ascii="Verdana" w:hAnsi="Verdana"/>
              </w:rPr>
              <w:t xml:space="preserve"> </w:t>
            </w:r>
            <w:r w:rsidR="00712743" w:rsidRPr="0050573B">
              <w:rPr>
                <w:rFonts w:ascii="Verdana" w:hAnsi="Verdana"/>
              </w:rPr>
              <w:t>payment</w:t>
            </w:r>
            <w:r w:rsidR="0050573B" w:rsidRPr="0050573B">
              <w:rPr>
                <w:rFonts w:ascii="Verdana" w:hAnsi="Verdana"/>
              </w:rPr>
              <w:t xml:space="preserve"> </w:t>
            </w:r>
            <w:r w:rsidR="00712743" w:rsidRPr="0050573B">
              <w:rPr>
                <w:rFonts w:ascii="Verdana" w:hAnsi="Verdana"/>
              </w:rPr>
              <w:t>plan</w:t>
            </w:r>
            <w:r w:rsidR="0050573B" w:rsidRPr="0050573B">
              <w:rPr>
                <w:rFonts w:ascii="Verdana" w:hAnsi="Verdana"/>
              </w:rPr>
              <w:t xml:space="preserve"> </w:t>
            </w:r>
            <w:r w:rsidR="00712743" w:rsidRPr="0050573B">
              <w:rPr>
                <w:rFonts w:ascii="Verdana" w:hAnsi="Verdana"/>
              </w:rPr>
              <w:t>is</w:t>
            </w:r>
            <w:r w:rsidR="0050573B" w:rsidRPr="0050573B">
              <w:rPr>
                <w:rFonts w:ascii="Verdana" w:hAnsi="Verdana"/>
              </w:rPr>
              <w:t xml:space="preserve"> </w:t>
            </w:r>
            <w:r w:rsidR="00712743" w:rsidRPr="0050573B">
              <w:rPr>
                <w:rFonts w:ascii="Verdana" w:hAnsi="Verdana"/>
              </w:rPr>
              <w:t>set</w:t>
            </w:r>
            <w:r w:rsidR="0050573B" w:rsidRPr="0050573B">
              <w:rPr>
                <w:rFonts w:ascii="Verdana" w:hAnsi="Verdana"/>
              </w:rPr>
              <w:t xml:space="preserve"> </w:t>
            </w:r>
            <w:r w:rsidR="00712743" w:rsidRPr="0050573B">
              <w:rPr>
                <w:rFonts w:ascii="Verdana" w:hAnsi="Verdana"/>
              </w:rPr>
              <w:t>up,</w:t>
            </w:r>
            <w:r w:rsidR="0050573B" w:rsidRPr="0050573B">
              <w:rPr>
                <w:rFonts w:ascii="Verdana" w:hAnsi="Verdana"/>
              </w:rPr>
              <w:t xml:space="preserve"> </w:t>
            </w:r>
            <w:r w:rsidR="00712743" w:rsidRPr="0050573B">
              <w:rPr>
                <w:rFonts w:ascii="Verdana" w:hAnsi="Verdana"/>
              </w:rPr>
              <w:t>you</w:t>
            </w:r>
            <w:r w:rsidR="0050573B" w:rsidRPr="0050573B">
              <w:rPr>
                <w:rFonts w:ascii="Verdana" w:hAnsi="Verdana"/>
              </w:rPr>
              <w:t xml:space="preserve"> </w:t>
            </w:r>
            <w:r w:rsidR="00712743" w:rsidRPr="0050573B">
              <w:rPr>
                <w:rFonts w:ascii="Verdana" w:hAnsi="Verdana"/>
              </w:rPr>
              <w:t>will</w:t>
            </w:r>
            <w:r w:rsidR="0050573B" w:rsidRPr="0050573B">
              <w:rPr>
                <w:rFonts w:ascii="Verdana" w:hAnsi="Verdana"/>
              </w:rPr>
              <w:t xml:space="preserve"> </w:t>
            </w:r>
            <w:r w:rsidR="00712743" w:rsidRPr="0050573B">
              <w:rPr>
                <w:rFonts w:ascii="Verdana" w:hAnsi="Verdana"/>
              </w:rPr>
              <w:t>receive</w:t>
            </w:r>
            <w:r w:rsidR="0050573B" w:rsidRPr="0050573B">
              <w:rPr>
                <w:rFonts w:ascii="Verdana" w:hAnsi="Verdana"/>
              </w:rPr>
              <w:t xml:space="preserve"> </w:t>
            </w:r>
            <w:r w:rsidR="00712743" w:rsidRPr="0050573B">
              <w:rPr>
                <w:rFonts w:ascii="Verdana" w:hAnsi="Verdana"/>
              </w:rPr>
              <w:t>a</w:t>
            </w:r>
            <w:r w:rsidR="0050573B" w:rsidRPr="0050573B">
              <w:rPr>
                <w:rFonts w:ascii="Verdana" w:hAnsi="Verdana"/>
              </w:rPr>
              <w:t xml:space="preserve"> </w:t>
            </w:r>
            <w:r w:rsidR="00712743" w:rsidRPr="0050573B">
              <w:rPr>
                <w:rFonts w:ascii="Verdana" w:hAnsi="Verdana"/>
              </w:rPr>
              <w:t>confirmation</w:t>
            </w:r>
            <w:r w:rsidR="0050573B" w:rsidRPr="0050573B">
              <w:rPr>
                <w:rFonts w:ascii="Verdana" w:hAnsi="Verdana"/>
              </w:rPr>
              <w:t xml:space="preserve"> </w:t>
            </w:r>
            <w:r w:rsidR="00712743" w:rsidRPr="0050573B">
              <w:rPr>
                <w:rFonts w:ascii="Verdana" w:hAnsi="Verdana"/>
              </w:rPr>
              <w:t>letter</w:t>
            </w:r>
            <w:r w:rsidR="0050573B" w:rsidRPr="0050573B">
              <w:rPr>
                <w:rFonts w:ascii="Verdana" w:hAnsi="Verdana"/>
              </w:rPr>
              <w:t xml:space="preserve"> </w:t>
            </w:r>
            <w:r w:rsidR="00712743" w:rsidRPr="0050573B">
              <w:rPr>
                <w:rFonts w:ascii="Verdana" w:hAnsi="Verdana"/>
              </w:rPr>
              <w:t>and</w:t>
            </w:r>
            <w:r w:rsidR="0050573B" w:rsidRPr="0050573B">
              <w:rPr>
                <w:rFonts w:ascii="Verdana" w:hAnsi="Verdana"/>
              </w:rPr>
              <w:t xml:space="preserve"> </w:t>
            </w:r>
            <w:r w:rsidR="00712743" w:rsidRPr="0050573B">
              <w:rPr>
                <w:rFonts w:ascii="Verdana" w:hAnsi="Verdana"/>
              </w:rPr>
              <w:t>an</w:t>
            </w:r>
            <w:r w:rsidR="0050573B" w:rsidRPr="0050573B">
              <w:rPr>
                <w:rFonts w:ascii="Verdana" w:hAnsi="Verdana"/>
              </w:rPr>
              <w:t xml:space="preserve"> </w:t>
            </w:r>
            <w:r w:rsidR="00712743" w:rsidRPr="0050573B">
              <w:rPr>
                <w:rFonts w:ascii="Verdana" w:hAnsi="Verdana"/>
              </w:rPr>
              <w:t>invoice.</w:t>
            </w:r>
            <w:r w:rsidR="0050573B" w:rsidRPr="0050573B">
              <w:rPr>
                <w:rFonts w:ascii="Verdana" w:hAnsi="Verdana"/>
              </w:rPr>
              <w:t xml:space="preserve"> </w:t>
            </w:r>
            <w:r w:rsidR="00712743" w:rsidRPr="0050573B">
              <w:rPr>
                <w:rFonts w:ascii="Verdana" w:hAnsi="Verdana"/>
              </w:rPr>
              <w:t>Your</w:t>
            </w:r>
            <w:r w:rsidR="0050573B" w:rsidRPr="0050573B">
              <w:rPr>
                <w:rFonts w:ascii="Verdana" w:hAnsi="Verdana"/>
              </w:rPr>
              <w:t xml:space="preserve"> </w:t>
            </w:r>
            <w:r w:rsidR="00712743" w:rsidRPr="0050573B">
              <w:rPr>
                <w:rFonts w:ascii="Verdana" w:hAnsi="Verdana"/>
              </w:rPr>
              <w:t>payment</w:t>
            </w:r>
            <w:r w:rsidR="0050573B" w:rsidRPr="0050573B">
              <w:rPr>
                <w:rFonts w:ascii="Verdana" w:hAnsi="Verdana"/>
              </w:rPr>
              <w:t xml:space="preserve"> </w:t>
            </w:r>
            <w:r w:rsidR="00712743" w:rsidRPr="0050573B">
              <w:rPr>
                <w:rFonts w:ascii="Verdana" w:hAnsi="Verdana"/>
              </w:rPr>
              <w:t>plan</w:t>
            </w:r>
            <w:r w:rsidR="0050573B" w:rsidRPr="0050573B">
              <w:rPr>
                <w:rFonts w:ascii="Verdana" w:hAnsi="Verdana"/>
              </w:rPr>
              <w:t xml:space="preserve"> </w:t>
            </w:r>
            <w:r w:rsidR="00712743" w:rsidRPr="0050573B">
              <w:rPr>
                <w:rFonts w:ascii="Verdana" w:hAnsi="Verdana"/>
              </w:rPr>
              <w:t>payments</w:t>
            </w:r>
            <w:r w:rsidR="0050573B" w:rsidRPr="0050573B">
              <w:rPr>
                <w:rFonts w:ascii="Verdana" w:hAnsi="Verdana"/>
              </w:rPr>
              <w:t xml:space="preserve"> </w:t>
            </w:r>
            <w:r w:rsidR="00712743" w:rsidRPr="0050573B">
              <w:rPr>
                <w:rFonts w:ascii="Verdana" w:hAnsi="Verdana"/>
              </w:rPr>
              <w:t>(above</w:t>
            </w:r>
            <w:r w:rsidR="0050573B" w:rsidRPr="0050573B">
              <w:rPr>
                <w:rFonts w:ascii="Verdana" w:hAnsi="Verdana"/>
              </w:rPr>
              <w:t xml:space="preserve"> </w:t>
            </w:r>
            <w:r w:rsidR="00712743" w:rsidRPr="0050573B">
              <w:rPr>
                <w:rFonts w:ascii="Verdana" w:hAnsi="Verdana"/>
              </w:rPr>
              <w:t>the</w:t>
            </w:r>
            <w:r w:rsidR="0050573B" w:rsidRPr="0050573B">
              <w:rPr>
                <w:rFonts w:ascii="Verdana" w:hAnsi="Verdana"/>
              </w:rPr>
              <w:t xml:space="preserve"> </w:t>
            </w:r>
            <w:r w:rsidR="00712743" w:rsidRPr="0050573B">
              <w:rPr>
                <w:rFonts w:ascii="Verdana" w:hAnsi="Verdana"/>
              </w:rPr>
              <w:t>premiums</w:t>
            </w:r>
            <w:r w:rsidR="0050573B" w:rsidRPr="0050573B">
              <w:rPr>
                <w:rFonts w:ascii="Verdana" w:hAnsi="Verdana"/>
              </w:rPr>
              <w:t xml:space="preserve"> </w:t>
            </w:r>
            <w:r w:rsidR="00712743" w:rsidRPr="0050573B">
              <w:rPr>
                <w:rFonts w:ascii="Verdana" w:hAnsi="Verdana"/>
              </w:rPr>
              <w:t>deducted</w:t>
            </w:r>
            <w:r w:rsidR="0050573B" w:rsidRPr="0050573B">
              <w:rPr>
                <w:rFonts w:ascii="Verdana" w:hAnsi="Verdana"/>
              </w:rPr>
              <w:t xml:space="preserve"> </w:t>
            </w:r>
            <w:r w:rsidR="00712743" w:rsidRPr="0050573B">
              <w:rPr>
                <w:rFonts w:ascii="Verdana" w:hAnsi="Verdana"/>
              </w:rPr>
              <w:t>each</w:t>
            </w:r>
            <w:r w:rsidR="0050573B" w:rsidRPr="0050573B">
              <w:rPr>
                <w:rFonts w:ascii="Verdana" w:hAnsi="Verdana"/>
              </w:rPr>
              <w:t xml:space="preserve"> </w:t>
            </w:r>
            <w:r w:rsidR="00712743" w:rsidRPr="0050573B">
              <w:rPr>
                <w:rFonts w:ascii="Verdana" w:hAnsi="Verdana"/>
              </w:rPr>
              <w:t>month</w:t>
            </w:r>
            <w:r w:rsidR="0050573B" w:rsidRPr="0050573B">
              <w:rPr>
                <w:rFonts w:ascii="Verdana" w:hAnsi="Verdana"/>
              </w:rPr>
              <w:t xml:space="preserve"> </w:t>
            </w:r>
            <w:r w:rsidR="00712743" w:rsidRPr="0050573B">
              <w:rPr>
                <w:rFonts w:ascii="Verdana" w:hAnsi="Verdana"/>
              </w:rPr>
              <w:t>through</w:t>
            </w:r>
            <w:r w:rsidR="0050573B" w:rsidRPr="0050573B">
              <w:rPr>
                <w:rFonts w:ascii="Verdana" w:hAnsi="Verdana"/>
              </w:rPr>
              <w:t xml:space="preserve"> </w:t>
            </w:r>
            <w:r w:rsidR="00712743" w:rsidRPr="0050573B">
              <w:rPr>
                <w:rFonts w:ascii="Verdana" w:hAnsi="Verdana"/>
              </w:rPr>
              <w:t>SSA/RRB)</w:t>
            </w:r>
            <w:r w:rsidR="0050573B" w:rsidRPr="0050573B">
              <w:rPr>
                <w:rFonts w:ascii="Verdana" w:hAnsi="Verdana"/>
              </w:rPr>
              <w:t xml:space="preserve"> </w:t>
            </w:r>
            <w:r w:rsidR="00712743" w:rsidRPr="0050573B">
              <w:rPr>
                <w:rFonts w:ascii="Verdana" w:hAnsi="Verdana"/>
              </w:rPr>
              <w:t>can</w:t>
            </w:r>
            <w:r w:rsidR="0050573B" w:rsidRPr="0050573B">
              <w:rPr>
                <w:rFonts w:ascii="Verdana" w:hAnsi="Verdana"/>
              </w:rPr>
              <w:t xml:space="preserve"> </w:t>
            </w:r>
            <w:r w:rsidR="00712743" w:rsidRPr="0050573B">
              <w:rPr>
                <w:rFonts w:ascii="Verdana" w:hAnsi="Verdana"/>
              </w:rPr>
              <w:t>be</w:t>
            </w:r>
            <w:r w:rsidR="0050573B" w:rsidRPr="0050573B">
              <w:rPr>
                <w:rFonts w:ascii="Verdana" w:hAnsi="Verdana"/>
              </w:rPr>
              <w:t xml:space="preserve"> </w:t>
            </w:r>
            <w:r w:rsidR="00712743" w:rsidRPr="0050573B">
              <w:rPr>
                <w:rFonts w:ascii="Verdana" w:hAnsi="Verdana"/>
              </w:rPr>
              <w:t>made</w:t>
            </w:r>
            <w:r w:rsidR="0050573B" w:rsidRPr="0050573B">
              <w:rPr>
                <w:rFonts w:ascii="Verdana" w:hAnsi="Verdana"/>
              </w:rPr>
              <w:t xml:space="preserve"> </w:t>
            </w:r>
            <w:r w:rsidR="00712743" w:rsidRPr="0050573B">
              <w:rPr>
                <w:rFonts w:ascii="Verdana" w:hAnsi="Verdana"/>
              </w:rPr>
              <w:t>by</w:t>
            </w:r>
            <w:r w:rsidR="0050573B" w:rsidRPr="0050573B">
              <w:rPr>
                <w:rFonts w:ascii="Verdana" w:hAnsi="Verdana"/>
              </w:rPr>
              <w:t xml:space="preserve"> </w:t>
            </w:r>
            <w:r w:rsidR="00F60182" w:rsidRPr="0050573B">
              <w:rPr>
                <w:rFonts w:ascii="Verdana" w:hAnsi="Verdana"/>
              </w:rPr>
              <w:t>check</w:t>
            </w:r>
            <w:r w:rsidR="00712743" w:rsidRPr="0050573B">
              <w:rPr>
                <w:rFonts w:ascii="Verdana" w:hAnsi="Verdana"/>
              </w:rPr>
              <w:t>/money</w:t>
            </w:r>
            <w:r w:rsidR="0050573B" w:rsidRPr="0050573B">
              <w:rPr>
                <w:rFonts w:ascii="Verdana" w:hAnsi="Verdana"/>
              </w:rPr>
              <w:t xml:space="preserve"> </w:t>
            </w:r>
            <w:r w:rsidR="00712743" w:rsidRPr="0050573B">
              <w:rPr>
                <w:rFonts w:ascii="Verdana" w:hAnsi="Verdana"/>
              </w:rPr>
              <w:t>order,</w:t>
            </w:r>
            <w:r w:rsidR="0050573B" w:rsidRPr="0050573B">
              <w:rPr>
                <w:rFonts w:ascii="Verdana" w:hAnsi="Verdana"/>
              </w:rPr>
              <w:t xml:space="preserve"> </w:t>
            </w:r>
            <w:r w:rsidR="00712743" w:rsidRPr="0050573B">
              <w:rPr>
                <w:rFonts w:ascii="Verdana" w:hAnsi="Verdana"/>
              </w:rPr>
              <w:t>one-time</w:t>
            </w:r>
            <w:r w:rsidR="0050573B" w:rsidRPr="0050573B">
              <w:rPr>
                <w:rFonts w:ascii="Verdana" w:hAnsi="Verdana"/>
              </w:rPr>
              <w:t xml:space="preserve"> </w:t>
            </w:r>
            <w:r w:rsidR="00646D2B" w:rsidRPr="0050573B">
              <w:rPr>
                <w:rFonts w:ascii="Verdana" w:hAnsi="Verdana"/>
              </w:rPr>
              <w:t>card,</w:t>
            </w:r>
            <w:r w:rsidR="0050573B" w:rsidRPr="0050573B">
              <w:rPr>
                <w:rFonts w:ascii="Verdana" w:hAnsi="Verdana"/>
              </w:rPr>
              <w:t xml:space="preserve"> </w:t>
            </w:r>
            <w:r w:rsidR="00712743" w:rsidRPr="0050573B">
              <w:rPr>
                <w:rFonts w:ascii="Verdana" w:hAnsi="Verdana"/>
              </w:rPr>
              <w:t>or</w:t>
            </w:r>
            <w:r w:rsidR="0050573B" w:rsidRPr="0050573B">
              <w:rPr>
                <w:rFonts w:ascii="Verdana" w:hAnsi="Verdana"/>
              </w:rPr>
              <w:t xml:space="preserve"> </w:t>
            </w:r>
            <w:r w:rsidR="00712743" w:rsidRPr="0050573B">
              <w:rPr>
                <w:rFonts w:ascii="Verdana" w:hAnsi="Verdana"/>
              </w:rPr>
              <w:t>e-check.</w:t>
            </w:r>
            <w:r w:rsidR="0050573B" w:rsidRPr="0050573B">
              <w:rPr>
                <w:rFonts w:ascii="Verdana" w:hAnsi="Verdana"/>
              </w:rPr>
              <w:t xml:space="preserve"> </w:t>
            </w:r>
            <w:r w:rsidR="00F60182" w:rsidRPr="0050573B">
              <w:rPr>
                <w:rFonts w:ascii="Verdana" w:hAnsi="Verdana"/>
              </w:rPr>
              <w:t>The</w:t>
            </w:r>
            <w:r w:rsidR="0050573B" w:rsidRPr="0050573B">
              <w:rPr>
                <w:rFonts w:ascii="Verdana" w:hAnsi="Verdana"/>
              </w:rPr>
              <w:t xml:space="preserve"> </w:t>
            </w:r>
            <w:r w:rsidR="00F60182" w:rsidRPr="0050573B">
              <w:rPr>
                <w:rFonts w:ascii="Verdana" w:hAnsi="Verdana"/>
              </w:rPr>
              <w:t>payment</w:t>
            </w:r>
            <w:r w:rsidR="0050573B" w:rsidRPr="0050573B">
              <w:rPr>
                <w:rFonts w:ascii="Verdana" w:hAnsi="Verdana"/>
              </w:rPr>
              <w:t xml:space="preserve"> </w:t>
            </w:r>
            <w:r w:rsidR="00F60182" w:rsidRPr="0050573B">
              <w:rPr>
                <w:rFonts w:ascii="Verdana" w:hAnsi="Verdana"/>
              </w:rPr>
              <w:t>will</w:t>
            </w:r>
            <w:r w:rsidR="0050573B" w:rsidRPr="0050573B">
              <w:rPr>
                <w:rFonts w:ascii="Verdana" w:hAnsi="Verdana"/>
              </w:rPr>
              <w:t xml:space="preserve"> </w:t>
            </w:r>
            <w:r w:rsidR="00F60182" w:rsidRPr="0050573B">
              <w:rPr>
                <w:rFonts w:ascii="Verdana" w:hAnsi="Verdana"/>
              </w:rPr>
              <w:t>be</w:t>
            </w:r>
            <w:r w:rsidR="0050573B" w:rsidRPr="0050573B">
              <w:rPr>
                <w:rFonts w:ascii="Verdana" w:hAnsi="Verdana"/>
              </w:rPr>
              <w:t xml:space="preserve"> </w:t>
            </w:r>
            <w:proofErr w:type="gramStart"/>
            <w:r w:rsidR="00F60182" w:rsidRPr="0050573B">
              <w:rPr>
                <w:rFonts w:ascii="Verdana" w:hAnsi="Verdana"/>
              </w:rPr>
              <w:t>due</w:t>
            </w:r>
            <w:proofErr w:type="gramEnd"/>
            <w:r w:rsidR="0050573B" w:rsidRPr="0050573B">
              <w:rPr>
                <w:rFonts w:ascii="Verdana" w:hAnsi="Verdana"/>
              </w:rPr>
              <w:t xml:space="preserve"> </w:t>
            </w:r>
            <w:r w:rsidR="00F60182" w:rsidRPr="0050573B">
              <w:rPr>
                <w:rFonts w:ascii="Verdana" w:hAnsi="Verdana"/>
              </w:rPr>
              <w:t>by</w:t>
            </w:r>
            <w:r w:rsidR="0050573B" w:rsidRPr="0050573B">
              <w:rPr>
                <w:rFonts w:ascii="Verdana" w:hAnsi="Verdana"/>
              </w:rPr>
              <w:t xml:space="preserve"> </w:t>
            </w:r>
            <w:r w:rsidR="00F60182" w:rsidRPr="0050573B">
              <w:rPr>
                <w:rFonts w:ascii="Verdana" w:hAnsi="Verdana"/>
              </w:rPr>
              <w:t>the</w:t>
            </w:r>
            <w:r w:rsidR="0050573B" w:rsidRPr="0050573B">
              <w:rPr>
                <w:rFonts w:ascii="Verdana" w:hAnsi="Verdana"/>
              </w:rPr>
              <w:t xml:space="preserve"> </w:t>
            </w:r>
            <w:r w:rsidR="00F60182" w:rsidRPr="0050573B">
              <w:rPr>
                <w:rFonts w:ascii="Verdana" w:hAnsi="Verdana"/>
              </w:rPr>
              <w:t>due</w:t>
            </w:r>
            <w:r w:rsidR="0050573B" w:rsidRPr="0050573B">
              <w:rPr>
                <w:rFonts w:ascii="Verdana" w:hAnsi="Verdana"/>
              </w:rPr>
              <w:t xml:space="preserve"> </w:t>
            </w:r>
            <w:r w:rsidR="00F60182" w:rsidRPr="0050573B">
              <w:rPr>
                <w:rFonts w:ascii="Verdana" w:hAnsi="Verdana"/>
              </w:rPr>
              <w:t>date</w:t>
            </w:r>
            <w:r w:rsidR="0050573B" w:rsidRPr="0050573B">
              <w:rPr>
                <w:rFonts w:ascii="Verdana" w:hAnsi="Verdana"/>
              </w:rPr>
              <w:t xml:space="preserve"> </w:t>
            </w:r>
            <w:r w:rsidR="00F60182" w:rsidRPr="0050573B">
              <w:rPr>
                <w:rFonts w:ascii="Verdana" w:hAnsi="Verdana"/>
              </w:rPr>
              <w:t>on</w:t>
            </w:r>
            <w:r w:rsidR="0050573B" w:rsidRPr="0050573B">
              <w:rPr>
                <w:rFonts w:ascii="Verdana" w:hAnsi="Verdana"/>
              </w:rPr>
              <w:t xml:space="preserve"> </w:t>
            </w:r>
            <w:r w:rsidR="00F60182" w:rsidRPr="0050573B">
              <w:rPr>
                <w:rFonts w:ascii="Verdana" w:hAnsi="Verdana"/>
              </w:rPr>
              <w:t>the</w:t>
            </w:r>
            <w:r w:rsidR="0050573B" w:rsidRPr="0050573B">
              <w:rPr>
                <w:rFonts w:ascii="Verdana" w:hAnsi="Verdana"/>
              </w:rPr>
              <w:t xml:space="preserve"> </w:t>
            </w:r>
            <w:r w:rsidR="00F60182" w:rsidRPr="0050573B">
              <w:rPr>
                <w:rFonts w:ascii="Verdana" w:hAnsi="Verdana"/>
              </w:rPr>
              <w:t>invoice</w:t>
            </w:r>
            <w:r w:rsidR="0050573B" w:rsidRPr="0050573B">
              <w:rPr>
                <w:rFonts w:ascii="Verdana" w:hAnsi="Verdana"/>
              </w:rPr>
              <w:t xml:space="preserve"> </w:t>
            </w:r>
            <w:r w:rsidR="00F60182" w:rsidRPr="0050573B">
              <w:rPr>
                <w:rFonts w:ascii="Verdana" w:hAnsi="Verdana"/>
              </w:rPr>
              <w:t>each</w:t>
            </w:r>
            <w:r w:rsidR="0050573B" w:rsidRPr="0050573B">
              <w:rPr>
                <w:rFonts w:ascii="Verdana" w:hAnsi="Verdana"/>
              </w:rPr>
              <w:t xml:space="preserve"> </w:t>
            </w:r>
            <w:r w:rsidR="00F60182" w:rsidRPr="0050573B">
              <w:rPr>
                <w:rFonts w:ascii="Verdana" w:hAnsi="Verdana"/>
              </w:rPr>
              <w:t>month.</w:t>
            </w:r>
          </w:p>
          <w:p w14:paraId="2681BECF" w14:textId="77777777" w:rsidR="00F60182" w:rsidRPr="0050573B" w:rsidRDefault="00F60182" w:rsidP="00B351B1">
            <w:pPr>
              <w:spacing w:before="120" w:after="120"/>
              <w:rPr>
                <w:rFonts w:ascii="Verdana" w:hAnsi="Verdana"/>
              </w:rPr>
            </w:pPr>
          </w:p>
          <w:p w14:paraId="5123A91A" w14:textId="12BFE5B2" w:rsidR="00F60182" w:rsidRPr="0050573B" w:rsidRDefault="000F0313" w:rsidP="00B351B1">
            <w:pPr>
              <w:spacing w:before="120" w:after="120"/>
              <w:rPr>
                <w:rFonts w:ascii="Verdana" w:hAnsi="Verdana"/>
              </w:rPr>
            </w:pPr>
            <w:r w:rsidRPr="0050573B">
              <w:rPr>
                <w:rFonts w:ascii="Verdana" w:hAnsi="Verdana"/>
                <w:b/>
              </w:rPr>
              <w:t>PREMIUM</w:t>
            </w:r>
            <w:r w:rsidR="0050573B" w:rsidRPr="0050573B">
              <w:rPr>
                <w:rFonts w:ascii="Verdana" w:hAnsi="Verdana"/>
                <w:b/>
              </w:rPr>
              <w:t xml:space="preserve"> </w:t>
            </w:r>
            <w:r w:rsidRPr="0050573B">
              <w:rPr>
                <w:rFonts w:ascii="Verdana" w:hAnsi="Verdana"/>
                <w:b/>
              </w:rPr>
              <w:t>BILLING</w:t>
            </w:r>
            <w:r w:rsidR="0050573B" w:rsidRPr="0050573B">
              <w:rPr>
                <w:rFonts w:ascii="Verdana" w:hAnsi="Verdana"/>
                <w:b/>
              </w:rPr>
              <w:t xml:space="preserve"> </w:t>
            </w:r>
            <w:r w:rsidRPr="0050573B">
              <w:rPr>
                <w:rFonts w:ascii="Verdana" w:hAnsi="Verdana"/>
                <w:b/>
              </w:rPr>
              <w:t>SPECIALIZED</w:t>
            </w:r>
            <w:r w:rsidR="0050573B" w:rsidRPr="0050573B">
              <w:rPr>
                <w:rFonts w:ascii="Verdana" w:hAnsi="Verdana"/>
                <w:b/>
              </w:rPr>
              <w:t xml:space="preserve"> </w:t>
            </w:r>
            <w:r w:rsidRPr="0050573B">
              <w:rPr>
                <w:rFonts w:ascii="Verdana" w:hAnsi="Verdana"/>
                <w:b/>
              </w:rPr>
              <w:t>CARE</w:t>
            </w:r>
            <w:r w:rsidR="0050573B" w:rsidRPr="0050573B">
              <w:rPr>
                <w:rFonts w:ascii="Verdana" w:hAnsi="Verdana"/>
                <w:b/>
              </w:rPr>
              <w:t xml:space="preserve"> </w:t>
            </w:r>
            <w:r w:rsidR="00B94063" w:rsidRPr="0050573B">
              <w:rPr>
                <w:rFonts w:ascii="Verdana" w:hAnsi="Verdana"/>
                <w:b/>
              </w:rPr>
              <w:t>TEAM</w:t>
            </w:r>
            <w:r w:rsidR="0050573B" w:rsidRPr="0050573B">
              <w:rPr>
                <w:rFonts w:ascii="Verdana" w:hAnsi="Verdana"/>
                <w:b/>
              </w:rPr>
              <w:t xml:space="preserve"> </w:t>
            </w:r>
            <w:r w:rsidR="00B94063" w:rsidRPr="0050573B">
              <w:rPr>
                <w:rFonts w:ascii="Verdana" w:hAnsi="Verdana"/>
                <w:b/>
              </w:rPr>
              <w:t>PROCESS</w:t>
            </w:r>
            <w:r w:rsidR="0050573B" w:rsidRPr="0050573B">
              <w:rPr>
                <w:rFonts w:ascii="Verdana" w:hAnsi="Verdana"/>
                <w:b/>
              </w:rPr>
              <w:t xml:space="preserve"> </w:t>
            </w:r>
            <w:r w:rsidR="00272C9D" w:rsidRPr="0050573B">
              <w:rPr>
                <w:rFonts w:ascii="Verdana" w:hAnsi="Verdana"/>
                <w:b/>
              </w:rPr>
              <w:t>NOTE</w:t>
            </w:r>
            <w:r w:rsidR="0050573B" w:rsidRPr="0050573B">
              <w:rPr>
                <w:rFonts w:ascii="Verdana" w:hAnsi="Verdana"/>
                <w:b/>
              </w:rPr>
              <w:t xml:space="preserve"> </w:t>
            </w:r>
            <w:r w:rsidR="00F60182" w:rsidRPr="0050573B">
              <w:rPr>
                <w:rFonts w:ascii="Verdana" w:hAnsi="Verdana"/>
                <w:b/>
              </w:rPr>
              <w:t>for</w:t>
            </w:r>
            <w:r w:rsidR="0050573B" w:rsidRPr="0050573B">
              <w:rPr>
                <w:rFonts w:ascii="Verdana" w:hAnsi="Verdana"/>
                <w:b/>
              </w:rPr>
              <w:t xml:space="preserve"> </w:t>
            </w:r>
            <w:r w:rsidR="00F60182" w:rsidRPr="0050573B">
              <w:rPr>
                <w:rFonts w:ascii="Verdana" w:hAnsi="Verdana"/>
                <w:b/>
              </w:rPr>
              <w:t>SilverScript:</w:t>
            </w:r>
            <w:r w:rsidR="0050573B" w:rsidRPr="0050573B">
              <w:rPr>
                <w:rFonts w:ascii="Verdana" w:hAnsi="Verdana"/>
              </w:rPr>
              <w:t xml:space="preserve">  </w:t>
            </w:r>
            <w:r w:rsidR="00F60182" w:rsidRPr="0050573B">
              <w:rPr>
                <w:rFonts w:ascii="Verdana" w:hAnsi="Verdana"/>
              </w:rPr>
              <w:t>Refer</w:t>
            </w:r>
            <w:r w:rsidR="0050573B" w:rsidRPr="0050573B">
              <w:rPr>
                <w:rFonts w:ascii="Verdana" w:hAnsi="Verdana"/>
              </w:rPr>
              <w:t xml:space="preserve"> </w:t>
            </w:r>
            <w:r w:rsidR="00F60182" w:rsidRPr="0050573B">
              <w:rPr>
                <w:rFonts w:ascii="Verdana" w:hAnsi="Verdana"/>
              </w:rPr>
              <w:t>to</w:t>
            </w:r>
            <w:r w:rsidR="0050573B" w:rsidRPr="0050573B">
              <w:rPr>
                <w:rFonts w:ascii="Verdana" w:hAnsi="Verdana"/>
              </w:rPr>
              <w:t xml:space="preserve"> </w:t>
            </w:r>
            <w:hyperlink r:id="rId34" w:anchor="!/view?docid=a31498b1-6878-461c-a73a-54cd7b4ee9e8" w:history="1">
              <w:r w:rsidR="00646D2B">
                <w:rPr>
                  <w:rStyle w:val="Hyperlink"/>
                  <w:rFonts w:ascii="Verdana" w:hAnsi="Verdana"/>
                </w:rPr>
                <w:t>Aetna MED D - SilverScript - Premium Billing Payment Plans (101905)</w:t>
              </w:r>
            </w:hyperlink>
            <w:r w:rsidR="00F60182" w:rsidRPr="0050573B">
              <w:rPr>
                <w:rFonts w:ascii="Verdana" w:hAnsi="Verdana"/>
              </w:rPr>
              <w:t>.</w:t>
            </w:r>
          </w:p>
          <w:p w14:paraId="5A81DA3F" w14:textId="48DDB32A" w:rsidR="00BB09FD" w:rsidRPr="0050573B" w:rsidRDefault="00BB09FD" w:rsidP="00B351B1">
            <w:pPr>
              <w:spacing w:before="120" w:after="120"/>
              <w:rPr>
                <w:rFonts w:ascii="Verdana" w:hAnsi="Verdana"/>
              </w:rPr>
            </w:pPr>
          </w:p>
        </w:tc>
      </w:tr>
      <w:tr w:rsidR="00646D2B" w:rsidRPr="0050573B" w14:paraId="0916B4D0" w14:textId="77777777" w:rsidTr="00482621">
        <w:trPr>
          <w:trHeight w:val="20"/>
        </w:trPr>
        <w:tc>
          <w:tcPr>
            <w:tcW w:w="151" w:type="pct"/>
          </w:tcPr>
          <w:p w14:paraId="58C43378" w14:textId="66DB9F86" w:rsidR="00F60182" w:rsidRPr="0050573B" w:rsidRDefault="00F60182" w:rsidP="00B351B1">
            <w:pPr>
              <w:spacing w:before="120" w:after="120"/>
              <w:jc w:val="center"/>
              <w:rPr>
                <w:rFonts w:ascii="Verdana" w:hAnsi="Verdana"/>
                <w:b/>
              </w:rPr>
            </w:pPr>
            <w:r w:rsidRPr="0050573B">
              <w:rPr>
                <w:rFonts w:ascii="Verdana" w:hAnsi="Verdana"/>
                <w:b/>
              </w:rPr>
              <w:t>7</w:t>
            </w:r>
          </w:p>
        </w:tc>
        <w:tc>
          <w:tcPr>
            <w:tcW w:w="1358" w:type="pct"/>
          </w:tcPr>
          <w:p w14:paraId="79F76798" w14:textId="637971F6" w:rsidR="00F60182" w:rsidRPr="0050573B" w:rsidRDefault="00F60182" w:rsidP="00B351B1">
            <w:pPr>
              <w:spacing w:before="120" w:after="120"/>
              <w:rPr>
                <w:rFonts w:ascii="Verdana" w:hAnsi="Verdana"/>
                <w:b/>
              </w:rPr>
            </w:pPr>
            <w:r w:rsidRPr="0050573B">
              <w:rPr>
                <w:rFonts w:ascii="Verdana" w:hAnsi="Verdana"/>
                <w:b/>
              </w:rPr>
              <w:t>Can</w:t>
            </w:r>
            <w:r w:rsidR="0050573B" w:rsidRPr="0050573B">
              <w:rPr>
                <w:rFonts w:ascii="Verdana" w:hAnsi="Verdana"/>
                <w:b/>
              </w:rPr>
              <w:t xml:space="preserve"> </w:t>
            </w:r>
            <w:r w:rsidRPr="0050573B">
              <w:rPr>
                <w:rFonts w:ascii="Verdana" w:hAnsi="Verdana"/>
                <w:b/>
              </w:rPr>
              <w:t>I</w:t>
            </w:r>
            <w:r w:rsidR="0050573B" w:rsidRPr="0050573B">
              <w:rPr>
                <w:rFonts w:ascii="Verdana" w:hAnsi="Verdana"/>
                <w:b/>
              </w:rPr>
              <w:t xml:space="preserve"> </w:t>
            </w:r>
            <w:r w:rsidRPr="0050573B">
              <w:rPr>
                <w:rFonts w:ascii="Verdana" w:hAnsi="Verdana"/>
                <w:b/>
              </w:rPr>
              <w:t>have</w:t>
            </w:r>
            <w:r w:rsidR="0050573B" w:rsidRPr="0050573B">
              <w:rPr>
                <w:rFonts w:ascii="Verdana" w:hAnsi="Verdana"/>
                <w:b/>
              </w:rPr>
              <w:t xml:space="preserve"> </w:t>
            </w:r>
            <w:r w:rsidRPr="0050573B">
              <w:rPr>
                <w:rFonts w:ascii="Verdana" w:hAnsi="Verdana"/>
                <w:b/>
              </w:rPr>
              <w:t>SSA/RRB</w:t>
            </w:r>
            <w:r w:rsidR="0050573B" w:rsidRPr="0050573B">
              <w:rPr>
                <w:rFonts w:ascii="Verdana" w:hAnsi="Verdana"/>
                <w:b/>
              </w:rPr>
              <w:t xml:space="preserve"> </w:t>
            </w:r>
            <w:r w:rsidRPr="0050573B">
              <w:rPr>
                <w:rFonts w:ascii="Verdana" w:hAnsi="Verdana"/>
                <w:b/>
              </w:rPr>
              <w:t>withhold</w:t>
            </w:r>
            <w:r w:rsidR="0050573B" w:rsidRPr="0050573B">
              <w:rPr>
                <w:rFonts w:ascii="Verdana" w:hAnsi="Verdana"/>
                <w:b/>
              </w:rPr>
              <w:t xml:space="preserve"> </w:t>
            </w:r>
            <w:r w:rsidRPr="0050573B">
              <w:rPr>
                <w:rFonts w:ascii="Verdana" w:hAnsi="Verdana"/>
                <w:b/>
              </w:rPr>
              <w:t>my</w:t>
            </w:r>
            <w:r w:rsidR="0050573B" w:rsidRPr="0050573B">
              <w:rPr>
                <w:rFonts w:ascii="Verdana" w:hAnsi="Verdana"/>
                <w:b/>
              </w:rPr>
              <w:t xml:space="preserve"> </w:t>
            </w:r>
            <w:r w:rsidRPr="0050573B">
              <w:rPr>
                <w:rFonts w:ascii="Verdana" w:hAnsi="Verdana"/>
                <w:b/>
              </w:rPr>
              <w:t>payment</w:t>
            </w:r>
            <w:r w:rsidR="0050573B" w:rsidRPr="0050573B">
              <w:rPr>
                <w:rFonts w:ascii="Verdana" w:hAnsi="Verdana"/>
                <w:b/>
              </w:rPr>
              <w:t xml:space="preserve"> </w:t>
            </w:r>
            <w:r w:rsidRPr="0050573B">
              <w:rPr>
                <w:rFonts w:ascii="Verdana" w:hAnsi="Verdana"/>
                <w:b/>
              </w:rPr>
              <w:t>plan</w:t>
            </w:r>
            <w:r w:rsidR="0050573B" w:rsidRPr="0050573B">
              <w:rPr>
                <w:rFonts w:ascii="Verdana" w:hAnsi="Verdana"/>
                <w:b/>
              </w:rPr>
              <w:t xml:space="preserve"> </w:t>
            </w:r>
            <w:r w:rsidRPr="0050573B">
              <w:rPr>
                <w:rFonts w:ascii="Verdana" w:hAnsi="Verdana"/>
                <w:b/>
              </w:rPr>
              <w:t>amount?</w:t>
            </w:r>
          </w:p>
        </w:tc>
        <w:tc>
          <w:tcPr>
            <w:tcW w:w="3491" w:type="pct"/>
          </w:tcPr>
          <w:p w14:paraId="601B20FC" w14:textId="79CCB687" w:rsidR="00F60182" w:rsidRPr="0050573B" w:rsidRDefault="00511C78" w:rsidP="00B351B1">
            <w:pPr>
              <w:spacing w:before="120" w:after="120"/>
              <w:rPr>
                <w:rFonts w:ascii="Verdana" w:hAnsi="Verdana"/>
              </w:rPr>
            </w:pPr>
            <w:r w:rsidRPr="0050573B">
              <w:rPr>
                <w:rFonts w:ascii="Verdana" w:hAnsi="Verdana"/>
                <w:noProof/>
              </w:rPr>
              <w:drawing>
                <wp:inline distT="0" distB="0" distL="0" distR="0" wp14:anchorId="00C966A1" wp14:editId="4972F046">
                  <wp:extent cx="238125" cy="209550"/>
                  <wp:effectExtent l="0" t="0" r="9525" b="0"/>
                  <wp:docPr id="77" name="Picture 12"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0573B" w:rsidRPr="0050573B">
              <w:rPr>
                <w:rFonts w:ascii="Verdana" w:hAnsi="Verdana"/>
              </w:rPr>
              <w:t xml:space="preserve">  </w:t>
            </w:r>
            <w:r w:rsidR="00F60182" w:rsidRPr="0050573B">
              <w:rPr>
                <w:rFonts w:ascii="Verdana" w:hAnsi="Verdana"/>
              </w:rPr>
              <w:t>No.</w:t>
            </w:r>
            <w:r w:rsidR="0050573B" w:rsidRPr="0050573B">
              <w:rPr>
                <w:rFonts w:ascii="Verdana" w:hAnsi="Verdana"/>
              </w:rPr>
              <w:t xml:space="preserve"> </w:t>
            </w:r>
            <w:r w:rsidR="00F60182" w:rsidRPr="0050573B">
              <w:rPr>
                <w:rFonts w:ascii="Verdana" w:hAnsi="Verdana"/>
              </w:rPr>
              <w:t>Social</w:t>
            </w:r>
            <w:r w:rsidR="0050573B" w:rsidRPr="0050573B">
              <w:rPr>
                <w:rFonts w:ascii="Verdana" w:hAnsi="Verdana"/>
              </w:rPr>
              <w:t xml:space="preserve"> </w:t>
            </w:r>
            <w:r w:rsidR="00F60182" w:rsidRPr="0050573B">
              <w:rPr>
                <w:rFonts w:ascii="Verdana" w:hAnsi="Verdana"/>
              </w:rPr>
              <w:t>Security/The</w:t>
            </w:r>
            <w:r w:rsidR="0050573B" w:rsidRPr="0050573B">
              <w:rPr>
                <w:rFonts w:ascii="Verdana" w:hAnsi="Verdana"/>
              </w:rPr>
              <w:t xml:space="preserve"> </w:t>
            </w:r>
            <w:r w:rsidR="00F60182" w:rsidRPr="0050573B">
              <w:rPr>
                <w:rFonts w:ascii="Verdana" w:hAnsi="Verdana"/>
              </w:rPr>
              <w:t>Railroad</w:t>
            </w:r>
            <w:r w:rsidR="0050573B" w:rsidRPr="0050573B">
              <w:rPr>
                <w:rFonts w:ascii="Verdana" w:hAnsi="Verdana"/>
              </w:rPr>
              <w:t xml:space="preserve"> </w:t>
            </w:r>
            <w:r w:rsidR="00D3300F" w:rsidRPr="0050573B">
              <w:rPr>
                <w:rFonts w:ascii="Verdana" w:hAnsi="Verdana"/>
              </w:rPr>
              <w:t>B</w:t>
            </w:r>
            <w:r w:rsidR="00F60182" w:rsidRPr="0050573B">
              <w:rPr>
                <w:rFonts w:ascii="Verdana" w:hAnsi="Verdana"/>
              </w:rPr>
              <w:t>oard</w:t>
            </w:r>
            <w:r w:rsidR="0050573B" w:rsidRPr="0050573B">
              <w:rPr>
                <w:rFonts w:ascii="Verdana" w:hAnsi="Verdana"/>
              </w:rPr>
              <w:t xml:space="preserve"> </w:t>
            </w:r>
            <w:r w:rsidR="00F60182" w:rsidRPr="0050573B">
              <w:rPr>
                <w:rFonts w:ascii="Verdana" w:hAnsi="Verdana"/>
              </w:rPr>
              <w:t>will</w:t>
            </w:r>
            <w:r w:rsidR="0050573B" w:rsidRPr="0050573B">
              <w:rPr>
                <w:rFonts w:ascii="Verdana" w:hAnsi="Verdana"/>
              </w:rPr>
              <w:t xml:space="preserve"> </w:t>
            </w:r>
            <w:r w:rsidR="00F60182" w:rsidRPr="0050573B">
              <w:rPr>
                <w:rFonts w:ascii="Verdana" w:hAnsi="Verdana"/>
              </w:rPr>
              <w:t>withhold</w:t>
            </w:r>
            <w:r w:rsidR="0050573B" w:rsidRPr="0050573B">
              <w:rPr>
                <w:rFonts w:ascii="Verdana" w:hAnsi="Verdana"/>
              </w:rPr>
              <w:t xml:space="preserve"> </w:t>
            </w:r>
            <w:r w:rsidR="00F60182" w:rsidRPr="0050573B">
              <w:rPr>
                <w:rFonts w:ascii="Verdana" w:hAnsi="Verdana"/>
              </w:rPr>
              <w:t>only</w:t>
            </w:r>
            <w:r w:rsidR="0050573B" w:rsidRPr="0050573B">
              <w:rPr>
                <w:rFonts w:ascii="Verdana" w:hAnsi="Verdana"/>
              </w:rPr>
              <w:t xml:space="preserve"> </w:t>
            </w:r>
            <w:r w:rsidR="00F60182" w:rsidRPr="0050573B">
              <w:rPr>
                <w:rFonts w:ascii="Verdana" w:hAnsi="Verdana"/>
              </w:rPr>
              <w:t>the</w:t>
            </w:r>
            <w:r w:rsidR="0050573B" w:rsidRPr="0050573B">
              <w:rPr>
                <w:rFonts w:ascii="Verdana" w:hAnsi="Verdana"/>
              </w:rPr>
              <w:t xml:space="preserve"> </w:t>
            </w:r>
            <w:r w:rsidR="00F60182" w:rsidRPr="0050573B">
              <w:rPr>
                <w:rFonts w:ascii="Verdana" w:hAnsi="Verdana"/>
              </w:rPr>
              <w:t>current</w:t>
            </w:r>
            <w:r w:rsidR="0050573B" w:rsidRPr="0050573B">
              <w:rPr>
                <w:rFonts w:ascii="Verdana" w:hAnsi="Verdana"/>
              </w:rPr>
              <w:t xml:space="preserve"> </w:t>
            </w:r>
            <w:r w:rsidR="00F60182" w:rsidRPr="0050573B">
              <w:rPr>
                <w:rFonts w:ascii="Verdana" w:hAnsi="Verdana"/>
              </w:rPr>
              <w:t>month</w:t>
            </w:r>
            <w:r w:rsidR="0050573B" w:rsidRPr="0050573B">
              <w:rPr>
                <w:rFonts w:ascii="Verdana" w:hAnsi="Verdana"/>
              </w:rPr>
              <w:t xml:space="preserve"> </w:t>
            </w:r>
            <w:r w:rsidR="00F60182" w:rsidRPr="0050573B">
              <w:rPr>
                <w:rFonts w:ascii="Verdana" w:hAnsi="Verdana"/>
              </w:rPr>
              <w:t>premium</w:t>
            </w:r>
            <w:r w:rsidR="0050573B" w:rsidRPr="0050573B">
              <w:rPr>
                <w:rFonts w:ascii="Verdana" w:hAnsi="Verdana"/>
              </w:rPr>
              <w:t xml:space="preserve"> </w:t>
            </w:r>
            <w:r w:rsidR="00F60182" w:rsidRPr="0050573B">
              <w:rPr>
                <w:rFonts w:ascii="Verdana" w:hAnsi="Verdana"/>
              </w:rPr>
              <w:t>plus</w:t>
            </w:r>
            <w:r w:rsidR="0050573B" w:rsidRPr="0050573B">
              <w:rPr>
                <w:rFonts w:ascii="Verdana" w:hAnsi="Verdana"/>
              </w:rPr>
              <w:t xml:space="preserve"> </w:t>
            </w:r>
            <w:r w:rsidR="00F60182" w:rsidRPr="0050573B">
              <w:rPr>
                <w:rFonts w:ascii="Verdana" w:hAnsi="Verdana"/>
              </w:rPr>
              <w:t>LEP.</w:t>
            </w:r>
            <w:r w:rsidR="0050573B" w:rsidRPr="0050573B">
              <w:rPr>
                <w:rFonts w:ascii="Verdana" w:hAnsi="Verdana"/>
              </w:rPr>
              <w:t xml:space="preserve"> </w:t>
            </w:r>
            <w:r w:rsidR="00F60182" w:rsidRPr="0050573B">
              <w:rPr>
                <w:rFonts w:ascii="Verdana" w:hAnsi="Verdana"/>
              </w:rPr>
              <w:t>No</w:t>
            </w:r>
            <w:r w:rsidR="0050573B" w:rsidRPr="0050573B">
              <w:rPr>
                <w:rFonts w:ascii="Verdana" w:hAnsi="Verdana"/>
              </w:rPr>
              <w:t xml:space="preserve"> </w:t>
            </w:r>
            <w:r w:rsidR="00F60182" w:rsidRPr="0050573B">
              <w:rPr>
                <w:rFonts w:ascii="Verdana" w:hAnsi="Verdana"/>
              </w:rPr>
              <w:t>additional</w:t>
            </w:r>
            <w:r w:rsidR="0050573B" w:rsidRPr="0050573B">
              <w:rPr>
                <w:rFonts w:ascii="Verdana" w:hAnsi="Verdana"/>
              </w:rPr>
              <w:t xml:space="preserve"> </w:t>
            </w:r>
            <w:r w:rsidR="00F60182" w:rsidRPr="0050573B">
              <w:rPr>
                <w:rFonts w:ascii="Verdana" w:hAnsi="Verdana"/>
              </w:rPr>
              <w:t>amounts</w:t>
            </w:r>
            <w:r w:rsidR="0050573B" w:rsidRPr="0050573B">
              <w:rPr>
                <w:rFonts w:ascii="Verdana" w:hAnsi="Verdana"/>
              </w:rPr>
              <w:t xml:space="preserve"> </w:t>
            </w:r>
            <w:r w:rsidR="00F60182" w:rsidRPr="0050573B">
              <w:rPr>
                <w:rFonts w:ascii="Verdana" w:hAnsi="Verdana"/>
              </w:rPr>
              <w:t>can</w:t>
            </w:r>
            <w:r w:rsidR="0050573B" w:rsidRPr="0050573B">
              <w:rPr>
                <w:rFonts w:ascii="Verdana" w:hAnsi="Verdana"/>
              </w:rPr>
              <w:t xml:space="preserve"> </w:t>
            </w:r>
            <w:r w:rsidR="00F60182" w:rsidRPr="0050573B">
              <w:rPr>
                <w:rFonts w:ascii="Verdana" w:hAnsi="Verdana"/>
              </w:rPr>
              <w:t>be</w:t>
            </w:r>
            <w:r w:rsidR="0050573B" w:rsidRPr="0050573B">
              <w:rPr>
                <w:rFonts w:ascii="Verdana" w:hAnsi="Verdana"/>
              </w:rPr>
              <w:t xml:space="preserve"> </w:t>
            </w:r>
            <w:r w:rsidR="00F60182" w:rsidRPr="0050573B">
              <w:rPr>
                <w:rFonts w:ascii="Verdana" w:hAnsi="Verdana"/>
              </w:rPr>
              <w:t>added.</w:t>
            </w:r>
          </w:p>
          <w:p w14:paraId="234E2CBB" w14:textId="30EFA9D5" w:rsidR="00BB09FD" w:rsidRPr="0050573B" w:rsidRDefault="00BB09FD" w:rsidP="00B351B1">
            <w:pPr>
              <w:spacing w:before="120" w:after="120"/>
              <w:rPr>
                <w:rFonts w:ascii="Verdana" w:hAnsi="Verdana"/>
              </w:rPr>
            </w:pPr>
          </w:p>
        </w:tc>
      </w:tr>
      <w:tr w:rsidR="00646D2B" w:rsidRPr="0050573B" w14:paraId="3374ED78" w14:textId="77777777" w:rsidTr="00482621">
        <w:trPr>
          <w:trHeight w:val="20"/>
        </w:trPr>
        <w:tc>
          <w:tcPr>
            <w:tcW w:w="151" w:type="pct"/>
          </w:tcPr>
          <w:p w14:paraId="47234FDA" w14:textId="1283CAEC" w:rsidR="00F60182" w:rsidRPr="0050573B" w:rsidRDefault="00F60182" w:rsidP="00B351B1">
            <w:pPr>
              <w:spacing w:before="120" w:after="120"/>
              <w:jc w:val="center"/>
              <w:rPr>
                <w:rFonts w:ascii="Verdana" w:hAnsi="Verdana"/>
                <w:b/>
              </w:rPr>
            </w:pPr>
            <w:r w:rsidRPr="0050573B">
              <w:rPr>
                <w:rFonts w:ascii="Verdana" w:hAnsi="Verdana"/>
                <w:b/>
              </w:rPr>
              <w:t>8</w:t>
            </w:r>
          </w:p>
        </w:tc>
        <w:tc>
          <w:tcPr>
            <w:tcW w:w="1358" w:type="pct"/>
          </w:tcPr>
          <w:p w14:paraId="30BB3231" w14:textId="19716C12" w:rsidR="00F60182" w:rsidRPr="0050573B" w:rsidRDefault="00F60182" w:rsidP="00B351B1">
            <w:pPr>
              <w:spacing w:before="120" w:after="120"/>
              <w:rPr>
                <w:rFonts w:ascii="Verdana" w:hAnsi="Verdana"/>
                <w:b/>
              </w:rPr>
            </w:pPr>
            <w:r w:rsidRPr="0050573B">
              <w:rPr>
                <w:rFonts w:ascii="Verdana" w:hAnsi="Verdana"/>
                <w:b/>
              </w:rPr>
              <w:t>How</w:t>
            </w:r>
            <w:r w:rsidR="0050573B" w:rsidRPr="0050573B">
              <w:rPr>
                <w:rFonts w:ascii="Verdana" w:hAnsi="Verdana"/>
                <w:b/>
              </w:rPr>
              <w:t xml:space="preserve"> </w:t>
            </w:r>
            <w:r w:rsidRPr="0050573B">
              <w:rPr>
                <w:rFonts w:ascii="Verdana" w:hAnsi="Verdana"/>
                <w:b/>
              </w:rPr>
              <w:t>could</w:t>
            </w:r>
            <w:r w:rsidR="0050573B" w:rsidRPr="0050573B">
              <w:rPr>
                <w:rFonts w:ascii="Verdana" w:hAnsi="Verdana"/>
                <w:b/>
              </w:rPr>
              <w:t xml:space="preserve"> </w:t>
            </w:r>
            <w:r w:rsidRPr="0050573B">
              <w:rPr>
                <w:rFonts w:ascii="Verdana" w:hAnsi="Verdana"/>
                <w:b/>
              </w:rPr>
              <w:t>a</w:t>
            </w:r>
            <w:r w:rsidR="0050573B" w:rsidRPr="0050573B">
              <w:rPr>
                <w:rFonts w:ascii="Verdana" w:hAnsi="Verdana"/>
                <w:b/>
              </w:rPr>
              <w:t xml:space="preserve"> </w:t>
            </w:r>
            <w:r w:rsidRPr="0050573B">
              <w:rPr>
                <w:rFonts w:ascii="Verdana" w:hAnsi="Verdana"/>
                <w:b/>
              </w:rPr>
              <w:t>beneficiary’s</w:t>
            </w:r>
            <w:r w:rsidR="0050573B" w:rsidRPr="0050573B">
              <w:rPr>
                <w:rFonts w:ascii="Verdana" w:hAnsi="Verdana"/>
                <w:b/>
              </w:rPr>
              <w:t xml:space="preserve"> </w:t>
            </w:r>
            <w:r w:rsidRPr="0050573B">
              <w:rPr>
                <w:rFonts w:ascii="Verdana" w:hAnsi="Verdana"/>
                <w:b/>
              </w:rPr>
              <w:t>SSA</w:t>
            </w:r>
            <w:r w:rsidR="0050573B" w:rsidRPr="0050573B">
              <w:rPr>
                <w:rFonts w:ascii="Verdana" w:hAnsi="Verdana"/>
                <w:b/>
              </w:rPr>
              <w:t xml:space="preserve"> </w:t>
            </w:r>
            <w:r w:rsidRPr="0050573B">
              <w:rPr>
                <w:rFonts w:ascii="Verdana" w:hAnsi="Verdana"/>
                <w:b/>
              </w:rPr>
              <w:t>or</w:t>
            </w:r>
            <w:r w:rsidR="0050573B" w:rsidRPr="0050573B">
              <w:rPr>
                <w:rFonts w:ascii="Verdana" w:hAnsi="Verdana"/>
                <w:b/>
              </w:rPr>
              <w:t xml:space="preserve"> </w:t>
            </w:r>
            <w:r w:rsidRPr="0050573B">
              <w:rPr>
                <w:rFonts w:ascii="Verdana" w:hAnsi="Verdana"/>
                <w:b/>
              </w:rPr>
              <w:t>RRB</w:t>
            </w:r>
            <w:r w:rsidR="0050573B" w:rsidRPr="0050573B">
              <w:rPr>
                <w:rFonts w:ascii="Verdana" w:hAnsi="Verdana"/>
                <w:b/>
              </w:rPr>
              <w:t xml:space="preserve"> </w:t>
            </w:r>
            <w:r w:rsidRPr="0050573B">
              <w:rPr>
                <w:rFonts w:ascii="Verdana" w:hAnsi="Verdana"/>
                <w:b/>
              </w:rPr>
              <w:t>payment</w:t>
            </w:r>
            <w:r w:rsidR="0050573B" w:rsidRPr="0050573B">
              <w:rPr>
                <w:rFonts w:ascii="Verdana" w:hAnsi="Verdana"/>
                <w:b/>
              </w:rPr>
              <w:t xml:space="preserve"> </w:t>
            </w:r>
            <w:r w:rsidRPr="0050573B">
              <w:rPr>
                <w:rFonts w:ascii="Verdana" w:hAnsi="Verdana"/>
                <w:b/>
              </w:rPr>
              <w:t>be</w:t>
            </w:r>
            <w:r w:rsidR="0050573B" w:rsidRPr="0050573B">
              <w:rPr>
                <w:rFonts w:ascii="Verdana" w:hAnsi="Verdana"/>
                <w:b/>
              </w:rPr>
              <w:t xml:space="preserve"> </w:t>
            </w:r>
            <w:r w:rsidRPr="0050573B">
              <w:rPr>
                <w:rFonts w:ascii="Verdana" w:hAnsi="Verdana"/>
                <w:b/>
              </w:rPr>
              <w:t>validated?</w:t>
            </w:r>
          </w:p>
        </w:tc>
        <w:tc>
          <w:tcPr>
            <w:tcW w:w="3491" w:type="pct"/>
          </w:tcPr>
          <w:p w14:paraId="6F36111F" w14:textId="490D6AC1" w:rsidR="00F60182" w:rsidRPr="0050573B" w:rsidRDefault="000F0313" w:rsidP="00B351B1">
            <w:pPr>
              <w:spacing w:before="120" w:after="120"/>
              <w:rPr>
                <w:rFonts w:ascii="Verdana" w:hAnsi="Verdana"/>
              </w:rPr>
            </w:pPr>
            <w:r w:rsidRPr="0050573B">
              <w:rPr>
                <w:rFonts w:ascii="Verdana" w:hAnsi="Verdana"/>
                <w:b/>
              </w:rPr>
              <w:t>PREMIUM</w:t>
            </w:r>
            <w:r w:rsidR="0050573B" w:rsidRPr="0050573B">
              <w:rPr>
                <w:rFonts w:ascii="Verdana" w:hAnsi="Verdana"/>
                <w:b/>
              </w:rPr>
              <w:t xml:space="preserve"> </w:t>
            </w:r>
            <w:r w:rsidRPr="0050573B">
              <w:rPr>
                <w:rFonts w:ascii="Verdana" w:hAnsi="Verdana"/>
                <w:b/>
              </w:rPr>
              <w:t>BILLING</w:t>
            </w:r>
            <w:r w:rsidR="0050573B" w:rsidRPr="0050573B">
              <w:rPr>
                <w:rFonts w:ascii="Verdana" w:hAnsi="Verdana"/>
                <w:b/>
              </w:rPr>
              <w:t xml:space="preserve"> </w:t>
            </w:r>
            <w:r w:rsidRPr="0050573B">
              <w:rPr>
                <w:rFonts w:ascii="Verdana" w:hAnsi="Verdana"/>
                <w:b/>
              </w:rPr>
              <w:t>SPECIALIZED</w:t>
            </w:r>
            <w:r w:rsidR="0050573B" w:rsidRPr="0050573B">
              <w:rPr>
                <w:rFonts w:ascii="Verdana" w:hAnsi="Verdana"/>
                <w:b/>
              </w:rPr>
              <w:t xml:space="preserve"> </w:t>
            </w:r>
            <w:r w:rsidRPr="0050573B">
              <w:rPr>
                <w:rFonts w:ascii="Verdana" w:hAnsi="Verdana"/>
                <w:b/>
              </w:rPr>
              <w:t>CARE</w:t>
            </w:r>
            <w:r w:rsidR="0050573B" w:rsidRPr="0050573B">
              <w:rPr>
                <w:rFonts w:ascii="Verdana" w:hAnsi="Verdana"/>
                <w:b/>
              </w:rPr>
              <w:t xml:space="preserve"> </w:t>
            </w:r>
            <w:r w:rsidRPr="0050573B">
              <w:rPr>
                <w:rFonts w:ascii="Verdana" w:hAnsi="Verdana"/>
                <w:b/>
              </w:rPr>
              <w:t>TEAM</w:t>
            </w:r>
            <w:r w:rsidR="0050573B" w:rsidRPr="0050573B">
              <w:rPr>
                <w:rFonts w:ascii="Verdana" w:hAnsi="Verdana"/>
                <w:b/>
              </w:rPr>
              <w:t xml:space="preserve"> </w:t>
            </w:r>
            <w:r w:rsidR="00272C9D" w:rsidRPr="0050573B">
              <w:rPr>
                <w:rFonts w:ascii="Verdana" w:hAnsi="Verdana"/>
                <w:b/>
              </w:rPr>
              <w:t>PROCESS</w:t>
            </w:r>
            <w:r w:rsidR="0050573B" w:rsidRPr="0050573B">
              <w:rPr>
                <w:rFonts w:ascii="Verdana" w:hAnsi="Verdana"/>
                <w:b/>
              </w:rPr>
              <w:t xml:space="preserve"> </w:t>
            </w:r>
            <w:r w:rsidR="00272C9D" w:rsidRPr="0050573B">
              <w:rPr>
                <w:rFonts w:ascii="Verdana" w:hAnsi="Verdana"/>
                <w:b/>
              </w:rPr>
              <w:t>NOTE</w:t>
            </w:r>
            <w:r w:rsidR="00F60182" w:rsidRPr="0050573B">
              <w:rPr>
                <w:rFonts w:ascii="Verdana" w:hAnsi="Verdana"/>
                <w:b/>
              </w:rPr>
              <w:t>:</w:t>
            </w:r>
            <w:r w:rsidR="0050573B" w:rsidRPr="0050573B">
              <w:rPr>
                <w:rFonts w:ascii="Verdana" w:hAnsi="Verdana"/>
                <w:b/>
              </w:rPr>
              <w:t xml:space="preserve">  </w:t>
            </w:r>
            <w:r w:rsidR="00F60182" w:rsidRPr="0050573B">
              <w:rPr>
                <w:rFonts w:ascii="Verdana" w:hAnsi="Verdana"/>
              </w:rPr>
              <w:t>To</w:t>
            </w:r>
            <w:r w:rsidR="0050573B" w:rsidRPr="0050573B">
              <w:rPr>
                <w:rFonts w:ascii="Verdana" w:hAnsi="Verdana"/>
              </w:rPr>
              <w:t xml:space="preserve"> </w:t>
            </w:r>
            <w:r w:rsidR="00F60182" w:rsidRPr="0050573B">
              <w:rPr>
                <w:rFonts w:ascii="Verdana" w:hAnsi="Verdana"/>
              </w:rPr>
              <w:t>validate</w:t>
            </w:r>
            <w:r w:rsidR="0050573B" w:rsidRPr="0050573B">
              <w:rPr>
                <w:rFonts w:ascii="Verdana" w:hAnsi="Verdana"/>
              </w:rPr>
              <w:t xml:space="preserve"> </w:t>
            </w:r>
            <w:r w:rsidR="00F60182" w:rsidRPr="0050573B">
              <w:rPr>
                <w:rFonts w:ascii="Verdana" w:hAnsi="Verdana"/>
              </w:rPr>
              <w:t>if</w:t>
            </w:r>
            <w:r w:rsidR="0050573B" w:rsidRPr="0050573B">
              <w:rPr>
                <w:rFonts w:ascii="Verdana" w:hAnsi="Verdana"/>
              </w:rPr>
              <w:t xml:space="preserve"> </w:t>
            </w:r>
            <w:r w:rsidR="00F60182" w:rsidRPr="0050573B">
              <w:rPr>
                <w:rFonts w:ascii="Verdana" w:hAnsi="Verdana"/>
              </w:rPr>
              <w:t>a</w:t>
            </w:r>
            <w:r w:rsidR="0050573B" w:rsidRPr="0050573B">
              <w:rPr>
                <w:rFonts w:ascii="Verdana" w:hAnsi="Verdana"/>
              </w:rPr>
              <w:t xml:space="preserve"> </w:t>
            </w:r>
            <w:r w:rsidR="00F60182" w:rsidRPr="0050573B">
              <w:rPr>
                <w:rFonts w:ascii="Verdana" w:hAnsi="Verdana"/>
              </w:rPr>
              <w:t>beneficiary’s</w:t>
            </w:r>
            <w:r w:rsidR="0050573B" w:rsidRPr="0050573B">
              <w:rPr>
                <w:rFonts w:ascii="Verdana" w:hAnsi="Verdana"/>
              </w:rPr>
              <w:t xml:space="preserve"> </w:t>
            </w:r>
            <w:r w:rsidR="00F60182" w:rsidRPr="0050573B">
              <w:rPr>
                <w:rFonts w:ascii="Verdana" w:hAnsi="Verdana"/>
              </w:rPr>
              <w:t>SSA</w:t>
            </w:r>
            <w:r w:rsidR="0050573B" w:rsidRPr="0050573B">
              <w:rPr>
                <w:rFonts w:ascii="Verdana" w:hAnsi="Verdana"/>
              </w:rPr>
              <w:t xml:space="preserve"> </w:t>
            </w:r>
            <w:r w:rsidR="00F60182" w:rsidRPr="0050573B">
              <w:rPr>
                <w:rFonts w:ascii="Verdana" w:hAnsi="Verdana"/>
              </w:rPr>
              <w:t>or</w:t>
            </w:r>
            <w:r w:rsidR="0050573B" w:rsidRPr="0050573B">
              <w:rPr>
                <w:rFonts w:ascii="Verdana" w:hAnsi="Verdana"/>
              </w:rPr>
              <w:t xml:space="preserve"> </w:t>
            </w:r>
            <w:r w:rsidR="00F60182" w:rsidRPr="0050573B">
              <w:rPr>
                <w:rFonts w:ascii="Verdana" w:hAnsi="Verdana"/>
              </w:rPr>
              <w:t>RRB</w:t>
            </w:r>
            <w:r w:rsidR="0050573B" w:rsidRPr="0050573B">
              <w:rPr>
                <w:rFonts w:ascii="Verdana" w:hAnsi="Verdana"/>
              </w:rPr>
              <w:t xml:space="preserve"> </w:t>
            </w:r>
            <w:r w:rsidR="00F60182" w:rsidRPr="0050573B">
              <w:rPr>
                <w:rFonts w:ascii="Verdana" w:hAnsi="Verdana"/>
              </w:rPr>
              <w:t>payment</w:t>
            </w:r>
            <w:r w:rsidR="0050573B" w:rsidRPr="0050573B">
              <w:rPr>
                <w:rFonts w:ascii="Verdana" w:hAnsi="Verdana"/>
              </w:rPr>
              <w:t xml:space="preserve"> </w:t>
            </w:r>
            <w:r w:rsidR="00F60182" w:rsidRPr="0050573B">
              <w:rPr>
                <w:rFonts w:ascii="Verdana" w:hAnsi="Verdana"/>
              </w:rPr>
              <w:t>has</w:t>
            </w:r>
            <w:r w:rsidR="0050573B" w:rsidRPr="0050573B">
              <w:rPr>
                <w:rFonts w:ascii="Verdana" w:hAnsi="Verdana"/>
              </w:rPr>
              <w:t xml:space="preserve"> </w:t>
            </w:r>
            <w:r w:rsidR="00F60182" w:rsidRPr="0050573B">
              <w:rPr>
                <w:rFonts w:ascii="Verdana" w:hAnsi="Verdana"/>
              </w:rPr>
              <w:t>been</w:t>
            </w:r>
            <w:r w:rsidR="0050573B" w:rsidRPr="0050573B">
              <w:rPr>
                <w:rFonts w:ascii="Verdana" w:hAnsi="Verdana"/>
              </w:rPr>
              <w:t xml:space="preserve"> </w:t>
            </w:r>
            <w:r w:rsidR="00F60182" w:rsidRPr="0050573B">
              <w:rPr>
                <w:rFonts w:ascii="Verdana" w:hAnsi="Verdana"/>
              </w:rPr>
              <w:t>received</w:t>
            </w:r>
            <w:r w:rsidR="0050573B" w:rsidRPr="0050573B">
              <w:rPr>
                <w:rFonts w:ascii="Verdana" w:hAnsi="Verdana"/>
              </w:rPr>
              <w:t xml:space="preserve"> </w:t>
            </w:r>
            <w:r w:rsidR="00F60182" w:rsidRPr="0050573B">
              <w:rPr>
                <w:rFonts w:ascii="Verdana" w:hAnsi="Verdana"/>
              </w:rPr>
              <w:t>for</w:t>
            </w:r>
            <w:r w:rsidR="0050573B" w:rsidRPr="0050573B">
              <w:rPr>
                <w:rFonts w:ascii="Verdana" w:hAnsi="Verdana"/>
              </w:rPr>
              <w:t xml:space="preserve"> </w:t>
            </w:r>
            <w:r w:rsidR="00F60182" w:rsidRPr="0050573B">
              <w:rPr>
                <w:rFonts w:ascii="Verdana" w:hAnsi="Verdana"/>
              </w:rPr>
              <w:t>a</w:t>
            </w:r>
            <w:r w:rsidR="0050573B" w:rsidRPr="0050573B">
              <w:rPr>
                <w:rFonts w:ascii="Verdana" w:hAnsi="Verdana"/>
              </w:rPr>
              <w:t xml:space="preserve"> </w:t>
            </w:r>
            <w:r w:rsidR="00F60182" w:rsidRPr="0050573B">
              <w:rPr>
                <w:rFonts w:ascii="Verdana" w:hAnsi="Verdana"/>
              </w:rPr>
              <w:t>particular</w:t>
            </w:r>
            <w:r w:rsidR="0050573B" w:rsidRPr="0050573B">
              <w:rPr>
                <w:rFonts w:ascii="Verdana" w:hAnsi="Verdana"/>
              </w:rPr>
              <w:t xml:space="preserve"> </w:t>
            </w:r>
            <w:r w:rsidR="00F60182" w:rsidRPr="0050573B">
              <w:rPr>
                <w:rFonts w:ascii="Verdana" w:hAnsi="Verdana"/>
              </w:rPr>
              <w:t>premium</w:t>
            </w:r>
            <w:r w:rsidR="0050573B" w:rsidRPr="0050573B">
              <w:rPr>
                <w:rFonts w:ascii="Verdana" w:hAnsi="Verdana"/>
              </w:rPr>
              <w:t xml:space="preserve"> </w:t>
            </w:r>
            <w:r w:rsidR="00F60182" w:rsidRPr="0050573B">
              <w:rPr>
                <w:rFonts w:ascii="Verdana" w:hAnsi="Verdana"/>
              </w:rPr>
              <w:t>month,</w:t>
            </w:r>
            <w:r w:rsidR="0050573B" w:rsidRPr="0050573B">
              <w:rPr>
                <w:rFonts w:ascii="Verdana" w:hAnsi="Verdana"/>
              </w:rPr>
              <w:t xml:space="preserve"> </w:t>
            </w:r>
            <w:r w:rsidR="00F60182" w:rsidRPr="0050573B">
              <w:rPr>
                <w:rFonts w:ascii="Verdana" w:hAnsi="Verdana"/>
              </w:rPr>
              <w:t>review</w:t>
            </w:r>
            <w:r w:rsidR="0050573B" w:rsidRPr="0050573B">
              <w:rPr>
                <w:rFonts w:ascii="Verdana" w:hAnsi="Verdana"/>
              </w:rPr>
              <w:t xml:space="preserve"> </w:t>
            </w:r>
            <w:r w:rsidR="00F60182" w:rsidRPr="0050573B">
              <w:rPr>
                <w:rFonts w:ascii="Verdana" w:hAnsi="Verdana"/>
              </w:rPr>
              <w:t>the</w:t>
            </w:r>
            <w:r w:rsidR="0050573B" w:rsidRPr="0050573B">
              <w:rPr>
                <w:rFonts w:ascii="Verdana" w:hAnsi="Verdana"/>
              </w:rPr>
              <w:t xml:space="preserve"> </w:t>
            </w:r>
            <w:r w:rsidR="00F60182" w:rsidRPr="0050573B">
              <w:rPr>
                <w:rFonts w:ascii="Verdana" w:hAnsi="Verdana"/>
                <w:b/>
              </w:rPr>
              <w:t>Receive</w:t>
            </w:r>
            <w:r w:rsidR="0050573B" w:rsidRPr="0050573B">
              <w:rPr>
                <w:rFonts w:ascii="Verdana" w:hAnsi="Verdana"/>
                <w:b/>
              </w:rPr>
              <w:t xml:space="preserve"> </w:t>
            </w:r>
            <w:r w:rsidR="00F60182" w:rsidRPr="0050573B">
              <w:rPr>
                <w:rFonts w:ascii="Verdana" w:hAnsi="Verdana"/>
                <w:b/>
              </w:rPr>
              <w:t>Date</w:t>
            </w:r>
            <w:r w:rsidR="0050573B" w:rsidRPr="0050573B">
              <w:rPr>
                <w:rFonts w:ascii="Verdana" w:hAnsi="Verdana"/>
              </w:rPr>
              <w:t xml:space="preserve"> </w:t>
            </w:r>
            <w:r w:rsidR="00F60182" w:rsidRPr="0050573B">
              <w:rPr>
                <w:rFonts w:ascii="Verdana" w:hAnsi="Verdana"/>
              </w:rPr>
              <w:t>column</w:t>
            </w:r>
            <w:r w:rsidR="0050573B" w:rsidRPr="0050573B">
              <w:rPr>
                <w:rFonts w:ascii="Verdana" w:hAnsi="Verdana"/>
              </w:rPr>
              <w:t xml:space="preserve"> </w:t>
            </w:r>
            <w:r w:rsidR="00F60182" w:rsidRPr="0050573B">
              <w:rPr>
                <w:rFonts w:ascii="Verdana" w:hAnsi="Verdana"/>
              </w:rPr>
              <w:t>within</w:t>
            </w:r>
            <w:r w:rsidR="0050573B" w:rsidRPr="0050573B">
              <w:rPr>
                <w:rFonts w:ascii="Verdana" w:hAnsi="Verdana"/>
              </w:rPr>
              <w:t xml:space="preserve"> </w:t>
            </w:r>
            <w:r w:rsidR="00F60182" w:rsidRPr="0050573B">
              <w:rPr>
                <w:rFonts w:ascii="Verdana" w:hAnsi="Verdana"/>
              </w:rPr>
              <w:t>the</w:t>
            </w:r>
            <w:r w:rsidR="0050573B" w:rsidRPr="0050573B">
              <w:rPr>
                <w:rFonts w:ascii="Verdana" w:hAnsi="Verdana"/>
              </w:rPr>
              <w:t xml:space="preserve"> </w:t>
            </w:r>
            <w:r w:rsidR="00F60182" w:rsidRPr="0050573B">
              <w:rPr>
                <w:rFonts w:ascii="Verdana" w:hAnsi="Verdana"/>
                <w:b/>
              </w:rPr>
              <w:t>Payments</w:t>
            </w:r>
            <w:r w:rsidR="0050573B" w:rsidRPr="0050573B">
              <w:rPr>
                <w:rFonts w:ascii="Verdana" w:hAnsi="Verdana"/>
                <w:b/>
              </w:rPr>
              <w:t xml:space="preserve"> </w:t>
            </w:r>
            <w:r w:rsidR="00F60182" w:rsidRPr="0050573B">
              <w:rPr>
                <w:rFonts w:ascii="Verdana" w:hAnsi="Verdana"/>
                <w:b/>
              </w:rPr>
              <w:t>and</w:t>
            </w:r>
            <w:r w:rsidR="0050573B" w:rsidRPr="0050573B">
              <w:rPr>
                <w:rFonts w:ascii="Verdana" w:hAnsi="Verdana"/>
                <w:b/>
              </w:rPr>
              <w:t xml:space="preserve"> </w:t>
            </w:r>
            <w:r w:rsidR="00F60182" w:rsidRPr="0050573B">
              <w:rPr>
                <w:rFonts w:ascii="Verdana" w:hAnsi="Verdana"/>
                <w:b/>
              </w:rPr>
              <w:t>Adjustments</w:t>
            </w:r>
            <w:r w:rsidR="0050573B" w:rsidRPr="0050573B">
              <w:rPr>
                <w:rFonts w:ascii="Verdana" w:hAnsi="Verdana"/>
              </w:rPr>
              <w:t xml:space="preserve"> </w:t>
            </w:r>
            <w:r w:rsidR="00F60182" w:rsidRPr="0050573B">
              <w:rPr>
                <w:rFonts w:ascii="Verdana" w:hAnsi="Verdana"/>
              </w:rPr>
              <w:t>section</w:t>
            </w:r>
            <w:r w:rsidR="0050573B" w:rsidRPr="0050573B">
              <w:rPr>
                <w:rFonts w:ascii="Verdana" w:hAnsi="Verdana"/>
              </w:rPr>
              <w:t xml:space="preserve"> </w:t>
            </w:r>
            <w:r w:rsidR="00F60182" w:rsidRPr="0050573B">
              <w:rPr>
                <w:rFonts w:ascii="Verdana" w:hAnsi="Verdana"/>
              </w:rPr>
              <w:t>of</w:t>
            </w:r>
            <w:r w:rsidR="0050573B" w:rsidRPr="0050573B">
              <w:rPr>
                <w:rFonts w:ascii="Verdana" w:hAnsi="Verdana"/>
              </w:rPr>
              <w:t xml:space="preserve"> </w:t>
            </w:r>
            <w:r w:rsidR="00F60182" w:rsidRPr="0050573B">
              <w:rPr>
                <w:rFonts w:ascii="Verdana" w:hAnsi="Verdana"/>
              </w:rPr>
              <w:t>the</w:t>
            </w:r>
            <w:r w:rsidR="0050573B" w:rsidRPr="0050573B">
              <w:rPr>
                <w:rFonts w:ascii="Verdana" w:hAnsi="Verdana"/>
              </w:rPr>
              <w:t xml:space="preserve"> </w:t>
            </w:r>
            <w:r w:rsidR="00F60182" w:rsidRPr="0050573B">
              <w:rPr>
                <w:rFonts w:ascii="Verdana" w:hAnsi="Verdana"/>
                <w:b/>
              </w:rPr>
              <w:t>Premium</w:t>
            </w:r>
            <w:r w:rsidR="0050573B" w:rsidRPr="0050573B">
              <w:rPr>
                <w:rFonts w:ascii="Verdana" w:hAnsi="Verdana"/>
                <w:b/>
              </w:rPr>
              <w:t xml:space="preserve"> </w:t>
            </w:r>
            <w:r w:rsidR="00F60182" w:rsidRPr="0050573B">
              <w:rPr>
                <w:rFonts w:ascii="Verdana" w:hAnsi="Verdana"/>
                <w:b/>
              </w:rPr>
              <w:t>History</w:t>
            </w:r>
            <w:r w:rsidR="0050573B" w:rsidRPr="0050573B">
              <w:rPr>
                <w:rFonts w:ascii="Verdana" w:hAnsi="Verdana"/>
              </w:rPr>
              <w:t xml:space="preserve"> </w:t>
            </w:r>
            <w:r w:rsidR="00F60182" w:rsidRPr="0050573B">
              <w:rPr>
                <w:rFonts w:ascii="Verdana" w:hAnsi="Verdana"/>
              </w:rPr>
              <w:t>screen</w:t>
            </w:r>
            <w:r w:rsidR="0050573B" w:rsidRPr="0050573B">
              <w:rPr>
                <w:rFonts w:ascii="Verdana" w:hAnsi="Verdana"/>
              </w:rPr>
              <w:t xml:space="preserve"> </w:t>
            </w:r>
            <w:r w:rsidR="00F60182" w:rsidRPr="0050573B">
              <w:rPr>
                <w:rFonts w:ascii="Verdana" w:hAnsi="Verdana"/>
              </w:rPr>
              <w:t>in</w:t>
            </w:r>
            <w:r w:rsidR="0050573B" w:rsidRPr="0050573B">
              <w:rPr>
                <w:rFonts w:ascii="Verdana" w:hAnsi="Verdana"/>
              </w:rPr>
              <w:t xml:space="preserve"> </w:t>
            </w:r>
            <w:r w:rsidR="00F60182" w:rsidRPr="0050573B">
              <w:rPr>
                <w:rFonts w:ascii="Verdana" w:hAnsi="Verdana"/>
                <w:b/>
              </w:rPr>
              <w:t>PeopleSafe</w:t>
            </w:r>
            <w:r w:rsidR="00F60182" w:rsidRPr="0050573B">
              <w:rPr>
                <w:rFonts w:ascii="Verdana" w:hAnsi="Verdana"/>
              </w:rPr>
              <w:t>.</w:t>
            </w:r>
          </w:p>
          <w:p w14:paraId="273D7A58" w14:textId="77777777" w:rsidR="003A63AF" w:rsidRPr="0050573B" w:rsidRDefault="003A63AF" w:rsidP="00B351B1">
            <w:pPr>
              <w:spacing w:before="120" w:after="120"/>
              <w:rPr>
                <w:rFonts w:ascii="Verdana" w:hAnsi="Verdana"/>
              </w:rPr>
            </w:pPr>
          </w:p>
          <w:p w14:paraId="7C8B434E" w14:textId="2D7EF10F" w:rsidR="003A63AF" w:rsidRPr="0050573B" w:rsidRDefault="00646D2B" w:rsidP="00B351B1">
            <w:pPr>
              <w:spacing w:before="120" w:after="120"/>
              <w:jc w:val="center"/>
              <w:rPr>
                <w:rFonts w:ascii="Verdana" w:hAnsi="Verdana"/>
              </w:rPr>
            </w:pPr>
            <w:r>
              <w:rPr>
                <w:noProof/>
              </w:rPr>
              <w:drawing>
                <wp:inline distT="0" distB="0" distL="0" distR="0" wp14:anchorId="2E5D6BD3" wp14:editId="07ED268F">
                  <wp:extent cx="7003460" cy="5942330"/>
                  <wp:effectExtent l="0" t="0" r="6985" b="1270"/>
                  <wp:docPr id="1679171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71917" name=""/>
                          <pic:cNvPicPr/>
                        </pic:nvPicPr>
                        <pic:blipFill>
                          <a:blip r:embed="rId35"/>
                          <a:stretch>
                            <a:fillRect/>
                          </a:stretch>
                        </pic:blipFill>
                        <pic:spPr>
                          <a:xfrm>
                            <a:off x="0" y="0"/>
                            <a:ext cx="7015021" cy="5952139"/>
                          </a:xfrm>
                          <a:prstGeom prst="rect">
                            <a:avLst/>
                          </a:prstGeom>
                        </pic:spPr>
                      </pic:pic>
                    </a:graphicData>
                  </a:graphic>
                </wp:inline>
              </w:drawing>
            </w:r>
          </w:p>
          <w:p w14:paraId="68495FCD" w14:textId="77777777" w:rsidR="003A63AF" w:rsidRPr="0050573B" w:rsidRDefault="003A63AF" w:rsidP="00B351B1">
            <w:pPr>
              <w:spacing w:before="120" w:after="120"/>
              <w:jc w:val="center"/>
              <w:rPr>
                <w:rFonts w:ascii="Verdana" w:hAnsi="Verdana"/>
                <w:b/>
              </w:rPr>
            </w:pPr>
            <w:r w:rsidRPr="0050573B">
              <w:rPr>
                <w:rFonts w:ascii="Verdana" w:hAnsi="Verdana"/>
                <w:b/>
              </w:rPr>
              <w:t>EXAMPLE</w:t>
            </w:r>
          </w:p>
          <w:p w14:paraId="52ACD3FD" w14:textId="77777777" w:rsidR="009963E8" w:rsidRDefault="009963E8" w:rsidP="00B351B1">
            <w:pPr>
              <w:spacing w:before="120" w:after="120"/>
              <w:ind w:left="360"/>
              <w:rPr>
                <w:rFonts w:ascii="Verdana" w:hAnsi="Verdana"/>
                <w:b/>
                <w:bCs/>
                <w:color w:val="000000"/>
              </w:rPr>
            </w:pPr>
          </w:p>
          <w:p w14:paraId="08459C6A" w14:textId="47B3AAD0" w:rsidR="001258E9" w:rsidRPr="0050573B" w:rsidRDefault="003A63AF" w:rsidP="00B351B1">
            <w:pPr>
              <w:spacing w:before="120" w:after="120"/>
              <w:ind w:left="360"/>
              <w:rPr>
                <w:rFonts w:ascii="Verdana" w:hAnsi="Verdana"/>
                <w:color w:val="000000"/>
              </w:rPr>
            </w:pPr>
            <w:r w:rsidRPr="0050573B">
              <w:rPr>
                <w:rFonts w:ascii="Verdana" w:hAnsi="Verdana"/>
                <w:b/>
                <w:bCs/>
                <w:color w:val="000000"/>
              </w:rPr>
              <w:t>Billing</w:t>
            </w:r>
            <w:r w:rsidR="0050573B" w:rsidRPr="0050573B">
              <w:rPr>
                <w:rFonts w:ascii="Verdana" w:hAnsi="Verdana"/>
                <w:b/>
                <w:bCs/>
                <w:color w:val="000000"/>
              </w:rPr>
              <w:t xml:space="preserve"> </w:t>
            </w:r>
            <w:r w:rsidRPr="0050573B">
              <w:rPr>
                <w:rFonts w:ascii="Verdana" w:hAnsi="Verdana"/>
                <w:b/>
                <w:bCs/>
                <w:color w:val="000000"/>
              </w:rPr>
              <w:t>Cycle</w:t>
            </w:r>
            <w:r w:rsidR="0050573B" w:rsidRPr="0050573B">
              <w:rPr>
                <w:rFonts w:ascii="Verdana" w:hAnsi="Verdana"/>
                <w:b/>
                <w:bCs/>
                <w:color w:val="000000"/>
              </w:rPr>
              <w:t xml:space="preserve"> </w:t>
            </w:r>
            <w:r w:rsidRPr="0050573B">
              <w:rPr>
                <w:rFonts w:ascii="Verdana" w:hAnsi="Verdana"/>
                <w:b/>
                <w:bCs/>
                <w:color w:val="000000"/>
              </w:rPr>
              <w:t>&amp;</w:t>
            </w:r>
            <w:r w:rsidR="0050573B" w:rsidRPr="0050573B">
              <w:rPr>
                <w:rFonts w:ascii="Verdana" w:hAnsi="Verdana"/>
                <w:b/>
                <w:bCs/>
                <w:color w:val="000000"/>
              </w:rPr>
              <w:t xml:space="preserve"> </w:t>
            </w:r>
            <w:r w:rsidRPr="0050573B">
              <w:rPr>
                <w:rFonts w:ascii="Verdana" w:hAnsi="Verdana"/>
                <w:b/>
                <w:bCs/>
                <w:color w:val="000000"/>
              </w:rPr>
              <w:t>Payment</w:t>
            </w:r>
            <w:r w:rsidR="0050573B" w:rsidRPr="0050573B">
              <w:rPr>
                <w:rFonts w:ascii="Verdana" w:hAnsi="Verdana"/>
                <w:b/>
                <w:bCs/>
                <w:color w:val="000000"/>
              </w:rPr>
              <w:t xml:space="preserve"> </w:t>
            </w:r>
            <w:r w:rsidRPr="0050573B">
              <w:rPr>
                <w:rFonts w:ascii="Verdana" w:hAnsi="Verdana"/>
                <w:b/>
                <w:bCs/>
                <w:color w:val="000000"/>
              </w:rPr>
              <w:t>Method</w:t>
            </w:r>
            <w:r w:rsidR="0050573B" w:rsidRPr="0050573B">
              <w:rPr>
                <w:rFonts w:ascii="Verdana" w:hAnsi="Verdana"/>
                <w:b/>
                <w:bCs/>
                <w:color w:val="000000"/>
              </w:rPr>
              <w:t xml:space="preserve"> </w:t>
            </w:r>
            <w:r w:rsidRPr="0050573B">
              <w:rPr>
                <w:rFonts w:ascii="Verdana" w:hAnsi="Verdana"/>
                <w:b/>
                <w:bCs/>
                <w:color w:val="000000"/>
              </w:rPr>
              <w:t>section</w:t>
            </w:r>
            <w:r w:rsidR="0050573B" w:rsidRPr="0050573B">
              <w:rPr>
                <w:rFonts w:ascii="Verdana" w:hAnsi="Verdana"/>
                <w:b/>
                <w:bCs/>
                <w:color w:val="000000"/>
              </w:rPr>
              <w:t xml:space="preserve"> </w:t>
            </w:r>
            <w:r w:rsidR="001258E9" w:rsidRPr="0050573B">
              <w:rPr>
                <w:rFonts w:ascii="Verdana" w:hAnsi="Verdana"/>
                <w:b/>
                <w:bCs/>
                <w:color w:val="000000"/>
              </w:rPr>
              <w:t>details</w:t>
            </w:r>
            <w:r w:rsidR="0050573B" w:rsidRPr="0050573B">
              <w:rPr>
                <w:rFonts w:ascii="Verdana" w:hAnsi="Verdana"/>
                <w:b/>
                <w:bCs/>
                <w:color w:val="000000"/>
              </w:rPr>
              <w:t xml:space="preserve"> </w:t>
            </w:r>
            <w:r w:rsidR="001258E9" w:rsidRPr="0050573B">
              <w:rPr>
                <w:rFonts w:ascii="Verdana" w:hAnsi="Verdana"/>
                <w:b/>
                <w:bCs/>
                <w:color w:val="000000"/>
              </w:rPr>
              <w:t>from</w:t>
            </w:r>
            <w:r w:rsidR="0050573B" w:rsidRPr="0050573B">
              <w:rPr>
                <w:rFonts w:ascii="Verdana" w:hAnsi="Verdana"/>
                <w:b/>
                <w:bCs/>
                <w:color w:val="000000"/>
              </w:rPr>
              <w:t xml:space="preserve"> </w:t>
            </w:r>
            <w:r w:rsidR="001258E9" w:rsidRPr="0050573B">
              <w:rPr>
                <w:rFonts w:ascii="Verdana" w:hAnsi="Verdana"/>
                <w:b/>
                <w:bCs/>
                <w:color w:val="000000"/>
              </w:rPr>
              <w:t>above</w:t>
            </w:r>
            <w:r w:rsidR="0050573B" w:rsidRPr="0050573B">
              <w:rPr>
                <w:rFonts w:ascii="Verdana" w:hAnsi="Verdana"/>
                <w:b/>
                <w:bCs/>
                <w:color w:val="000000"/>
              </w:rPr>
              <w:t xml:space="preserve"> </w:t>
            </w:r>
            <w:r w:rsidR="001258E9" w:rsidRPr="0050573B">
              <w:rPr>
                <w:rFonts w:ascii="Verdana" w:hAnsi="Verdana"/>
                <w:b/>
                <w:bCs/>
                <w:color w:val="000000"/>
              </w:rPr>
              <w:t>Example</w:t>
            </w:r>
            <w:r w:rsidRPr="002872E3">
              <w:rPr>
                <w:rFonts w:ascii="Verdana" w:hAnsi="Verdana"/>
                <w:b/>
                <w:bCs/>
                <w:color w:val="000000"/>
              </w:rPr>
              <w:t>:</w:t>
            </w:r>
            <w:r w:rsidR="0050573B" w:rsidRPr="0050573B">
              <w:rPr>
                <w:rFonts w:ascii="Verdana" w:hAnsi="Verdana"/>
                <w:color w:val="000000"/>
              </w:rPr>
              <w:t xml:space="preserve">  </w:t>
            </w:r>
          </w:p>
          <w:p w14:paraId="0BE8433E" w14:textId="3660E4CD" w:rsidR="001258E9" w:rsidRPr="0050573B" w:rsidRDefault="001258E9" w:rsidP="00B351B1">
            <w:pPr>
              <w:pStyle w:val="ListParagraph"/>
              <w:numPr>
                <w:ilvl w:val="0"/>
                <w:numId w:val="26"/>
              </w:numPr>
              <w:spacing w:before="120" w:after="120"/>
              <w:ind w:left="1080"/>
              <w:rPr>
                <w:rFonts w:ascii="Verdana" w:hAnsi="Verdana"/>
                <w:color w:val="000000"/>
              </w:rPr>
            </w:pPr>
            <w:r w:rsidRPr="0050573B">
              <w:rPr>
                <w:rFonts w:ascii="Verdana" w:hAnsi="Verdana"/>
                <w:color w:val="000000"/>
              </w:rPr>
              <w:t>This</w:t>
            </w:r>
            <w:r w:rsidR="0050573B" w:rsidRPr="0050573B">
              <w:rPr>
                <w:rFonts w:ascii="Verdana" w:hAnsi="Verdana"/>
                <w:color w:val="000000"/>
              </w:rPr>
              <w:t xml:space="preserve"> </w:t>
            </w:r>
            <w:r w:rsidRPr="0050573B">
              <w:rPr>
                <w:rFonts w:ascii="Verdana" w:hAnsi="Verdana"/>
                <w:color w:val="000000"/>
              </w:rPr>
              <w:t>section</w:t>
            </w:r>
            <w:r w:rsidR="0050573B" w:rsidRPr="0050573B">
              <w:rPr>
                <w:rFonts w:ascii="Verdana" w:hAnsi="Verdana"/>
                <w:color w:val="000000"/>
              </w:rPr>
              <w:t xml:space="preserve"> </w:t>
            </w:r>
            <w:r w:rsidRPr="0050573B">
              <w:rPr>
                <w:rFonts w:ascii="Verdana" w:hAnsi="Verdana"/>
                <w:color w:val="000000"/>
              </w:rPr>
              <w:t>provides</w:t>
            </w:r>
            <w:r w:rsidR="0050573B" w:rsidRPr="0050573B">
              <w:rPr>
                <w:rFonts w:ascii="Verdana" w:hAnsi="Verdana"/>
                <w:color w:val="000000"/>
              </w:rPr>
              <w:t xml:space="preserve"> </w:t>
            </w:r>
            <w:r w:rsidRPr="0050573B">
              <w:rPr>
                <w:rFonts w:ascii="Verdana" w:hAnsi="Verdana"/>
                <w:color w:val="000000"/>
              </w:rPr>
              <w:t>the</w:t>
            </w:r>
            <w:r w:rsidR="0050573B" w:rsidRPr="0050573B">
              <w:rPr>
                <w:rFonts w:ascii="Verdana" w:hAnsi="Verdana"/>
                <w:color w:val="000000"/>
              </w:rPr>
              <w:t xml:space="preserve"> </w:t>
            </w:r>
            <w:r w:rsidRPr="0050573B">
              <w:rPr>
                <w:rFonts w:ascii="Verdana" w:hAnsi="Verdana"/>
                <w:color w:val="000000"/>
              </w:rPr>
              <w:t>answer</w:t>
            </w:r>
            <w:r w:rsidR="0050573B" w:rsidRPr="0050573B">
              <w:rPr>
                <w:rFonts w:ascii="Verdana" w:hAnsi="Verdana"/>
                <w:color w:val="000000"/>
              </w:rPr>
              <w:t xml:space="preserve"> </w:t>
            </w:r>
            <w:r w:rsidRPr="0050573B">
              <w:rPr>
                <w:rFonts w:ascii="Verdana" w:hAnsi="Verdana"/>
                <w:color w:val="000000"/>
              </w:rPr>
              <w:t>to</w:t>
            </w:r>
            <w:r w:rsidR="0050573B" w:rsidRPr="0050573B">
              <w:rPr>
                <w:rFonts w:ascii="Verdana" w:hAnsi="Verdana"/>
                <w:color w:val="000000"/>
              </w:rPr>
              <w:t xml:space="preserve"> </w:t>
            </w:r>
            <w:r w:rsidRPr="0050573B">
              <w:rPr>
                <w:rFonts w:ascii="Verdana" w:hAnsi="Verdana"/>
                <w:color w:val="000000"/>
              </w:rPr>
              <w:t>beneficiary’s</w:t>
            </w:r>
            <w:r w:rsidR="0050573B" w:rsidRPr="0050573B">
              <w:rPr>
                <w:rFonts w:ascii="Verdana" w:hAnsi="Verdana"/>
                <w:color w:val="000000"/>
              </w:rPr>
              <w:t xml:space="preserve"> </w:t>
            </w:r>
            <w:r w:rsidRPr="0050573B">
              <w:rPr>
                <w:rFonts w:ascii="Verdana" w:hAnsi="Verdana"/>
                <w:color w:val="000000"/>
              </w:rPr>
              <w:t>questions:</w:t>
            </w:r>
            <w:r w:rsidR="0050573B" w:rsidRPr="0050573B">
              <w:rPr>
                <w:rFonts w:ascii="Verdana" w:hAnsi="Verdana"/>
                <w:color w:val="000000"/>
              </w:rPr>
              <w:t xml:space="preserve">  W</w:t>
            </w:r>
            <w:r w:rsidRPr="0050573B">
              <w:rPr>
                <w:rFonts w:ascii="Verdana" w:hAnsi="Verdana"/>
                <w:color w:val="000000"/>
              </w:rPr>
              <w:t>hen</w:t>
            </w:r>
            <w:r w:rsidR="0050573B" w:rsidRPr="0050573B">
              <w:rPr>
                <w:rFonts w:ascii="Verdana" w:hAnsi="Verdana"/>
                <w:color w:val="000000"/>
              </w:rPr>
              <w:t xml:space="preserve"> </w:t>
            </w:r>
            <w:r w:rsidRPr="0050573B">
              <w:rPr>
                <w:rFonts w:ascii="Verdana" w:hAnsi="Verdana"/>
                <w:color w:val="000000"/>
              </w:rPr>
              <w:t>did</w:t>
            </w:r>
            <w:r w:rsidR="0050573B" w:rsidRPr="0050573B">
              <w:rPr>
                <w:rFonts w:ascii="Verdana" w:hAnsi="Verdana"/>
                <w:color w:val="000000"/>
              </w:rPr>
              <w:t xml:space="preserve"> </w:t>
            </w:r>
            <w:r w:rsidRPr="0050573B">
              <w:rPr>
                <w:rFonts w:ascii="Verdana" w:hAnsi="Verdana"/>
                <w:color w:val="000000"/>
              </w:rPr>
              <w:t>my</w:t>
            </w:r>
            <w:r w:rsidR="0050573B" w:rsidRPr="0050573B">
              <w:rPr>
                <w:rFonts w:ascii="Verdana" w:hAnsi="Verdana"/>
                <w:color w:val="000000"/>
              </w:rPr>
              <w:t xml:space="preserve"> </w:t>
            </w:r>
            <w:r w:rsidRPr="0050573B">
              <w:rPr>
                <w:rFonts w:ascii="Verdana" w:hAnsi="Verdana"/>
                <w:color w:val="000000"/>
              </w:rPr>
              <w:t>RRB</w:t>
            </w:r>
            <w:r w:rsidR="0050573B" w:rsidRPr="0050573B">
              <w:rPr>
                <w:rFonts w:ascii="Verdana" w:hAnsi="Verdana"/>
                <w:color w:val="000000"/>
              </w:rPr>
              <w:t xml:space="preserve"> </w:t>
            </w:r>
            <w:r w:rsidRPr="0050573B">
              <w:rPr>
                <w:rFonts w:ascii="Verdana" w:hAnsi="Verdana"/>
                <w:color w:val="000000"/>
              </w:rPr>
              <w:t>START,</w:t>
            </w:r>
            <w:r w:rsidR="0050573B" w:rsidRPr="0050573B">
              <w:rPr>
                <w:rFonts w:ascii="Verdana" w:hAnsi="Verdana"/>
                <w:color w:val="000000"/>
              </w:rPr>
              <w:t xml:space="preserve"> </w:t>
            </w:r>
            <w:r w:rsidRPr="0050573B">
              <w:rPr>
                <w:rFonts w:ascii="Verdana" w:hAnsi="Verdana"/>
                <w:b/>
                <w:bCs/>
                <w:color w:val="000000"/>
              </w:rPr>
              <w:t>AND</w:t>
            </w:r>
            <w:r w:rsidR="0050573B" w:rsidRPr="0050573B">
              <w:rPr>
                <w:rFonts w:ascii="Verdana" w:hAnsi="Verdana"/>
                <w:color w:val="000000"/>
              </w:rPr>
              <w:t xml:space="preserve"> </w:t>
            </w:r>
            <w:r w:rsidRPr="0050573B">
              <w:rPr>
                <w:rFonts w:ascii="Verdana" w:hAnsi="Verdana"/>
                <w:color w:val="000000"/>
              </w:rPr>
              <w:t>when</w:t>
            </w:r>
            <w:r w:rsidR="0050573B" w:rsidRPr="0050573B">
              <w:rPr>
                <w:rFonts w:ascii="Verdana" w:hAnsi="Verdana"/>
                <w:color w:val="000000"/>
              </w:rPr>
              <w:t xml:space="preserve"> </w:t>
            </w:r>
            <w:r w:rsidRPr="0050573B">
              <w:rPr>
                <w:rFonts w:ascii="Verdana" w:hAnsi="Verdana"/>
                <w:color w:val="000000"/>
              </w:rPr>
              <w:t>did</w:t>
            </w:r>
            <w:r w:rsidR="0050573B" w:rsidRPr="0050573B">
              <w:rPr>
                <w:rFonts w:ascii="Verdana" w:hAnsi="Verdana"/>
                <w:color w:val="000000"/>
              </w:rPr>
              <w:t xml:space="preserve"> </w:t>
            </w:r>
            <w:r w:rsidRPr="0050573B">
              <w:rPr>
                <w:rFonts w:ascii="Verdana" w:hAnsi="Verdana"/>
                <w:color w:val="000000"/>
              </w:rPr>
              <w:t>my</w:t>
            </w:r>
            <w:r w:rsidR="0050573B" w:rsidRPr="0050573B">
              <w:rPr>
                <w:rFonts w:ascii="Verdana" w:hAnsi="Verdana"/>
                <w:color w:val="000000"/>
              </w:rPr>
              <w:t xml:space="preserve"> </w:t>
            </w:r>
            <w:r w:rsidRPr="0050573B">
              <w:rPr>
                <w:rFonts w:ascii="Verdana" w:hAnsi="Verdana"/>
                <w:color w:val="000000"/>
              </w:rPr>
              <w:t>RRB</w:t>
            </w:r>
            <w:r w:rsidR="0050573B" w:rsidRPr="0050573B">
              <w:rPr>
                <w:rFonts w:ascii="Verdana" w:hAnsi="Verdana"/>
                <w:color w:val="000000"/>
              </w:rPr>
              <w:t xml:space="preserve"> </w:t>
            </w:r>
            <w:r w:rsidRPr="0050573B">
              <w:rPr>
                <w:rFonts w:ascii="Verdana" w:hAnsi="Verdana"/>
                <w:color w:val="000000"/>
              </w:rPr>
              <w:t>deduction</w:t>
            </w:r>
            <w:r w:rsidR="0050573B" w:rsidRPr="0050573B">
              <w:rPr>
                <w:rFonts w:ascii="Verdana" w:hAnsi="Verdana"/>
                <w:color w:val="000000"/>
              </w:rPr>
              <w:t xml:space="preserve"> </w:t>
            </w:r>
            <w:r w:rsidRPr="0050573B">
              <w:rPr>
                <w:rFonts w:ascii="Verdana" w:hAnsi="Verdana"/>
                <w:color w:val="000000"/>
              </w:rPr>
              <w:t>STOP?</w:t>
            </w:r>
            <w:r w:rsidR="0050573B" w:rsidRPr="0050573B">
              <w:rPr>
                <w:rFonts w:ascii="Verdana" w:hAnsi="Verdana"/>
                <w:color w:val="000000"/>
              </w:rPr>
              <w:t xml:space="preserve"> </w:t>
            </w:r>
            <w:r w:rsidRPr="0050573B">
              <w:rPr>
                <w:rFonts w:ascii="Verdana" w:hAnsi="Verdana"/>
                <w:color w:val="000000"/>
              </w:rPr>
              <w:t>Answer:</w:t>
            </w:r>
            <w:r w:rsidR="0050573B" w:rsidRPr="0050573B">
              <w:rPr>
                <w:rFonts w:ascii="Verdana" w:hAnsi="Verdana"/>
                <w:color w:val="000000"/>
              </w:rPr>
              <w:t xml:space="preserve">  </w:t>
            </w:r>
            <w:r w:rsidRPr="0050573B">
              <w:rPr>
                <w:rFonts w:ascii="Verdana" w:hAnsi="Verdana"/>
                <w:color w:val="000000"/>
              </w:rPr>
              <w:t>RRB</w:t>
            </w:r>
            <w:r w:rsidR="0050573B" w:rsidRPr="0050573B">
              <w:rPr>
                <w:rFonts w:ascii="Verdana" w:hAnsi="Verdana"/>
                <w:color w:val="000000"/>
              </w:rPr>
              <w:t xml:space="preserve"> </w:t>
            </w:r>
            <w:r w:rsidRPr="0050573B">
              <w:rPr>
                <w:rFonts w:ascii="Verdana" w:hAnsi="Verdana"/>
                <w:color w:val="000000"/>
              </w:rPr>
              <w:t>started</w:t>
            </w:r>
            <w:r w:rsidR="0050573B" w:rsidRPr="0050573B">
              <w:rPr>
                <w:rFonts w:ascii="Verdana" w:hAnsi="Verdana"/>
                <w:color w:val="000000"/>
              </w:rPr>
              <w:t xml:space="preserve"> </w:t>
            </w:r>
            <w:r w:rsidRPr="0050573B">
              <w:rPr>
                <w:rFonts w:ascii="Verdana" w:hAnsi="Verdana"/>
                <w:color w:val="000000"/>
              </w:rPr>
              <w:t>effective</w:t>
            </w:r>
            <w:r w:rsidR="0050573B" w:rsidRPr="0050573B">
              <w:rPr>
                <w:rFonts w:ascii="Verdana" w:hAnsi="Verdana"/>
                <w:color w:val="000000"/>
              </w:rPr>
              <w:t xml:space="preserve"> </w:t>
            </w:r>
            <w:r w:rsidRPr="0050573B">
              <w:rPr>
                <w:rFonts w:ascii="Verdana" w:hAnsi="Verdana"/>
                <w:color w:val="000000"/>
              </w:rPr>
              <w:t>MAY</w:t>
            </w:r>
            <w:r w:rsidR="0050573B" w:rsidRPr="0050573B">
              <w:rPr>
                <w:rFonts w:ascii="Verdana" w:hAnsi="Verdana"/>
                <w:color w:val="000000"/>
              </w:rPr>
              <w:t xml:space="preserve"> </w:t>
            </w:r>
            <w:r w:rsidRPr="0050573B">
              <w:rPr>
                <w:rFonts w:ascii="Verdana" w:hAnsi="Verdana"/>
                <w:color w:val="000000"/>
              </w:rPr>
              <w:t>2019</w:t>
            </w:r>
            <w:r w:rsidR="0050573B" w:rsidRPr="0050573B">
              <w:rPr>
                <w:rFonts w:ascii="Verdana" w:hAnsi="Verdana"/>
                <w:color w:val="000000"/>
              </w:rPr>
              <w:t xml:space="preserve"> </w:t>
            </w:r>
            <w:r w:rsidRPr="0050573B">
              <w:rPr>
                <w:rFonts w:ascii="Verdana" w:hAnsi="Verdana"/>
                <w:color w:val="000000"/>
              </w:rPr>
              <w:t>and</w:t>
            </w:r>
            <w:r w:rsidR="0050573B" w:rsidRPr="0050573B">
              <w:rPr>
                <w:rFonts w:ascii="Verdana" w:hAnsi="Verdana"/>
                <w:color w:val="000000"/>
              </w:rPr>
              <w:t xml:space="preserve"> </w:t>
            </w:r>
            <w:r w:rsidRPr="0050573B">
              <w:rPr>
                <w:rFonts w:ascii="Verdana" w:hAnsi="Verdana"/>
                <w:color w:val="000000"/>
              </w:rPr>
              <w:t>TERMED</w:t>
            </w:r>
            <w:r w:rsidR="0050573B" w:rsidRPr="0050573B">
              <w:rPr>
                <w:rFonts w:ascii="Verdana" w:hAnsi="Verdana"/>
                <w:color w:val="000000"/>
              </w:rPr>
              <w:t xml:space="preserve"> </w:t>
            </w:r>
            <w:r w:rsidRPr="0050573B">
              <w:rPr>
                <w:rFonts w:ascii="Verdana" w:hAnsi="Verdana"/>
                <w:color w:val="000000"/>
              </w:rPr>
              <w:t>SEPT</w:t>
            </w:r>
            <w:r w:rsidR="0050573B" w:rsidRPr="0050573B">
              <w:rPr>
                <w:rFonts w:ascii="Verdana" w:hAnsi="Verdana"/>
                <w:color w:val="000000"/>
              </w:rPr>
              <w:t xml:space="preserve"> </w:t>
            </w:r>
            <w:r w:rsidRPr="0050573B">
              <w:rPr>
                <w:rFonts w:ascii="Verdana" w:hAnsi="Verdana"/>
                <w:color w:val="000000"/>
              </w:rPr>
              <w:t>2019.</w:t>
            </w:r>
          </w:p>
          <w:p w14:paraId="4D3F1D7B" w14:textId="67E3CC6C" w:rsidR="001258E9" w:rsidRPr="0050573B" w:rsidRDefault="003A63AF" w:rsidP="00B351B1">
            <w:pPr>
              <w:pStyle w:val="ListParagraph"/>
              <w:numPr>
                <w:ilvl w:val="1"/>
                <w:numId w:val="26"/>
              </w:numPr>
              <w:spacing w:before="120" w:after="120"/>
              <w:ind w:left="1800"/>
              <w:rPr>
                <w:rFonts w:ascii="Verdana" w:hAnsi="Verdana"/>
                <w:color w:val="000000"/>
              </w:rPr>
            </w:pPr>
            <w:r w:rsidRPr="0050573B">
              <w:rPr>
                <w:rFonts w:ascii="Verdana" w:hAnsi="Verdana"/>
                <w:color w:val="000000"/>
              </w:rPr>
              <w:t>Effective</w:t>
            </w:r>
            <w:r w:rsidR="0050573B" w:rsidRPr="0050573B">
              <w:rPr>
                <w:rFonts w:ascii="Verdana" w:hAnsi="Verdana"/>
                <w:color w:val="000000"/>
              </w:rPr>
              <w:t xml:space="preserve"> </w:t>
            </w:r>
            <w:r w:rsidRPr="0050573B">
              <w:rPr>
                <w:rFonts w:ascii="Verdana" w:hAnsi="Verdana"/>
                <w:color w:val="000000"/>
              </w:rPr>
              <w:t>date</w:t>
            </w:r>
            <w:r w:rsidR="0050573B" w:rsidRPr="0050573B">
              <w:rPr>
                <w:rFonts w:ascii="Verdana" w:hAnsi="Verdana"/>
                <w:color w:val="000000"/>
              </w:rPr>
              <w:t xml:space="preserve"> </w:t>
            </w:r>
            <w:r w:rsidRPr="0050573B">
              <w:rPr>
                <w:rFonts w:ascii="Verdana" w:hAnsi="Verdana"/>
                <w:color w:val="000000"/>
              </w:rPr>
              <w:t>is</w:t>
            </w:r>
            <w:r w:rsidR="0050573B" w:rsidRPr="0050573B">
              <w:rPr>
                <w:rFonts w:ascii="Verdana" w:hAnsi="Verdana"/>
                <w:color w:val="000000"/>
              </w:rPr>
              <w:t xml:space="preserve"> </w:t>
            </w:r>
            <w:r w:rsidRPr="0050573B">
              <w:rPr>
                <w:rFonts w:ascii="Verdana" w:hAnsi="Verdana"/>
                <w:color w:val="000000"/>
              </w:rPr>
              <w:t>START</w:t>
            </w:r>
            <w:r w:rsidR="0050573B" w:rsidRPr="0050573B">
              <w:rPr>
                <w:rFonts w:ascii="Verdana" w:hAnsi="Verdana"/>
                <w:color w:val="000000"/>
              </w:rPr>
              <w:t xml:space="preserve"> </w:t>
            </w:r>
            <w:r w:rsidRPr="0050573B">
              <w:rPr>
                <w:rFonts w:ascii="Verdana" w:hAnsi="Verdana"/>
                <w:color w:val="000000"/>
              </w:rPr>
              <w:t>date:</w:t>
            </w:r>
          </w:p>
          <w:p w14:paraId="046152E1" w14:textId="076BD6E5" w:rsidR="003A63AF" w:rsidRPr="0050573B" w:rsidRDefault="003A63AF" w:rsidP="00B351B1">
            <w:pPr>
              <w:pStyle w:val="ListParagraph"/>
              <w:numPr>
                <w:ilvl w:val="1"/>
                <w:numId w:val="26"/>
              </w:numPr>
              <w:spacing w:before="120" w:after="120"/>
              <w:ind w:left="1800"/>
              <w:rPr>
                <w:rFonts w:ascii="Verdana" w:hAnsi="Verdana"/>
                <w:color w:val="000000"/>
              </w:rPr>
            </w:pPr>
            <w:r w:rsidRPr="0050573B">
              <w:rPr>
                <w:rFonts w:ascii="Verdana" w:hAnsi="Verdana"/>
                <w:color w:val="000000"/>
              </w:rPr>
              <w:t>in</w:t>
            </w:r>
            <w:r w:rsidR="0050573B" w:rsidRPr="0050573B">
              <w:rPr>
                <w:rFonts w:ascii="Verdana" w:hAnsi="Verdana"/>
                <w:color w:val="000000"/>
              </w:rPr>
              <w:t xml:space="preserve"> </w:t>
            </w:r>
            <w:r w:rsidRPr="0050573B">
              <w:rPr>
                <w:rFonts w:ascii="Verdana" w:hAnsi="Verdana"/>
                <w:color w:val="000000"/>
              </w:rPr>
              <w:t>this</w:t>
            </w:r>
            <w:r w:rsidR="0050573B" w:rsidRPr="0050573B">
              <w:rPr>
                <w:rFonts w:ascii="Verdana" w:hAnsi="Verdana"/>
                <w:color w:val="000000"/>
              </w:rPr>
              <w:t xml:space="preserve"> </w:t>
            </w:r>
            <w:r w:rsidRPr="0050573B">
              <w:rPr>
                <w:rFonts w:ascii="Verdana" w:hAnsi="Verdana"/>
                <w:color w:val="000000"/>
              </w:rPr>
              <w:t>example</w:t>
            </w:r>
            <w:r w:rsidR="001258E9" w:rsidRPr="0050573B">
              <w:rPr>
                <w:rFonts w:ascii="Verdana" w:hAnsi="Verdana"/>
                <w:color w:val="000000"/>
              </w:rPr>
              <w:t>,</w:t>
            </w:r>
            <w:r w:rsidR="0050573B" w:rsidRPr="0050573B">
              <w:rPr>
                <w:rFonts w:ascii="Verdana" w:hAnsi="Verdana"/>
                <w:color w:val="000000"/>
              </w:rPr>
              <w:t xml:space="preserve"> </w:t>
            </w:r>
            <w:r w:rsidRPr="0050573B">
              <w:rPr>
                <w:rFonts w:ascii="Verdana" w:hAnsi="Verdana"/>
                <w:color w:val="000000"/>
              </w:rPr>
              <w:t>the</w:t>
            </w:r>
            <w:r w:rsidR="0050573B" w:rsidRPr="0050573B">
              <w:rPr>
                <w:rFonts w:ascii="Verdana" w:hAnsi="Verdana"/>
                <w:color w:val="000000"/>
              </w:rPr>
              <w:t xml:space="preserve"> </w:t>
            </w:r>
            <w:r w:rsidRPr="0050573B">
              <w:rPr>
                <w:rFonts w:ascii="Verdana" w:hAnsi="Verdana"/>
                <w:color w:val="000000"/>
              </w:rPr>
              <w:t>HISTORY</w:t>
            </w:r>
            <w:r w:rsidR="0050573B" w:rsidRPr="0050573B">
              <w:rPr>
                <w:rFonts w:ascii="Verdana" w:hAnsi="Verdana"/>
                <w:color w:val="000000"/>
              </w:rPr>
              <w:t xml:space="preserve"> </w:t>
            </w:r>
            <w:r w:rsidRPr="0050573B">
              <w:rPr>
                <w:rFonts w:ascii="Verdana" w:hAnsi="Verdana"/>
                <w:color w:val="000000"/>
              </w:rPr>
              <w:t>of</w:t>
            </w:r>
            <w:r w:rsidR="0050573B" w:rsidRPr="0050573B">
              <w:rPr>
                <w:rFonts w:ascii="Verdana" w:hAnsi="Verdana"/>
                <w:color w:val="000000"/>
              </w:rPr>
              <w:t xml:space="preserve"> </w:t>
            </w:r>
            <w:r w:rsidRPr="0050573B">
              <w:rPr>
                <w:rFonts w:ascii="Verdana" w:hAnsi="Verdana"/>
                <w:color w:val="000000"/>
              </w:rPr>
              <w:t>Payment</w:t>
            </w:r>
            <w:r w:rsidR="0050573B" w:rsidRPr="0050573B">
              <w:rPr>
                <w:rFonts w:ascii="Verdana" w:hAnsi="Verdana"/>
                <w:color w:val="000000"/>
              </w:rPr>
              <w:t xml:space="preserve"> </w:t>
            </w:r>
            <w:r w:rsidRPr="0050573B">
              <w:rPr>
                <w:rFonts w:ascii="Verdana" w:hAnsi="Verdana"/>
                <w:color w:val="000000"/>
              </w:rPr>
              <w:t>options</w:t>
            </w:r>
            <w:r w:rsidR="0050573B" w:rsidRPr="0050573B">
              <w:rPr>
                <w:rFonts w:ascii="Verdana" w:hAnsi="Verdana"/>
                <w:color w:val="000000"/>
              </w:rPr>
              <w:t xml:space="preserve"> </w:t>
            </w:r>
            <w:r w:rsidRPr="0050573B">
              <w:rPr>
                <w:rFonts w:ascii="Verdana" w:hAnsi="Verdana"/>
                <w:color w:val="000000"/>
              </w:rPr>
              <w:t>for</w:t>
            </w:r>
            <w:r w:rsidR="0050573B" w:rsidRPr="0050573B">
              <w:rPr>
                <w:rFonts w:ascii="Verdana" w:hAnsi="Verdana"/>
                <w:color w:val="000000"/>
              </w:rPr>
              <w:t xml:space="preserve"> </w:t>
            </w:r>
            <w:r w:rsidRPr="0050573B">
              <w:rPr>
                <w:rFonts w:ascii="Verdana" w:hAnsi="Verdana"/>
                <w:color w:val="000000"/>
              </w:rPr>
              <w:t>the</w:t>
            </w:r>
            <w:r w:rsidR="0050573B" w:rsidRPr="0050573B">
              <w:rPr>
                <w:rFonts w:ascii="Verdana" w:hAnsi="Verdana"/>
                <w:color w:val="000000"/>
              </w:rPr>
              <w:t xml:space="preserve"> </w:t>
            </w:r>
            <w:r w:rsidRPr="0050573B">
              <w:rPr>
                <w:rFonts w:ascii="Verdana" w:hAnsi="Verdana"/>
                <w:color w:val="000000"/>
              </w:rPr>
              <w:t>beneficiary</w:t>
            </w:r>
            <w:r w:rsidR="0050573B" w:rsidRPr="0050573B">
              <w:rPr>
                <w:rFonts w:ascii="Verdana" w:hAnsi="Verdana"/>
                <w:color w:val="000000"/>
              </w:rPr>
              <w:t xml:space="preserve"> </w:t>
            </w:r>
            <w:r w:rsidRPr="0050573B">
              <w:rPr>
                <w:rFonts w:ascii="Verdana" w:hAnsi="Verdana"/>
                <w:color w:val="000000"/>
              </w:rPr>
              <w:t>are:</w:t>
            </w:r>
          </w:p>
          <w:p w14:paraId="24B53A3C" w14:textId="686A29A7" w:rsidR="003A63AF" w:rsidRPr="0050573B" w:rsidRDefault="003A63AF" w:rsidP="00B351B1">
            <w:pPr>
              <w:pStyle w:val="ListParagraph"/>
              <w:numPr>
                <w:ilvl w:val="2"/>
                <w:numId w:val="27"/>
              </w:numPr>
              <w:spacing w:before="120" w:after="120"/>
              <w:ind w:left="2520"/>
              <w:contextualSpacing w:val="0"/>
              <w:rPr>
                <w:rFonts w:ascii="Verdana" w:hAnsi="Verdana"/>
                <w:color w:val="000000"/>
              </w:rPr>
            </w:pPr>
            <w:r w:rsidRPr="0050573B">
              <w:rPr>
                <w:rFonts w:ascii="Verdana" w:hAnsi="Verdana"/>
                <w:color w:val="000000"/>
              </w:rPr>
              <w:t>INV:</w:t>
            </w:r>
            <w:r w:rsidR="0050573B" w:rsidRPr="0050573B">
              <w:rPr>
                <w:rFonts w:ascii="Verdana" w:hAnsi="Verdana"/>
                <w:color w:val="000000"/>
              </w:rPr>
              <w:t xml:space="preserve">  </w:t>
            </w:r>
            <w:r w:rsidRPr="0050573B">
              <w:rPr>
                <w:rFonts w:ascii="Verdana" w:hAnsi="Verdana"/>
                <w:color w:val="000000"/>
              </w:rPr>
              <w:t>Direct</w:t>
            </w:r>
            <w:r w:rsidR="0050573B" w:rsidRPr="0050573B">
              <w:rPr>
                <w:rFonts w:ascii="Verdana" w:hAnsi="Verdana"/>
                <w:color w:val="000000"/>
              </w:rPr>
              <w:t xml:space="preserve"> </w:t>
            </w:r>
            <w:r w:rsidRPr="0050573B">
              <w:rPr>
                <w:rFonts w:ascii="Verdana" w:hAnsi="Verdana"/>
                <w:color w:val="000000"/>
              </w:rPr>
              <w:t>self-pay</w:t>
            </w:r>
            <w:r w:rsidR="0050573B" w:rsidRPr="0050573B">
              <w:rPr>
                <w:rFonts w:ascii="Verdana" w:hAnsi="Verdana"/>
                <w:color w:val="000000"/>
              </w:rPr>
              <w:t xml:space="preserve"> </w:t>
            </w:r>
            <w:r w:rsidRPr="0050573B">
              <w:rPr>
                <w:rFonts w:ascii="Verdana" w:hAnsi="Verdana"/>
                <w:color w:val="000000"/>
              </w:rPr>
              <w:t>(monthly</w:t>
            </w:r>
            <w:r w:rsidR="0050573B" w:rsidRPr="0050573B">
              <w:rPr>
                <w:rFonts w:ascii="Verdana" w:hAnsi="Verdana"/>
                <w:color w:val="000000"/>
              </w:rPr>
              <w:t xml:space="preserve"> </w:t>
            </w:r>
            <w:r w:rsidRPr="0050573B">
              <w:rPr>
                <w:rFonts w:ascii="Verdana" w:hAnsi="Verdana"/>
                <w:color w:val="000000"/>
              </w:rPr>
              <w:t>invoice</w:t>
            </w:r>
            <w:r w:rsidR="00B3282B" w:rsidRPr="0050573B">
              <w:rPr>
                <w:rFonts w:ascii="Verdana" w:hAnsi="Verdana"/>
                <w:color w:val="000000"/>
              </w:rPr>
              <w:t>)</w:t>
            </w:r>
            <w:r w:rsidR="0050573B" w:rsidRPr="0050573B">
              <w:rPr>
                <w:rFonts w:ascii="Verdana" w:hAnsi="Verdana"/>
                <w:color w:val="000000"/>
              </w:rPr>
              <w:t xml:space="preserve"> </w:t>
            </w:r>
            <w:r w:rsidRPr="0050573B">
              <w:rPr>
                <w:rFonts w:ascii="Verdana" w:hAnsi="Verdana"/>
                <w:color w:val="000000"/>
              </w:rPr>
              <w:t>eff</w:t>
            </w:r>
            <w:r w:rsidR="006364D3">
              <w:rPr>
                <w:rFonts w:ascii="Verdana" w:hAnsi="Verdana"/>
                <w:color w:val="000000"/>
              </w:rPr>
              <w:t>ective</w:t>
            </w:r>
            <w:r w:rsidR="0050573B" w:rsidRPr="0050573B">
              <w:rPr>
                <w:rFonts w:ascii="Verdana" w:hAnsi="Verdana"/>
                <w:color w:val="000000"/>
              </w:rPr>
              <w:t xml:space="preserve"> </w:t>
            </w:r>
            <w:r w:rsidRPr="0050573B">
              <w:rPr>
                <w:rFonts w:ascii="Verdana" w:hAnsi="Verdana"/>
                <w:color w:val="000000"/>
              </w:rPr>
              <w:t>Mar</w:t>
            </w:r>
            <w:r w:rsidR="0050573B" w:rsidRPr="0050573B">
              <w:rPr>
                <w:rFonts w:ascii="Verdana" w:hAnsi="Verdana"/>
                <w:color w:val="000000"/>
              </w:rPr>
              <w:t xml:space="preserve"> </w:t>
            </w:r>
            <w:r w:rsidRPr="0050573B">
              <w:rPr>
                <w:rFonts w:ascii="Verdana" w:hAnsi="Verdana"/>
                <w:color w:val="000000"/>
              </w:rPr>
              <w:t>2019</w:t>
            </w:r>
            <w:r w:rsidR="0050573B" w:rsidRPr="0050573B">
              <w:rPr>
                <w:rFonts w:ascii="Verdana" w:hAnsi="Verdana"/>
                <w:color w:val="000000"/>
              </w:rPr>
              <w:t xml:space="preserve"> </w:t>
            </w:r>
            <w:r w:rsidRPr="0050573B">
              <w:rPr>
                <w:rFonts w:ascii="Verdana" w:hAnsi="Verdana"/>
                <w:color w:val="000000"/>
              </w:rPr>
              <w:t>thru</w:t>
            </w:r>
            <w:r w:rsidR="0050573B" w:rsidRPr="0050573B">
              <w:rPr>
                <w:rFonts w:ascii="Verdana" w:hAnsi="Verdana"/>
                <w:color w:val="000000"/>
              </w:rPr>
              <w:t xml:space="preserve"> </w:t>
            </w:r>
            <w:r w:rsidRPr="0050573B">
              <w:rPr>
                <w:rFonts w:ascii="Verdana" w:hAnsi="Verdana"/>
                <w:color w:val="000000"/>
              </w:rPr>
              <w:t>Apr</w:t>
            </w:r>
            <w:r w:rsidR="0050573B" w:rsidRPr="0050573B">
              <w:rPr>
                <w:rFonts w:ascii="Verdana" w:hAnsi="Verdana"/>
                <w:color w:val="000000"/>
              </w:rPr>
              <w:t xml:space="preserve"> </w:t>
            </w:r>
            <w:r w:rsidRPr="0050573B">
              <w:rPr>
                <w:rFonts w:ascii="Verdana" w:hAnsi="Verdana"/>
                <w:color w:val="000000"/>
              </w:rPr>
              <w:t>2019</w:t>
            </w:r>
          </w:p>
          <w:p w14:paraId="5787E7FD" w14:textId="138009F9" w:rsidR="003A63AF" w:rsidRPr="0050573B" w:rsidRDefault="003A63AF" w:rsidP="00B351B1">
            <w:pPr>
              <w:pStyle w:val="ListParagraph"/>
              <w:numPr>
                <w:ilvl w:val="2"/>
                <w:numId w:val="27"/>
              </w:numPr>
              <w:spacing w:before="120" w:after="120"/>
              <w:ind w:left="2520"/>
              <w:contextualSpacing w:val="0"/>
              <w:rPr>
                <w:rFonts w:ascii="Verdana" w:hAnsi="Verdana"/>
                <w:color w:val="000000"/>
              </w:rPr>
            </w:pPr>
            <w:r w:rsidRPr="0050573B">
              <w:rPr>
                <w:rFonts w:ascii="Verdana" w:hAnsi="Verdana"/>
                <w:color w:val="000000"/>
              </w:rPr>
              <w:t>RRB:</w:t>
            </w:r>
            <w:r w:rsidR="0050573B" w:rsidRPr="0050573B">
              <w:rPr>
                <w:rFonts w:ascii="Verdana" w:hAnsi="Verdana"/>
                <w:color w:val="000000"/>
              </w:rPr>
              <w:t xml:space="preserve">  </w:t>
            </w:r>
            <w:r w:rsidRPr="0050573B">
              <w:rPr>
                <w:rFonts w:ascii="Verdana" w:hAnsi="Verdana"/>
                <w:color w:val="000000"/>
              </w:rPr>
              <w:t>Deductions</w:t>
            </w:r>
            <w:r w:rsidR="0050573B" w:rsidRPr="0050573B">
              <w:rPr>
                <w:rFonts w:ascii="Verdana" w:hAnsi="Verdana"/>
                <w:color w:val="000000"/>
              </w:rPr>
              <w:t xml:space="preserve"> </w:t>
            </w:r>
            <w:r w:rsidRPr="0050573B">
              <w:rPr>
                <w:rFonts w:ascii="Verdana" w:hAnsi="Verdana"/>
                <w:color w:val="000000"/>
              </w:rPr>
              <w:t>(from</w:t>
            </w:r>
            <w:r w:rsidR="0050573B" w:rsidRPr="0050573B">
              <w:rPr>
                <w:rFonts w:ascii="Verdana" w:hAnsi="Verdana"/>
                <w:color w:val="000000"/>
              </w:rPr>
              <w:t xml:space="preserve"> </w:t>
            </w:r>
            <w:proofErr w:type="gramStart"/>
            <w:r w:rsidRPr="0050573B">
              <w:rPr>
                <w:rFonts w:ascii="Verdana" w:hAnsi="Verdana"/>
                <w:color w:val="000000"/>
              </w:rPr>
              <w:t>Rail</w:t>
            </w:r>
            <w:r w:rsidR="0050573B" w:rsidRPr="0050573B">
              <w:rPr>
                <w:rFonts w:ascii="Verdana" w:hAnsi="Verdana"/>
                <w:color w:val="000000"/>
              </w:rPr>
              <w:t xml:space="preserve"> </w:t>
            </w:r>
            <w:r w:rsidRPr="0050573B">
              <w:rPr>
                <w:rFonts w:ascii="Verdana" w:hAnsi="Verdana"/>
                <w:color w:val="000000"/>
              </w:rPr>
              <w:t>Road</w:t>
            </w:r>
            <w:proofErr w:type="gramEnd"/>
            <w:r w:rsidR="0050573B" w:rsidRPr="0050573B">
              <w:rPr>
                <w:rFonts w:ascii="Verdana" w:hAnsi="Verdana"/>
                <w:color w:val="000000"/>
              </w:rPr>
              <w:t xml:space="preserve"> </w:t>
            </w:r>
            <w:r w:rsidRPr="0050573B">
              <w:rPr>
                <w:rFonts w:ascii="Verdana" w:hAnsi="Verdana"/>
                <w:color w:val="000000"/>
              </w:rPr>
              <w:t>Retirement</w:t>
            </w:r>
            <w:r w:rsidR="0050573B" w:rsidRPr="0050573B">
              <w:rPr>
                <w:rFonts w:ascii="Verdana" w:hAnsi="Verdana"/>
                <w:color w:val="000000"/>
              </w:rPr>
              <w:t xml:space="preserve"> </w:t>
            </w:r>
            <w:r w:rsidRPr="0050573B">
              <w:rPr>
                <w:rFonts w:ascii="Verdana" w:hAnsi="Verdana"/>
                <w:color w:val="000000"/>
              </w:rPr>
              <w:t>Board</w:t>
            </w:r>
            <w:r w:rsidR="0050573B" w:rsidRPr="0050573B">
              <w:rPr>
                <w:rFonts w:ascii="Verdana" w:hAnsi="Verdana"/>
                <w:color w:val="000000"/>
              </w:rPr>
              <w:t xml:space="preserve"> </w:t>
            </w:r>
            <w:r w:rsidR="00B3282B" w:rsidRPr="0050573B">
              <w:rPr>
                <w:rFonts w:ascii="Verdana" w:hAnsi="Verdana"/>
                <w:color w:val="000000"/>
              </w:rPr>
              <w:t>check</w:t>
            </w:r>
            <w:r w:rsidRPr="0050573B">
              <w:rPr>
                <w:rFonts w:ascii="Verdana" w:hAnsi="Verdana"/>
                <w:color w:val="000000"/>
              </w:rPr>
              <w:t>)</w:t>
            </w:r>
            <w:r w:rsidR="0050573B" w:rsidRPr="0050573B">
              <w:rPr>
                <w:rFonts w:ascii="Verdana" w:hAnsi="Verdana"/>
                <w:color w:val="000000"/>
              </w:rPr>
              <w:t xml:space="preserve"> </w:t>
            </w:r>
            <w:r w:rsidRPr="0050573B">
              <w:rPr>
                <w:rFonts w:ascii="Verdana" w:hAnsi="Verdana"/>
                <w:color w:val="000000"/>
              </w:rPr>
              <w:t>eff</w:t>
            </w:r>
            <w:r w:rsidR="006364D3">
              <w:rPr>
                <w:rFonts w:ascii="Verdana" w:hAnsi="Verdana"/>
                <w:color w:val="000000"/>
              </w:rPr>
              <w:t>ective</w:t>
            </w:r>
            <w:r w:rsidR="0050573B" w:rsidRPr="0050573B">
              <w:rPr>
                <w:rFonts w:ascii="Verdana" w:hAnsi="Verdana"/>
                <w:color w:val="000000"/>
              </w:rPr>
              <w:t xml:space="preserve"> </w:t>
            </w:r>
            <w:r w:rsidRPr="0050573B">
              <w:rPr>
                <w:rFonts w:ascii="Verdana" w:hAnsi="Verdana"/>
                <w:color w:val="000000"/>
              </w:rPr>
              <w:t>May</w:t>
            </w:r>
            <w:r w:rsidR="0050573B" w:rsidRPr="0050573B">
              <w:rPr>
                <w:rFonts w:ascii="Verdana" w:hAnsi="Verdana"/>
                <w:color w:val="000000"/>
              </w:rPr>
              <w:t xml:space="preserve"> </w:t>
            </w:r>
            <w:r w:rsidRPr="0050573B">
              <w:rPr>
                <w:rFonts w:ascii="Verdana" w:hAnsi="Verdana"/>
                <w:color w:val="000000"/>
              </w:rPr>
              <w:t>thru</w:t>
            </w:r>
            <w:r w:rsidR="0050573B" w:rsidRPr="0050573B">
              <w:rPr>
                <w:rFonts w:ascii="Verdana" w:hAnsi="Verdana"/>
                <w:color w:val="000000"/>
              </w:rPr>
              <w:t xml:space="preserve"> </w:t>
            </w:r>
            <w:r w:rsidRPr="0050573B">
              <w:rPr>
                <w:rFonts w:ascii="Verdana" w:hAnsi="Verdana"/>
                <w:color w:val="000000"/>
              </w:rPr>
              <w:t>Sept</w:t>
            </w:r>
            <w:r w:rsidR="0050573B" w:rsidRPr="0050573B">
              <w:rPr>
                <w:rFonts w:ascii="Verdana" w:hAnsi="Verdana"/>
                <w:color w:val="000000"/>
              </w:rPr>
              <w:t xml:space="preserve"> </w:t>
            </w:r>
            <w:r w:rsidRPr="0050573B">
              <w:rPr>
                <w:rFonts w:ascii="Verdana" w:hAnsi="Verdana"/>
                <w:color w:val="000000"/>
              </w:rPr>
              <w:t>2019</w:t>
            </w:r>
          </w:p>
          <w:p w14:paraId="13DBA6BC" w14:textId="06091052" w:rsidR="003A63AF" w:rsidRPr="0050573B" w:rsidRDefault="003A63AF" w:rsidP="00B351B1">
            <w:pPr>
              <w:pStyle w:val="ListParagraph"/>
              <w:numPr>
                <w:ilvl w:val="2"/>
                <w:numId w:val="27"/>
              </w:numPr>
              <w:spacing w:before="120" w:after="120"/>
              <w:ind w:left="2520"/>
              <w:contextualSpacing w:val="0"/>
              <w:rPr>
                <w:rFonts w:ascii="Verdana" w:hAnsi="Verdana"/>
                <w:color w:val="000000"/>
              </w:rPr>
            </w:pPr>
            <w:r w:rsidRPr="0050573B">
              <w:rPr>
                <w:rFonts w:ascii="Verdana" w:hAnsi="Verdana"/>
                <w:color w:val="000000"/>
              </w:rPr>
              <w:t>INV:</w:t>
            </w:r>
            <w:r w:rsidR="0050573B" w:rsidRPr="0050573B">
              <w:rPr>
                <w:rFonts w:ascii="Verdana" w:hAnsi="Verdana"/>
                <w:color w:val="000000"/>
              </w:rPr>
              <w:t xml:space="preserve">  </w:t>
            </w:r>
            <w:r w:rsidRPr="0050573B">
              <w:rPr>
                <w:rFonts w:ascii="Verdana" w:hAnsi="Verdana"/>
                <w:color w:val="000000"/>
              </w:rPr>
              <w:t>Direct</w:t>
            </w:r>
            <w:r w:rsidR="0050573B" w:rsidRPr="0050573B">
              <w:rPr>
                <w:rFonts w:ascii="Verdana" w:hAnsi="Verdana"/>
                <w:color w:val="000000"/>
              </w:rPr>
              <w:t xml:space="preserve"> </w:t>
            </w:r>
            <w:r w:rsidRPr="0050573B">
              <w:rPr>
                <w:rFonts w:ascii="Verdana" w:hAnsi="Verdana"/>
                <w:color w:val="000000"/>
              </w:rPr>
              <w:t>self-pay</w:t>
            </w:r>
            <w:r w:rsidR="0050573B" w:rsidRPr="0050573B">
              <w:rPr>
                <w:rFonts w:ascii="Verdana" w:hAnsi="Verdana"/>
                <w:color w:val="000000"/>
              </w:rPr>
              <w:t xml:space="preserve"> </w:t>
            </w:r>
            <w:r w:rsidRPr="0050573B">
              <w:rPr>
                <w:rFonts w:ascii="Verdana" w:hAnsi="Verdana"/>
                <w:color w:val="000000"/>
              </w:rPr>
              <w:t>(monthly</w:t>
            </w:r>
            <w:r w:rsidR="0050573B" w:rsidRPr="0050573B">
              <w:rPr>
                <w:rFonts w:ascii="Verdana" w:hAnsi="Verdana"/>
                <w:color w:val="000000"/>
              </w:rPr>
              <w:t xml:space="preserve"> </w:t>
            </w:r>
            <w:r w:rsidRPr="0050573B">
              <w:rPr>
                <w:rFonts w:ascii="Verdana" w:hAnsi="Verdana"/>
                <w:color w:val="000000"/>
              </w:rPr>
              <w:t>invoice</w:t>
            </w:r>
            <w:r w:rsidR="00B3282B" w:rsidRPr="0050573B">
              <w:rPr>
                <w:rFonts w:ascii="Verdana" w:hAnsi="Verdana"/>
                <w:color w:val="000000"/>
              </w:rPr>
              <w:t>)</w:t>
            </w:r>
            <w:r w:rsidR="0050573B" w:rsidRPr="0050573B">
              <w:rPr>
                <w:rFonts w:ascii="Verdana" w:hAnsi="Verdana"/>
                <w:color w:val="000000"/>
              </w:rPr>
              <w:t xml:space="preserve"> </w:t>
            </w:r>
            <w:r w:rsidRPr="0050573B">
              <w:rPr>
                <w:rFonts w:ascii="Verdana" w:hAnsi="Verdana"/>
                <w:color w:val="000000"/>
              </w:rPr>
              <w:t>eff</w:t>
            </w:r>
            <w:r w:rsidR="006364D3">
              <w:rPr>
                <w:rFonts w:ascii="Verdana" w:hAnsi="Verdana"/>
                <w:color w:val="000000"/>
              </w:rPr>
              <w:t>ective</w:t>
            </w:r>
            <w:r w:rsidR="0050573B" w:rsidRPr="0050573B">
              <w:rPr>
                <w:rFonts w:ascii="Verdana" w:hAnsi="Verdana"/>
                <w:color w:val="000000"/>
              </w:rPr>
              <w:t xml:space="preserve"> </w:t>
            </w:r>
            <w:r w:rsidRPr="0050573B">
              <w:rPr>
                <w:rFonts w:ascii="Verdana" w:hAnsi="Verdana"/>
                <w:color w:val="000000"/>
              </w:rPr>
              <w:t>Oct</w:t>
            </w:r>
            <w:r w:rsidR="0050573B" w:rsidRPr="0050573B">
              <w:rPr>
                <w:rFonts w:ascii="Verdana" w:hAnsi="Verdana"/>
                <w:color w:val="000000"/>
              </w:rPr>
              <w:t xml:space="preserve"> </w:t>
            </w:r>
            <w:r w:rsidRPr="0050573B">
              <w:rPr>
                <w:rFonts w:ascii="Verdana" w:hAnsi="Verdana"/>
                <w:color w:val="000000"/>
              </w:rPr>
              <w:t>2019</w:t>
            </w:r>
          </w:p>
          <w:p w14:paraId="2CC8F4B5" w14:textId="50036AE2" w:rsidR="003A63AF" w:rsidRPr="0050573B" w:rsidRDefault="003A63AF" w:rsidP="00B351B1">
            <w:pPr>
              <w:spacing w:before="120" w:after="120"/>
              <w:ind w:left="360"/>
              <w:rPr>
                <w:rFonts w:ascii="Verdana" w:hAnsi="Verdana"/>
                <w:color w:val="000000"/>
              </w:rPr>
            </w:pPr>
            <w:r w:rsidRPr="0050573B">
              <w:rPr>
                <w:rFonts w:ascii="Verdana" w:hAnsi="Verdana"/>
                <w:b/>
                <w:bCs/>
                <w:color w:val="000000"/>
              </w:rPr>
              <w:t>Payments</w:t>
            </w:r>
            <w:r w:rsidR="0050573B" w:rsidRPr="0050573B">
              <w:rPr>
                <w:rFonts w:ascii="Verdana" w:hAnsi="Verdana"/>
                <w:b/>
                <w:bCs/>
                <w:color w:val="000000"/>
              </w:rPr>
              <w:t xml:space="preserve"> </w:t>
            </w:r>
            <w:r w:rsidRPr="0050573B">
              <w:rPr>
                <w:rFonts w:ascii="Verdana" w:hAnsi="Verdana"/>
                <w:b/>
                <w:bCs/>
                <w:color w:val="000000"/>
              </w:rPr>
              <w:t>&amp;</w:t>
            </w:r>
            <w:r w:rsidR="0050573B" w:rsidRPr="0050573B">
              <w:rPr>
                <w:rFonts w:ascii="Verdana" w:hAnsi="Verdana"/>
                <w:b/>
                <w:bCs/>
                <w:color w:val="000000"/>
              </w:rPr>
              <w:t xml:space="preserve"> </w:t>
            </w:r>
            <w:r w:rsidRPr="0050573B">
              <w:rPr>
                <w:rFonts w:ascii="Verdana" w:hAnsi="Verdana"/>
                <w:b/>
                <w:bCs/>
                <w:color w:val="000000"/>
              </w:rPr>
              <w:t>Adjustments</w:t>
            </w:r>
            <w:r w:rsidR="0050573B" w:rsidRPr="0050573B">
              <w:rPr>
                <w:rFonts w:ascii="Verdana" w:hAnsi="Verdana"/>
                <w:b/>
                <w:bCs/>
                <w:color w:val="000000"/>
              </w:rPr>
              <w:t xml:space="preserve"> </w:t>
            </w:r>
            <w:r w:rsidRPr="0050573B">
              <w:rPr>
                <w:rFonts w:ascii="Verdana" w:hAnsi="Verdana"/>
                <w:b/>
                <w:bCs/>
                <w:color w:val="000000"/>
              </w:rPr>
              <w:t>section</w:t>
            </w:r>
            <w:r w:rsidR="0050573B" w:rsidRPr="0050573B">
              <w:rPr>
                <w:rFonts w:ascii="Verdana" w:hAnsi="Verdana"/>
                <w:b/>
                <w:bCs/>
                <w:color w:val="000000"/>
              </w:rPr>
              <w:t xml:space="preserve"> </w:t>
            </w:r>
            <w:r w:rsidR="001258E9" w:rsidRPr="0050573B">
              <w:rPr>
                <w:rFonts w:ascii="Verdana" w:hAnsi="Verdana"/>
                <w:b/>
                <w:bCs/>
                <w:color w:val="000000"/>
              </w:rPr>
              <w:t>details</w:t>
            </w:r>
            <w:r w:rsidR="0050573B" w:rsidRPr="0050573B">
              <w:rPr>
                <w:rFonts w:ascii="Verdana" w:hAnsi="Verdana"/>
                <w:b/>
                <w:bCs/>
                <w:color w:val="000000"/>
              </w:rPr>
              <w:t xml:space="preserve"> </w:t>
            </w:r>
            <w:r w:rsidR="001258E9" w:rsidRPr="0050573B">
              <w:rPr>
                <w:rFonts w:ascii="Verdana" w:hAnsi="Verdana"/>
                <w:b/>
                <w:bCs/>
                <w:color w:val="000000"/>
              </w:rPr>
              <w:t>from</w:t>
            </w:r>
            <w:r w:rsidR="0050573B" w:rsidRPr="0050573B">
              <w:rPr>
                <w:rFonts w:ascii="Verdana" w:hAnsi="Verdana"/>
                <w:b/>
                <w:bCs/>
                <w:color w:val="000000"/>
              </w:rPr>
              <w:t xml:space="preserve"> </w:t>
            </w:r>
            <w:r w:rsidR="001258E9" w:rsidRPr="0050573B">
              <w:rPr>
                <w:rFonts w:ascii="Verdana" w:hAnsi="Verdana"/>
                <w:b/>
                <w:bCs/>
                <w:color w:val="000000"/>
              </w:rPr>
              <w:t>above</w:t>
            </w:r>
            <w:r w:rsidR="0050573B" w:rsidRPr="0050573B">
              <w:rPr>
                <w:rFonts w:ascii="Verdana" w:hAnsi="Verdana"/>
                <w:b/>
                <w:bCs/>
                <w:color w:val="000000"/>
              </w:rPr>
              <w:t xml:space="preserve"> </w:t>
            </w:r>
            <w:r w:rsidR="001258E9" w:rsidRPr="0050573B">
              <w:rPr>
                <w:rFonts w:ascii="Verdana" w:hAnsi="Verdana"/>
                <w:b/>
                <w:bCs/>
                <w:color w:val="000000"/>
              </w:rPr>
              <w:t>Example</w:t>
            </w:r>
            <w:r w:rsidRPr="002872E3">
              <w:rPr>
                <w:rFonts w:ascii="Verdana" w:hAnsi="Verdana"/>
                <w:b/>
                <w:bCs/>
                <w:color w:val="000000"/>
              </w:rPr>
              <w:t>:</w:t>
            </w:r>
          </w:p>
          <w:p w14:paraId="3460998D" w14:textId="10B8ACEB" w:rsidR="003A63AF" w:rsidRPr="0050573B" w:rsidRDefault="003A63AF" w:rsidP="00B351B1">
            <w:pPr>
              <w:pStyle w:val="ListParagraph"/>
              <w:numPr>
                <w:ilvl w:val="0"/>
                <w:numId w:val="23"/>
              </w:numPr>
              <w:spacing w:before="120" w:after="120"/>
              <w:ind w:left="1080"/>
              <w:contextualSpacing w:val="0"/>
              <w:rPr>
                <w:rFonts w:ascii="Verdana" w:hAnsi="Verdana"/>
                <w:color w:val="000000"/>
              </w:rPr>
            </w:pPr>
            <w:r w:rsidRPr="0050573B">
              <w:rPr>
                <w:rFonts w:ascii="Verdana" w:hAnsi="Verdana"/>
                <w:color w:val="000000"/>
              </w:rPr>
              <w:t>Shows</w:t>
            </w:r>
            <w:r w:rsidR="0050573B" w:rsidRPr="0050573B">
              <w:rPr>
                <w:rFonts w:ascii="Verdana" w:hAnsi="Verdana"/>
                <w:color w:val="000000"/>
              </w:rPr>
              <w:t xml:space="preserve"> </w:t>
            </w:r>
            <w:r w:rsidRPr="0050573B">
              <w:rPr>
                <w:rFonts w:ascii="Verdana" w:hAnsi="Verdana"/>
                <w:color w:val="000000"/>
              </w:rPr>
              <w:t>payments</w:t>
            </w:r>
            <w:r w:rsidR="0050573B" w:rsidRPr="0050573B">
              <w:rPr>
                <w:rFonts w:ascii="Verdana" w:hAnsi="Verdana"/>
                <w:color w:val="000000"/>
              </w:rPr>
              <w:t xml:space="preserve"> </w:t>
            </w:r>
            <w:r w:rsidRPr="0050573B">
              <w:rPr>
                <w:rFonts w:ascii="Verdana" w:hAnsi="Verdana"/>
                <w:color w:val="000000"/>
              </w:rPr>
              <w:t>made</w:t>
            </w:r>
            <w:r w:rsidR="0050573B" w:rsidRPr="0050573B">
              <w:rPr>
                <w:rFonts w:ascii="Verdana" w:hAnsi="Verdana"/>
                <w:color w:val="000000"/>
              </w:rPr>
              <w:t xml:space="preserve"> </w:t>
            </w:r>
            <w:r w:rsidRPr="0050573B">
              <w:rPr>
                <w:rFonts w:ascii="Verdana" w:hAnsi="Verdana"/>
                <w:color w:val="000000"/>
              </w:rPr>
              <w:t>by</w:t>
            </w:r>
            <w:r w:rsidR="0050573B" w:rsidRPr="0050573B">
              <w:rPr>
                <w:rFonts w:ascii="Verdana" w:hAnsi="Verdana"/>
                <w:color w:val="000000"/>
              </w:rPr>
              <w:t xml:space="preserve"> </w:t>
            </w:r>
            <w:r w:rsidRPr="0050573B">
              <w:rPr>
                <w:rFonts w:ascii="Verdana" w:hAnsi="Verdana"/>
                <w:color w:val="000000"/>
              </w:rPr>
              <w:t>beneficiary</w:t>
            </w:r>
            <w:r w:rsidR="0050573B" w:rsidRPr="0050573B">
              <w:rPr>
                <w:rFonts w:ascii="Verdana" w:hAnsi="Verdana"/>
                <w:color w:val="000000"/>
              </w:rPr>
              <w:t xml:space="preserve"> </w:t>
            </w:r>
            <w:r w:rsidRPr="0050573B">
              <w:rPr>
                <w:rFonts w:ascii="Verdana" w:hAnsi="Verdana"/>
                <w:color w:val="000000"/>
              </w:rPr>
              <w:t>(</w:t>
            </w:r>
            <w:r w:rsidR="001258E9" w:rsidRPr="0050573B">
              <w:rPr>
                <w:rFonts w:ascii="Verdana" w:hAnsi="Verdana"/>
                <w:color w:val="000000"/>
              </w:rPr>
              <w:t>Example:</w:t>
            </w:r>
            <w:r w:rsidR="0050573B" w:rsidRPr="0050573B">
              <w:rPr>
                <w:rFonts w:ascii="Verdana" w:hAnsi="Verdana"/>
                <w:color w:val="000000"/>
              </w:rPr>
              <w:t xml:space="preserve">  </w:t>
            </w:r>
            <w:r w:rsidRPr="0050573B">
              <w:rPr>
                <w:rFonts w:ascii="Verdana" w:hAnsi="Verdana"/>
                <w:color w:val="000000"/>
              </w:rPr>
              <w:t>Lockbox</w:t>
            </w:r>
            <w:r w:rsidR="0050573B" w:rsidRPr="0050573B">
              <w:rPr>
                <w:rFonts w:ascii="Verdana" w:hAnsi="Verdana"/>
                <w:color w:val="000000"/>
              </w:rPr>
              <w:t xml:space="preserve"> </w:t>
            </w:r>
            <w:r w:rsidRPr="0050573B">
              <w:rPr>
                <w:rFonts w:ascii="Verdana" w:hAnsi="Verdana"/>
                <w:color w:val="000000"/>
              </w:rPr>
              <w:t>paymen</w:t>
            </w:r>
            <w:r w:rsidR="00B3282B" w:rsidRPr="0050573B">
              <w:rPr>
                <w:rFonts w:ascii="Verdana" w:hAnsi="Verdana"/>
                <w:color w:val="000000"/>
              </w:rPr>
              <w:t>t</w:t>
            </w:r>
            <w:r w:rsidRPr="0050573B">
              <w:rPr>
                <w:rFonts w:ascii="Verdana" w:hAnsi="Verdana"/>
                <w:color w:val="000000"/>
              </w:rPr>
              <w:t>/check)</w:t>
            </w:r>
          </w:p>
          <w:p w14:paraId="5B9531EA" w14:textId="407F297A" w:rsidR="001258E9" w:rsidRPr="0050573B" w:rsidRDefault="003A63AF" w:rsidP="00B351B1">
            <w:pPr>
              <w:pStyle w:val="ListParagraph"/>
              <w:numPr>
                <w:ilvl w:val="0"/>
                <w:numId w:val="23"/>
              </w:numPr>
              <w:spacing w:before="120" w:after="120"/>
              <w:ind w:left="1080"/>
              <w:contextualSpacing w:val="0"/>
              <w:rPr>
                <w:rFonts w:ascii="Verdana" w:hAnsi="Verdana"/>
                <w:color w:val="000000"/>
              </w:rPr>
            </w:pPr>
            <w:r w:rsidRPr="0050573B">
              <w:rPr>
                <w:rFonts w:ascii="Verdana" w:hAnsi="Verdana"/>
                <w:color w:val="000000"/>
              </w:rPr>
              <w:t>RRB</w:t>
            </w:r>
            <w:r w:rsidR="0050573B" w:rsidRPr="0050573B">
              <w:rPr>
                <w:rFonts w:ascii="Verdana" w:hAnsi="Verdana"/>
                <w:color w:val="000000"/>
              </w:rPr>
              <w:t xml:space="preserve"> </w:t>
            </w:r>
            <w:r w:rsidRPr="0050573B">
              <w:rPr>
                <w:rFonts w:ascii="Verdana" w:hAnsi="Verdana"/>
                <w:color w:val="000000"/>
              </w:rPr>
              <w:t>P</w:t>
            </w:r>
            <w:r w:rsidR="00B3282B" w:rsidRPr="0050573B">
              <w:rPr>
                <w:rFonts w:ascii="Verdana" w:hAnsi="Verdana"/>
                <w:color w:val="000000"/>
              </w:rPr>
              <w:t>AYMENT</w:t>
            </w:r>
            <w:r w:rsidR="0050573B" w:rsidRPr="0050573B">
              <w:rPr>
                <w:rFonts w:ascii="Verdana" w:hAnsi="Verdana"/>
                <w:color w:val="000000"/>
              </w:rPr>
              <w:t xml:space="preserve"> </w:t>
            </w:r>
            <w:r w:rsidRPr="0050573B">
              <w:rPr>
                <w:rFonts w:ascii="Verdana" w:hAnsi="Verdana"/>
                <w:color w:val="000000"/>
              </w:rPr>
              <w:t>(this</w:t>
            </w:r>
            <w:r w:rsidR="0050573B" w:rsidRPr="0050573B">
              <w:rPr>
                <w:rFonts w:ascii="Verdana" w:hAnsi="Verdana"/>
                <w:color w:val="000000"/>
              </w:rPr>
              <w:t xml:space="preserve"> </w:t>
            </w:r>
            <w:r w:rsidRPr="0050573B">
              <w:rPr>
                <w:rFonts w:ascii="Verdana" w:hAnsi="Verdana"/>
                <w:color w:val="000000"/>
              </w:rPr>
              <w:t>is</w:t>
            </w:r>
            <w:r w:rsidR="0050573B" w:rsidRPr="0050573B">
              <w:rPr>
                <w:rFonts w:ascii="Verdana" w:hAnsi="Verdana"/>
                <w:color w:val="000000"/>
              </w:rPr>
              <w:t xml:space="preserve"> </w:t>
            </w:r>
            <w:r w:rsidRPr="0050573B">
              <w:rPr>
                <w:rFonts w:ascii="Verdana" w:hAnsi="Verdana"/>
                <w:color w:val="000000"/>
              </w:rPr>
              <w:t>the</w:t>
            </w:r>
            <w:r w:rsidR="0050573B" w:rsidRPr="0050573B">
              <w:rPr>
                <w:rFonts w:ascii="Verdana" w:hAnsi="Verdana"/>
                <w:color w:val="000000"/>
              </w:rPr>
              <w:t xml:space="preserve"> </w:t>
            </w:r>
            <w:r w:rsidRPr="0050573B">
              <w:rPr>
                <w:rFonts w:ascii="Verdana" w:hAnsi="Verdana"/>
                <w:color w:val="000000"/>
              </w:rPr>
              <w:t>payment</w:t>
            </w:r>
            <w:r w:rsidR="0050573B" w:rsidRPr="0050573B">
              <w:rPr>
                <w:rFonts w:ascii="Verdana" w:hAnsi="Verdana"/>
                <w:color w:val="000000"/>
              </w:rPr>
              <w:t xml:space="preserve"> </w:t>
            </w:r>
            <w:r w:rsidRPr="0050573B">
              <w:rPr>
                <w:rFonts w:ascii="Verdana" w:hAnsi="Verdana"/>
                <w:color w:val="000000"/>
              </w:rPr>
              <w:t>received</w:t>
            </w:r>
            <w:r w:rsidR="0050573B" w:rsidRPr="0050573B">
              <w:rPr>
                <w:rFonts w:ascii="Verdana" w:hAnsi="Verdana"/>
                <w:color w:val="000000"/>
              </w:rPr>
              <w:t xml:space="preserve"> </w:t>
            </w:r>
            <w:r w:rsidRPr="0050573B">
              <w:rPr>
                <w:rFonts w:ascii="Verdana" w:hAnsi="Verdana"/>
                <w:color w:val="000000"/>
              </w:rPr>
              <w:t>from</w:t>
            </w:r>
            <w:r w:rsidR="0050573B" w:rsidRPr="0050573B">
              <w:rPr>
                <w:rFonts w:ascii="Verdana" w:hAnsi="Verdana"/>
                <w:color w:val="000000"/>
              </w:rPr>
              <w:t xml:space="preserve"> </w:t>
            </w:r>
            <w:r w:rsidRPr="0050573B">
              <w:rPr>
                <w:rFonts w:ascii="Verdana" w:hAnsi="Verdana"/>
                <w:color w:val="000000"/>
              </w:rPr>
              <w:t>the</w:t>
            </w:r>
            <w:r w:rsidR="0050573B" w:rsidRPr="0050573B">
              <w:rPr>
                <w:rFonts w:ascii="Verdana" w:hAnsi="Verdana"/>
                <w:color w:val="000000"/>
              </w:rPr>
              <w:t xml:space="preserve"> </w:t>
            </w:r>
            <w:r w:rsidR="00B3282B" w:rsidRPr="0050573B">
              <w:rPr>
                <w:rFonts w:ascii="Verdana" w:hAnsi="Verdana"/>
                <w:color w:val="000000"/>
              </w:rPr>
              <w:t>beneficiary’s</w:t>
            </w:r>
            <w:r w:rsidR="0050573B" w:rsidRPr="0050573B">
              <w:rPr>
                <w:rFonts w:ascii="Verdana" w:hAnsi="Verdana"/>
                <w:color w:val="000000"/>
              </w:rPr>
              <w:t xml:space="preserve"> </w:t>
            </w:r>
            <w:r w:rsidR="00B3282B" w:rsidRPr="0050573B">
              <w:rPr>
                <w:rFonts w:ascii="Verdana" w:hAnsi="Verdana"/>
                <w:color w:val="000000"/>
              </w:rPr>
              <w:t>RRB</w:t>
            </w:r>
            <w:r w:rsidR="0050573B" w:rsidRPr="0050573B">
              <w:rPr>
                <w:rFonts w:ascii="Verdana" w:hAnsi="Verdana"/>
                <w:color w:val="000000"/>
              </w:rPr>
              <w:t xml:space="preserve"> </w:t>
            </w:r>
            <w:r w:rsidR="00B3282B" w:rsidRPr="0050573B">
              <w:rPr>
                <w:rFonts w:ascii="Verdana" w:hAnsi="Verdana"/>
                <w:color w:val="000000"/>
              </w:rPr>
              <w:t>check)</w:t>
            </w:r>
            <w:r w:rsidR="001258E9" w:rsidRPr="0050573B">
              <w:rPr>
                <w:rFonts w:ascii="Verdana" w:hAnsi="Verdana"/>
                <w:color w:val="000000"/>
              </w:rPr>
              <w:t>.</w:t>
            </w:r>
            <w:r w:rsidR="0050573B" w:rsidRPr="0050573B">
              <w:rPr>
                <w:rFonts w:ascii="Verdana" w:hAnsi="Verdana"/>
                <w:color w:val="000000"/>
              </w:rPr>
              <w:t xml:space="preserve"> </w:t>
            </w:r>
          </w:p>
          <w:p w14:paraId="72C7EF8B" w14:textId="08ACA242" w:rsidR="003A63AF" w:rsidRPr="0050573B" w:rsidRDefault="00B3282B" w:rsidP="00B351B1">
            <w:pPr>
              <w:pStyle w:val="ListParagraph"/>
              <w:spacing w:before="120" w:after="120"/>
              <w:contextualSpacing w:val="0"/>
              <w:rPr>
                <w:rFonts w:ascii="Verdana" w:hAnsi="Verdana"/>
                <w:color w:val="000000"/>
              </w:rPr>
            </w:pPr>
            <w:r w:rsidRPr="0050573B">
              <w:rPr>
                <w:rFonts w:ascii="Verdana" w:hAnsi="Verdana"/>
                <w:b/>
                <w:color w:val="000000"/>
              </w:rPr>
              <w:t>N</w:t>
            </w:r>
            <w:r w:rsidR="001258E9" w:rsidRPr="0050573B">
              <w:rPr>
                <w:rFonts w:ascii="Verdana" w:hAnsi="Verdana"/>
                <w:b/>
                <w:color w:val="000000"/>
              </w:rPr>
              <w:t>ote:</w:t>
            </w:r>
            <w:r w:rsidR="0050573B" w:rsidRPr="0050573B">
              <w:rPr>
                <w:rFonts w:ascii="Verdana" w:hAnsi="Verdana"/>
                <w:b/>
                <w:color w:val="000000"/>
              </w:rPr>
              <w:t xml:space="preserve">  </w:t>
            </w:r>
            <w:r w:rsidR="003A63AF" w:rsidRPr="0050573B">
              <w:rPr>
                <w:rFonts w:ascii="Verdana" w:hAnsi="Verdana"/>
                <w:color w:val="000000"/>
              </w:rPr>
              <w:t>If</w:t>
            </w:r>
            <w:r w:rsidR="0050573B" w:rsidRPr="0050573B">
              <w:rPr>
                <w:rFonts w:ascii="Verdana" w:hAnsi="Verdana"/>
                <w:color w:val="000000"/>
              </w:rPr>
              <w:t xml:space="preserve"> </w:t>
            </w:r>
            <w:r w:rsidR="003A63AF" w:rsidRPr="0050573B">
              <w:rPr>
                <w:rFonts w:ascii="Verdana" w:hAnsi="Verdana"/>
                <w:color w:val="000000"/>
              </w:rPr>
              <w:t>the</w:t>
            </w:r>
            <w:r w:rsidR="0050573B" w:rsidRPr="0050573B">
              <w:rPr>
                <w:rFonts w:ascii="Verdana" w:hAnsi="Verdana"/>
                <w:color w:val="000000"/>
              </w:rPr>
              <w:t xml:space="preserve"> </w:t>
            </w:r>
            <w:r w:rsidR="003A63AF" w:rsidRPr="0050573B">
              <w:rPr>
                <w:rFonts w:ascii="Verdana" w:hAnsi="Verdana"/>
                <w:color w:val="000000"/>
              </w:rPr>
              <w:t>Beneficiary</w:t>
            </w:r>
            <w:r w:rsidR="0050573B" w:rsidRPr="0050573B">
              <w:rPr>
                <w:rFonts w:ascii="Verdana" w:hAnsi="Verdana"/>
                <w:color w:val="000000"/>
              </w:rPr>
              <w:t xml:space="preserve"> </w:t>
            </w:r>
            <w:r w:rsidR="003A63AF" w:rsidRPr="0050573B">
              <w:rPr>
                <w:rFonts w:ascii="Verdana" w:hAnsi="Verdana"/>
                <w:color w:val="000000"/>
              </w:rPr>
              <w:t>had</w:t>
            </w:r>
            <w:r w:rsidR="0050573B" w:rsidRPr="0050573B">
              <w:rPr>
                <w:rFonts w:ascii="Verdana" w:hAnsi="Verdana"/>
                <w:color w:val="000000"/>
              </w:rPr>
              <w:t xml:space="preserve"> </w:t>
            </w:r>
            <w:r w:rsidR="003A63AF" w:rsidRPr="0050573B">
              <w:rPr>
                <w:rFonts w:ascii="Verdana" w:hAnsi="Verdana"/>
                <w:color w:val="000000"/>
              </w:rPr>
              <w:t>SSA</w:t>
            </w:r>
            <w:r w:rsidR="0050573B" w:rsidRPr="0050573B">
              <w:rPr>
                <w:rFonts w:ascii="Verdana" w:hAnsi="Verdana"/>
                <w:color w:val="000000"/>
              </w:rPr>
              <w:t xml:space="preserve"> </w:t>
            </w:r>
            <w:r w:rsidR="003A63AF" w:rsidRPr="0050573B">
              <w:rPr>
                <w:rFonts w:ascii="Verdana" w:hAnsi="Verdana"/>
                <w:color w:val="000000"/>
              </w:rPr>
              <w:t>deductions</w:t>
            </w:r>
            <w:r w:rsidR="0050573B" w:rsidRPr="0050573B">
              <w:rPr>
                <w:rFonts w:ascii="Verdana" w:hAnsi="Verdana"/>
                <w:color w:val="000000"/>
              </w:rPr>
              <w:t xml:space="preserve"> </w:t>
            </w:r>
            <w:r w:rsidR="003A63AF" w:rsidRPr="0050573B">
              <w:rPr>
                <w:rFonts w:ascii="Verdana" w:hAnsi="Verdana"/>
                <w:color w:val="000000"/>
              </w:rPr>
              <w:t>it</w:t>
            </w:r>
            <w:r w:rsidR="0050573B" w:rsidRPr="0050573B">
              <w:rPr>
                <w:rFonts w:ascii="Verdana" w:hAnsi="Verdana"/>
                <w:color w:val="000000"/>
              </w:rPr>
              <w:t xml:space="preserve"> </w:t>
            </w:r>
            <w:r w:rsidR="003A63AF" w:rsidRPr="0050573B">
              <w:rPr>
                <w:rFonts w:ascii="Verdana" w:hAnsi="Verdana"/>
                <w:color w:val="000000"/>
              </w:rPr>
              <w:t>would</w:t>
            </w:r>
            <w:r w:rsidR="0050573B" w:rsidRPr="0050573B">
              <w:rPr>
                <w:rFonts w:ascii="Verdana" w:hAnsi="Verdana"/>
                <w:color w:val="000000"/>
              </w:rPr>
              <w:t xml:space="preserve"> </w:t>
            </w:r>
            <w:r w:rsidR="003A63AF" w:rsidRPr="0050573B">
              <w:rPr>
                <w:rFonts w:ascii="Verdana" w:hAnsi="Verdana"/>
                <w:color w:val="000000"/>
              </w:rPr>
              <w:t>be</w:t>
            </w:r>
            <w:r w:rsidR="0050573B" w:rsidRPr="0050573B">
              <w:rPr>
                <w:rFonts w:ascii="Verdana" w:hAnsi="Verdana"/>
                <w:color w:val="000000"/>
              </w:rPr>
              <w:t xml:space="preserve"> </w:t>
            </w:r>
            <w:r w:rsidR="001258E9" w:rsidRPr="0050573B">
              <w:rPr>
                <w:rFonts w:ascii="Verdana" w:hAnsi="Verdana"/>
                <w:color w:val="000000"/>
              </w:rPr>
              <w:t>listed</w:t>
            </w:r>
            <w:r w:rsidR="0050573B" w:rsidRPr="0050573B">
              <w:rPr>
                <w:rFonts w:ascii="Verdana" w:hAnsi="Verdana"/>
                <w:color w:val="000000"/>
              </w:rPr>
              <w:t xml:space="preserve"> </w:t>
            </w:r>
            <w:r w:rsidR="001258E9" w:rsidRPr="0050573B">
              <w:rPr>
                <w:rFonts w:ascii="Verdana" w:hAnsi="Verdana"/>
                <w:color w:val="000000"/>
              </w:rPr>
              <w:t>as</w:t>
            </w:r>
            <w:r w:rsidR="0050573B" w:rsidRPr="0050573B">
              <w:rPr>
                <w:rFonts w:ascii="Verdana" w:hAnsi="Verdana"/>
                <w:color w:val="000000"/>
              </w:rPr>
              <w:t xml:space="preserve"> </w:t>
            </w:r>
            <w:r w:rsidR="003A63AF" w:rsidRPr="0050573B">
              <w:rPr>
                <w:rFonts w:ascii="Verdana" w:hAnsi="Verdana"/>
                <w:color w:val="000000"/>
              </w:rPr>
              <w:t>SSA</w:t>
            </w:r>
            <w:r w:rsidR="0050573B" w:rsidRPr="0050573B">
              <w:rPr>
                <w:rFonts w:ascii="Verdana" w:hAnsi="Verdana"/>
                <w:color w:val="000000"/>
              </w:rPr>
              <w:t xml:space="preserve"> </w:t>
            </w:r>
            <w:r w:rsidR="003A63AF" w:rsidRPr="0050573B">
              <w:rPr>
                <w:rFonts w:ascii="Verdana" w:hAnsi="Verdana"/>
                <w:color w:val="000000"/>
              </w:rPr>
              <w:t>PAYMENT</w:t>
            </w:r>
            <w:r w:rsidR="001258E9" w:rsidRPr="0050573B">
              <w:rPr>
                <w:rFonts w:ascii="Verdana" w:hAnsi="Verdana"/>
                <w:color w:val="000000"/>
              </w:rPr>
              <w:t>.</w:t>
            </w:r>
          </w:p>
          <w:p w14:paraId="18814D08" w14:textId="6B5114AA" w:rsidR="00BB09FD" w:rsidRPr="0050573B" w:rsidRDefault="00BB09FD" w:rsidP="00B351B1">
            <w:pPr>
              <w:pStyle w:val="ListParagraph"/>
              <w:spacing w:before="120" w:after="120"/>
              <w:contextualSpacing w:val="0"/>
              <w:rPr>
                <w:rFonts w:ascii="Verdana" w:hAnsi="Verdana"/>
                <w:color w:val="000000"/>
              </w:rPr>
            </w:pPr>
          </w:p>
        </w:tc>
      </w:tr>
      <w:tr w:rsidR="00646D2B" w:rsidRPr="0050573B" w14:paraId="53FD4513" w14:textId="77777777" w:rsidTr="00482621">
        <w:trPr>
          <w:trHeight w:val="20"/>
        </w:trPr>
        <w:tc>
          <w:tcPr>
            <w:tcW w:w="151" w:type="pct"/>
          </w:tcPr>
          <w:p w14:paraId="27C6EBF6" w14:textId="43E236FE" w:rsidR="00F60182" w:rsidRPr="0050573B" w:rsidRDefault="00F60182" w:rsidP="00B351B1">
            <w:pPr>
              <w:spacing w:before="120" w:after="120"/>
              <w:jc w:val="center"/>
              <w:rPr>
                <w:rFonts w:ascii="Verdana" w:hAnsi="Verdana"/>
                <w:b/>
              </w:rPr>
            </w:pPr>
            <w:r w:rsidRPr="0050573B">
              <w:rPr>
                <w:rFonts w:ascii="Verdana" w:hAnsi="Verdana"/>
                <w:b/>
              </w:rPr>
              <w:t>9</w:t>
            </w:r>
          </w:p>
        </w:tc>
        <w:tc>
          <w:tcPr>
            <w:tcW w:w="1358" w:type="pct"/>
          </w:tcPr>
          <w:p w14:paraId="15570E44" w14:textId="303D5C9B" w:rsidR="00F60182" w:rsidRPr="0050573B" w:rsidRDefault="00F60182" w:rsidP="00B351B1">
            <w:pPr>
              <w:spacing w:before="120" w:after="120"/>
              <w:rPr>
                <w:rFonts w:ascii="Verdana" w:hAnsi="Verdana"/>
                <w:b/>
              </w:rPr>
            </w:pPr>
            <w:r w:rsidRPr="0050573B">
              <w:rPr>
                <w:rFonts w:ascii="Verdana" w:hAnsi="Verdana"/>
                <w:b/>
              </w:rPr>
              <w:t>Around</w:t>
            </w:r>
            <w:r w:rsidR="0050573B" w:rsidRPr="0050573B">
              <w:rPr>
                <w:rFonts w:ascii="Verdana" w:hAnsi="Verdana"/>
                <w:b/>
              </w:rPr>
              <w:t xml:space="preserve"> </w:t>
            </w:r>
            <w:r w:rsidRPr="0050573B">
              <w:rPr>
                <w:rFonts w:ascii="Verdana" w:hAnsi="Verdana"/>
                <w:b/>
              </w:rPr>
              <w:t>what</w:t>
            </w:r>
            <w:r w:rsidR="0050573B" w:rsidRPr="0050573B">
              <w:rPr>
                <w:rFonts w:ascii="Verdana" w:hAnsi="Verdana"/>
                <w:b/>
              </w:rPr>
              <w:t xml:space="preserve"> </w:t>
            </w:r>
            <w:r w:rsidRPr="0050573B">
              <w:rPr>
                <w:rFonts w:ascii="Verdana" w:hAnsi="Verdana"/>
                <w:b/>
              </w:rPr>
              <w:t>time</w:t>
            </w:r>
            <w:r w:rsidR="0050573B" w:rsidRPr="0050573B">
              <w:rPr>
                <w:rFonts w:ascii="Verdana" w:hAnsi="Verdana"/>
                <w:b/>
              </w:rPr>
              <w:t xml:space="preserve"> </w:t>
            </w:r>
            <w:r w:rsidRPr="0050573B">
              <w:rPr>
                <w:rFonts w:ascii="Verdana" w:hAnsi="Verdana"/>
                <w:b/>
              </w:rPr>
              <w:t>frame</w:t>
            </w:r>
            <w:r w:rsidR="0050573B" w:rsidRPr="0050573B">
              <w:rPr>
                <w:rFonts w:ascii="Verdana" w:hAnsi="Verdana"/>
                <w:b/>
              </w:rPr>
              <w:t xml:space="preserve"> </w:t>
            </w:r>
            <w:r w:rsidRPr="0050573B">
              <w:rPr>
                <w:rFonts w:ascii="Verdana" w:hAnsi="Verdana"/>
                <w:b/>
              </w:rPr>
              <w:t>is</w:t>
            </w:r>
            <w:r w:rsidR="0050573B" w:rsidRPr="0050573B">
              <w:rPr>
                <w:rFonts w:ascii="Verdana" w:hAnsi="Verdana"/>
                <w:b/>
              </w:rPr>
              <w:t xml:space="preserve"> </w:t>
            </w:r>
            <w:r w:rsidRPr="0050573B">
              <w:rPr>
                <w:rFonts w:ascii="Verdana" w:hAnsi="Verdana"/>
                <w:b/>
              </w:rPr>
              <w:t>my</w:t>
            </w:r>
            <w:r w:rsidR="0050573B" w:rsidRPr="0050573B">
              <w:rPr>
                <w:rFonts w:ascii="Verdana" w:hAnsi="Verdana"/>
                <w:b/>
              </w:rPr>
              <w:t xml:space="preserve"> </w:t>
            </w:r>
            <w:r w:rsidRPr="0050573B">
              <w:rPr>
                <w:rFonts w:ascii="Verdana" w:hAnsi="Verdana"/>
                <w:b/>
              </w:rPr>
              <w:t>SSA</w:t>
            </w:r>
            <w:r w:rsidR="0050573B" w:rsidRPr="0050573B">
              <w:rPr>
                <w:rFonts w:ascii="Verdana" w:hAnsi="Verdana"/>
                <w:b/>
              </w:rPr>
              <w:t xml:space="preserve"> </w:t>
            </w:r>
            <w:r w:rsidRPr="0050573B">
              <w:rPr>
                <w:rFonts w:ascii="Verdana" w:hAnsi="Verdana"/>
                <w:b/>
              </w:rPr>
              <w:t>or</w:t>
            </w:r>
            <w:r w:rsidR="0050573B" w:rsidRPr="0050573B">
              <w:rPr>
                <w:rFonts w:ascii="Verdana" w:hAnsi="Verdana"/>
                <w:b/>
              </w:rPr>
              <w:t xml:space="preserve"> </w:t>
            </w:r>
            <w:r w:rsidRPr="0050573B">
              <w:rPr>
                <w:rFonts w:ascii="Verdana" w:hAnsi="Verdana"/>
                <w:b/>
              </w:rPr>
              <w:t>RRB</w:t>
            </w:r>
            <w:r w:rsidR="0050573B" w:rsidRPr="0050573B">
              <w:rPr>
                <w:rFonts w:ascii="Verdana" w:hAnsi="Verdana"/>
                <w:b/>
              </w:rPr>
              <w:t xml:space="preserve"> </w:t>
            </w:r>
            <w:r w:rsidRPr="0050573B">
              <w:rPr>
                <w:rFonts w:ascii="Verdana" w:hAnsi="Verdana"/>
                <w:b/>
              </w:rPr>
              <w:t>payment</w:t>
            </w:r>
            <w:r w:rsidR="0050573B" w:rsidRPr="0050573B">
              <w:rPr>
                <w:rFonts w:ascii="Verdana" w:hAnsi="Verdana"/>
                <w:b/>
              </w:rPr>
              <w:t xml:space="preserve"> </w:t>
            </w:r>
            <w:r w:rsidRPr="0050573B">
              <w:rPr>
                <w:rFonts w:ascii="Verdana" w:hAnsi="Verdana"/>
                <w:b/>
              </w:rPr>
              <w:t>collected?</w:t>
            </w:r>
          </w:p>
        </w:tc>
        <w:tc>
          <w:tcPr>
            <w:tcW w:w="3491" w:type="pct"/>
          </w:tcPr>
          <w:p w14:paraId="652C6267" w14:textId="5DCE5ACF" w:rsidR="00F60182" w:rsidRPr="0050573B" w:rsidRDefault="00511C78" w:rsidP="00B351B1">
            <w:pPr>
              <w:spacing w:before="120" w:after="120"/>
              <w:rPr>
                <w:rFonts w:ascii="Verdana" w:hAnsi="Verdana"/>
              </w:rPr>
            </w:pPr>
            <w:r w:rsidRPr="0050573B">
              <w:rPr>
                <w:rFonts w:ascii="Verdana" w:hAnsi="Verdana"/>
                <w:noProof/>
              </w:rPr>
              <w:drawing>
                <wp:inline distT="0" distB="0" distL="0" distR="0" wp14:anchorId="665E69A9" wp14:editId="4F0870CE">
                  <wp:extent cx="238125" cy="209550"/>
                  <wp:effectExtent l="0" t="0" r="9525" b="0"/>
                  <wp:docPr id="78" name="Picture 12"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0573B" w:rsidRPr="0050573B">
              <w:rPr>
                <w:rFonts w:ascii="Verdana" w:hAnsi="Verdana"/>
              </w:rPr>
              <w:t xml:space="preserve">  </w:t>
            </w:r>
            <w:r w:rsidR="00F60182" w:rsidRPr="0050573B">
              <w:rPr>
                <w:rFonts w:ascii="Verdana" w:hAnsi="Verdana"/>
              </w:rPr>
              <w:t>Payments</w:t>
            </w:r>
            <w:r w:rsidR="0050573B" w:rsidRPr="0050573B">
              <w:rPr>
                <w:rFonts w:ascii="Verdana" w:hAnsi="Verdana"/>
              </w:rPr>
              <w:t xml:space="preserve"> </w:t>
            </w:r>
            <w:r w:rsidR="00F60182" w:rsidRPr="0050573B">
              <w:rPr>
                <w:rFonts w:ascii="Verdana" w:hAnsi="Verdana"/>
              </w:rPr>
              <w:t>from</w:t>
            </w:r>
            <w:r w:rsidR="0050573B" w:rsidRPr="0050573B">
              <w:rPr>
                <w:rFonts w:ascii="Verdana" w:hAnsi="Verdana"/>
              </w:rPr>
              <w:t xml:space="preserve"> </w:t>
            </w:r>
            <w:r w:rsidR="00F60182" w:rsidRPr="0050573B">
              <w:rPr>
                <w:rFonts w:ascii="Verdana" w:hAnsi="Verdana"/>
              </w:rPr>
              <w:t>a</w:t>
            </w:r>
            <w:r w:rsidR="0050573B" w:rsidRPr="0050573B">
              <w:rPr>
                <w:rFonts w:ascii="Verdana" w:hAnsi="Verdana"/>
              </w:rPr>
              <w:t xml:space="preserve"> </w:t>
            </w:r>
            <w:r w:rsidR="007B2D8A" w:rsidRPr="0050573B">
              <w:rPr>
                <w:rFonts w:ascii="Verdana" w:hAnsi="Verdana"/>
              </w:rPr>
              <w:t>Social</w:t>
            </w:r>
            <w:r w:rsidR="0050573B" w:rsidRPr="0050573B">
              <w:rPr>
                <w:rFonts w:ascii="Verdana" w:hAnsi="Verdana"/>
              </w:rPr>
              <w:t xml:space="preserve"> </w:t>
            </w:r>
            <w:r w:rsidR="007B2D8A" w:rsidRPr="0050573B">
              <w:rPr>
                <w:rFonts w:ascii="Verdana" w:hAnsi="Verdana"/>
              </w:rPr>
              <w:t>Security</w:t>
            </w:r>
            <w:r w:rsidR="0050573B" w:rsidRPr="0050573B">
              <w:rPr>
                <w:rFonts w:ascii="Verdana" w:hAnsi="Verdana"/>
              </w:rPr>
              <w:t xml:space="preserve"> </w:t>
            </w:r>
            <w:r w:rsidR="00F60182" w:rsidRPr="0050573B">
              <w:rPr>
                <w:rFonts w:ascii="Verdana" w:hAnsi="Verdana"/>
              </w:rPr>
              <w:t>or</w:t>
            </w:r>
            <w:r w:rsidR="0050573B" w:rsidRPr="0050573B">
              <w:rPr>
                <w:rFonts w:ascii="Verdana" w:hAnsi="Verdana"/>
              </w:rPr>
              <w:t xml:space="preserve"> </w:t>
            </w:r>
            <w:r w:rsidR="007B2D8A" w:rsidRPr="0050573B">
              <w:rPr>
                <w:rFonts w:ascii="Verdana" w:hAnsi="Verdana"/>
              </w:rPr>
              <w:t>Railroad</w:t>
            </w:r>
            <w:r w:rsidR="0050573B" w:rsidRPr="0050573B">
              <w:rPr>
                <w:rFonts w:ascii="Verdana" w:hAnsi="Verdana"/>
              </w:rPr>
              <w:t xml:space="preserve"> </w:t>
            </w:r>
            <w:r w:rsidR="007B2D8A" w:rsidRPr="0050573B">
              <w:rPr>
                <w:rFonts w:ascii="Verdana" w:hAnsi="Verdana"/>
              </w:rPr>
              <w:t>Retirement</w:t>
            </w:r>
            <w:r w:rsidR="0050573B" w:rsidRPr="0050573B">
              <w:rPr>
                <w:rFonts w:ascii="Verdana" w:hAnsi="Verdana"/>
              </w:rPr>
              <w:t xml:space="preserve"> </w:t>
            </w:r>
            <w:r w:rsidR="007B2D8A" w:rsidRPr="0050573B">
              <w:rPr>
                <w:rFonts w:ascii="Verdana" w:hAnsi="Verdana"/>
              </w:rPr>
              <w:t>Board</w:t>
            </w:r>
            <w:r w:rsidR="0050573B" w:rsidRPr="0050573B">
              <w:rPr>
                <w:rFonts w:ascii="Verdana" w:hAnsi="Verdana"/>
              </w:rPr>
              <w:t xml:space="preserve"> </w:t>
            </w:r>
            <w:r w:rsidR="00F60182" w:rsidRPr="0050573B">
              <w:rPr>
                <w:rFonts w:ascii="Verdana" w:hAnsi="Verdana"/>
              </w:rPr>
              <w:t>check</w:t>
            </w:r>
            <w:r w:rsidR="0050573B" w:rsidRPr="0050573B">
              <w:rPr>
                <w:rFonts w:ascii="Verdana" w:hAnsi="Verdana"/>
              </w:rPr>
              <w:t xml:space="preserve"> </w:t>
            </w:r>
            <w:r w:rsidR="00F60182" w:rsidRPr="0050573B">
              <w:rPr>
                <w:rFonts w:ascii="Verdana" w:hAnsi="Verdana"/>
              </w:rPr>
              <w:t>are</w:t>
            </w:r>
            <w:r w:rsidR="0050573B" w:rsidRPr="0050573B">
              <w:rPr>
                <w:rFonts w:ascii="Verdana" w:hAnsi="Verdana"/>
              </w:rPr>
              <w:t xml:space="preserve"> </w:t>
            </w:r>
            <w:r w:rsidR="00BD0005" w:rsidRPr="0050573B">
              <w:rPr>
                <w:rFonts w:ascii="Verdana" w:hAnsi="Verdana"/>
              </w:rPr>
              <w:t>received</w:t>
            </w:r>
            <w:r w:rsidR="0050573B" w:rsidRPr="0050573B">
              <w:rPr>
                <w:rFonts w:ascii="Verdana" w:hAnsi="Verdana"/>
              </w:rPr>
              <w:t xml:space="preserve"> </w:t>
            </w:r>
            <w:r w:rsidR="00D3300F" w:rsidRPr="0050573B">
              <w:rPr>
                <w:rFonts w:ascii="Verdana" w:hAnsi="Verdana"/>
              </w:rPr>
              <w:t>by</w:t>
            </w:r>
            <w:r w:rsidR="0050573B" w:rsidRPr="0050573B">
              <w:rPr>
                <w:rFonts w:ascii="Verdana" w:hAnsi="Verdana"/>
              </w:rPr>
              <w:t xml:space="preserve"> </w:t>
            </w:r>
            <w:r w:rsidR="00D3300F" w:rsidRPr="0050573B">
              <w:rPr>
                <w:rFonts w:ascii="Verdana" w:hAnsi="Verdana"/>
              </w:rPr>
              <w:t>the</w:t>
            </w:r>
            <w:r w:rsidR="0050573B" w:rsidRPr="0050573B">
              <w:rPr>
                <w:rFonts w:ascii="Verdana" w:hAnsi="Verdana"/>
              </w:rPr>
              <w:t xml:space="preserve"> </w:t>
            </w:r>
            <w:r w:rsidR="00D3300F" w:rsidRPr="0050573B">
              <w:rPr>
                <w:rFonts w:ascii="Verdana" w:hAnsi="Verdana"/>
              </w:rPr>
              <w:t>plan</w:t>
            </w:r>
            <w:r w:rsidR="0050573B" w:rsidRPr="0050573B">
              <w:rPr>
                <w:rFonts w:ascii="Verdana" w:hAnsi="Verdana"/>
              </w:rPr>
              <w:t xml:space="preserve"> </w:t>
            </w:r>
            <w:r w:rsidR="00BD0005" w:rsidRPr="0050573B">
              <w:rPr>
                <w:rFonts w:ascii="Verdana" w:hAnsi="Verdana"/>
              </w:rPr>
              <w:t>after</w:t>
            </w:r>
            <w:r w:rsidR="0050573B" w:rsidRPr="0050573B">
              <w:rPr>
                <w:rFonts w:ascii="Verdana" w:hAnsi="Verdana"/>
              </w:rPr>
              <w:t xml:space="preserve"> </w:t>
            </w:r>
            <w:r w:rsidR="00BD0005" w:rsidRPr="0050573B">
              <w:rPr>
                <w:rFonts w:ascii="Verdana" w:hAnsi="Verdana"/>
              </w:rPr>
              <w:t>the</w:t>
            </w:r>
            <w:r w:rsidR="0050573B" w:rsidRPr="0050573B">
              <w:rPr>
                <w:rFonts w:ascii="Verdana" w:hAnsi="Verdana"/>
              </w:rPr>
              <w:t xml:space="preserve"> </w:t>
            </w:r>
            <w:r w:rsidR="00BD0005" w:rsidRPr="0050573B">
              <w:rPr>
                <w:rFonts w:ascii="Verdana" w:hAnsi="Verdana"/>
              </w:rPr>
              <w:t>due</w:t>
            </w:r>
            <w:r w:rsidR="0050573B" w:rsidRPr="0050573B">
              <w:rPr>
                <w:rFonts w:ascii="Verdana" w:hAnsi="Verdana"/>
              </w:rPr>
              <w:t xml:space="preserve"> </w:t>
            </w:r>
            <w:r w:rsidR="00BD0005" w:rsidRPr="0050573B">
              <w:rPr>
                <w:rFonts w:ascii="Verdana" w:hAnsi="Verdana"/>
              </w:rPr>
              <w:t>date</w:t>
            </w:r>
            <w:r w:rsidR="00F60182" w:rsidRPr="0050573B">
              <w:rPr>
                <w:rFonts w:ascii="Verdana" w:hAnsi="Verdana"/>
              </w:rPr>
              <w:t>;</w:t>
            </w:r>
            <w:r w:rsidR="0050573B" w:rsidRPr="0050573B">
              <w:rPr>
                <w:rFonts w:ascii="Verdana" w:hAnsi="Verdana"/>
              </w:rPr>
              <w:t xml:space="preserve"> </w:t>
            </w:r>
            <w:r w:rsidR="00F60182" w:rsidRPr="0050573B">
              <w:rPr>
                <w:rFonts w:ascii="Verdana" w:hAnsi="Verdana"/>
              </w:rPr>
              <w:t>the</w:t>
            </w:r>
            <w:r w:rsidR="0050573B" w:rsidRPr="0050573B">
              <w:rPr>
                <w:rFonts w:ascii="Verdana" w:hAnsi="Verdana"/>
              </w:rPr>
              <w:t xml:space="preserve"> </w:t>
            </w:r>
            <w:r w:rsidR="00F60182" w:rsidRPr="0050573B">
              <w:rPr>
                <w:rFonts w:ascii="Verdana" w:hAnsi="Verdana"/>
              </w:rPr>
              <w:t>payments</w:t>
            </w:r>
            <w:r w:rsidR="0050573B" w:rsidRPr="0050573B">
              <w:rPr>
                <w:rFonts w:ascii="Verdana" w:hAnsi="Verdana"/>
              </w:rPr>
              <w:t xml:space="preserve"> </w:t>
            </w:r>
            <w:r w:rsidR="00F60182" w:rsidRPr="0050573B">
              <w:rPr>
                <w:rFonts w:ascii="Verdana" w:hAnsi="Verdana"/>
              </w:rPr>
              <w:t>are</w:t>
            </w:r>
            <w:r w:rsidR="0050573B" w:rsidRPr="0050573B">
              <w:rPr>
                <w:rFonts w:ascii="Verdana" w:hAnsi="Verdana"/>
              </w:rPr>
              <w:t xml:space="preserve"> </w:t>
            </w:r>
            <w:r w:rsidR="00F60182" w:rsidRPr="0050573B">
              <w:rPr>
                <w:rFonts w:ascii="Verdana" w:hAnsi="Verdana"/>
              </w:rPr>
              <w:t>received</w:t>
            </w:r>
            <w:r w:rsidR="0050573B" w:rsidRPr="0050573B">
              <w:rPr>
                <w:rFonts w:ascii="Verdana" w:hAnsi="Verdana"/>
              </w:rPr>
              <w:t xml:space="preserve"> </w:t>
            </w:r>
            <w:r w:rsidR="00D3300F" w:rsidRPr="0050573B">
              <w:rPr>
                <w:rFonts w:ascii="Verdana" w:hAnsi="Verdana"/>
              </w:rPr>
              <w:t>and</w:t>
            </w:r>
            <w:r w:rsidR="0050573B" w:rsidRPr="0050573B">
              <w:rPr>
                <w:rFonts w:ascii="Verdana" w:hAnsi="Verdana"/>
              </w:rPr>
              <w:t xml:space="preserve"> </w:t>
            </w:r>
            <w:r w:rsidR="00D3300F" w:rsidRPr="0050573B">
              <w:rPr>
                <w:rFonts w:ascii="Verdana" w:hAnsi="Verdana"/>
              </w:rPr>
              <w:t>applied</w:t>
            </w:r>
            <w:r w:rsidR="0050573B" w:rsidRPr="0050573B">
              <w:rPr>
                <w:rFonts w:ascii="Verdana" w:hAnsi="Verdana"/>
              </w:rPr>
              <w:t xml:space="preserve"> </w:t>
            </w:r>
            <w:r w:rsidR="00F60182" w:rsidRPr="0050573B">
              <w:rPr>
                <w:rFonts w:ascii="Verdana" w:hAnsi="Verdana"/>
              </w:rPr>
              <w:t>by</w:t>
            </w:r>
            <w:r w:rsidR="0050573B" w:rsidRPr="0050573B">
              <w:rPr>
                <w:rFonts w:ascii="Verdana" w:hAnsi="Verdana"/>
              </w:rPr>
              <w:t xml:space="preserve"> </w:t>
            </w:r>
            <w:r w:rsidR="00F60182" w:rsidRPr="0050573B">
              <w:rPr>
                <w:rFonts w:ascii="Verdana" w:hAnsi="Verdana"/>
              </w:rPr>
              <w:t>the</w:t>
            </w:r>
            <w:r w:rsidR="0050573B" w:rsidRPr="0050573B">
              <w:rPr>
                <w:rFonts w:ascii="Verdana" w:hAnsi="Verdana"/>
              </w:rPr>
              <w:t xml:space="preserve"> </w:t>
            </w:r>
            <w:r w:rsidR="00F60182" w:rsidRPr="0050573B">
              <w:rPr>
                <w:rFonts w:ascii="Verdana" w:hAnsi="Verdana"/>
              </w:rPr>
              <w:t>plan</w:t>
            </w:r>
            <w:r w:rsidR="0050573B" w:rsidRPr="0050573B">
              <w:rPr>
                <w:rFonts w:ascii="Verdana" w:hAnsi="Verdana"/>
              </w:rPr>
              <w:t xml:space="preserve"> </w:t>
            </w:r>
            <w:r w:rsidR="00F60182" w:rsidRPr="0050573B">
              <w:rPr>
                <w:rFonts w:ascii="Verdana" w:hAnsi="Verdana"/>
              </w:rPr>
              <w:t>at</w:t>
            </w:r>
            <w:r w:rsidR="0050573B" w:rsidRPr="0050573B">
              <w:rPr>
                <w:rFonts w:ascii="Verdana" w:hAnsi="Verdana"/>
              </w:rPr>
              <w:t xml:space="preserve"> </w:t>
            </w:r>
            <w:r w:rsidR="00F60182" w:rsidRPr="0050573B">
              <w:rPr>
                <w:rFonts w:ascii="Verdana" w:hAnsi="Verdana"/>
              </w:rPr>
              <w:t>the</w:t>
            </w:r>
            <w:r w:rsidR="0050573B" w:rsidRPr="0050573B">
              <w:rPr>
                <w:rFonts w:ascii="Verdana" w:hAnsi="Verdana"/>
              </w:rPr>
              <w:t xml:space="preserve"> </w:t>
            </w:r>
            <w:r w:rsidR="00F60182" w:rsidRPr="0050573B">
              <w:rPr>
                <w:rFonts w:ascii="Verdana" w:hAnsi="Verdana"/>
              </w:rPr>
              <w:t>end</w:t>
            </w:r>
            <w:r w:rsidR="0050573B" w:rsidRPr="0050573B">
              <w:rPr>
                <w:rFonts w:ascii="Verdana" w:hAnsi="Verdana"/>
              </w:rPr>
              <w:t xml:space="preserve"> </w:t>
            </w:r>
            <w:r w:rsidR="00F60182" w:rsidRPr="0050573B">
              <w:rPr>
                <w:rFonts w:ascii="Verdana" w:hAnsi="Verdana"/>
              </w:rPr>
              <w:t>of</w:t>
            </w:r>
            <w:r w:rsidR="0050573B" w:rsidRPr="0050573B">
              <w:rPr>
                <w:rFonts w:ascii="Verdana" w:hAnsi="Verdana"/>
              </w:rPr>
              <w:t xml:space="preserve"> </w:t>
            </w:r>
            <w:r w:rsidR="00F60182" w:rsidRPr="0050573B">
              <w:rPr>
                <w:rFonts w:ascii="Verdana" w:hAnsi="Verdana"/>
              </w:rPr>
              <w:t>the</w:t>
            </w:r>
            <w:r w:rsidR="0050573B" w:rsidRPr="0050573B">
              <w:rPr>
                <w:rFonts w:ascii="Verdana" w:hAnsi="Verdana"/>
              </w:rPr>
              <w:t xml:space="preserve"> </w:t>
            </w:r>
            <w:r w:rsidR="00F60182" w:rsidRPr="0050573B">
              <w:rPr>
                <w:rFonts w:ascii="Verdana" w:hAnsi="Verdana"/>
              </w:rPr>
              <w:t>premium</w:t>
            </w:r>
            <w:r w:rsidR="0050573B" w:rsidRPr="0050573B">
              <w:rPr>
                <w:rFonts w:ascii="Verdana" w:hAnsi="Verdana"/>
              </w:rPr>
              <w:t xml:space="preserve"> </w:t>
            </w:r>
            <w:r w:rsidR="00F60182" w:rsidRPr="0050573B">
              <w:rPr>
                <w:rFonts w:ascii="Verdana" w:hAnsi="Verdana"/>
              </w:rPr>
              <w:t>month</w:t>
            </w:r>
            <w:r w:rsidR="0050573B" w:rsidRPr="0050573B">
              <w:rPr>
                <w:rFonts w:ascii="Verdana" w:hAnsi="Verdana"/>
              </w:rPr>
              <w:t xml:space="preserve"> </w:t>
            </w:r>
            <w:r w:rsidR="00F60182" w:rsidRPr="0050573B">
              <w:rPr>
                <w:rFonts w:ascii="Verdana" w:hAnsi="Verdana"/>
              </w:rPr>
              <w:t>in</w:t>
            </w:r>
            <w:r w:rsidR="0050573B" w:rsidRPr="0050573B">
              <w:rPr>
                <w:rFonts w:ascii="Verdana" w:hAnsi="Verdana"/>
              </w:rPr>
              <w:t xml:space="preserve"> </w:t>
            </w:r>
            <w:r w:rsidR="00F60182" w:rsidRPr="0050573B">
              <w:rPr>
                <w:rFonts w:ascii="Verdana" w:hAnsi="Verdana"/>
              </w:rPr>
              <w:t>which</w:t>
            </w:r>
            <w:r w:rsidR="0050573B" w:rsidRPr="0050573B">
              <w:rPr>
                <w:rFonts w:ascii="Verdana" w:hAnsi="Verdana"/>
              </w:rPr>
              <w:t xml:space="preserve"> </w:t>
            </w:r>
            <w:r w:rsidR="00F60182" w:rsidRPr="0050573B">
              <w:rPr>
                <w:rFonts w:ascii="Verdana" w:hAnsi="Verdana"/>
              </w:rPr>
              <w:t>the</w:t>
            </w:r>
            <w:r w:rsidR="0050573B" w:rsidRPr="0050573B">
              <w:rPr>
                <w:rFonts w:ascii="Verdana" w:hAnsi="Verdana"/>
              </w:rPr>
              <w:t xml:space="preserve"> </w:t>
            </w:r>
            <w:r w:rsidR="00F60182" w:rsidRPr="0050573B">
              <w:rPr>
                <w:rFonts w:ascii="Verdana" w:hAnsi="Verdana"/>
              </w:rPr>
              <w:t>payment</w:t>
            </w:r>
            <w:r w:rsidR="0050573B" w:rsidRPr="0050573B">
              <w:rPr>
                <w:rFonts w:ascii="Verdana" w:hAnsi="Verdana"/>
              </w:rPr>
              <w:t xml:space="preserve"> </w:t>
            </w:r>
            <w:r w:rsidR="00F60182" w:rsidRPr="0050573B">
              <w:rPr>
                <w:rFonts w:ascii="Verdana" w:hAnsi="Verdana"/>
              </w:rPr>
              <w:t>is</w:t>
            </w:r>
            <w:r w:rsidR="0050573B" w:rsidRPr="0050573B">
              <w:rPr>
                <w:rFonts w:ascii="Verdana" w:hAnsi="Verdana"/>
              </w:rPr>
              <w:t xml:space="preserve"> </w:t>
            </w:r>
            <w:r w:rsidR="00F60182" w:rsidRPr="0050573B">
              <w:rPr>
                <w:rFonts w:ascii="Verdana" w:hAnsi="Verdana"/>
              </w:rPr>
              <w:t>due.</w:t>
            </w:r>
            <w:r w:rsidR="0050573B" w:rsidRPr="0050573B">
              <w:rPr>
                <w:rFonts w:ascii="Verdana" w:hAnsi="Verdana"/>
              </w:rPr>
              <w:t xml:space="preserve"> </w:t>
            </w:r>
            <w:r w:rsidR="00D3300F" w:rsidRPr="0050573B">
              <w:rPr>
                <w:rFonts w:ascii="Verdana" w:hAnsi="Verdana"/>
              </w:rPr>
              <w:t>However,</w:t>
            </w:r>
            <w:r w:rsidR="0050573B" w:rsidRPr="0050573B">
              <w:rPr>
                <w:rFonts w:ascii="Verdana" w:hAnsi="Verdana"/>
              </w:rPr>
              <w:t xml:space="preserve"> </w:t>
            </w:r>
            <w:r w:rsidR="00D3300F" w:rsidRPr="0050573B">
              <w:rPr>
                <w:rFonts w:ascii="Verdana" w:hAnsi="Verdana"/>
              </w:rPr>
              <w:t>these</w:t>
            </w:r>
            <w:r w:rsidR="0050573B" w:rsidRPr="0050573B">
              <w:rPr>
                <w:rFonts w:ascii="Verdana" w:hAnsi="Verdana"/>
              </w:rPr>
              <w:t xml:space="preserve"> </w:t>
            </w:r>
            <w:r w:rsidR="00D3300F" w:rsidRPr="0050573B">
              <w:rPr>
                <w:rFonts w:ascii="Verdana" w:hAnsi="Verdana"/>
              </w:rPr>
              <w:t>payments</w:t>
            </w:r>
            <w:r w:rsidR="0050573B" w:rsidRPr="0050573B">
              <w:rPr>
                <w:rFonts w:ascii="Verdana" w:hAnsi="Verdana"/>
              </w:rPr>
              <w:t xml:space="preserve"> </w:t>
            </w:r>
            <w:r w:rsidR="00D3300F" w:rsidRPr="0050573B">
              <w:rPr>
                <w:rFonts w:ascii="Verdana" w:hAnsi="Verdana"/>
              </w:rPr>
              <w:t>are</w:t>
            </w:r>
            <w:r w:rsidR="0050573B" w:rsidRPr="0050573B">
              <w:rPr>
                <w:rFonts w:ascii="Verdana" w:hAnsi="Verdana"/>
              </w:rPr>
              <w:t xml:space="preserve"> </w:t>
            </w:r>
            <w:r w:rsidR="00D3300F" w:rsidRPr="0050573B">
              <w:rPr>
                <w:rFonts w:ascii="Verdana" w:hAnsi="Verdana"/>
              </w:rPr>
              <w:t>considered</w:t>
            </w:r>
            <w:r w:rsidR="0050573B" w:rsidRPr="0050573B">
              <w:rPr>
                <w:rFonts w:ascii="Verdana" w:hAnsi="Verdana"/>
              </w:rPr>
              <w:t xml:space="preserve"> </w:t>
            </w:r>
            <w:r w:rsidR="00D3300F" w:rsidRPr="0050573B">
              <w:rPr>
                <w:rFonts w:ascii="Verdana" w:hAnsi="Verdana"/>
              </w:rPr>
              <w:t>as</w:t>
            </w:r>
            <w:r w:rsidR="0050573B" w:rsidRPr="0050573B">
              <w:rPr>
                <w:rFonts w:ascii="Verdana" w:hAnsi="Verdana"/>
              </w:rPr>
              <w:t xml:space="preserve"> </w:t>
            </w:r>
            <w:r w:rsidR="00D3300F" w:rsidRPr="0050573B">
              <w:rPr>
                <w:rFonts w:ascii="Verdana" w:hAnsi="Verdana"/>
              </w:rPr>
              <w:t>received</w:t>
            </w:r>
            <w:r w:rsidR="0050573B" w:rsidRPr="0050573B">
              <w:rPr>
                <w:rFonts w:ascii="Verdana" w:hAnsi="Verdana"/>
              </w:rPr>
              <w:t xml:space="preserve"> </w:t>
            </w:r>
            <w:r w:rsidR="00D3300F" w:rsidRPr="0050573B">
              <w:rPr>
                <w:rFonts w:ascii="Verdana" w:hAnsi="Verdana"/>
              </w:rPr>
              <w:t>by</w:t>
            </w:r>
            <w:r w:rsidR="0050573B" w:rsidRPr="0050573B">
              <w:rPr>
                <w:rFonts w:ascii="Verdana" w:hAnsi="Verdana"/>
              </w:rPr>
              <w:t xml:space="preserve"> </w:t>
            </w:r>
            <w:r w:rsidR="00D3300F" w:rsidRPr="0050573B">
              <w:rPr>
                <w:rFonts w:ascii="Verdana" w:hAnsi="Verdana"/>
              </w:rPr>
              <w:t>the</w:t>
            </w:r>
            <w:r w:rsidR="0050573B" w:rsidRPr="0050573B">
              <w:rPr>
                <w:rFonts w:ascii="Verdana" w:hAnsi="Verdana"/>
              </w:rPr>
              <w:t xml:space="preserve"> </w:t>
            </w:r>
            <w:r w:rsidR="00D3300F" w:rsidRPr="0050573B">
              <w:rPr>
                <w:rFonts w:ascii="Verdana" w:hAnsi="Verdana"/>
              </w:rPr>
              <w:t>due</w:t>
            </w:r>
            <w:r w:rsidR="0050573B" w:rsidRPr="0050573B">
              <w:rPr>
                <w:rFonts w:ascii="Verdana" w:hAnsi="Verdana"/>
              </w:rPr>
              <w:t xml:space="preserve"> </w:t>
            </w:r>
            <w:r w:rsidR="00D3300F" w:rsidRPr="0050573B">
              <w:rPr>
                <w:rFonts w:ascii="Verdana" w:hAnsi="Verdana"/>
              </w:rPr>
              <w:t>date.</w:t>
            </w:r>
          </w:p>
          <w:p w14:paraId="47CB0EA2" w14:textId="0E1CACEB" w:rsidR="00BB09FD" w:rsidRPr="0050573B" w:rsidRDefault="00BB09FD" w:rsidP="00B351B1">
            <w:pPr>
              <w:spacing w:before="120" w:after="120"/>
              <w:rPr>
                <w:rFonts w:ascii="Verdana" w:hAnsi="Verdana"/>
              </w:rPr>
            </w:pPr>
          </w:p>
        </w:tc>
      </w:tr>
      <w:tr w:rsidR="00646D2B" w:rsidRPr="0050573B" w14:paraId="5250B30C" w14:textId="77777777" w:rsidTr="00482621">
        <w:trPr>
          <w:trHeight w:val="20"/>
        </w:trPr>
        <w:tc>
          <w:tcPr>
            <w:tcW w:w="151" w:type="pct"/>
          </w:tcPr>
          <w:p w14:paraId="364FDD25" w14:textId="5864748E" w:rsidR="00F60182" w:rsidRPr="0050573B" w:rsidRDefault="00F60182" w:rsidP="00B351B1">
            <w:pPr>
              <w:spacing w:before="120" w:after="120"/>
              <w:jc w:val="center"/>
              <w:rPr>
                <w:rFonts w:ascii="Verdana" w:hAnsi="Verdana"/>
                <w:b/>
              </w:rPr>
            </w:pPr>
            <w:r w:rsidRPr="0050573B">
              <w:rPr>
                <w:rFonts w:ascii="Verdana" w:hAnsi="Verdana"/>
                <w:b/>
              </w:rPr>
              <w:t>10</w:t>
            </w:r>
          </w:p>
        </w:tc>
        <w:tc>
          <w:tcPr>
            <w:tcW w:w="1358" w:type="pct"/>
          </w:tcPr>
          <w:p w14:paraId="5A5BE480" w14:textId="77777777" w:rsidR="00F60182" w:rsidRDefault="00F60182" w:rsidP="00B351B1">
            <w:pPr>
              <w:spacing w:before="120" w:after="120"/>
              <w:rPr>
                <w:rFonts w:ascii="Verdana" w:hAnsi="Verdana"/>
                <w:b/>
              </w:rPr>
            </w:pPr>
            <w:r w:rsidRPr="0050573B">
              <w:rPr>
                <w:rFonts w:ascii="Verdana" w:hAnsi="Verdana"/>
                <w:b/>
              </w:rPr>
              <w:t>Who</w:t>
            </w:r>
            <w:r w:rsidR="0050573B" w:rsidRPr="0050573B">
              <w:rPr>
                <w:rFonts w:ascii="Verdana" w:hAnsi="Verdana"/>
                <w:b/>
              </w:rPr>
              <w:t xml:space="preserve"> </w:t>
            </w:r>
            <w:r w:rsidRPr="0050573B">
              <w:rPr>
                <w:rFonts w:ascii="Verdana" w:hAnsi="Verdana"/>
                <w:b/>
              </w:rPr>
              <w:t>determines</w:t>
            </w:r>
            <w:r w:rsidR="0050573B" w:rsidRPr="0050573B">
              <w:rPr>
                <w:rFonts w:ascii="Verdana" w:hAnsi="Verdana"/>
                <w:b/>
              </w:rPr>
              <w:t xml:space="preserve"> </w:t>
            </w:r>
            <w:r w:rsidRPr="0050573B">
              <w:rPr>
                <w:rFonts w:ascii="Verdana" w:hAnsi="Verdana"/>
                <w:b/>
              </w:rPr>
              <w:t>if</w:t>
            </w:r>
            <w:r w:rsidR="0050573B" w:rsidRPr="0050573B">
              <w:rPr>
                <w:rFonts w:ascii="Verdana" w:hAnsi="Verdana"/>
                <w:b/>
              </w:rPr>
              <w:t xml:space="preserve"> </w:t>
            </w:r>
            <w:r w:rsidRPr="0050573B">
              <w:rPr>
                <w:rFonts w:ascii="Verdana" w:hAnsi="Verdana"/>
                <w:b/>
              </w:rPr>
              <w:t>my</w:t>
            </w:r>
            <w:r w:rsidR="0050573B" w:rsidRPr="0050573B">
              <w:rPr>
                <w:rFonts w:ascii="Verdana" w:hAnsi="Verdana"/>
                <w:b/>
              </w:rPr>
              <w:t xml:space="preserve"> </w:t>
            </w:r>
            <w:r w:rsidRPr="0050573B">
              <w:rPr>
                <w:rFonts w:ascii="Verdana" w:hAnsi="Verdana"/>
                <w:b/>
              </w:rPr>
              <w:t>SSA</w:t>
            </w:r>
            <w:r w:rsidR="0050573B" w:rsidRPr="0050573B">
              <w:rPr>
                <w:rFonts w:ascii="Verdana" w:hAnsi="Verdana"/>
                <w:b/>
              </w:rPr>
              <w:t xml:space="preserve"> </w:t>
            </w:r>
            <w:r w:rsidRPr="0050573B">
              <w:rPr>
                <w:rFonts w:ascii="Verdana" w:hAnsi="Verdana"/>
                <w:b/>
              </w:rPr>
              <w:t>deductions</w:t>
            </w:r>
            <w:r w:rsidR="0050573B" w:rsidRPr="0050573B">
              <w:rPr>
                <w:rFonts w:ascii="Verdana" w:hAnsi="Verdana"/>
                <w:b/>
              </w:rPr>
              <w:t xml:space="preserve"> </w:t>
            </w:r>
            <w:r w:rsidRPr="0050573B">
              <w:rPr>
                <w:rFonts w:ascii="Verdana" w:hAnsi="Verdana"/>
                <w:b/>
              </w:rPr>
              <w:t>will</w:t>
            </w:r>
            <w:r w:rsidR="0050573B" w:rsidRPr="0050573B">
              <w:rPr>
                <w:rFonts w:ascii="Verdana" w:hAnsi="Verdana"/>
                <w:b/>
              </w:rPr>
              <w:t xml:space="preserve"> </w:t>
            </w:r>
            <w:r w:rsidRPr="0050573B">
              <w:rPr>
                <w:rFonts w:ascii="Verdana" w:hAnsi="Verdana"/>
                <w:b/>
              </w:rPr>
              <w:t>be</w:t>
            </w:r>
            <w:r w:rsidR="0050573B" w:rsidRPr="0050573B">
              <w:rPr>
                <w:rFonts w:ascii="Verdana" w:hAnsi="Verdana"/>
                <w:b/>
              </w:rPr>
              <w:t xml:space="preserve"> </w:t>
            </w:r>
            <w:r w:rsidRPr="0050573B">
              <w:rPr>
                <w:rFonts w:ascii="Verdana" w:hAnsi="Verdana"/>
                <w:b/>
              </w:rPr>
              <w:t>approved?</w:t>
            </w:r>
          </w:p>
          <w:p w14:paraId="30E395DB" w14:textId="6DEA8E24" w:rsidR="00AF005A" w:rsidRPr="0050573B" w:rsidRDefault="00AF005A" w:rsidP="00B351B1">
            <w:pPr>
              <w:spacing w:before="120" w:after="120"/>
              <w:rPr>
                <w:rFonts w:ascii="Verdana" w:hAnsi="Verdana"/>
                <w:b/>
              </w:rPr>
            </w:pPr>
          </w:p>
        </w:tc>
        <w:tc>
          <w:tcPr>
            <w:tcW w:w="3491" w:type="pct"/>
          </w:tcPr>
          <w:p w14:paraId="25F8BBFE" w14:textId="024E82D2" w:rsidR="00F60182" w:rsidRPr="0050573B" w:rsidRDefault="00511C78" w:rsidP="00B351B1">
            <w:pPr>
              <w:spacing w:before="120" w:after="120"/>
              <w:rPr>
                <w:rFonts w:ascii="Verdana" w:hAnsi="Verdana"/>
              </w:rPr>
            </w:pPr>
            <w:r w:rsidRPr="0050573B">
              <w:rPr>
                <w:rFonts w:ascii="Verdana" w:hAnsi="Verdana"/>
                <w:noProof/>
              </w:rPr>
              <w:drawing>
                <wp:inline distT="0" distB="0" distL="0" distR="0" wp14:anchorId="5E91D3F3" wp14:editId="1B7D038C">
                  <wp:extent cx="238125" cy="209550"/>
                  <wp:effectExtent l="0" t="0" r="9525" b="0"/>
                  <wp:docPr id="79" name="Picture 12"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0573B" w:rsidRPr="0050573B">
              <w:rPr>
                <w:rFonts w:ascii="Verdana" w:hAnsi="Verdana"/>
              </w:rPr>
              <w:t xml:space="preserve">  </w:t>
            </w:r>
            <w:r w:rsidR="00F60182" w:rsidRPr="0050573B">
              <w:rPr>
                <w:rFonts w:ascii="Verdana" w:hAnsi="Verdana"/>
              </w:rPr>
              <w:t>CMS</w:t>
            </w:r>
            <w:r w:rsidR="005933BF" w:rsidRPr="0050573B">
              <w:rPr>
                <w:rFonts w:ascii="Verdana" w:hAnsi="Verdana"/>
              </w:rPr>
              <w:t>.</w:t>
            </w:r>
          </w:p>
        </w:tc>
      </w:tr>
      <w:tr w:rsidR="00646D2B" w:rsidRPr="0050573B" w14:paraId="144FCDD2" w14:textId="77777777" w:rsidTr="00482621">
        <w:trPr>
          <w:trHeight w:val="20"/>
        </w:trPr>
        <w:tc>
          <w:tcPr>
            <w:tcW w:w="151" w:type="pct"/>
          </w:tcPr>
          <w:p w14:paraId="7CF1C0E7" w14:textId="20D853F7" w:rsidR="00F60182" w:rsidRPr="0050573B" w:rsidRDefault="00F60182" w:rsidP="00B351B1">
            <w:pPr>
              <w:spacing w:before="120" w:after="120"/>
              <w:jc w:val="center"/>
              <w:rPr>
                <w:rFonts w:ascii="Verdana" w:hAnsi="Verdana"/>
                <w:b/>
              </w:rPr>
            </w:pPr>
            <w:r w:rsidRPr="0050573B">
              <w:rPr>
                <w:rFonts w:ascii="Verdana" w:hAnsi="Verdana"/>
                <w:b/>
              </w:rPr>
              <w:t>11</w:t>
            </w:r>
          </w:p>
        </w:tc>
        <w:tc>
          <w:tcPr>
            <w:tcW w:w="1358" w:type="pct"/>
          </w:tcPr>
          <w:p w14:paraId="61824D2F" w14:textId="485C4E9D" w:rsidR="00F60182" w:rsidRPr="0050573B" w:rsidRDefault="00F60182" w:rsidP="00B351B1">
            <w:pPr>
              <w:spacing w:before="120" w:after="120"/>
              <w:rPr>
                <w:rFonts w:ascii="Verdana" w:hAnsi="Verdana"/>
                <w:b/>
              </w:rPr>
            </w:pPr>
            <w:r w:rsidRPr="0050573B">
              <w:rPr>
                <w:rFonts w:ascii="Verdana" w:hAnsi="Verdana"/>
                <w:b/>
              </w:rPr>
              <w:t>I</w:t>
            </w:r>
            <w:r w:rsidR="0050573B" w:rsidRPr="0050573B">
              <w:rPr>
                <w:rFonts w:ascii="Verdana" w:hAnsi="Verdana"/>
                <w:b/>
              </w:rPr>
              <w:t xml:space="preserve"> </w:t>
            </w:r>
            <w:r w:rsidRPr="0050573B">
              <w:rPr>
                <w:rFonts w:ascii="Verdana" w:hAnsi="Verdana"/>
                <w:b/>
              </w:rPr>
              <w:t>just</w:t>
            </w:r>
            <w:r w:rsidR="0050573B" w:rsidRPr="0050573B">
              <w:rPr>
                <w:rFonts w:ascii="Verdana" w:hAnsi="Verdana"/>
                <w:b/>
              </w:rPr>
              <w:t xml:space="preserve"> </w:t>
            </w:r>
            <w:r w:rsidRPr="0050573B">
              <w:rPr>
                <w:rFonts w:ascii="Verdana" w:hAnsi="Verdana"/>
                <w:b/>
              </w:rPr>
              <w:t>received</w:t>
            </w:r>
            <w:r w:rsidR="0050573B" w:rsidRPr="0050573B">
              <w:rPr>
                <w:rFonts w:ascii="Verdana" w:hAnsi="Verdana"/>
                <w:b/>
              </w:rPr>
              <w:t xml:space="preserve"> </w:t>
            </w:r>
            <w:r w:rsidRPr="0050573B">
              <w:rPr>
                <w:rFonts w:ascii="Verdana" w:hAnsi="Verdana"/>
                <w:b/>
              </w:rPr>
              <w:t>a</w:t>
            </w:r>
            <w:r w:rsidR="0050573B" w:rsidRPr="0050573B">
              <w:rPr>
                <w:rFonts w:ascii="Verdana" w:hAnsi="Verdana"/>
                <w:b/>
              </w:rPr>
              <w:t xml:space="preserve"> </w:t>
            </w:r>
            <w:r w:rsidRPr="0050573B">
              <w:rPr>
                <w:rFonts w:ascii="Verdana" w:hAnsi="Verdana"/>
                <w:b/>
              </w:rPr>
              <w:t>letter</w:t>
            </w:r>
            <w:r w:rsidR="0050573B" w:rsidRPr="0050573B">
              <w:rPr>
                <w:rFonts w:ascii="Verdana" w:hAnsi="Verdana"/>
                <w:b/>
              </w:rPr>
              <w:t xml:space="preserve"> </w:t>
            </w:r>
            <w:r w:rsidRPr="0050573B">
              <w:rPr>
                <w:rFonts w:ascii="Verdana" w:hAnsi="Verdana"/>
                <w:b/>
              </w:rPr>
              <w:t>confirming</w:t>
            </w:r>
            <w:r w:rsidR="0050573B" w:rsidRPr="0050573B">
              <w:rPr>
                <w:rFonts w:ascii="Verdana" w:hAnsi="Verdana"/>
                <w:b/>
              </w:rPr>
              <w:t xml:space="preserve"> </w:t>
            </w:r>
            <w:r w:rsidRPr="0050573B">
              <w:rPr>
                <w:rFonts w:ascii="Verdana" w:hAnsi="Verdana"/>
                <w:b/>
              </w:rPr>
              <w:t>my</w:t>
            </w:r>
            <w:r w:rsidR="0050573B" w:rsidRPr="0050573B">
              <w:rPr>
                <w:rFonts w:ascii="Verdana" w:hAnsi="Verdana"/>
                <w:b/>
              </w:rPr>
              <w:t xml:space="preserve"> </w:t>
            </w:r>
            <w:r w:rsidRPr="0050573B">
              <w:rPr>
                <w:rFonts w:ascii="Verdana" w:hAnsi="Verdana"/>
                <w:b/>
              </w:rPr>
              <w:t>payments</w:t>
            </w:r>
            <w:r w:rsidR="0050573B" w:rsidRPr="0050573B">
              <w:rPr>
                <w:rFonts w:ascii="Verdana" w:hAnsi="Verdana"/>
                <w:b/>
              </w:rPr>
              <w:t xml:space="preserve"> </w:t>
            </w:r>
            <w:r w:rsidRPr="0050573B">
              <w:rPr>
                <w:rFonts w:ascii="Verdana" w:hAnsi="Verdana"/>
                <w:b/>
              </w:rPr>
              <w:t>for</w:t>
            </w:r>
            <w:r w:rsidR="0050573B" w:rsidRPr="0050573B">
              <w:rPr>
                <w:rFonts w:ascii="Verdana" w:hAnsi="Verdana"/>
                <w:b/>
              </w:rPr>
              <w:t xml:space="preserve"> </w:t>
            </w:r>
            <w:r w:rsidRPr="0050573B">
              <w:rPr>
                <w:rFonts w:ascii="Verdana" w:hAnsi="Verdana"/>
                <w:b/>
              </w:rPr>
              <w:t>SSA</w:t>
            </w:r>
            <w:r w:rsidR="0050573B" w:rsidRPr="0050573B">
              <w:rPr>
                <w:rFonts w:ascii="Verdana" w:hAnsi="Verdana"/>
                <w:b/>
              </w:rPr>
              <w:t xml:space="preserve"> </w:t>
            </w:r>
            <w:r w:rsidRPr="0050573B">
              <w:rPr>
                <w:rFonts w:ascii="Verdana" w:hAnsi="Verdana"/>
                <w:b/>
              </w:rPr>
              <w:t>were</w:t>
            </w:r>
            <w:r w:rsidR="0050573B" w:rsidRPr="0050573B">
              <w:rPr>
                <w:rFonts w:ascii="Verdana" w:hAnsi="Verdana"/>
                <w:b/>
              </w:rPr>
              <w:t xml:space="preserve"> </w:t>
            </w:r>
            <w:r w:rsidRPr="0050573B">
              <w:rPr>
                <w:rFonts w:ascii="Verdana" w:hAnsi="Verdana"/>
                <w:b/>
              </w:rPr>
              <w:t>sent</w:t>
            </w:r>
            <w:r w:rsidR="0050573B" w:rsidRPr="0050573B">
              <w:rPr>
                <w:rFonts w:ascii="Verdana" w:hAnsi="Verdana"/>
                <w:b/>
              </w:rPr>
              <w:t xml:space="preserve"> </w:t>
            </w:r>
            <w:r w:rsidRPr="0050573B">
              <w:rPr>
                <w:rFonts w:ascii="Verdana" w:hAnsi="Verdana"/>
                <w:b/>
              </w:rPr>
              <w:t>to</w:t>
            </w:r>
            <w:r w:rsidR="0050573B" w:rsidRPr="0050573B">
              <w:rPr>
                <w:rFonts w:ascii="Verdana" w:hAnsi="Verdana"/>
                <w:b/>
              </w:rPr>
              <w:t xml:space="preserve"> </w:t>
            </w:r>
            <w:r w:rsidRPr="0050573B">
              <w:rPr>
                <w:rFonts w:ascii="Verdana" w:hAnsi="Verdana"/>
                <w:b/>
              </w:rPr>
              <w:t>pay</w:t>
            </w:r>
            <w:r w:rsidR="0050573B" w:rsidRPr="0050573B">
              <w:rPr>
                <w:rFonts w:ascii="Verdana" w:hAnsi="Verdana"/>
                <w:b/>
              </w:rPr>
              <w:t xml:space="preserve"> </w:t>
            </w:r>
            <w:r w:rsidRPr="0050573B">
              <w:rPr>
                <w:rFonts w:ascii="Verdana" w:hAnsi="Verdana"/>
                <w:b/>
              </w:rPr>
              <w:t>my</w:t>
            </w:r>
            <w:r w:rsidR="0050573B" w:rsidRPr="0050573B">
              <w:rPr>
                <w:rFonts w:ascii="Verdana" w:hAnsi="Verdana"/>
                <w:b/>
              </w:rPr>
              <w:t xml:space="preserve"> </w:t>
            </w:r>
            <w:r w:rsidRPr="0050573B">
              <w:rPr>
                <w:rFonts w:ascii="Verdana" w:hAnsi="Verdana"/>
                <w:b/>
              </w:rPr>
              <w:t>premium.</w:t>
            </w:r>
            <w:r w:rsidR="0050573B" w:rsidRPr="0050573B">
              <w:rPr>
                <w:rFonts w:ascii="Verdana" w:hAnsi="Verdana"/>
                <w:b/>
              </w:rPr>
              <w:t xml:space="preserve"> </w:t>
            </w:r>
            <w:r w:rsidRPr="0050573B">
              <w:rPr>
                <w:rFonts w:ascii="Verdana" w:hAnsi="Verdana"/>
                <w:b/>
              </w:rPr>
              <w:t>Why</w:t>
            </w:r>
            <w:r w:rsidR="0050573B" w:rsidRPr="0050573B">
              <w:rPr>
                <w:rFonts w:ascii="Verdana" w:hAnsi="Verdana"/>
                <w:b/>
              </w:rPr>
              <w:t xml:space="preserve"> </w:t>
            </w:r>
            <w:r w:rsidRPr="0050573B">
              <w:rPr>
                <w:rFonts w:ascii="Verdana" w:hAnsi="Verdana"/>
                <w:b/>
              </w:rPr>
              <w:t>am</w:t>
            </w:r>
            <w:r w:rsidR="0050573B" w:rsidRPr="0050573B">
              <w:rPr>
                <w:rFonts w:ascii="Verdana" w:hAnsi="Verdana"/>
                <w:b/>
              </w:rPr>
              <w:t xml:space="preserve"> </w:t>
            </w:r>
            <w:r w:rsidRPr="0050573B">
              <w:rPr>
                <w:rFonts w:ascii="Verdana" w:hAnsi="Verdana"/>
                <w:b/>
              </w:rPr>
              <w:t>I</w:t>
            </w:r>
            <w:r w:rsidR="0050573B" w:rsidRPr="0050573B">
              <w:rPr>
                <w:rFonts w:ascii="Verdana" w:hAnsi="Verdana"/>
                <w:b/>
              </w:rPr>
              <w:t xml:space="preserve"> </w:t>
            </w:r>
            <w:r w:rsidRPr="0050573B">
              <w:rPr>
                <w:rFonts w:ascii="Verdana" w:hAnsi="Verdana"/>
                <w:b/>
              </w:rPr>
              <w:t>receiving</w:t>
            </w:r>
            <w:r w:rsidR="0050573B" w:rsidRPr="0050573B">
              <w:rPr>
                <w:rFonts w:ascii="Verdana" w:hAnsi="Verdana"/>
                <w:b/>
              </w:rPr>
              <w:t xml:space="preserve"> </w:t>
            </w:r>
            <w:r w:rsidRPr="0050573B">
              <w:rPr>
                <w:rFonts w:ascii="Verdana" w:hAnsi="Verdana"/>
                <w:b/>
              </w:rPr>
              <w:t>a</w:t>
            </w:r>
            <w:r w:rsidR="0050573B" w:rsidRPr="0050573B">
              <w:rPr>
                <w:rFonts w:ascii="Verdana" w:hAnsi="Verdana"/>
                <w:b/>
              </w:rPr>
              <w:t xml:space="preserve"> </w:t>
            </w:r>
            <w:r w:rsidRPr="0050573B">
              <w:rPr>
                <w:rFonts w:ascii="Verdana" w:hAnsi="Verdana"/>
                <w:b/>
              </w:rPr>
              <w:t>premium</w:t>
            </w:r>
            <w:r w:rsidR="0050573B" w:rsidRPr="0050573B">
              <w:rPr>
                <w:rFonts w:ascii="Verdana" w:hAnsi="Verdana"/>
                <w:b/>
              </w:rPr>
              <w:t xml:space="preserve"> </w:t>
            </w:r>
            <w:r w:rsidRPr="0050573B">
              <w:rPr>
                <w:rFonts w:ascii="Verdana" w:hAnsi="Verdana"/>
                <w:b/>
              </w:rPr>
              <w:t>invoice</w:t>
            </w:r>
            <w:r w:rsidR="0050573B" w:rsidRPr="0050573B">
              <w:rPr>
                <w:rFonts w:ascii="Verdana" w:hAnsi="Verdana"/>
                <w:b/>
              </w:rPr>
              <w:t xml:space="preserve"> </w:t>
            </w:r>
            <w:r w:rsidRPr="0050573B">
              <w:rPr>
                <w:rFonts w:ascii="Verdana" w:hAnsi="Verdana"/>
                <w:b/>
              </w:rPr>
              <w:t>for</w:t>
            </w:r>
            <w:r w:rsidR="0050573B" w:rsidRPr="0050573B">
              <w:rPr>
                <w:rFonts w:ascii="Verdana" w:hAnsi="Verdana"/>
                <w:b/>
              </w:rPr>
              <w:t xml:space="preserve"> </w:t>
            </w:r>
            <w:r w:rsidRPr="0050573B">
              <w:rPr>
                <w:rFonts w:ascii="Verdana" w:hAnsi="Verdana"/>
                <w:b/>
              </w:rPr>
              <w:t>one</w:t>
            </w:r>
            <w:r w:rsidR="0050573B" w:rsidRPr="0050573B">
              <w:rPr>
                <w:rFonts w:ascii="Verdana" w:hAnsi="Verdana"/>
                <w:b/>
              </w:rPr>
              <w:t xml:space="preserve"> </w:t>
            </w:r>
            <w:r w:rsidRPr="0050573B">
              <w:rPr>
                <w:rFonts w:ascii="Verdana" w:hAnsi="Verdana"/>
                <w:b/>
              </w:rPr>
              <w:t>month?</w:t>
            </w:r>
          </w:p>
        </w:tc>
        <w:tc>
          <w:tcPr>
            <w:tcW w:w="3491" w:type="pct"/>
          </w:tcPr>
          <w:p w14:paraId="5ED7FA3C" w14:textId="61607CC6" w:rsidR="00F60182" w:rsidRPr="0050573B" w:rsidRDefault="00511C78" w:rsidP="00B351B1">
            <w:pPr>
              <w:spacing w:before="120" w:after="120"/>
              <w:rPr>
                <w:rFonts w:ascii="Verdana" w:hAnsi="Verdana"/>
              </w:rPr>
            </w:pPr>
            <w:r w:rsidRPr="0050573B">
              <w:rPr>
                <w:rFonts w:ascii="Verdana" w:hAnsi="Verdana"/>
                <w:noProof/>
              </w:rPr>
              <w:drawing>
                <wp:inline distT="0" distB="0" distL="0" distR="0" wp14:anchorId="2D408C25" wp14:editId="204D361E">
                  <wp:extent cx="238125" cy="209550"/>
                  <wp:effectExtent l="0" t="0" r="9525" b="0"/>
                  <wp:docPr id="80" name="Picture 12"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0573B" w:rsidRPr="0050573B">
              <w:rPr>
                <w:rFonts w:ascii="Verdana" w:eastAsia="Myriad Pro" w:hAnsi="Verdana" w:cs="Arial"/>
                <w:b/>
                <w:color w:val="231F20"/>
                <w:spacing w:val="-1"/>
              </w:rPr>
              <w:t xml:space="preserve">  </w:t>
            </w:r>
            <w:r w:rsidR="00F60182" w:rsidRPr="0050573B">
              <w:rPr>
                <w:rFonts w:ascii="Verdana" w:eastAsia="Myriad Pro" w:hAnsi="Verdana" w:cs="Arial"/>
                <w:color w:val="231F20"/>
                <w:spacing w:val="-1"/>
              </w:rPr>
              <w:t>Your</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request</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for</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premium</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deduction</w:t>
            </w:r>
            <w:r w:rsidR="0050573B" w:rsidRPr="0050573B">
              <w:rPr>
                <w:rFonts w:ascii="Verdana" w:eastAsia="Myriad Pro" w:hAnsi="Verdana" w:cs="Arial"/>
                <w:color w:val="231F20"/>
                <w:spacing w:val="-1"/>
              </w:rPr>
              <w:t xml:space="preserve"> </w:t>
            </w:r>
            <w:r w:rsidR="00EE4D11" w:rsidRPr="0050573B">
              <w:rPr>
                <w:rFonts w:ascii="Verdana" w:eastAsia="Myriad Pro" w:hAnsi="Verdana" w:cs="Arial"/>
                <w:color w:val="231F20"/>
                <w:spacing w:val="-1"/>
              </w:rPr>
              <w:t>was</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submitted</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for</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the</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next</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available</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payment</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cycle.</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It</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may</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take</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two</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or</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more</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months</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for</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your</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deduction</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to</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begin.</w:t>
            </w:r>
            <w:r w:rsidR="0050573B" w:rsidRPr="0050573B">
              <w:rPr>
                <w:rFonts w:ascii="Verdana" w:eastAsia="Myriad Pro" w:hAnsi="Verdana" w:cs="Arial"/>
                <w:color w:val="231F20"/>
                <w:spacing w:val="-1"/>
              </w:rPr>
              <w:t xml:space="preserve"> </w:t>
            </w:r>
            <w:r w:rsidR="00F60182" w:rsidRPr="0050573B">
              <w:rPr>
                <w:rFonts w:ascii="Verdana" w:hAnsi="Verdana"/>
              </w:rPr>
              <w:t>You</w:t>
            </w:r>
            <w:r w:rsidR="0050573B" w:rsidRPr="0050573B">
              <w:rPr>
                <w:rFonts w:ascii="Verdana" w:hAnsi="Verdana"/>
              </w:rPr>
              <w:t xml:space="preserve"> </w:t>
            </w:r>
            <w:r w:rsidR="00F60182" w:rsidRPr="0050573B">
              <w:rPr>
                <w:rFonts w:ascii="Verdana" w:hAnsi="Verdana"/>
              </w:rPr>
              <w:t>are</w:t>
            </w:r>
            <w:r w:rsidR="0050573B" w:rsidRPr="0050573B">
              <w:rPr>
                <w:rFonts w:ascii="Verdana" w:hAnsi="Verdana"/>
              </w:rPr>
              <w:t xml:space="preserve"> </w:t>
            </w:r>
            <w:r w:rsidR="00F60182" w:rsidRPr="0050573B">
              <w:rPr>
                <w:rFonts w:ascii="Verdana" w:hAnsi="Verdana"/>
              </w:rPr>
              <w:t>receiving</w:t>
            </w:r>
            <w:r w:rsidR="0050573B" w:rsidRPr="0050573B">
              <w:rPr>
                <w:rFonts w:ascii="Verdana" w:hAnsi="Verdana"/>
              </w:rPr>
              <w:t xml:space="preserve"> </w:t>
            </w:r>
            <w:r w:rsidR="00F60182" w:rsidRPr="0050573B">
              <w:rPr>
                <w:rFonts w:ascii="Verdana" w:hAnsi="Verdana"/>
              </w:rPr>
              <w:t>an</w:t>
            </w:r>
            <w:r w:rsidR="0050573B" w:rsidRPr="0050573B">
              <w:rPr>
                <w:rFonts w:ascii="Verdana" w:hAnsi="Verdana"/>
              </w:rPr>
              <w:t xml:space="preserve"> </w:t>
            </w:r>
            <w:r w:rsidR="00F60182" w:rsidRPr="0050573B">
              <w:rPr>
                <w:rFonts w:ascii="Verdana" w:hAnsi="Verdana"/>
              </w:rPr>
              <w:t>invoice</w:t>
            </w:r>
            <w:r w:rsidR="0050573B" w:rsidRPr="0050573B">
              <w:rPr>
                <w:rFonts w:ascii="Verdana" w:hAnsi="Verdana"/>
              </w:rPr>
              <w:t xml:space="preserve"> </w:t>
            </w:r>
            <w:r w:rsidR="00F60182" w:rsidRPr="0050573B">
              <w:rPr>
                <w:rFonts w:ascii="Verdana" w:hAnsi="Verdana"/>
              </w:rPr>
              <w:t>for</w:t>
            </w:r>
            <w:r w:rsidR="0050573B" w:rsidRPr="0050573B">
              <w:rPr>
                <w:rFonts w:ascii="Verdana" w:hAnsi="Verdana"/>
              </w:rPr>
              <w:t xml:space="preserve"> </w:t>
            </w:r>
            <w:r w:rsidR="00F60182" w:rsidRPr="0050573B">
              <w:rPr>
                <w:rFonts w:ascii="Verdana" w:hAnsi="Verdana"/>
              </w:rPr>
              <w:t>any</w:t>
            </w:r>
            <w:r w:rsidR="0050573B" w:rsidRPr="0050573B">
              <w:rPr>
                <w:rFonts w:ascii="Verdana" w:hAnsi="Verdana"/>
              </w:rPr>
              <w:t xml:space="preserve"> </w:t>
            </w:r>
            <w:r w:rsidR="00F60182" w:rsidRPr="0050573B">
              <w:rPr>
                <w:rFonts w:ascii="Verdana" w:hAnsi="Verdana"/>
              </w:rPr>
              <w:t>premium</w:t>
            </w:r>
            <w:r w:rsidR="0050573B" w:rsidRPr="0050573B">
              <w:rPr>
                <w:rFonts w:ascii="Verdana" w:hAnsi="Verdana"/>
              </w:rPr>
              <w:t xml:space="preserve"> </w:t>
            </w:r>
            <w:r w:rsidR="00F60182" w:rsidRPr="0050573B">
              <w:rPr>
                <w:rFonts w:ascii="Verdana" w:hAnsi="Verdana"/>
              </w:rPr>
              <w:t>payments</w:t>
            </w:r>
            <w:r w:rsidR="0050573B" w:rsidRPr="0050573B">
              <w:rPr>
                <w:rFonts w:ascii="Verdana" w:hAnsi="Verdana"/>
              </w:rPr>
              <w:t xml:space="preserve"> </w:t>
            </w:r>
            <w:r w:rsidR="00F60182" w:rsidRPr="0050573B">
              <w:rPr>
                <w:rFonts w:ascii="Verdana" w:hAnsi="Verdana"/>
              </w:rPr>
              <w:t>due</w:t>
            </w:r>
            <w:r w:rsidR="0050573B" w:rsidRPr="0050573B">
              <w:rPr>
                <w:rFonts w:ascii="Verdana" w:hAnsi="Verdana"/>
              </w:rPr>
              <w:t xml:space="preserve"> </w:t>
            </w:r>
            <w:r w:rsidR="00F60182" w:rsidRPr="0050573B">
              <w:rPr>
                <w:rFonts w:ascii="Verdana" w:hAnsi="Verdana"/>
                <w:b/>
              </w:rPr>
              <w:t>prior</w:t>
            </w:r>
            <w:r w:rsidR="0050573B" w:rsidRPr="0050573B">
              <w:rPr>
                <w:rFonts w:ascii="Verdana" w:hAnsi="Verdana"/>
              </w:rPr>
              <w:t xml:space="preserve"> </w:t>
            </w:r>
            <w:r w:rsidR="00F60182" w:rsidRPr="0050573B">
              <w:rPr>
                <w:rFonts w:ascii="Verdana" w:hAnsi="Verdana"/>
              </w:rPr>
              <w:t>to</w:t>
            </w:r>
            <w:r w:rsidR="0050573B" w:rsidRPr="0050573B">
              <w:rPr>
                <w:rFonts w:ascii="Verdana" w:hAnsi="Verdana"/>
              </w:rPr>
              <w:t xml:space="preserve"> </w:t>
            </w:r>
            <w:r w:rsidR="00F60182" w:rsidRPr="0050573B">
              <w:rPr>
                <w:rFonts w:ascii="Verdana" w:hAnsi="Verdana"/>
              </w:rPr>
              <w:t>Social</w:t>
            </w:r>
            <w:r w:rsidR="0050573B" w:rsidRPr="0050573B">
              <w:rPr>
                <w:rFonts w:ascii="Verdana" w:hAnsi="Verdana"/>
              </w:rPr>
              <w:t xml:space="preserve"> </w:t>
            </w:r>
            <w:r w:rsidR="00F60182" w:rsidRPr="0050573B">
              <w:rPr>
                <w:rFonts w:ascii="Verdana" w:hAnsi="Verdana"/>
              </w:rPr>
              <w:t>Security</w:t>
            </w:r>
            <w:r w:rsidR="0050573B" w:rsidRPr="0050573B">
              <w:rPr>
                <w:rFonts w:ascii="Verdana" w:hAnsi="Verdana"/>
              </w:rPr>
              <w:t xml:space="preserve"> </w:t>
            </w:r>
            <w:r w:rsidR="007B2D8A" w:rsidRPr="0050573B">
              <w:rPr>
                <w:rFonts w:ascii="Verdana" w:hAnsi="Verdana"/>
              </w:rPr>
              <w:t>or</w:t>
            </w:r>
            <w:r w:rsidR="0050573B" w:rsidRPr="0050573B">
              <w:rPr>
                <w:rFonts w:ascii="Verdana" w:hAnsi="Verdana"/>
              </w:rPr>
              <w:t xml:space="preserve"> </w:t>
            </w:r>
            <w:r w:rsidR="007B2D8A" w:rsidRPr="0050573B">
              <w:rPr>
                <w:rFonts w:ascii="Verdana" w:hAnsi="Verdana"/>
              </w:rPr>
              <w:t>Railroad</w:t>
            </w:r>
            <w:r w:rsidR="0050573B" w:rsidRPr="0050573B">
              <w:rPr>
                <w:rFonts w:ascii="Verdana" w:hAnsi="Verdana"/>
              </w:rPr>
              <w:t xml:space="preserve"> </w:t>
            </w:r>
            <w:r w:rsidR="007B2D8A" w:rsidRPr="0050573B">
              <w:rPr>
                <w:rFonts w:ascii="Verdana" w:hAnsi="Verdana"/>
              </w:rPr>
              <w:t>Retirement</w:t>
            </w:r>
            <w:r w:rsidR="0050573B" w:rsidRPr="0050573B">
              <w:rPr>
                <w:rFonts w:ascii="Verdana" w:hAnsi="Verdana"/>
              </w:rPr>
              <w:t xml:space="preserve"> </w:t>
            </w:r>
            <w:r w:rsidR="007B2D8A" w:rsidRPr="0050573B">
              <w:rPr>
                <w:rFonts w:ascii="Verdana" w:hAnsi="Verdana"/>
              </w:rPr>
              <w:t>Board</w:t>
            </w:r>
            <w:r w:rsidR="0050573B" w:rsidRPr="0050573B">
              <w:rPr>
                <w:rFonts w:ascii="Verdana" w:hAnsi="Verdana"/>
              </w:rPr>
              <w:t xml:space="preserve"> </w:t>
            </w:r>
            <w:r w:rsidR="00F60182" w:rsidRPr="0050573B">
              <w:rPr>
                <w:rFonts w:ascii="Verdana" w:hAnsi="Verdana"/>
              </w:rPr>
              <w:t>Withholding</w:t>
            </w:r>
            <w:r w:rsidR="0050573B" w:rsidRPr="0050573B">
              <w:rPr>
                <w:rFonts w:ascii="Verdana" w:hAnsi="Verdana"/>
              </w:rPr>
              <w:t xml:space="preserve"> </w:t>
            </w:r>
            <w:r w:rsidR="00F60182" w:rsidRPr="0050573B">
              <w:rPr>
                <w:rFonts w:ascii="Verdana" w:hAnsi="Verdana"/>
              </w:rPr>
              <w:t>taking</w:t>
            </w:r>
            <w:r w:rsidR="0050573B" w:rsidRPr="0050573B">
              <w:rPr>
                <w:rFonts w:ascii="Verdana" w:hAnsi="Verdana"/>
              </w:rPr>
              <w:t xml:space="preserve"> </w:t>
            </w:r>
            <w:r w:rsidR="00F60182" w:rsidRPr="0050573B">
              <w:rPr>
                <w:rFonts w:ascii="Verdana" w:hAnsi="Verdana"/>
              </w:rPr>
              <w:t>effect.</w:t>
            </w:r>
          </w:p>
          <w:p w14:paraId="1EA7BACC" w14:textId="77777777" w:rsidR="00F60182" w:rsidRPr="0050573B" w:rsidRDefault="00F60182" w:rsidP="00B351B1">
            <w:pPr>
              <w:spacing w:before="120" w:after="120"/>
              <w:rPr>
                <w:rFonts w:ascii="Verdana" w:hAnsi="Verdana"/>
                <w:color w:val="000000"/>
              </w:rPr>
            </w:pPr>
          </w:p>
          <w:p w14:paraId="7B3D9770" w14:textId="7E7C526B" w:rsidR="00F60182" w:rsidRPr="0050573B" w:rsidRDefault="000F0313" w:rsidP="00B351B1">
            <w:pPr>
              <w:spacing w:before="120" w:after="120"/>
              <w:rPr>
                <w:rFonts w:ascii="Verdana" w:hAnsi="Verdana"/>
              </w:rPr>
            </w:pPr>
            <w:r w:rsidRPr="0050573B">
              <w:rPr>
                <w:rFonts w:ascii="Verdana" w:hAnsi="Verdana"/>
                <w:b/>
              </w:rPr>
              <w:t>PREMIUM</w:t>
            </w:r>
            <w:r w:rsidR="0050573B" w:rsidRPr="0050573B">
              <w:rPr>
                <w:rFonts w:ascii="Verdana" w:hAnsi="Verdana"/>
                <w:b/>
              </w:rPr>
              <w:t xml:space="preserve"> </w:t>
            </w:r>
            <w:r w:rsidRPr="0050573B">
              <w:rPr>
                <w:rFonts w:ascii="Verdana" w:hAnsi="Verdana"/>
                <w:b/>
              </w:rPr>
              <w:t>BILLING</w:t>
            </w:r>
            <w:r w:rsidR="0050573B" w:rsidRPr="0050573B">
              <w:rPr>
                <w:rFonts w:ascii="Verdana" w:hAnsi="Verdana"/>
                <w:b/>
              </w:rPr>
              <w:t xml:space="preserve"> </w:t>
            </w:r>
            <w:r w:rsidRPr="0050573B">
              <w:rPr>
                <w:rFonts w:ascii="Verdana" w:hAnsi="Verdana"/>
                <w:b/>
              </w:rPr>
              <w:t>SPECIALIZED</w:t>
            </w:r>
            <w:r w:rsidR="0050573B" w:rsidRPr="0050573B">
              <w:rPr>
                <w:rFonts w:ascii="Verdana" w:hAnsi="Verdana"/>
                <w:b/>
              </w:rPr>
              <w:t xml:space="preserve"> </w:t>
            </w:r>
            <w:r w:rsidRPr="0050573B">
              <w:rPr>
                <w:rFonts w:ascii="Verdana" w:hAnsi="Verdana"/>
                <w:b/>
              </w:rPr>
              <w:t>CARE</w:t>
            </w:r>
            <w:r w:rsidR="0050573B" w:rsidRPr="0050573B">
              <w:rPr>
                <w:rFonts w:ascii="Verdana" w:hAnsi="Verdana"/>
                <w:b/>
              </w:rPr>
              <w:t xml:space="preserve"> </w:t>
            </w:r>
            <w:r w:rsidRPr="0050573B">
              <w:rPr>
                <w:rFonts w:ascii="Verdana" w:hAnsi="Verdana"/>
                <w:b/>
              </w:rPr>
              <w:t>TEAM</w:t>
            </w:r>
            <w:r w:rsidR="0050573B" w:rsidRPr="0050573B">
              <w:rPr>
                <w:rFonts w:ascii="Verdana" w:hAnsi="Verdana"/>
                <w:b/>
              </w:rPr>
              <w:t xml:space="preserve"> </w:t>
            </w:r>
            <w:r w:rsidR="00272C9D" w:rsidRPr="0050573B">
              <w:rPr>
                <w:rFonts w:ascii="Verdana" w:hAnsi="Verdana"/>
                <w:b/>
              </w:rPr>
              <w:t>PROCESS</w:t>
            </w:r>
            <w:r w:rsidR="0050573B" w:rsidRPr="0050573B">
              <w:rPr>
                <w:rFonts w:ascii="Verdana" w:hAnsi="Verdana"/>
                <w:b/>
              </w:rPr>
              <w:t xml:space="preserve"> </w:t>
            </w:r>
            <w:r w:rsidR="00272C9D" w:rsidRPr="0050573B">
              <w:rPr>
                <w:rFonts w:ascii="Verdana" w:hAnsi="Verdana"/>
                <w:b/>
              </w:rPr>
              <w:t>NOTE</w:t>
            </w:r>
            <w:r w:rsidR="00F60182" w:rsidRPr="0050573B">
              <w:rPr>
                <w:rFonts w:ascii="Verdana" w:hAnsi="Verdana"/>
                <w:b/>
              </w:rPr>
              <w:t>:</w:t>
            </w:r>
            <w:r w:rsidR="0050573B" w:rsidRPr="0050573B">
              <w:rPr>
                <w:rFonts w:ascii="Verdana" w:hAnsi="Verdana"/>
              </w:rPr>
              <w:t xml:space="preserve">  </w:t>
            </w:r>
            <w:r w:rsidR="00F60182" w:rsidRPr="0050573B">
              <w:rPr>
                <w:rFonts w:ascii="Verdana" w:hAnsi="Verdana"/>
              </w:rPr>
              <w:t>Payments</w:t>
            </w:r>
            <w:r w:rsidR="0050573B" w:rsidRPr="0050573B">
              <w:rPr>
                <w:rFonts w:ascii="Verdana" w:hAnsi="Verdana"/>
              </w:rPr>
              <w:t xml:space="preserve"> </w:t>
            </w:r>
            <w:r w:rsidR="00F60182" w:rsidRPr="0050573B">
              <w:rPr>
                <w:rFonts w:ascii="Verdana" w:hAnsi="Verdana"/>
              </w:rPr>
              <w:t>from</w:t>
            </w:r>
            <w:r w:rsidR="0050573B" w:rsidRPr="0050573B">
              <w:rPr>
                <w:rFonts w:ascii="Verdana" w:hAnsi="Verdana"/>
              </w:rPr>
              <w:t xml:space="preserve"> </w:t>
            </w:r>
            <w:r w:rsidR="00F60182" w:rsidRPr="0050573B">
              <w:rPr>
                <w:rFonts w:ascii="Verdana" w:hAnsi="Verdana"/>
              </w:rPr>
              <w:t>a</w:t>
            </w:r>
            <w:r w:rsidR="0050573B" w:rsidRPr="0050573B">
              <w:rPr>
                <w:rFonts w:ascii="Verdana" w:hAnsi="Verdana"/>
              </w:rPr>
              <w:t xml:space="preserve"> </w:t>
            </w:r>
            <w:r w:rsidR="00F60182" w:rsidRPr="0050573B">
              <w:rPr>
                <w:rFonts w:ascii="Verdana" w:hAnsi="Verdana"/>
              </w:rPr>
              <w:t>beneficiary’s</w:t>
            </w:r>
            <w:r w:rsidR="0050573B" w:rsidRPr="0050573B">
              <w:rPr>
                <w:rFonts w:ascii="Verdana" w:hAnsi="Verdana"/>
              </w:rPr>
              <w:t xml:space="preserve"> </w:t>
            </w:r>
            <w:r w:rsidR="00F60182" w:rsidRPr="0050573B">
              <w:rPr>
                <w:rFonts w:ascii="Verdana" w:hAnsi="Verdana"/>
              </w:rPr>
              <w:t>SSA</w:t>
            </w:r>
            <w:r w:rsidR="0050573B" w:rsidRPr="0050573B">
              <w:rPr>
                <w:rFonts w:ascii="Verdana" w:hAnsi="Verdana"/>
              </w:rPr>
              <w:t xml:space="preserve"> </w:t>
            </w:r>
            <w:r w:rsidR="00F60182" w:rsidRPr="0050573B">
              <w:rPr>
                <w:rFonts w:ascii="Verdana" w:hAnsi="Verdana"/>
              </w:rPr>
              <w:t>or</w:t>
            </w:r>
            <w:r w:rsidR="0050573B" w:rsidRPr="0050573B">
              <w:rPr>
                <w:rFonts w:ascii="Verdana" w:hAnsi="Verdana"/>
              </w:rPr>
              <w:t xml:space="preserve"> </w:t>
            </w:r>
            <w:r w:rsidR="00F60182" w:rsidRPr="0050573B">
              <w:rPr>
                <w:rFonts w:ascii="Verdana" w:hAnsi="Verdana"/>
              </w:rPr>
              <w:t>RRB</w:t>
            </w:r>
            <w:r w:rsidR="0050573B" w:rsidRPr="0050573B">
              <w:rPr>
                <w:rFonts w:ascii="Verdana" w:hAnsi="Verdana"/>
              </w:rPr>
              <w:t xml:space="preserve"> </w:t>
            </w:r>
            <w:r w:rsidR="00F60182" w:rsidRPr="0050573B">
              <w:rPr>
                <w:rFonts w:ascii="Verdana" w:hAnsi="Verdana"/>
              </w:rPr>
              <w:t>check</w:t>
            </w:r>
            <w:r w:rsidR="0050573B" w:rsidRPr="0050573B">
              <w:rPr>
                <w:rFonts w:ascii="Verdana" w:hAnsi="Verdana"/>
              </w:rPr>
              <w:t xml:space="preserve"> </w:t>
            </w:r>
            <w:r w:rsidR="00F60182" w:rsidRPr="0050573B">
              <w:rPr>
                <w:rFonts w:ascii="Verdana" w:hAnsi="Verdana"/>
              </w:rPr>
              <w:t>are</w:t>
            </w:r>
            <w:r w:rsidR="0050573B" w:rsidRPr="0050573B">
              <w:rPr>
                <w:rFonts w:ascii="Verdana" w:hAnsi="Verdana"/>
              </w:rPr>
              <w:t xml:space="preserve"> </w:t>
            </w:r>
            <w:r w:rsidR="00F60182" w:rsidRPr="0050573B">
              <w:rPr>
                <w:rFonts w:ascii="Verdana" w:hAnsi="Verdana"/>
              </w:rPr>
              <w:t>received</w:t>
            </w:r>
            <w:r w:rsidR="0050573B" w:rsidRPr="0050573B">
              <w:rPr>
                <w:rFonts w:ascii="Verdana" w:hAnsi="Verdana"/>
              </w:rPr>
              <w:t xml:space="preserve"> </w:t>
            </w:r>
            <w:r w:rsidR="00F60182" w:rsidRPr="0050573B">
              <w:rPr>
                <w:rFonts w:ascii="Verdana" w:hAnsi="Verdana"/>
              </w:rPr>
              <w:t>by</w:t>
            </w:r>
            <w:r w:rsidR="0050573B" w:rsidRPr="0050573B">
              <w:rPr>
                <w:rFonts w:ascii="Verdana" w:hAnsi="Verdana"/>
              </w:rPr>
              <w:t xml:space="preserve"> </w:t>
            </w:r>
            <w:r w:rsidR="00F60182" w:rsidRPr="0050573B">
              <w:rPr>
                <w:rFonts w:ascii="Verdana" w:hAnsi="Verdana"/>
              </w:rPr>
              <w:t>the</w:t>
            </w:r>
            <w:r w:rsidR="0050573B" w:rsidRPr="0050573B">
              <w:rPr>
                <w:rFonts w:ascii="Verdana" w:hAnsi="Verdana"/>
              </w:rPr>
              <w:t xml:space="preserve"> </w:t>
            </w:r>
            <w:r w:rsidR="00F60182" w:rsidRPr="0050573B">
              <w:rPr>
                <w:rFonts w:ascii="Verdana" w:hAnsi="Verdana"/>
              </w:rPr>
              <w:t>plan</w:t>
            </w:r>
            <w:r w:rsidR="0050573B" w:rsidRPr="0050573B">
              <w:rPr>
                <w:rFonts w:ascii="Verdana" w:hAnsi="Verdana"/>
              </w:rPr>
              <w:t xml:space="preserve"> </w:t>
            </w:r>
            <w:r w:rsidR="00F60182" w:rsidRPr="0050573B">
              <w:rPr>
                <w:rFonts w:ascii="Verdana" w:hAnsi="Verdana"/>
              </w:rPr>
              <w:t>at</w:t>
            </w:r>
            <w:r w:rsidR="0050573B" w:rsidRPr="0050573B">
              <w:rPr>
                <w:rFonts w:ascii="Verdana" w:hAnsi="Verdana"/>
              </w:rPr>
              <w:t xml:space="preserve"> </w:t>
            </w:r>
            <w:r w:rsidR="00F60182" w:rsidRPr="0050573B">
              <w:rPr>
                <w:rFonts w:ascii="Verdana" w:hAnsi="Verdana"/>
              </w:rPr>
              <w:t>the</w:t>
            </w:r>
            <w:r w:rsidR="0050573B" w:rsidRPr="0050573B">
              <w:rPr>
                <w:rFonts w:ascii="Verdana" w:hAnsi="Verdana"/>
              </w:rPr>
              <w:t xml:space="preserve"> </w:t>
            </w:r>
            <w:r w:rsidR="00F60182" w:rsidRPr="0050573B">
              <w:rPr>
                <w:rFonts w:ascii="Verdana" w:hAnsi="Verdana"/>
              </w:rPr>
              <w:t>end</w:t>
            </w:r>
            <w:r w:rsidR="0050573B" w:rsidRPr="0050573B">
              <w:rPr>
                <w:rFonts w:ascii="Verdana" w:hAnsi="Verdana"/>
              </w:rPr>
              <w:t xml:space="preserve"> </w:t>
            </w:r>
            <w:r w:rsidR="00F60182" w:rsidRPr="0050573B">
              <w:rPr>
                <w:rFonts w:ascii="Verdana" w:hAnsi="Verdana"/>
              </w:rPr>
              <w:t>of</w:t>
            </w:r>
            <w:r w:rsidR="0050573B" w:rsidRPr="0050573B">
              <w:rPr>
                <w:rFonts w:ascii="Verdana" w:hAnsi="Verdana"/>
              </w:rPr>
              <w:t xml:space="preserve"> </w:t>
            </w:r>
            <w:r w:rsidR="00F60182" w:rsidRPr="0050573B">
              <w:rPr>
                <w:rFonts w:ascii="Verdana" w:hAnsi="Verdana"/>
              </w:rPr>
              <w:t>the</w:t>
            </w:r>
            <w:r w:rsidR="0050573B" w:rsidRPr="0050573B">
              <w:rPr>
                <w:rFonts w:ascii="Verdana" w:hAnsi="Verdana"/>
              </w:rPr>
              <w:t xml:space="preserve"> </w:t>
            </w:r>
            <w:r w:rsidR="00F60182" w:rsidRPr="0050573B">
              <w:rPr>
                <w:rFonts w:ascii="Verdana" w:hAnsi="Verdana"/>
              </w:rPr>
              <w:t>premium</w:t>
            </w:r>
            <w:r w:rsidR="0050573B" w:rsidRPr="0050573B">
              <w:rPr>
                <w:rFonts w:ascii="Verdana" w:hAnsi="Verdana"/>
              </w:rPr>
              <w:t xml:space="preserve"> </w:t>
            </w:r>
            <w:r w:rsidR="00F60182" w:rsidRPr="0050573B">
              <w:rPr>
                <w:rFonts w:ascii="Verdana" w:hAnsi="Verdana"/>
              </w:rPr>
              <w:t>month</w:t>
            </w:r>
            <w:r w:rsidR="0050573B" w:rsidRPr="0050573B">
              <w:rPr>
                <w:rFonts w:ascii="Verdana" w:hAnsi="Verdana"/>
              </w:rPr>
              <w:t xml:space="preserve"> </w:t>
            </w:r>
            <w:r w:rsidR="00F60182" w:rsidRPr="0050573B">
              <w:rPr>
                <w:rFonts w:ascii="Verdana" w:hAnsi="Verdana"/>
              </w:rPr>
              <w:t>in</w:t>
            </w:r>
            <w:r w:rsidR="0050573B" w:rsidRPr="0050573B">
              <w:rPr>
                <w:rFonts w:ascii="Verdana" w:hAnsi="Verdana"/>
              </w:rPr>
              <w:t xml:space="preserve"> </w:t>
            </w:r>
            <w:r w:rsidR="00F60182" w:rsidRPr="0050573B">
              <w:rPr>
                <w:rFonts w:ascii="Verdana" w:hAnsi="Verdana"/>
              </w:rPr>
              <w:t>which</w:t>
            </w:r>
            <w:r w:rsidR="0050573B" w:rsidRPr="0050573B">
              <w:rPr>
                <w:rFonts w:ascii="Verdana" w:hAnsi="Verdana"/>
              </w:rPr>
              <w:t xml:space="preserve"> </w:t>
            </w:r>
            <w:r w:rsidR="00F60182" w:rsidRPr="0050573B">
              <w:rPr>
                <w:rFonts w:ascii="Verdana" w:hAnsi="Verdana"/>
              </w:rPr>
              <w:t>the</w:t>
            </w:r>
            <w:r w:rsidR="0050573B" w:rsidRPr="0050573B">
              <w:rPr>
                <w:rFonts w:ascii="Verdana" w:hAnsi="Verdana"/>
              </w:rPr>
              <w:t xml:space="preserve"> </w:t>
            </w:r>
            <w:r w:rsidR="00F60182" w:rsidRPr="0050573B">
              <w:rPr>
                <w:rFonts w:ascii="Verdana" w:hAnsi="Verdana"/>
              </w:rPr>
              <w:t>payment</w:t>
            </w:r>
            <w:r w:rsidR="0050573B" w:rsidRPr="0050573B">
              <w:rPr>
                <w:rFonts w:ascii="Verdana" w:hAnsi="Verdana"/>
              </w:rPr>
              <w:t xml:space="preserve"> </w:t>
            </w:r>
            <w:r w:rsidR="00F60182" w:rsidRPr="0050573B">
              <w:rPr>
                <w:rFonts w:ascii="Verdana" w:hAnsi="Verdana"/>
              </w:rPr>
              <w:t>is</w:t>
            </w:r>
            <w:r w:rsidR="0050573B" w:rsidRPr="0050573B">
              <w:rPr>
                <w:rFonts w:ascii="Verdana" w:hAnsi="Verdana"/>
              </w:rPr>
              <w:t xml:space="preserve"> </w:t>
            </w:r>
            <w:r w:rsidR="00F60182" w:rsidRPr="0050573B">
              <w:rPr>
                <w:rFonts w:ascii="Verdana" w:hAnsi="Verdana"/>
              </w:rPr>
              <w:t>for.</w:t>
            </w:r>
          </w:p>
          <w:p w14:paraId="23B5E646" w14:textId="547975D1" w:rsidR="00BB09FD" w:rsidRPr="0050573B" w:rsidRDefault="00BB09FD" w:rsidP="00B351B1">
            <w:pPr>
              <w:spacing w:before="120" w:after="120"/>
              <w:rPr>
                <w:rFonts w:ascii="Verdana" w:hAnsi="Verdana"/>
              </w:rPr>
            </w:pPr>
          </w:p>
        </w:tc>
      </w:tr>
      <w:tr w:rsidR="00646D2B" w:rsidRPr="0050573B" w14:paraId="2E628BA4" w14:textId="77777777" w:rsidTr="00482621">
        <w:trPr>
          <w:trHeight w:val="20"/>
        </w:trPr>
        <w:tc>
          <w:tcPr>
            <w:tcW w:w="151" w:type="pct"/>
          </w:tcPr>
          <w:p w14:paraId="5497A237" w14:textId="2619DF2F" w:rsidR="00F60182" w:rsidRPr="0050573B" w:rsidRDefault="00F60182" w:rsidP="00B351B1">
            <w:pPr>
              <w:spacing w:before="120" w:after="120"/>
              <w:jc w:val="center"/>
              <w:rPr>
                <w:rFonts w:ascii="Verdana" w:hAnsi="Verdana"/>
                <w:b/>
              </w:rPr>
            </w:pPr>
            <w:r w:rsidRPr="0050573B">
              <w:rPr>
                <w:rFonts w:ascii="Verdana" w:hAnsi="Verdana"/>
                <w:b/>
              </w:rPr>
              <w:t>12</w:t>
            </w:r>
          </w:p>
        </w:tc>
        <w:tc>
          <w:tcPr>
            <w:tcW w:w="1358" w:type="pct"/>
          </w:tcPr>
          <w:p w14:paraId="58370945" w14:textId="6486DD2B" w:rsidR="00F60182" w:rsidRPr="0050573B" w:rsidRDefault="00F60182" w:rsidP="00B351B1">
            <w:pPr>
              <w:spacing w:before="120" w:after="120"/>
              <w:rPr>
                <w:rFonts w:ascii="Verdana" w:hAnsi="Verdana"/>
                <w:b/>
              </w:rPr>
            </w:pPr>
            <w:r w:rsidRPr="0050573B">
              <w:rPr>
                <w:rFonts w:ascii="Verdana" w:hAnsi="Verdana"/>
                <w:b/>
              </w:rPr>
              <w:t>I</w:t>
            </w:r>
            <w:r w:rsidR="0050573B" w:rsidRPr="0050573B">
              <w:rPr>
                <w:rFonts w:ascii="Verdana" w:hAnsi="Verdana"/>
                <w:b/>
              </w:rPr>
              <w:t xml:space="preserve"> </w:t>
            </w:r>
            <w:r w:rsidRPr="0050573B">
              <w:rPr>
                <w:rFonts w:ascii="Verdana" w:hAnsi="Verdana"/>
                <w:b/>
              </w:rPr>
              <w:t>just</w:t>
            </w:r>
            <w:r w:rsidR="0050573B" w:rsidRPr="0050573B">
              <w:rPr>
                <w:rFonts w:ascii="Verdana" w:hAnsi="Verdana"/>
                <w:b/>
              </w:rPr>
              <w:t xml:space="preserve"> </w:t>
            </w:r>
            <w:r w:rsidRPr="0050573B">
              <w:rPr>
                <w:rFonts w:ascii="Verdana" w:hAnsi="Verdana"/>
                <w:b/>
              </w:rPr>
              <w:t>switched</w:t>
            </w:r>
            <w:r w:rsidR="0050573B" w:rsidRPr="0050573B">
              <w:rPr>
                <w:rFonts w:ascii="Verdana" w:hAnsi="Verdana"/>
                <w:b/>
              </w:rPr>
              <w:t xml:space="preserve"> </w:t>
            </w:r>
            <w:r w:rsidRPr="0050573B">
              <w:rPr>
                <w:rFonts w:ascii="Verdana" w:hAnsi="Verdana"/>
                <w:b/>
              </w:rPr>
              <w:t>plans</w:t>
            </w:r>
            <w:r w:rsidR="0050573B" w:rsidRPr="0050573B">
              <w:rPr>
                <w:rFonts w:ascii="Verdana" w:hAnsi="Verdana"/>
                <w:b/>
              </w:rPr>
              <w:t xml:space="preserve"> </w:t>
            </w:r>
            <w:r w:rsidRPr="0050573B">
              <w:rPr>
                <w:rFonts w:ascii="Verdana" w:hAnsi="Verdana"/>
                <w:b/>
              </w:rPr>
              <w:t>or</w:t>
            </w:r>
            <w:r w:rsidR="0050573B" w:rsidRPr="0050573B">
              <w:rPr>
                <w:rFonts w:ascii="Verdana" w:hAnsi="Verdana"/>
                <w:b/>
              </w:rPr>
              <w:t xml:space="preserve"> </w:t>
            </w:r>
            <w:r w:rsidRPr="0050573B">
              <w:rPr>
                <w:rFonts w:ascii="Verdana" w:hAnsi="Verdana"/>
                <w:b/>
              </w:rPr>
              <w:t>have</w:t>
            </w:r>
            <w:r w:rsidR="0050573B" w:rsidRPr="0050573B">
              <w:rPr>
                <w:rFonts w:ascii="Verdana" w:hAnsi="Verdana"/>
                <w:b/>
              </w:rPr>
              <w:t xml:space="preserve"> </w:t>
            </w:r>
            <w:r w:rsidRPr="0050573B">
              <w:rPr>
                <w:rFonts w:ascii="Verdana" w:hAnsi="Verdana"/>
                <w:b/>
              </w:rPr>
              <w:t>relocated</w:t>
            </w:r>
            <w:r w:rsidR="0050573B" w:rsidRPr="0050573B">
              <w:rPr>
                <w:rFonts w:ascii="Verdana" w:hAnsi="Verdana"/>
                <w:b/>
              </w:rPr>
              <w:t xml:space="preserve"> </w:t>
            </w:r>
            <w:r w:rsidRPr="0050573B">
              <w:rPr>
                <w:rFonts w:ascii="Verdana" w:hAnsi="Verdana"/>
                <w:b/>
              </w:rPr>
              <w:t>(PBP</w:t>
            </w:r>
            <w:r w:rsidR="0050573B" w:rsidRPr="0050573B">
              <w:rPr>
                <w:rFonts w:ascii="Verdana" w:hAnsi="Verdana"/>
                <w:b/>
              </w:rPr>
              <w:t xml:space="preserve"> </w:t>
            </w:r>
            <w:r w:rsidRPr="0050573B">
              <w:rPr>
                <w:rFonts w:ascii="Verdana" w:hAnsi="Verdana"/>
                <w:b/>
              </w:rPr>
              <w:t>Change),</w:t>
            </w:r>
            <w:r w:rsidR="0050573B" w:rsidRPr="0050573B">
              <w:rPr>
                <w:rFonts w:ascii="Verdana" w:hAnsi="Verdana"/>
                <w:b/>
              </w:rPr>
              <w:t xml:space="preserve"> </w:t>
            </w:r>
            <w:r w:rsidRPr="0050573B">
              <w:rPr>
                <w:rFonts w:ascii="Verdana" w:hAnsi="Verdana"/>
                <w:b/>
              </w:rPr>
              <w:t>do</w:t>
            </w:r>
            <w:r w:rsidR="0050573B" w:rsidRPr="0050573B">
              <w:rPr>
                <w:rFonts w:ascii="Verdana" w:hAnsi="Verdana"/>
                <w:b/>
              </w:rPr>
              <w:t xml:space="preserve"> </w:t>
            </w:r>
            <w:r w:rsidRPr="0050573B">
              <w:rPr>
                <w:rFonts w:ascii="Verdana" w:hAnsi="Verdana"/>
                <w:b/>
              </w:rPr>
              <w:t>I</w:t>
            </w:r>
            <w:r w:rsidR="0050573B" w:rsidRPr="0050573B">
              <w:rPr>
                <w:rFonts w:ascii="Verdana" w:hAnsi="Verdana"/>
                <w:b/>
              </w:rPr>
              <w:t xml:space="preserve"> </w:t>
            </w:r>
            <w:r w:rsidRPr="0050573B">
              <w:rPr>
                <w:rFonts w:ascii="Verdana" w:hAnsi="Verdana"/>
                <w:b/>
              </w:rPr>
              <w:t>have</w:t>
            </w:r>
            <w:r w:rsidR="0050573B" w:rsidRPr="0050573B">
              <w:rPr>
                <w:rFonts w:ascii="Verdana" w:hAnsi="Verdana"/>
                <w:b/>
              </w:rPr>
              <w:t xml:space="preserve"> </w:t>
            </w:r>
            <w:r w:rsidRPr="0050573B">
              <w:rPr>
                <w:rFonts w:ascii="Verdana" w:hAnsi="Verdana"/>
                <w:b/>
              </w:rPr>
              <w:t>to</w:t>
            </w:r>
            <w:r w:rsidR="0050573B" w:rsidRPr="0050573B">
              <w:rPr>
                <w:rFonts w:ascii="Verdana" w:hAnsi="Verdana"/>
                <w:b/>
              </w:rPr>
              <w:t xml:space="preserve"> </w:t>
            </w:r>
            <w:r w:rsidRPr="0050573B">
              <w:rPr>
                <w:rFonts w:ascii="Verdana" w:hAnsi="Verdana"/>
                <w:b/>
              </w:rPr>
              <w:t>request</w:t>
            </w:r>
            <w:r w:rsidR="0050573B" w:rsidRPr="0050573B">
              <w:rPr>
                <w:rFonts w:ascii="Verdana" w:hAnsi="Verdana"/>
                <w:b/>
              </w:rPr>
              <w:t xml:space="preserve"> </w:t>
            </w:r>
            <w:r w:rsidRPr="0050573B">
              <w:rPr>
                <w:rFonts w:ascii="Verdana" w:hAnsi="Verdana"/>
                <w:b/>
              </w:rPr>
              <w:t>SSA/RRB</w:t>
            </w:r>
            <w:r w:rsidR="0050573B" w:rsidRPr="0050573B">
              <w:rPr>
                <w:rFonts w:ascii="Verdana" w:hAnsi="Verdana"/>
                <w:b/>
              </w:rPr>
              <w:t xml:space="preserve"> </w:t>
            </w:r>
            <w:r w:rsidRPr="0050573B">
              <w:rPr>
                <w:rFonts w:ascii="Verdana" w:hAnsi="Verdana"/>
                <w:b/>
              </w:rPr>
              <w:t>withholding</w:t>
            </w:r>
            <w:r w:rsidR="0050573B" w:rsidRPr="0050573B">
              <w:rPr>
                <w:rFonts w:ascii="Verdana" w:hAnsi="Verdana"/>
                <w:b/>
              </w:rPr>
              <w:t xml:space="preserve"> </w:t>
            </w:r>
            <w:r w:rsidRPr="0050573B">
              <w:rPr>
                <w:rFonts w:ascii="Verdana" w:hAnsi="Verdana"/>
                <w:b/>
              </w:rPr>
              <w:t>again?</w:t>
            </w:r>
          </w:p>
        </w:tc>
        <w:tc>
          <w:tcPr>
            <w:tcW w:w="3491" w:type="pct"/>
          </w:tcPr>
          <w:p w14:paraId="526B8E7B" w14:textId="5EF1DA2F" w:rsidR="00F60182" w:rsidRPr="0050573B" w:rsidRDefault="00511C78" w:rsidP="00B351B1">
            <w:pPr>
              <w:spacing w:before="120" w:after="120"/>
              <w:rPr>
                <w:rFonts w:ascii="Verdana" w:hAnsi="Verdana"/>
              </w:rPr>
            </w:pPr>
            <w:r w:rsidRPr="0050573B">
              <w:rPr>
                <w:rFonts w:ascii="Verdana" w:hAnsi="Verdana"/>
                <w:noProof/>
              </w:rPr>
              <w:drawing>
                <wp:inline distT="0" distB="0" distL="0" distR="0" wp14:anchorId="5B279B74" wp14:editId="1983867D">
                  <wp:extent cx="238125" cy="209550"/>
                  <wp:effectExtent l="0" t="0" r="9525" b="0"/>
                  <wp:docPr id="81" name="Picture 12"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0573B" w:rsidRPr="0050573B">
              <w:rPr>
                <w:rFonts w:ascii="Verdana" w:hAnsi="Verdana"/>
              </w:rPr>
              <w:t xml:space="preserve">  </w:t>
            </w:r>
            <w:r w:rsidR="00F60182" w:rsidRPr="0050573B">
              <w:rPr>
                <w:rFonts w:ascii="Verdana" w:hAnsi="Verdana"/>
              </w:rPr>
              <w:t>Yes,</w:t>
            </w:r>
            <w:r w:rsidR="0050573B" w:rsidRPr="0050573B">
              <w:rPr>
                <w:rFonts w:ascii="Verdana" w:hAnsi="Verdana"/>
              </w:rPr>
              <w:t xml:space="preserve"> </w:t>
            </w:r>
            <w:r w:rsidR="00F60182" w:rsidRPr="0050573B">
              <w:rPr>
                <w:rFonts w:ascii="Verdana" w:hAnsi="Verdana"/>
              </w:rPr>
              <w:t>once</w:t>
            </w:r>
            <w:r w:rsidR="0050573B" w:rsidRPr="0050573B">
              <w:rPr>
                <w:rFonts w:ascii="Verdana" w:hAnsi="Verdana"/>
              </w:rPr>
              <w:t xml:space="preserve"> </w:t>
            </w:r>
            <w:r w:rsidR="00F60182" w:rsidRPr="0050573B">
              <w:rPr>
                <w:rFonts w:ascii="Verdana" w:hAnsi="Verdana"/>
              </w:rPr>
              <w:t>you</w:t>
            </w:r>
            <w:r w:rsidR="0050573B" w:rsidRPr="0050573B">
              <w:rPr>
                <w:rFonts w:ascii="Verdana" w:hAnsi="Verdana"/>
              </w:rPr>
              <w:t xml:space="preserve"> </w:t>
            </w:r>
            <w:r w:rsidR="00F60182" w:rsidRPr="0050573B">
              <w:rPr>
                <w:rFonts w:ascii="Verdana" w:hAnsi="Verdana"/>
              </w:rPr>
              <w:t>switch</w:t>
            </w:r>
            <w:r w:rsidR="0050573B" w:rsidRPr="0050573B">
              <w:rPr>
                <w:rFonts w:ascii="Verdana" w:hAnsi="Verdana"/>
              </w:rPr>
              <w:t xml:space="preserve"> </w:t>
            </w:r>
            <w:r w:rsidR="00F60182" w:rsidRPr="0050573B">
              <w:rPr>
                <w:rFonts w:ascii="Verdana" w:hAnsi="Verdana"/>
              </w:rPr>
              <w:t>plans</w:t>
            </w:r>
            <w:r w:rsidR="0050573B" w:rsidRPr="0050573B">
              <w:rPr>
                <w:rFonts w:ascii="Verdana" w:hAnsi="Verdana"/>
              </w:rPr>
              <w:t xml:space="preserve"> </w:t>
            </w:r>
            <w:r w:rsidR="00F60182" w:rsidRPr="0050573B">
              <w:rPr>
                <w:rFonts w:ascii="Verdana" w:hAnsi="Verdana"/>
              </w:rPr>
              <w:t>or</w:t>
            </w:r>
            <w:r w:rsidR="0050573B" w:rsidRPr="0050573B">
              <w:rPr>
                <w:rFonts w:ascii="Verdana" w:hAnsi="Verdana"/>
              </w:rPr>
              <w:t xml:space="preserve"> </w:t>
            </w:r>
            <w:r w:rsidR="00F60182" w:rsidRPr="0050573B">
              <w:rPr>
                <w:rFonts w:ascii="Verdana" w:hAnsi="Verdana"/>
              </w:rPr>
              <w:t>relocate</w:t>
            </w:r>
            <w:r w:rsidR="0050573B" w:rsidRPr="0050573B">
              <w:rPr>
                <w:rFonts w:ascii="Verdana" w:hAnsi="Verdana"/>
              </w:rPr>
              <w:t xml:space="preserve"> </w:t>
            </w:r>
            <w:r w:rsidR="00CC31FC" w:rsidRPr="0050573B">
              <w:rPr>
                <w:rFonts w:ascii="Verdana" w:hAnsi="Verdana"/>
              </w:rPr>
              <w:t>to</w:t>
            </w:r>
            <w:r w:rsidR="0050573B" w:rsidRPr="0050573B">
              <w:rPr>
                <w:rFonts w:ascii="Verdana" w:hAnsi="Verdana"/>
              </w:rPr>
              <w:t xml:space="preserve"> </w:t>
            </w:r>
            <w:r w:rsidR="00CC31FC" w:rsidRPr="0050573B">
              <w:rPr>
                <w:rFonts w:ascii="Verdana" w:hAnsi="Verdana"/>
              </w:rPr>
              <w:t>a</w:t>
            </w:r>
            <w:r w:rsidR="0050573B" w:rsidRPr="0050573B">
              <w:rPr>
                <w:rFonts w:ascii="Verdana" w:hAnsi="Verdana"/>
              </w:rPr>
              <w:t xml:space="preserve"> </w:t>
            </w:r>
            <w:r w:rsidR="00CC31FC" w:rsidRPr="0050573B">
              <w:rPr>
                <w:rFonts w:ascii="Verdana" w:hAnsi="Verdana"/>
              </w:rPr>
              <w:t>new</w:t>
            </w:r>
            <w:r w:rsidR="0050573B" w:rsidRPr="0050573B">
              <w:rPr>
                <w:rFonts w:ascii="Verdana" w:hAnsi="Verdana"/>
              </w:rPr>
              <w:t xml:space="preserve"> </w:t>
            </w:r>
            <w:r w:rsidR="00CC31FC" w:rsidRPr="0050573B">
              <w:rPr>
                <w:rFonts w:ascii="Verdana" w:hAnsi="Verdana"/>
              </w:rPr>
              <w:t>PBP,</w:t>
            </w:r>
            <w:r w:rsidR="0050573B" w:rsidRPr="0050573B">
              <w:rPr>
                <w:rFonts w:ascii="Verdana" w:hAnsi="Verdana"/>
              </w:rPr>
              <w:t xml:space="preserve"> </w:t>
            </w:r>
            <w:r w:rsidR="00CC31FC" w:rsidRPr="0050573B">
              <w:rPr>
                <w:rFonts w:ascii="Verdana" w:hAnsi="Verdana"/>
              </w:rPr>
              <w:t>CMS</w:t>
            </w:r>
            <w:r w:rsidR="0050573B" w:rsidRPr="0050573B">
              <w:rPr>
                <w:rFonts w:ascii="Verdana" w:hAnsi="Verdana"/>
              </w:rPr>
              <w:t xml:space="preserve"> </w:t>
            </w:r>
            <w:r w:rsidR="00CC31FC" w:rsidRPr="0050573B">
              <w:rPr>
                <w:rFonts w:ascii="Verdana" w:hAnsi="Verdana"/>
              </w:rPr>
              <w:t>updates</w:t>
            </w:r>
            <w:r w:rsidR="0050573B" w:rsidRPr="0050573B">
              <w:rPr>
                <w:rFonts w:ascii="Verdana" w:hAnsi="Verdana"/>
              </w:rPr>
              <w:t xml:space="preserve"> </w:t>
            </w:r>
            <w:r w:rsidR="00CC31FC" w:rsidRPr="0050573B">
              <w:rPr>
                <w:rFonts w:ascii="Verdana" w:hAnsi="Verdana"/>
              </w:rPr>
              <w:t>your</w:t>
            </w:r>
            <w:r w:rsidR="0050573B" w:rsidRPr="0050573B">
              <w:rPr>
                <w:rFonts w:ascii="Verdana" w:hAnsi="Verdana"/>
              </w:rPr>
              <w:t xml:space="preserve"> </w:t>
            </w:r>
            <w:r w:rsidR="00CC31FC" w:rsidRPr="0050573B">
              <w:rPr>
                <w:rFonts w:ascii="Verdana" w:hAnsi="Verdana"/>
              </w:rPr>
              <w:t>Premium</w:t>
            </w:r>
            <w:r w:rsidR="0050573B" w:rsidRPr="0050573B">
              <w:rPr>
                <w:rFonts w:ascii="Verdana" w:hAnsi="Verdana"/>
              </w:rPr>
              <w:t xml:space="preserve"> </w:t>
            </w:r>
            <w:r w:rsidR="00CC31FC" w:rsidRPr="0050573B">
              <w:rPr>
                <w:rFonts w:ascii="Verdana" w:hAnsi="Verdana"/>
              </w:rPr>
              <w:t>Withhold</w:t>
            </w:r>
            <w:r w:rsidR="0050573B" w:rsidRPr="0050573B">
              <w:rPr>
                <w:rFonts w:ascii="Verdana" w:hAnsi="Verdana"/>
              </w:rPr>
              <w:t xml:space="preserve"> </w:t>
            </w:r>
            <w:r w:rsidR="00CC31FC" w:rsidRPr="0050573B">
              <w:rPr>
                <w:rFonts w:ascii="Verdana" w:hAnsi="Verdana"/>
              </w:rPr>
              <w:t>O</w:t>
            </w:r>
            <w:r w:rsidR="00F60182" w:rsidRPr="0050573B">
              <w:rPr>
                <w:rFonts w:ascii="Verdana" w:hAnsi="Verdana"/>
              </w:rPr>
              <w:t>ption</w:t>
            </w:r>
            <w:r w:rsidR="0050573B" w:rsidRPr="0050573B">
              <w:rPr>
                <w:rFonts w:ascii="Verdana" w:hAnsi="Verdana"/>
              </w:rPr>
              <w:t xml:space="preserve"> </w:t>
            </w:r>
            <w:r w:rsidR="00F60182" w:rsidRPr="0050573B">
              <w:rPr>
                <w:rFonts w:ascii="Verdana" w:hAnsi="Verdana"/>
              </w:rPr>
              <w:t>to</w:t>
            </w:r>
            <w:r w:rsidR="0050573B" w:rsidRPr="0050573B">
              <w:rPr>
                <w:rFonts w:ascii="Verdana" w:hAnsi="Verdana"/>
              </w:rPr>
              <w:t xml:space="preserve"> </w:t>
            </w:r>
            <w:r w:rsidR="00F60182" w:rsidRPr="0050573B">
              <w:rPr>
                <w:rFonts w:ascii="Verdana" w:hAnsi="Verdana"/>
              </w:rPr>
              <w:t>INV.</w:t>
            </w:r>
          </w:p>
          <w:p w14:paraId="0345EC8A" w14:textId="77777777" w:rsidR="00BD0005" w:rsidRPr="0050573B" w:rsidRDefault="00BD0005" w:rsidP="00B351B1">
            <w:pPr>
              <w:spacing w:before="120" w:after="120"/>
              <w:rPr>
                <w:rFonts w:ascii="Verdana" w:hAnsi="Verdana"/>
              </w:rPr>
            </w:pPr>
          </w:p>
          <w:p w14:paraId="04E78BEB" w14:textId="6E1D0DA3" w:rsidR="00BD0005" w:rsidRPr="0050573B" w:rsidRDefault="00BD0005" w:rsidP="00B351B1">
            <w:pPr>
              <w:spacing w:before="120" w:after="120"/>
              <w:rPr>
                <w:rFonts w:ascii="Verdana" w:hAnsi="Verdana"/>
              </w:rPr>
            </w:pPr>
            <w:r w:rsidRPr="0050573B">
              <w:rPr>
                <w:rFonts w:ascii="Verdana" w:hAnsi="Verdana"/>
                <w:b/>
              </w:rPr>
              <w:t>PREMIUM</w:t>
            </w:r>
            <w:r w:rsidR="0050573B" w:rsidRPr="0050573B">
              <w:rPr>
                <w:rFonts w:ascii="Verdana" w:hAnsi="Verdana"/>
                <w:b/>
              </w:rPr>
              <w:t xml:space="preserve"> </w:t>
            </w:r>
            <w:r w:rsidRPr="0050573B">
              <w:rPr>
                <w:rFonts w:ascii="Verdana" w:hAnsi="Verdana"/>
                <w:b/>
              </w:rPr>
              <w:t>BILLING</w:t>
            </w:r>
            <w:r w:rsidR="0050573B" w:rsidRPr="0050573B">
              <w:rPr>
                <w:rFonts w:ascii="Verdana" w:hAnsi="Verdana"/>
                <w:b/>
              </w:rPr>
              <w:t xml:space="preserve"> </w:t>
            </w:r>
            <w:r w:rsidRPr="0050573B">
              <w:rPr>
                <w:rFonts w:ascii="Verdana" w:hAnsi="Verdana"/>
                <w:b/>
              </w:rPr>
              <w:t>SPECIALIZED</w:t>
            </w:r>
            <w:r w:rsidR="0050573B" w:rsidRPr="0050573B">
              <w:rPr>
                <w:rFonts w:ascii="Verdana" w:hAnsi="Verdana"/>
                <w:b/>
              </w:rPr>
              <w:t xml:space="preserve"> </w:t>
            </w:r>
            <w:r w:rsidRPr="0050573B">
              <w:rPr>
                <w:rFonts w:ascii="Verdana" w:hAnsi="Verdana"/>
                <w:b/>
              </w:rPr>
              <w:t>CARE</w:t>
            </w:r>
            <w:r w:rsidR="0050573B" w:rsidRPr="0050573B">
              <w:rPr>
                <w:rFonts w:ascii="Verdana" w:hAnsi="Verdana"/>
                <w:b/>
              </w:rPr>
              <w:t xml:space="preserve"> </w:t>
            </w:r>
            <w:r w:rsidRPr="0050573B">
              <w:rPr>
                <w:rFonts w:ascii="Verdana" w:hAnsi="Verdana"/>
                <w:b/>
              </w:rPr>
              <w:t>TEAM</w:t>
            </w:r>
            <w:r w:rsidR="0050573B" w:rsidRPr="0050573B">
              <w:rPr>
                <w:rFonts w:ascii="Verdana" w:hAnsi="Verdana"/>
                <w:b/>
              </w:rPr>
              <w:t xml:space="preserve"> </w:t>
            </w:r>
            <w:r w:rsidRPr="0050573B">
              <w:rPr>
                <w:rFonts w:ascii="Verdana" w:hAnsi="Verdana"/>
                <w:b/>
              </w:rPr>
              <w:t>PROCESS</w:t>
            </w:r>
            <w:r w:rsidR="0050573B" w:rsidRPr="0050573B">
              <w:rPr>
                <w:rFonts w:ascii="Verdana" w:hAnsi="Verdana"/>
                <w:b/>
              </w:rPr>
              <w:t xml:space="preserve"> </w:t>
            </w:r>
            <w:r w:rsidRPr="0050573B">
              <w:rPr>
                <w:rFonts w:ascii="Verdana" w:hAnsi="Verdana"/>
                <w:b/>
              </w:rPr>
              <w:t>NOTE:</w:t>
            </w:r>
            <w:r w:rsidR="0050573B" w:rsidRPr="0050573B">
              <w:rPr>
                <w:rFonts w:ascii="Verdana" w:hAnsi="Verdana"/>
              </w:rPr>
              <w:t xml:space="preserve">  </w:t>
            </w:r>
            <w:r w:rsidRPr="0050573B">
              <w:rPr>
                <w:rFonts w:ascii="Verdana" w:hAnsi="Verdana"/>
              </w:rPr>
              <w:t>If</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00F31210" w:rsidRPr="0050573B">
              <w:rPr>
                <w:rFonts w:ascii="Verdana" w:hAnsi="Verdana"/>
              </w:rPr>
              <w:t>beneficiary</w:t>
            </w:r>
            <w:r w:rsidR="0050573B" w:rsidRPr="0050573B">
              <w:rPr>
                <w:rFonts w:ascii="Verdana" w:hAnsi="Verdana"/>
              </w:rPr>
              <w:t xml:space="preserve"> </w:t>
            </w:r>
            <w:r w:rsidRPr="0050573B">
              <w:rPr>
                <w:rFonts w:ascii="Verdana" w:hAnsi="Verdana"/>
              </w:rPr>
              <w:t>wishes</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request</w:t>
            </w:r>
            <w:r w:rsidR="0050573B" w:rsidRPr="0050573B">
              <w:rPr>
                <w:rFonts w:ascii="Verdana" w:hAnsi="Verdana"/>
              </w:rPr>
              <w:t xml:space="preserve"> </w:t>
            </w:r>
            <w:r w:rsidRPr="0050573B">
              <w:rPr>
                <w:rFonts w:ascii="Verdana" w:hAnsi="Verdana"/>
              </w:rPr>
              <w:t>SSA/RRB;</w:t>
            </w:r>
            <w:r w:rsidR="0050573B" w:rsidRPr="0050573B">
              <w:rPr>
                <w:rFonts w:ascii="Verdana" w:hAnsi="Verdana"/>
              </w:rPr>
              <w:t xml:space="preserve"> </w:t>
            </w:r>
            <w:r w:rsidRPr="0050573B">
              <w:rPr>
                <w:rFonts w:ascii="Verdana" w:hAnsi="Verdana"/>
              </w:rPr>
              <w:t>refer</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hyperlink w:anchor="_Reviewing_a_Beneficiary’s" w:history="1">
              <w:r w:rsidRPr="0050573B">
                <w:rPr>
                  <w:rStyle w:val="Hyperlink"/>
                  <w:rFonts w:ascii="Verdana" w:hAnsi="Verdana"/>
                </w:rPr>
                <w:t>Processing/Checking</w:t>
              </w:r>
              <w:r w:rsidR="0050573B" w:rsidRPr="0050573B">
                <w:rPr>
                  <w:rStyle w:val="Hyperlink"/>
                  <w:rFonts w:ascii="Verdana" w:hAnsi="Verdana"/>
                </w:rPr>
                <w:t xml:space="preserve"> </w:t>
              </w:r>
              <w:r w:rsidRPr="0050573B">
                <w:rPr>
                  <w:rStyle w:val="Hyperlink"/>
                  <w:rFonts w:ascii="Verdana" w:hAnsi="Verdana"/>
                </w:rPr>
                <w:t>Status</w:t>
              </w:r>
              <w:r w:rsidR="0050573B" w:rsidRPr="0050573B">
                <w:rPr>
                  <w:rStyle w:val="Hyperlink"/>
                  <w:rFonts w:ascii="Verdana" w:hAnsi="Verdana"/>
                </w:rPr>
                <w:t xml:space="preserve"> </w:t>
              </w:r>
              <w:r w:rsidRPr="0050573B">
                <w:rPr>
                  <w:rStyle w:val="Hyperlink"/>
                  <w:rFonts w:ascii="Verdana" w:hAnsi="Verdana"/>
                </w:rPr>
                <w:t>of</w:t>
              </w:r>
              <w:r w:rsidR="0050573B" w:rsidRPr="0050573B">
                <w:rPr>
                  <w:rStyle w:val="Hyperlink"/>
                  <w:rFonts w:ascii="Verdana" w:hAnsi="Verdana"/>
                </w:rPr>
                <w:t xml:space="preserve"> </w:t>
              </w:r>
              <w:r w:rsidRPr="0050573B">
                <w:rPr>
                  <w:rStyle w:val="Hyperlink"/>
                  <w:rFonts w:ascii="Verdana" w:hAnsi="Verdana"/>
                </w:rPr>
                <w:t>SSA/RRB</w:t>
              </w:r>
              <w:r w:rsidR="0050573B" w:rsidRPr="0050573B">
                <w:rPr>
                  <w:rStyle w:val="Hyperlink"/>
                  <w:rFonts w:ascii="Verdana" w:hAnsi="Verdana"/>
                </w:rPr>
                <w:t xml:space="preserve"> </w:t>
              </w:r>
              <w:r w:rsidRPr="0050573B">
                <w:rPr>
                  <w:rStyle w:val="Hyperlink"/>
                  <w:rFonts w:ascii="Verdana" w:hAnsi="Verdana"/>
                </w:rPr>
                <w:t>Withholding</w:t>
              </w:r>
              <w:r w:rsidR="0050573B" w:rsidRPr="0050573B">
                <w:rPr>
                  <w:rStyle w:val="Hyperlink"/>
                  <w:rFonts w:ascii="Verdana" w:hAnsi="Verdana"/>
                </w:rPr>
                <w:t xml:space="preserve"> </w:t>
              </w:r>
              <w:r w:rsidRPr="0050573B">
                <w:rPr>
                  <w:rStyle w:val="Hyperlink"/>
                  <w:rFonts w:ascii="Verdana" w:hAnsi="Verdana"/>
                </w:rPr>
                <w:t>Requests</w:t>
              </w:r>
            </w:hyperlink>
            <w:r w:rsidR="00DC5559" w:rsidRPr="0050573B">
              <w:rPr>
                <w:rFonts w:ascii="Verdana" w:hAnsi="Verdana"/>
              </w:rPr>
              <w:t>.</w:t>
            </w:r>
          </w:p>
          <w:p w14:paraId="2C90142B" w14:textId="77777777" w:rsidR="00BB09FD" w:rsidRPr="0050573B" w:rsidRDefault="00BB09FD" w:rsidP="00B351B1">
            <w:pPr>
              <w:spacing w:before="120" w:after="120"/>
              <w:rPr>
                <w:rFonts w:ascii="Verdana" w:hAnsi="Verdana"/>
              </w:rPr>
            </w:pPr>
          </w:p>
        </w:tc>
      </w:tr>
      <w:tr w:rsidR="00646D2B" w:rsidRPr="0050573B" w14:paraId="590E6F6D" w14:textId="77777777" w:rsidTr="00482621">
        <w:trPr>
          <w:trHeight w:val="20"/>
        </w:trPr>
        <w:tc>
          <w:tcPr>
            <w:tcW w:w="151" w:type="pct"/>
          </w:tcPr>
          <w:p w14:paraId="1593F124" w14:textId="454F8611" w:rsidR="00C5367B" w:rsidRPr="0050573B" w:rsidRDefault="00C5367B" w:rsidP="00B351B1">
            <w:pPr>
              <w:spacing w:before="120" w:after="120"/>
              <w:jc w:val="center"/>
              <w:rPr>
                <w:rFonts w:ascii="Verdana" w:hAnsi="Verdana"/>
                <w:b/>
              </w:rPr>
            </w:pPr>
            <w:r w:rsidRPr="0050573B">
              <w:rPr>
                <w:rFonts w:ascii="Verdana" w:hAnsi="Verdana"/>
                <w:b/>
              </w:rPr>
              <w:t>13</w:t>
            </w:r>
          </w:p>
        </w:tc>
        <w:tc>
          <w:tcPr>
            <w:tcW w:w="1358" w:type="pct"/>
          </w:tcPr>
          <w:p w14:paraId="6796AE65" w14:textId="6B12671F" w:rsidR="00C5367B" w:rsidRPr="0050573B" w:rsidRDefault="00C5367B" w:rsidP="00B351B1">
            <w:pPr>
              <w:spacing w:before="120" w:after="120"/>
              <w:rPr>
                <w:rFonts w:ascii="Verdana" w:hAnsi="Verdana"/>
                <w:b/>
              </w:rPr>
            </w:pPr>
            <w:r w:rsidRPr="0050573B">
              <w:rPr>
                <w:rFonts w:ascii="Verdana" w:hAnsi="Verdana"/>
                <w:b/>
              </w:rPr>
              <w:t>I</w:t>
            </w:r>
            <w:r w:rsidR="0050573B" w:rsidRPr="0050573B">
              <w:rPr>
                <w:rFonts w:ascii="Verdana" w:hAnsi="Verdana"/>
                <w:b/>
              </w:rPr>
              <w:t xml:space="preserve"> </w:t>
            </w:r>
            <w:r w:rsidRPr="0050573B">
              <w:rPr>
                <w:rFonts w:ascii="Verdana" w:hAnsi="Verdana"/>
                <w:b/>
              </w:rPr>
              <w:t>just</w:t>
            </w:r>
            <w:r w:rsidR="0050573B" w:rsidRPr="0050573B">
              <w:rPr>
                <w:rFonts w:ascii="Verdana" w:hAnsi="Verdana"/>
                <w:b/>
              </w:rPr>
              <w:t xml:space="preserve"> </w:t>
            </w:r>
            <w:r w:rsidRPr="0050573B">
              <w:rPr>
                <w:rFonts w:ascii="Verdana" w:hAnsi="Verdana"/>
                <w:b/>
              </w:rPr>
              <w:t>received</w:t>
            </w:r>
            <w:r w:rsidR="0050573B" w:rsidRPr="0050573B">
              <w:rPr>
                <w:rFonts w:ascii="Verdana" w:hAnsi="Verdana"/>
                <w:b/>
              </w:rPr>
              <w:t xml:space="preserve"> </w:t>
            </w:r>
            <w:r w:rsidRPr="0050573B">
              <w:rPr>
                <w:rFonts w:ascii="Verdana" w:hAnsi="Verdana"/>
                <w:b/>
              </w:rPr>
              <w:t>my</w:t>
            </w:r>
            <w:r w:rsidR="0050573B" w:rsidRPr="0050573B">
              <w:rPr>
                <w:rFonts w:ascii="Verdana" w:hAnsi="Verdana"/>
                <w:b/>
              </w:rPr>
              <w:t xml:space="preserve"> </w:t>
            </w:r>
            <w:r w:rsidRPr="0050573B">
              <w:rPr>
                <w:rFonts w:ascii="Verdana" w:hAnsi="Verdana"/>
                <w:b/>
              </w:rPr>
              <w:t>SSA/RRB</w:t>
            </w:r>
            <w:r w:rsidR="0050573B" w:rsidRPr="0050573B">
              <w:rPr>
                <w:rFonts w:ascii="Verdana" w:hAnsi="Verdana"/>
                <w:b/>
              </w:rPr>
              <w:t xml:space="preserve"> </w:t>
            </w:r>
            <w:r w:rsidRPr="0050573B">
              <w:rPr>
                <w:rFonts w:ascii="Verdana" w:hAnsi="Verdana"/>
                <w:b/>
              </w:rPr>
              <w:t>statement</w:t>
            </w:r>
            <w:r w:rsidR="0050573B" w:rsidRPr="0050573B">
              <w:rPr>
                <w:rFonts w:ascii="Verdana" w:hAnsi="Verdana"/>
                <w:b/>
              </w:rPr>
              <w:t xml:space="preserve"> </w:t>
            </w:r>
            <w:r w:rsidRPr="0050573B">
              <w:rPr>
                <w:rFonts w:ascii="Verdana" w:hAnsi="Verdana"/>
                <w:b/>
              </w:rPr>
              <w:t>which</w:t>
            </w:r>
            <w:r w:rsidR="0050573B" w:rsidRPr="0050573B">
              <w:rPr>
                <w:rFonts w:ascii="Verdana" w:hAnsi="Verdana"/>
                <w:b/>
              </w:rPr>
              <w:t xml:space="preserve"> </w:t>
            </w:r>
            <w:r w:rsidRPr="0050573B">
              <w:rPr>
                <w:rFonts w:ascii="Verdana" w:hAnsi="Verdana"/>
                <w:b/>
              </w:rPr>
              <w:t>shows</w:t>
            </w:r>
            <w:r w:rsidR="0050573B" w:rsidRPr="0050573B">
              <w:rPr>
                <w:rFonts w:ascii="Verdana" w:hAnsi="Verdana"/>
                <w:b/>
              </w:rPr>
              <w:t xml:space="preserve"> </w:t>
            </w:r>
            <w:r w:rsidRPr="0050573B">
              <w:rPr>
                <w:rFonts w:ascii="Verdana" w:hAnsi="Verdana"/>
                <w:b/>
              </w:rPr>
              <w:t>my</w:t>
            </w:r>
            <w:r w:rsidR="0050573B" w:rsidRPr="0050573B">
              <w:rPr>
                <w:rFonts w:ascii="Verdana" w:hAnsi="Verdana"/>
                <w:b/>
              </w:rPr>
              <w:t xml:space="preserve"> </w:t>
            </w:r>
            <w:r w:rsidRPr="0050573B">
              <w:rPr>
                <w:rFonts w:ascii="Verdana" w:hAnsi="Verdana"/>
                <w:b/>
              </w:rPr>
              <w:t>premiums</w:t>
            </w:r>
            <w:r w:rsidR="0050573B" w:rsidRPr="0050573B">
              <w:rPr>
                <w:rFonts w:ascii="Verdana" w:hAnsi="Verdana"/>
                <w:b/>
              </w:rPr>
              <w:t xml:space="preserve"> </w:t>
            </w:r>
            <w:r w:rsidRPr="0050573B">
              <w:rPr>
                <w:rFonts w:ascii="Verdana" w:hAnsi="Verdana"/>
                <w:b/>
              </w:rPr>
              <w:t>were</w:t>
            </w:r>
            <w:r w:rsidR="0050573B" w:rsidRPr="0050573B">
              <w:rPr>
                <w:rFonts w:ascii="Verdana" w:hAnsi="Verdana"/>
                <w:b/>
              </w:rPr>
              <w:t xml:space="preserve"> </w:t>
            </w:r>
            <w:r w:rsidRPr="0050573B">
              <w:rPr>
                <w:rFonts w:ascii="Verdana" w:hAnsi="Verdana"/>
                <w:b/>
              </w:rPr>
              <w:t>deducted</w:t>
            </w:r>
            <w:r w:rsidR="0050573B" w:rsidRPr="0050573B">
              <w:rPr>
                <w:rFonts w:ascii="Verdana" w:hAnsi="Verdana"/>
                <w:b/>
              </w:rPr>
              <w:t xml:space="preserve"> </w:t>
            </w:r>
            <w:r w:rsidRPr="0050573B">
              <w:rPr>
                <w:rFonts w:ascii="Verdana" w:hAnsi="Verdana"/>
                <w:b/>
              </w:rPr>
              <w:t>and</w:t>
            </w:r>
            <w:r w:rsidR="0050573B" w:rsidRPr="0050573B">
              <w:rPr>
                <w:rFonts w:ascii="Verdana" w:hAnsi="Verdana"/>
                <w:b/>
              </w:rPr>
              <w:t xml:space="preserve"> </w:t>
            </w:r>
            <w:r w:rsidRPr="0050573B">
              <w:rPr>
                <w:rFonts w:ascii="Verdana" w:hAnsi="Verdana"/>
                <w:b/>
              </w:rPr>
              <w:t>I</w:t>
            </w:r>
            <w:r w:rsidR="0050573B" w:rsidRPr="0050573B">
              <w:rPr>
                <w:rFonts w:ascii="Verdana" w:hAnsi="Verdana"/>
                <w:b/>
              </w:rPr>
              <w:t xml:space="preserve"> </w:t>
            </w:r>
            <w:r w:rsidRPr="0050573B">
              <w:rPr>
                <w:rFonts w:ascii="Verdana" w:hAnsi="Verdana"/>
                <w:b/>
              </w:rPr>
              <w:t>made</w:t>
            </w:r>
            <w:r w:rsidR="0050573B" w:rsidRPr="0050573B">
              <w:rPr>
                <w:rFonts w:ascii="Verdana" w:hAnsi="Verdana"/>
                <w:b/>
              </w:rPr>
              <w:t xml:space="preserve"> </w:t>
            </w:r>
            <w:r w:rsidRPr="0050573B">
              <w:rPr>
                <w:rFonts w:ascii="Verdana" w:hAnsi="Verdana"/>
                <w:b/>
              </w:rPr>
              <w:t>a</w:t>
            </w:r>
            <w:r w:rsidR="0050573B" w:rsidRPr="0050573B">
              <w:rPr>
                <w:rFonts w:ascii="Verdana" w:hAnsi="Verdana"/>
                <w:b/>
              </w:rPr>
              <w:t xml:space="preserve"> </w:t>
            </w:r>
            <w:r w:rsidR="00C45396" w:rsidRPr="0050573B">
              <w:rPr>
                <w:rFonts w:ascii="Verdana" w:hAnsi="Verdana"/>
                <w:b/>
              </w:rPr>
              <w:t>O</w:t>
            </w:r>
            <w:r w:rsidRPr="0050573B">
              <w:rPr>
                <w:rFonts w:ascii="Verdana" w:hAnsi="Verdana"/>
                <w:b/>
              </w:rPr>
              <w:t>ne-</w:t>
            </w:r>
            <w:r w:rsidR="00C45396" w:rsidRPr="0050573B">
              <w:rPr>
                <w:rFonts w:ascii="Verdana" w:hAnsi="Verdana"/>
                <w:b/>
              </w:rPr>
              <w:t>T</w:t>
            </w:r>
            <w:r w:rsidRPr="0050573B">
              <w:rPr>
                <w:rFonts w:ascii="Verdana" w:hAnsi="Verdana"/>
                <w:b/>
              </w:rPr>
              <w:t>ime</w:t>
            </w:r>
            <w:r w:rsidR="0050573B" w:rsidRPr="0050573B">
              <w:rPr>
                <w:rFonts w:ascii="Verdana" w:hAnsi="Verdana"/>
                <w:b/>
              </w:rPr>
              <w:t xml:space="preserve"> </w:t>
            </w:r>
            <w:r w:rsidRPr="0050573B">
              <w:rPr>
                <w:rFonts w:ascii="Verdana" w:hAnsi="Verdana"/>
                <w:b/>
              </w:rPr>
              <w:t>payment</w:t>
            </w:r>
            <w:r w:rsidR="0050573B" w:rsidRPr="0050573B">
              <w:rPr>
                <w:rFonts w:ascii="Verdana" w:hAnsi="Verdana"/>
                <w:b/>
              </w:rPr>
              <w:t xml:space="preserve"> </w:t>
            </w:r>
            <w:r w:rsidRPr="0050573B">
              <w:rPr>
                <w:rFonts w:ascii="Verdana" w:hAnsi="Verdana"/>
                <w:b/>
              </w:rPr>
              <w:t>through</w:t>
            </w:r>
            <w:r w:rsidR="0050573B" w:rsidRPr="0050573B">
              <w:rPr>
                <w:rFonts w:ascii="Verdana" w:hAnsi="Verdana"/>
                <w:b/>
              </w:rPr>
              <w:t xml:space="preserve"> </w:t>
            </w:r>
            <w:r w:rsidRPr="0050573B">
              <w:rPr>
                <w:rFonts w:ascii="Verdana" w:hAnsi="Verdana"/>
                <w:b/>
              </w:rPr>
              <w:t>by</w:t>
            </w:r>
            <w:r w:rsidR="0050573B" w:rsidRPr="0050573B">
              <w:rPr>
                <w:rFonts w:ascii="Verdana" w:hAnsi="Verdana"/>
                <w:b/>
              </w:rPr>
              <w:t xml:space="preserve"> </w:t>
            </w:r>
            <w:r w:rsidRPr="0050573B">
              <w:rPr>
                <w:rFonts w:ascii="Verdana" w:hAnsi="Verdana"/>
                <w:b/>
              </w:rPr>
              <w:t>Savings/Checking/or</w:t>
            </w:r>
            <w:r w:rsidR="0050573B" w:rsidRPr="0050573B">
              <w:rPr>
                <w:rFonts w:ascii="Verdana" w:hAnsi="Verdana"/>
                <w:b/>
              </w:rPr>
              <w:t xml:space="preserve"> </w:t>
            </w:r>
            <w:r w:rsidRPr="0050573B">
              <w:rPr>
                <w:rFonts w:ascii="Verdana" w:hAnsi="Verdana"/>
                <w:b/>
              </w:rPr>
              <w:t>Credit</w:t>
            </w:r>
            <w:r w:rsidR="0050573B" w:rsidRPr="0050573B">
              <w:rPr>
                <w:rFonts w:ascii="Verdana" w:hAnsi="Verdana"/>
                <w:b/>
              </w:rPr>
              <w:t xml:space="preserve"> </w:t>
            </w:r>
            <w:r w:rsidRPr="0050573B">
              <w:rPr>
                <w:rFonts w:ascii="Verdana" w:hAnsi="Verdana"/>
                <w:b/>
              </w:rPr>
              <w:t>Card,</w:t>
            </w:r>
            <w:r w:rsidR="0050573B" w:rsidRPr="0050573B">
              <w:rPr>
                <w:rFonts w:ascii="Verdana" w:hAnsi="Verdana"/>
                <w:b/>
              </w:rPr>
              <w:t xml:space="preserve"> </w:t>
            </w:r>
            <w:r w:rsidRPr="0050573B">
              <w:rPr>
                <w:rFonts w:ascii="Verdana" w:hAnsi="Verdana"/>
                <w:b/>
              </w:rPr>
              <w:t>can</w:t>
            </w:r>
            <w:r w:rsidR="0050573B" w:rsidRPr="0050573B">
              <w:rPr>
                <w:rFonts w:ascii="Verdana" w:hAnsi="Verdana"/>
                <w:b/>
              </w:rPr>
              <w:t xml:space="preserve"> </w:t>
            </w:r>
            <w:r w:rsidRPr="0050573B">
              <w:rPr>
                <w:rFonts w:ascii="Verdana" w:hAnsi="Verdana"/>
                <w:b/>
              </w:rPr>
              <w:t>you</w:t>
            </w:r>
            <w:r w:rsidR="0050573B" w:rsidRPr="0050573B">
              <w:rPr>
                <w:rFonts w:ascii="Verdana" w:hAnsi="Verdana"/>
                <w:b/>
              </w:rPr>
              <w:t xml:space="preserve"> </w:t>
            </w:r>
            <w:r w:rsidRPr="0050573B">
              <w:rPr>
                <w:rFonts w:ascii="Verdana" w:hAnsi="Verdana"/>
                <w:b/>
              </w:rPr>
              <w:t>refund</w:t>
            </w:r>
            <w:r w:rsidR="0050573B" w:rsidRPr="0050573B">
              <w:rPr>
                <w:rFonts w:ascii="Verdana" w:hAnsi="Verdana"/>
                <w:b/>
              </w:rPr>
              <w:t xml:space="preserve"> </w:t>
            </w:r>
            <w:r w:rsidRPr="0050573B">
              <w:rPr>
                <w:rFonts w:ascii="Verdana" w:hAnsi="Verdana"/>
                <w:b/>
              </w:rPr>
              <w:t>the</w:t>
            </w:r>
            <w:r w:rsidR="0050573B" w:rsidRPr="0050573B">
              <w:rPr>
                <w:rFonts w:ascii="Verdana" w:hAnsi="Verdana"/>
                <w:b/>
              </w:rPr>
              <w:t xml:space="preserve"> </w:t>
            </w:r>
            <w:r w:rsidRPr="0050573B">
              <w:rPr>
                <w:rFonts w:ascii="Verdana" w:hAnsi="Verdana"/>
                <w:b/>
              </w:rPr>
              <w:t>duplicate</w:t>
            </w:r>
            <w:r w:rsidR="0050573B" w:rsidRPr="0050573B">
              <w:rPr>
                <w:rFonts w:ascii="Verdana" w:hAnsi="Verdana"/>
                <w:b/>
              </w:rPr>
              <w:t xml:space="preserve"> </w:t>
            </w:r>
            <w:r w:rsidRPr="0050573B">
              <w:rPr>
                <w:rFonts w:ascii="Verdana" w:hAnsi="Verdana"/>
                <w:b/>
              </w:rPr>
              <w:t>payment?</w:t>
            </w:r>
            <w:r w:rsidR="0050573B" w:rsidRPr="0050573B">
              <w:rPr>
                <w:rFonts w:ascii="Verdana" w:hAnsi="Verdana"/>
                <w:b/>
              </w:rPr>
              <w:t xml:space="preserve"> </w:t>
            </w:r>
          </w:p>
        </w:tc>
        <w:tc>
          <w:tcPr>
            <w:tcW w:w="3491" w:type="pct"/>
          </w:tcPr>
          <w:p w14:paraId="1AAD3B00" w14:textId="2AD38E6A" w:rsidR="00C5367B" w:rsidRPr="0050573B" w:rsidRDefault="00511C78" w:rsidP="00B351B1">
            <w:pPr>
              <w:spacing w:before="120" w:after="120"/>
              <w:rPr>
                <w:rFonts w:ascii="Verdana" w:hAnsi="Verdana"/>
              </w:rPr>
            </w:pPr>
            <w:r w:rsidRPr="0050573B">
              <w:rPr>
                <w:rFonts w:ascii="Verdana" w:hAnsi="Verdana"/>
                <w:noProof/>
              </w:rPr>
              <w:drawing>
                <wp:inline distT="0" distB="0" distL="0" distR="0" wp14:anchorId="7282B090" wp14:editId="1ABC8B69">
                  <wp:extent cx="238125" cy="209550"/>
                  <wp:effectExtent l="0" t="0" r="9525" b="0"/>
                  <wp:docPr id="82" name="Picture 12"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0573B" w:rsidRPr="0050573B">
              <w:rPr>
                <w:rFonts w:ascii="Verdana" w:hAnsi="Verdana"/>
              </w:rPr>
              <w:t xml:space="preserve">  </w:t>
            </w:r>
            <w:r w:rsidR="00C5367B" w:rsidRPr="0050573B">
              <w:rPr>
                <w:rFonts w:ascii="Verdana" w:hAnsi="Verdana"/>
              </w:rPr>
              <w:t>Yes,</w:t>
            </w:r>
            <w:r w:rsidR="0050573B" w:rsidRPr="0050573B">
              <w:rPr>
                <w:rFonts w:ascii="Verdana" w:hAnsi="Verdana"/>
              </w:rPr>
              <w:t xml:space="preserve"> </w:t>
            </w:r>
            <w:r w:rsidR="00C5367B" w:rsidRPr="0050573B">
              <w:rPr>
                <w:rFonts w:ascii="Verdana" w:hAnsi="Verdana"/>
              </w:rPr>
              <w:t>Please</w:t>
            </w:r>
            <w:r w:rsidR="0050573B" w:rsidRPr="0050573B">
              <w:rPr>
                <w:rFonts w:ascii="Verdana" w:hAnsi="Verdana"/>
              </w:rPr>
              <w:t xml:space="preserve"> </w:t>
            </w:r>
            <w:r w:rsidR="00C5367B" w:rsidRPr="0050573B">
              <w:rPr>
                <w:rFonts w:ascii="Verdana" w:hAnsi="Verdana"/>
              </w:rPr>
              <w:t>allow</w:t>
            </w:r>
            <w:r w:rsidR="0050573B" w:rsidRPr="0050573B">
              <w:rPr>
                <w:rFonts w:ascii="Verdana" w:hAnsi="Verdana"/>
              </w:rPr>
              <w:t xml:space="preserve"> </w:t>
            </w:r>
            <w:r w:rsidR="00C5367B" w:rsidRPr="0050573B">
              <w:rPr>
                <w:rFonts w:ascii="Verdana" w:hAnsi="Verdana"/>
              </w:rPr>
              <w:t>me</w:t>
            </w:r>
            <w:r w:rsidR="0050573B" w:rsidRPr="0050573B">
              <w:rPr>
                <w:rFonts w:ascii="Verdana" w:hAnsi="Verdana"/>
              </w:rPr>
              <w:t xml:space="preserve"> </w:t>
            </w:r>
            <w:r w:rsidR="00C5367B" w:rsidRPr="0050573B">
              <w:rPr>
                <w:rFonts w:ascii="Verdana" w:hAnsi="Verdana"/>
              </w:rPr>
              <w:t>time</w:t>
            </w:r>
            <w:r w:rsidR="0050573B" w:rsidRPr="0050573B">
              <w:rPr>
                <w:rFonts w:ascii="Verdana" w:hAnsi="Verdana"/>
              </w:rPr>
              <w:t xml:space="preserve"> </w:t>
            </w:r>
            <w:r w:rsidR="00C5367B" w:rsidRPr="0050573B">
              <w:rPr>
                <w:rFonts w:ascii="Verdana" w:hAnsi="Verdana"/>
              </w:rPr>
              <w:t>to</w:t>
            </w:r>
            <w:r w:rsidR="0050573B" w:rsidRPr="0050573B">
              <w:rPr>
                <w:rFonts w:ascii="Verdana" w:hAnsi="Verdana"/>
              </w:rPr>
              <w:t xml:space="preserve"> </w:t>
            </w:r>
            <w:r w:rsidR="00C5367B" w:rsidRPr="0050573B">
              <w:rPr>
                <w:rFonts w:ascii="Verdana" w:hAnsi="Verdana"/>
              </w:rPr>
              <w:t>research</w:t>
            </w:r>
            <w:r w:rsidR="0050573B" w:rsidRPr="0050573B">
              <w:rPr>
                <w:rFonts w:ascii="Verdana" w:hAnsi="Verdana"/>
              </w:rPr>
              <w:t xml:space="preserve"> </w:t>
            </w:r>
            <w:r w:rsidR="00C5367B" w:rsidRPr="0050573B">
              <w:rPr>
                <w:rFonts w:ascii="Verdana" w:hAnsi="Verdana"/>
              </w:rPr>
              <w:t>your</w:t>
            </w:r>
            <w:r w:rsidR="0050573B" w:rsidRPr="0050573B">
              <w:rPr>
                <w:rFonts w:ascii="Verdana" w:hAnsi="Verdana"/>
              </w:rPr>
              <w:t xml:space="preserve"> </w:t>
            </w:r>
            <w:r w:rsidR="00C5367B" w:rsidRPr="0050573B">
              <w:rPr>
                <w:rFonts w:ascii="Verdana" w:hAnsi="Verdana"/>
              </w:rPr>
              <w:t>account</w:t>
            </w:r>
            <w:r w:rsidR="0050573B" w:rsidRPr="0050573B">
              <w:rPr>
                <w:rFonts w:ascii="Verdana" w:hAnsi="Verdana"/>
              </w:rPr>
              <w:t xml:space="preserve"> </w:t>
            </w:r>
            <w:r w:rsidR="00C5367B" w:rsidRPr="0050573B">
              <w:rPr>
                <w:rFonts w:ascii="Verdana" w:hAnsi="Verdana"/>
              </w:rPr>
              <w:t>to</w:t>
            </w:r>
            <w:r w:rsidR="0050573B" w:rsidRPr="0050573B">
              <w:rPr>
                <w:rFonts w:ascii="Verdana" w:hAnsi="Verdana"/>
              </w:rPr>
              <w:t xml:space="preserve"> </w:t>
            </w:r>
            <w:r w:rsidR="00C5367B" w:rsidRPr="0050573B">
              <w:rPr>
                <w:rFonts w:ascii="Verdana" w:hAnsi="Verdana"/>
              </w:rPr>
              <w:t>confirm</w:t>
            </w:r>
            <w:r w:rsidR="0050573B" w:rsidRPr="0050573B">
              <w:rPr>
                <w:rFonts w:ascii="Verdana" w:hAnsi="Verdana"/>
              </w:rPr>
              <w:t xml:space="preserve"> </w:t>
            </w:r>
            <w:r w:rsidR="00C5367B" w:rsidRPr="0050573B">
              <w:rPr>
                <w:rFonts w:ascii="Verdana" w:hAnsi="Verdana"/>
              </w:rPr>
              <w:t>we</w:t>
            </w:r>
            <w:r w:rsidR="0050573B" w:rsidRPr="0050573B">
              <w:rPr>
                <w:rFonts w:ascii="Verdana" w:hAnsi="Verdana"/>
              </w:rPr>
              <w:t xml:space="preserve"> </w:t>
            </w:r>
            <w:r w:rsidR="00C5367B" w:rsidRPr="0050573B">
              <w:rPr>
                <w:rFonts w:ascii="Verdana" w:hAnsi="Verdana"/>
              </w:rPr>
              <w:t>have</w:t>
            </w:r>
            <w:r w:rsidR="0050573B" w:rsidRPr="0050573B">
              <w:rPr>
                <w:rFonts w:ascii="Verdana" w:hAnsi="Verdana"/>
              </w:rPr>
              <w:t xml:space="preserve"> </w:t>
            </w:r>
            <w:r w:rsidR="00C5367B" w:rsidRPr="0050573B">
              <w:rPr>
                <w:rFonts w:ascii="Verdana" w:hAnsi="Verdana"/>
              </w:rPr>
              <w:t>received</w:t>
            </w:r>
            <w:r w:rsidR="0050573B" w:rsidRPr="0050573B">
              <w:rPr>
                <w:rFonts w:ascii="Verdana" w:hAnsi="Verdana"/>
              </w:rPr>
              <w:t xml:space="preserve"> </w:t>
            </w:r>
            <w:r w:rsidR="00C5367B" w:rsidRPr="0050573B">
              <w:rPr>
                <w:rFonts w:ascii="Verdana" w:hAnsi="Verdana"/>
              </w:rPr>
              <w:t>a</w:t>
            </w:r>
            <w:r w:rsidR="0050573B" w:rsidRPr="0050573B">
              <w:rPr>
                <w:rFonts w:ascii="Verdana" w:hAnsi="Verdana"/>
              </w:rPr>
              <w:t xml:space="preserve"> </w:t>
            </w:r>
            <w:r w:rsidR="00C5367B" w:rsidRPr="0050573B">
              <w:rPr>
                <w:rFonts w:ascii="Verdana" w:hAnsi="Verdana"/>
              </w:rPr>
              <w:t>duplicate</w:t>
            </w:r>
            <w:r w:rsidR="0050573B" w:rsidRPr="0050573B">
              <w:rPr>
                <w:rFonts w:ascii="Verdana" w:hAnsi="Verdana"/>
              </w:rPr>
              <w:t xml:space="preserve"> </w:t>
            </w:r>
            <w:r w:rsidR="00C5367B" w:rsidRPr="0050573B">
              <w:rPr>
                <w:rFonts w:ascii="Verdana" w:hAnsi="Verdana"/>
              </w:rPr>
              <w:t>payment</w:t>
            </w:r>
            <w:r w:rsidR="0050573B" w:rsidRPr="0050573B">
              <w:rPr>
                <w:rFonts w:ascii="Verdana" w:hAnsi="Verdana"/>
              </w:rPr>
              <w:t xml:space="preserve"> </w:t>
            </w:r>
            <w:r w:rsidR="00C5367B" w:rsidRPr="0050573B">
              <w:rPr>
                <w:rFonts w:ascii="Verdana" w:hAnsi="Verdana"/>
              </w:rPr>
              <w:t>for</w:t>
            </w:r>
            <w:r w:rsidR="0050573B" w:rsidRPr="0050573B">
              <w:rPr>
                <w:rFonts w:ascii="Verdana" w:hAnsi="Verdana"/>
              </w:rPr>
              <w:t xml:space="preserve"> </w:t>
            </w:r>
            <w:r w:rsidR="00C5367B" w:rsidRPr="0050573B">
              <w:rPr>
                <w:rFonts w:ascii="Verdana" w:hAnsi="Verdana"/>
              </w:rPr>
              <w:t>this</w:t>
            </w:r>
            <w:r w:rsidR="0050573B" w:rsidRPr="0050573B">
              <w:rPr>
                <w:rFonts w:ascii="Verdana" w:hAnsi="Verdana"/>
              </w:rPr>
              <w:t xml:space="preserve"> </w:t>
            </w:r>
            <w:r w:rsidR="00C5367B" w:rsidRPr="0050573B">
              <w:rPr>
                <w:rFonts w:ascii="Verdana" w:hAnsi="Verdana"/>
              </w:rPr>
              <w:t>month’s</w:t>
            </w:r>
            <w:r w:rsidR="0050573B" w:rsidRPr="0050573B">
              <w:rPr>
                <w:rFonts w:ascii="Verdana" w:hAnsi="Verdana"/>
              </w:rPr>
              <w:t xml:space="preserve"> </w:t>
            </w:r>
            <w:r w:rsidR="00C5367B" w:rsidRPr="0050573B">
              <w:rPr>
                <w:rFonts w:ascii="Verdana" w:hAnsi="Verdana"/>
              </w:rPr>
              <w:t>premiums.</w:t>
            </w:r>
            <w:r w:rsidR="0050573B" w:rsidRPr="0050573B">
              <w:rPr>
                <w:rFonts w:ascii="Verdana" w:hAnsi="Verdana"/>
              </w:rPr>
              <w:t xml:space="preserve"> </w:t>
            </w:r>
            <w:r w:rsidR="00C5367B" w:rsidRPr="0050573B">
              <w:rPr>
                <w:rFonts w:ascii="Verdana" w:hAnsi="Verdana"/>
              </w:rPr>
              <w:t>Someone</w:t>
            </w:r>
            <w:r w:rsidR="0050573B" w:rsidRPr="0050573B">
              <w:rPr>
                <w:rFonts w:ascii="Verdana" w:hAnsi="Verdana"/>
              </w:rPr>
              <w:t xml:space="preserve"> </w:t>
            </w:r>
            <w:r w:rsidR="00C5367B" w:rsidRPr="0050573B">
              <w:rPr>
                <w:rFonts w:ascii="Verdana" w:hAnsi="Verdana"/>
              </w:rPr>
              <w:t>will</w:t>
            </w:r>
            <w:r w:rsidR="0050573B" w:rsidRPr="0050573B">
              <w:rPr>
                <w:rFonts w:ascii="Verdana" w:hAnsi="Verdana"/>
              </w:rPr>
              <w:t xml:space="preserve"> </w:t>
            </w:r>
            <w:r w:rsidR="00C5367B" w:rsidRPr="0050573B">
              <w:rPr>
                <w:rFonts w:ascii="Verdana" w:hAnsi="Verdana"/>
              </w:rPr>
              <w:t>call</w:t>
            </w:r>
            <w:r w:rsidR="0050573B" w:rsidRPr="0050573B">
              <w:rPr>
                <w:rFonts w:ascii="Verdana" w:hAnsi="Verdana"/>
              </w:rPr>
              <w:t xml:space="preserve"> </w:t>
            </w:r>
            <w:r w:rsidR="00C5367B" w:rsidRPr="0050573B">
              <w:rPr>
                <w:rFonts w:ascii="Verdana" w:hAnsi="Verdana"/>
              </w:rPr>
              <w:t>you</w:t>
            </w:r>
            <w:r w:rsidR="0050573B" w:rsidRPr="0050573B">
              <w:rPr>
                <w:rFonts w:ascii="Verdana" w:hAnsi="Verdana"/>
              </w:rPr>
              <w:t xml:space="preserve"> </w:t>
            </w:r>
            <w:r w:rsidR="00C5367B" w:rsidRPr="0050573B">
              <w:rPr>
                <w:rFonts w:ascii="Verdana" w:hAnsi="Verdana"/>
              </w:rPr>
              <w:t>back</w:t>
            </w:r>
            <w:r w:rsidR="0050573B" w:rsidRPr="0050573B">
              <w:rPr>
                <w:rFonts w:ascii="Verdana" w:hAnsi="Verdana"/>
              </w:rPr>
              <w:t xml:space="preserve"> </w:t>
            </w:r>
            <w:r w:rsidR="00C5367B" w:rsidRPr="0050573B">
              <w:rPr>
                <w:rFonts w:ascii="Verdana" w:hAnsi="Verdana"/>
              </w:rPr>
              <w:t>in</w:t>
            </w:r>
            <w:r w:rsidR="0050573B" w:rsidRPr="0050573B">
              <w:rPr>
                <w:rFonts w:ascii="Verdana" w:hAnsi="Verdana"/>
              </w:rPr>
              <w:t xml:space="preserve"> </w:t>
            </w:r>
            <w:r w:rsidR="00C5367B" w:rsidRPr="0050573B">
              <w:rPr>
                <w:rFonts w:ascii="Verdana" w:hAnsi="Verdana"/>
              </w:rPr>
              <w:t>1-2</w:t>
            </w:r>
            <w:r w:rsidR="0050573B" w:rsidRPr="0050573B">
              <w:rPr>
                <w:rFonts w:ascii="Verdana" w:hAnsi="Verdana"/>
              </w:rPr>
              <w:t xml:space="preserve"> </w:t>
            </w:r>
            <w:r w:rsidR="00C5367B" w:rsidRPr="0050573B">
              <w:rPr>
                <w:rFonts w:ascii="Verdana" w:hAnsi="Verdana"/>
              </w:rPr>
              <w:t>business</w:t>
            </w:r>
            <w:r w:rsidR="0050573B" w:rsidRPr="0050573B">
              <w:rPr>
                <w:rFonts w:ascii="Verdana" w:hAnsi="Verdana"/>
              </w:rPr>
              <w:t xml:space="preserve"> </w:t>
            </w:r>
            <w:r w:rsidR="00C5367B" w:rsidRPr="0050573B">
              <w:rPr>
                <w:rFonts w:ascii="Verdana" w:hAnsi="Verdana"/>
              </w:rPr>
              <w:t>days</w:t>
            </w:r>
            <w:r w:rsidR="0050573B" w:rsidRPr="0050573B">
              <w:rPr>
                <w:rFonts w:ascii="Verdana" w:hAnsi="Verdana"/>
              </w:rPr>
              <w:t xml:space="preserve"> </w:t>
            </w:r>
            <w:r w:rsidR="00C5367B" w:rsidRPr="0050573B">
              <w:rPr>
                <w:rFonts w:ascii="Verdana" w:hAnsi="Verdana"/>
              </w:rPr>
              <w:t>to</w:t>
            </w:r>
            <w:r w:rsidR="0050573B" w:rsidRPr="0050573B">
              <w:rPr>
                <w:rFonts w:ascii="Verdana" w:hAnsi="Verdana"/>
              </w:rPr>
              <w:t xml:space="preserve"> </w:t>
            </w:r>
            <w:r w:rsidR="00C5367B" w:rsidRPr="0050573B">
              <w:rPr>
                <w:rFonts w:ascii="Verdana" w:hAnsi="Verdana"/>
              </w:rPr>
              <w:t>inform</w:t>
            </w:r>
            <w:r w:rsidR="0050573B" w:rsidRPr="0050573B">
              <w:rPr>
                <w:rFonts w:ascii="Verdana" w:hAnsi="Verdana"/>
              </w:rPr>
              <w:t xml:space="preserve"> </w:t>
            </w:r>
            <w:r w:rsidR="00C5367B" w:rsidRPr="0050573B">
              <w:rPr>
                <w:rFonts w:ascii="Verdana" w:hAnsi="Verdana"/>
              </w:rPr>
              <w:t>you</w:t>
            </w:r>
            <w:r w:rsidR="0050573B" w:rsidRPr="0050573B">
              <w:rPr>
                <w:rFonts w:ascii="Verdana" w:hAnsi="Verdana"/>
              </w:rPr>
              <w:t xml:space="preserve"> </w:t>
            </w:r>
            <w:r w:rsidR="00C5367B" w:rsidRPr="0050573B">
              <w:rPr>
                <w:rFonts w:ascii="Verdana" w:hAnsi="Verdana"/>
              </w:rPr>
              <w:t>if</w:t>
            </w:r>
            <w:r w:rsidR="0050573B" w:rsidRPr="0050573B">
              <w:rPr>
                <w:rFonts w:ascii="Verdana" w:hAnsi="Verdana"/>
              </w:rPr>
              <w:t xml:space="preserve"> </w:t>
            </w:r>
            <w:r w:rsidR="00C5367B" w:rsidRPr="0050573B">
              <w:rPr>
                <w:rFonts w:ascii="Verdana" w:hAnsi="Verdana"/>
              </w:rPr>
              <w:t>the</w:t>
            </w:r>
            <w:r w:rsidR="0050573B" w:rsidRPr="0050573B">
              <w:rPr>
                <w:rFonts w:ascii="Verdana" w:hAnsi="Verdana"/>
              </w:rPr>
              <w:t xml:space="preserve"> </w:t>
            </w:r>
            <w:r w:rsidR="00C5367B" w:rsidRPr="0050573B">
              <w:rPr>
                <w:rFonts w:ascii="Verdana" w:hAnsi="Verdana"/>
              </w:rPr>
              <w:t>payment</w:t>
            </w:r>
            <w:r w:rsidR="0050573B" w:rsidRPr="0050573B">
              <w:rPr>
                <w:rFonts w:ascii="Verdana" w:hAnsi="Verdana"/>
              </w:rPr>
              <w:t xml:space="preserve"> </w:t>
            </w:r>
            <w:r w:rsidR="00C5367B" w:rsidRPr="0050573B">
              <w:rPr>
                <w:rFonts w:ascii="Verdana" w:hAnsi="Verdana"/>
              </w:rPr>
              <w:t>can</w:t>
            </w:r>
            <w:r w:rsidR="0050573B" w:rsidRPr="0050573B">
              <w:rPr>
                <w:rFonts w:ascii="Verdana" w:hAnsi="Verdana"/>
              </w:rPr>
              <w:t xml:space="preserve"> </w:t>
            </w:r>
            <w:r w:rsidR="00C5367B" w:rsidRPr="0050573B">
              <w:rPr>
                <w:rFonts w:ascii="Verdana" w:hAnsi="Verdana"/>
              </w:rPr>
              <w:t>be</w:t>
            </w:r>
            <w:r w:rsidR="0050573B" w:rsidRPr="0050573B">
              <w:rPr>
                <w:rFonts w:ascii="Verdana" w:hAnsi="Verdana"/>
              </w:rPr>
              <w:t xml:space="preserve"> </w:t>
            </w:r>
            <w:r w:rsidR="00C5367B" w:rsidRPr="0050573B">
              <w:rPr>
                <w:rFonts w:ascii="Verdana" w:hAnsi="Verdana"/>
              </w:rPr>
              <w:t>refunded.</w:t>
            </w:r>
            <w:r w:rsidR="0050573B" w:rsidRPr="0050573B">
              <w:rPr>
                <w:rFonts w:ascii="Verdana" w:hAnsi="Verdana"/>
              </w:rPr>
              <w:t xml:space="preserve"> </w:t>
            </w:r>
          </w:p>
          <w:p w14:paraId="02BD2E78" w14:textId="77777777" w:rsidR="00C5367B" w:rsidRPr="0050573B" w:rsidRDefault="00C5367B" w:rsidP="00B351B1">
            <w:pPr>
              <w:spacing w:before="120" w:after="120"/>
              <w:rPr>
                <w:rFonts w:ascii="Verdana" w:hAnsi="Verdana"/>
              </w:rPr>
            </w:pPr>
          </w:p>
          <w:p w14:paraId="2EAC5F4D" w14:textId="11F7441F" w:rsidR="00F31210" w:rsidRPr="0050573B" w:rsidRDefault="00F31210" w:rsidP="00B351B1">
            <w:pPr>
              <w:spacing w:before="120" w:after="120"/>
              <w:rPr>
                <w:rFonts w:ascii="Verdana" w:hAnsi="Verdana"/>
                <w:color w:val="000000"/>
              </w:rPr>
            </w:pPr>
            <w:r w:rsidRPr="0050573B">
              <w:rPr>
                <w:rFonts w:ascii="Verdana" w:hAnsi="Verdana"/>
                <w:b/>
              </w:rPr>
              <w:t>PREMIUM</w:t>
            </w:r>
            <w:r w:rsidR="0050573B" w:rsidRPr="0050573B">
              <w:rPr>
                <w:rFonts w:ascii="Verdana" w:hAnsi="Verdana"/>
                <w:b/>
              </w:rPr>
              <w:t xml:space="preserve"> </w:t>
            </w:r>
            <w:r w:rsidRPr="0050573B">
              <w:rPr>
                <w:rFonts w:ascii="Verdana" w:hAnsi="Verdana"/>
                <w:b/>
              </w:rPr>
              <w:t>BILLING</w:t>
            </w:r>
            <w:r w:rsidR="0050573B" w:rsidRPr="0050573B">
              <w:rPr>
                <w:rFonts w:ascii="Verdana" w:hAnsi="Verdana"/>
                <w:b/>
              </w:rPr>
              <w:t xml:space="preserve"> </w:t>
            </w:r>
            <w:r w:rsidRPr="0050573B">
              <w:rPr>
                <w:rFonts w:ascii="Verdana" w:hAnsi="Verdana"/>
                <w:b/>
              </w:rPr>
              <w:t>SPECIALIZED</w:t>
            </w:r>
            <w:r w:rsidR="0050573B" w:rsidRPr="0050573B">
              <w:rPr>
                <w:rFonts w:ascii="Verdana" w:hAnsi="Verdana"/>
                <w:b/>
              </w:rPr>
              <w:t xml:space="preserve"> </w:t>
            </w:r>
            <w:r w:rsidRPr="0050573B">
              <w:rPr>
                <w:rFonts w:ascii="Verdana" w:hAnsi="Verdana"/>
                <w:b/>
              </w:rPr>
              <w:t>CARE</w:t>
            </w:r>
            <w:r w:rsidR="0050573B" w:rsidRPr="0050573B">
              <w:rPr>
                <w:rFonts w:ascii="Verdana" w:hAnsi="Verdana"/>
                <w:b/>
              </w:rPr>
              <w:t xml:space="preserve"> </w:t>
            </w:r>
            <w:r w:rsidRPr="0050573B">
              <w:rPr>
                <w:rFonts w:ascii="Verdana" w:hAnsi="Verdana"/>
                <w:b/>
              </w:rPr>
              <w:t>TEAM</w:t>
            </w:r>
            <w:r w:rsidR="0050573B" w:rsidRPr="0050573B">
              <w:rPr>
                <w:rFonts w:ascii="Verdana" w:hAnsi="Verdana"/>
                <w:b/>
              </w:rPr>
              <w:t xml:space="preserve"> </w:t>
            </w:r>
            <w:r w:rsidRPr="0050573B">
              <w:rPr>
                <w:rFonts w:ascii="Verdana" w:hAnsi="Verdana"/>
                <w:b/>
              </w:rPr>
              <w:t>PROCESS</w:t>
            </w:r>
            <w:r w:rsidR="0050573B" w:rsidRPr="0050573B">
              <w:rPr>
                <w:rFonts w:ascii="Verdana" w:hAnsi="Verdana"/>
                <w:b/>
              </w:rPr>
              <w:t xml:space="preserve"> </w:t>
            </w:r>
            <w:r w:rsidRPr="0050573B">
              <w:rPr>
                <w:rFonts w:ascii="Verdana" w:hAnsi="Verdana"/>
                <w:b/>
              </w:rPr>
              <w:t>NOTE:</w:t>
            </w:r>
            <w:r w:rsidR="0050573B" w:rsidRPr="0050573B">
              <w:rPr>
                <w:rFonts w:ascii="Verdana" w:hAnsi="Verdana"/>
                <w:b/>
              </w:rPr>
              <w:t xml:space="preserve"> </w:t>
            </w:r>
            <w:r w:rsidR="0050573B" w:rsidRPr="0050573B">
              <w:rPr>
                <w:rFonts w:ascii="Verdana" w:hAnsi="Verdana"/>
              </w:rPr>
              <w:t xml:space="preserve"> </w:t>
            </w:r>
            <w:r w:rsidRPr="0050573B">
              <w:rPr>
                <w:rFonts w:ascii="Verdana" w:hAnsi="Verdana"/>
                <w:bCs/>
                <w:color w:val="000000"/>
              </w:rPr>
              <w:t>Submit</w:t>
            </w:r>
            <w:r w:rsidR="0050573B" w:rsidRPr="0050573B">
              <w:rPr>
                <w:rFonts w:ascii="Verdana" w:hAnsi="Verdana"/>
                <w:bCs/>
                <w:color w:val="000000"/>
              </w:rPr>
              <w:t xml:space="preserve"> </w:t>
            </w:r>
            <w:r w:rsidRPr="0050573B">
              <w:rPr>
                <w:rFonts w:ascii="Verdana" w:hAnsi="Verdana"/>
                <w:bCs/>
                <w:color w:val="000000"/>
              </w:rPr>
              <w:t>an</w:t>
            </w:r>
            <w:r w:rsidR="0050573B" w:rsidRPr="0050573B">
              <w:rPr>
                <w:rFonts w:ascii="Verdana" w:hAnsi="Verdana"/>
                <w:bCs/>
                <w:color w:val="000000"/>
              </w:rPr>
              <w:t xml:space="preserve"> </w:t>
            </w:r>
            <w:r w:rsidRPr="0050573B">
              <w:rPr>
                <w:rFonts w:ascii="Verdana" w:hAnsi="Verdana"/>
                <w:bCs/>
                <w:color w:val="000000"/>
              </w:rPr>
              <w:t>RM</w:t>
            </w:r>
            <w:r w:rsidR="0050573B" w:rsidRPr="0050573B">
              <w:rPr>
                <w:rFonts w:ascii="Verdana" w:hAnsi="Verdana"/>
                <w:bCs/>
                <w:color w:val="000000"/>
              </w:rPr>
              <w:t xml:space="preserve"> </w:t>
            </w:r>
            <w:r w:rsidR="00C43EC5" w:rsidRPr="0050573B">
              <w:rPr>
                <w:rFonts w:ascii="Verdana" w:hAnsi="Verdana"/>
                <w:bCs/>
                <w:color w:val="000000"/>
              </w:rPr>
              <w:t>T</w:t>
            </w:r>
            <w:r w:rsidRPr="0050573B">
              <w:rPr>
                <w:rFonts w:ascii="Verdana" w:hAnsi="Verdana"/>
                <w:bCs/>
                <w:color w:val="000000"/>
              </w:rPr>
              <w:t>ask</w:t>
            </w:r>
            <w:r w:rsidR="0050573B" w:rsidRPr="0050573B">
              <w:rPr>
                <w:rFonts w:ascii="Verdana" w:hAnsi="Verdana"/>
                <w:bCs/>
                <w:color w:val="000000"/>
              </w:rPr>
              <w:t xml:space="preserve"> </w:t>
            </w:r>
            <w:r w:rsidRPr="0050573B">
              <w:rPr>
                <w:rFonts w:ascii="Verdana" w:hAnsi="Verdana"/>
                <w:bCs/>
                <w:color w:val="000000"/>
              </w:rPr>
              <w:t>for</w:t>
            </w:r>
            <w:r w:rsidR="0050573B" w:rsidRPr="0050573B">
              <w:rPr>
                <w:rFonts w:ascii="Verdana" w:hAnsi="Verdana"/>
                <w:bCs/>
                <w:color w:val="000000"/>
              </w:rPr>
              <w:t xml:space="preserve"> </w:t>
            </w:r>
            <w:r w:rsidRPr="0050573B">
              <w:rPr>
                <w:rFonts w:ascii="Verdana" w:hAnsi="Verdana"/>
                <w:bCs/>
                <w:color w:val="000000"/>
              </w:rPr>
              <w:t>SSA</w:t>
            </w:r>
            <w:r w:rsidR="0050573B" w:rsidRPr="0050573B">
              <w:rPr>
                <w:rFonts w:ascii="Verdana" w:hAnsi="Verdana"/>
                <w:bCs/>
                <w:color w:val="000000"/>
              </w:rPr>
              <w:t xml:space="preserve"> </w:t>
            </w:r>
            <w:r w:rsidRPr="0050573B">
              <w:rPr>
                <w:rFonts w:ascii="Verdana" w:hAnsi="Verdana"/>
                <w:bCs/>
                <w:color w:val="000000"/>
              </w:rPr>
              <w:t>Research,</w:t>
            </w:r>
            <w:r w:rsidR="0050573B" w:rsidRPr="0050573B">
              <w:rPr>
                <w:rFonts w:ascii="Verdana" w:hAnsi="Verdana"/>
                <w:bCs/>
                <w:color w:val="000000"/>
              </w:rPr>
              <w:t xml:space="preserve"> </w:t>
            </w:r>
            <w:r w:rsidRPr="0050573B">
              <w:rPr>
                <w:rFonts w:ascii="Verdana" w:hAnsi="Verdana"/>
                <w:bCs/>
                <w:color w:val="000000"/>
              </w:rPr>
              <w:t>refer</w:t>
            </w:r>
            <w:r w:rsidR="0050573B" w:rsidRPr="0050573B">
              <w:rPr>
                <w:rFonts w:ascii="Verdana" w:hAnsi="Verdana"/>
                <w:bCs/>
                <w:color w:val="000000"/>
              </w:rPr>
              <w:t xml:space="preserve"> </w:t>
            </w:r>
            <w:r w:rsidRPr="0050573B">
              <w:rPr>
                <w:rFonts w:ascii="Verdana" w:hAnsi="Verdana"/>
                <w:bCs/>
                <w:color w:val="000000"/>
              </w:rPr>
              <w:t>to</w:t>
            </w:r>
            <w:r w:rsidR="0050573B" w:rsidRPr="0050573B">
              <w:rPr>
                <w:rFonts w:ascii="Verdana" w:hAnsi="Verdana"/>
                <w:bCs/>
                <w:color w:val="000000"/>
              </w:rPr>
              <w:t xml:space="preserve"> </w:t>
            </w:r>
            <w:hyperlink w:anchor="_When_to_Request" w:history="1">
              <w:r w:rsidRPr="0050573B">
                <w:rPr>
                  <w:rStyle w:val="Hyperlink"/>
                  <w:rFonts w:ascii="Verdana" w:hAnsi="Verdana"/>
                  <w:bCs/>
                </w:rPr>
                <w:t>When</w:t>
              </w:r>
              <w:r w:rsidR="0050573B" w:rsidRPr="0050573B">
                <w:rPr>
                  <w:rStyle w:val="Hyperlink"/>
                  <w:rFonts w:ascii="Verdana" w:hAnsi="Verdana"/>
                  <w:bCs/>
                </w:rPr>
                <w:t xml:space="preserve"> </w:t>
              </w:r>
              <w:r w:rsidRPr="0050573B">
                <w:rPr>
                  <w:rStyle w:val="Hyperlink"/>
                  <w:rFonts w:ascii="Verdana" w:hAnsi="Verdana"/>
                  <w:bCs/>
                </w:rPr>
                <w:t>to</w:t>
              </w:r>
              <w:r w:rsidR="0050573B" w:rsidRPr="0050573B">
                <w:rPr>
                  <w:rStyle w:val="Hyperlink"/>
                  <w:rFonts w:ascii="Verdana" w:hAnsi="Verdana"/>
                  <w:bCs/>
                </w:rPr>
                <w:t xml:space="preserve"> </w:t>
              </w:r>
              <w:r w:rsidRPr="0050573B">
                <w:rPr>
                  <w:rStyle w:val="Hyperlink"/>
                  <w:rFonts w:ascii="Verdana" w:hAnsi="Verdana"/>
                  <w:bCs/>
                </w:rPr>
                <w:t>Request</w:t>
              </w:r>
              <w:r w:rsidR="0050573B" w:rsidRPr="0050573B">
                <w:rPr>
                  <w:rStyle w:val="Hyperlink"/>
                  <w:rFonts w:ascii="Verdana" w:hAnsi="Verdana"/>
                  <w:bCs/>
                </w:rPr>
                <w:t xml:space="preserve"> </w:t>
              </w:r>
              <w:r w:rsidRPr="0050573B">
                <w:rPr>
                  <w:rStyle w:val="Hyperlink"/>
                  <w:rFonts w:ascii="Verdana" w:hAnsi="Verdana"/>
                  <w:bCs/>
                </w:rPr>
                <w:t>SSA</w:t>
              </w:r>
              <w:r w:rsidR="0050573B" w:rsidRPr="0050573B">
                <w:rPr>
                  <w:rStyle w:val="Hyperlink"/>
                  <w:rFonts w:ascii="Verdana" w:hAnsi="Verdana"/>
                  <w:bCs/>
                </w:rPr>
                <w:t xml:space="preserve"> </w:t>
              </w:r>
              <w:r w:rsidRPr="0050573B">
                <w:rPr>
                  <w:rStyle w:val="Hyperlink"/>
                  <w:rFonts w:ascii="Verdana" w:hAnsi="Verdana"/>
                  <w:bCs/>
                </w:rPr>
                <w:t>Research</w:t>
              </w:r>
            </w:hyperlink>
            <w:r w:rsidR="00DC5559" w:rsidRPr="0050573B">
              <w:rPr>
                <w:rFonts w:ascii="Verdana" w:hAnsi="Verdana"/>
                <w:bCs/>
                <w:color w:val="000000"/>
              </w:rPr>
              <w:t>.</w:t>
            </w:r>
          </w:p>
          <w:p w14:paraId="25D0DF2C" w14:textId="77777777" w:rsidR="00647A82" w:rsidRPr="0050573B" w:rsidRDefault="00647A82" w:rsidP="00B351B1">
            <w:pPr>
              <w:spacing w:before="120" w:after="120"/>
              <w:rPr>
                <w:rFonts w:ascii="Verdana" w:hAnsi="Verdana"/>
              </w:rPr>
            </w:pPr>
          </w:p>
        </w:tc>
      </w:tr>
      <w:tr w:rsidR="00646D2B" w:rsidRPr="0050573B" w14:paraId="480A2579" w14:textId="77777777" w:rsidTr="00482621">
        <w:trPr>
          <w:trHeight w:val="20"/>
        </w:trPr>
        <w:tc>
          <w:tcPr>
            <w:tcW w:w="151" w:type="pct"/>
          </w:tcPr>
          <w:p w14:paraId="19D59DA3" w14:textId="16D70D46" w:rsidR="00F31210" w:rsidRPr="0050573B" w:rsidRDefault="00F31210" w:rsidP="00B351B1">
            <w:pPr>
              <w:spacing w:before="120" w:after="120"/>
              <w:jc w:val="center"/>
              <w:rPr>
                <w:rFonts w:ascii="Verdana" w:hAnsi="Verdana"/>
                <w:b/>
              </w:rPr>
            </w:pPr>
            <w:r w:rsidRPr="0050573B">
              <w:rPr>
                <w:rFonts w:ascii="Verdana" w:hAnsi="Verdana"/>
                <w:b/>
              </w:rPr>
              <w:t>14</w:t>
            </w:r>
          </w:p>
        </w:tc>
        <w:tc>
          <w:tcPr>
            <w:tcW w:w="1358" w:type="pct"/>
          </w:tcPr>
          <w:p w14:paraId="330D456A" w14:textId="01578B0D" w:rsidR="00F31210" w:rsidRPr="0050573B" w:rsidRDefault="00F31210" w:rsidP="00B351B1">
            <w:pPr>
              <w:spacing w:before="120" w:after="120"/>
              <w:rPr>
                <w:rFonts w:ascii="Verdana" w:hAnsi="Verdana"/>
                <w:b/>
              </w:rPr>
            </w:pPr>
            <w:r w:rsidRPr="0050573B">
              <w:rPr>
                <w:rFonts w:ascii="Verdana" w:hAnsi="Verdana"/>
                <w:b/>
              </w:rPr>
              <w:t>I</w:t>
            </w:r>
            <w:r w:rsidR="0050573B" w:rsidRPr="0050573B">
              <w:rPr>
                <w:rFonts w:ascii="Verdana" w:hAnsi="Verdana"/>
                <w:b/>
              </w:rPr>
              <w:t xml:space="preserve"> </w:t>
            </w:r>
            <w:r w:rsidRPr="0050573B">
              <w:rPr>
                <w:rFonts w:ascii="Verdana" w:hAnsi="Verdana"/>
                <w:b/>
              </w:rPr>
              <w:t>received</w:t>
            </w:r>
            <w:r w:rsidR="0050573B" w:rsidRPr="0050573B">
              <w:rPr>
                <w:rFonts w:ascii="Verdana" w:hAnsi="Verdana"/>
                <w:b/>
              </w:rPr>
              <w:t xml:space="preserve"> </w:t>
            </w:r>
            <w:r w:rsidRPr="0050573B">
              <w:rPr>
                <w:rFonts w:ascii="Verdana" w:hAnsi="Verdana"/>
                <w:b/>
              </w:rPr>
              <w:t>a</w:t>
            </w:r>
            <w:r w:rsidR="0050573B" w:rsidRPr="0050573B">
              <w:rPr>
                <w:rFonts w:ascii="Verdana" w:hAnsi="Verdana"/>
                <w:b/>
              </w:rPr>
              <w:t xml:space="preserve"> </w:t>
            </w:r>
            <w:r w:rsidRPr="0050573B">
              <w:rPr>
                <w:rFonts w:ascii="Verdana" w:hAnsi="Verdana"/>
                <w:b/>
              </w:rPr>
              <w:t>call</w:t>
            </w:r>
            <w:r w:rsidR="0050573B" w:rsidRPr="0050573B">
              <w:rPr>
                <w:rFonts w:ascii="Verdana" w:hAnsi="Verdana"/>
                <w:b/>
              </w:rPr>
              <w:t xml:space="preserve"> </w:t>
            </w:r>
            <w:r w:rsidRPr="0050573B">
              <w:rPr>
                <w:rFonts w:ascii="Verdana" w:hAnsi="Verdana"/>
                <w:b/>
              </w:rPr>
              <w:t>regarding</w:t>
            </w:r>
            <w:r w:rsidR="0050573B" w:rsidRPr="0050573B">
              <w:rPr>
                <w:rFonts w:ascii="Verdana" w:hAnsi="Verdana"/>
                <w:b/>
              </w:rPr>
              <w:t xml:space="preserve"> </w:t>
            </w:r>
            <w:r w:rsidRPr="0050573B">
              <w:rPr>
                <w:rFonts w:ascii="Verdana" w:hAnsi="Verdana"/>
                <w:b/>
              </w:rPr>
              <w:t>my</w:t>
            </w:r>
            <w:r w:rsidR="0050573B" w:rsidRPr="0050573B">
              <w:rPr>
                <w:rFonts w:ascii="Verdana" w:hAnsi="Verdana"/>
                <w:b/>
              </w:rPr>
              <w:t xml:space="preserve"> </w:t>
            </w:r>
            <w:r w:rsidRPr="0050573B">
              <w:rPr>
                <w:rFonts w:ascii="Verdana" w:hAnsi="Verdana"/>
                <w:b/>
              </w:rPr>
              <w:t>Autopay</w:t>
            </w:r>
            <w:r w:rsidR="0050573B" w:rsidRPr="0050573B">
              <w:rPr>
                <w:rFonts w:ascii="Verdana" w:hAnsi="Verdana"/>
                <w:b/>
              </w:rPr>
              <w:t xml:space="preserve"> </w:t>
            </w:r>
            <w:r w:rsidRPr="0050573B">
              <w:rPr>
                <w:rFonts w:ascii="Verdana" w:hAnsi="Verdana"/>
                <w:b/>
              </w:rPr>
              <w:t>Options,</w:t>
            </w:r>
            <w:r w:rsidR="0050573B" w:rsidRPr="0050573B">
              <w:rPr>
                <w:rFonts w:ascii="Verdana" w:hAnsi="Verdana"/>
                <w:b/>
              </w:rPr>
              <w:t xml:space="preserve"> </w:t>
            </w:r>
            <w:r w:rsidRPr="0050573B">
              <w:rPr>
                <w:rFonts w:ascii="Verdana" w:hAnsi="Verdana"/>
                <w:b/>
              </w:rPr>
              <w:t>and</w:t>
            </w:r>
            <w:r w:rsidR="0050573B" w:rsidRPr="0050573B">
              <w:rPr>
                <w:rFonts w:ascii="Verdana" w:hAnsi="Verdana"/>
                <w:b/>
              </w:rPr>
              <w:t xml:space="preserve"> </w:t>
            </w:r>
            <w:r w:rsidRPr="0050573B">
              <w:rPr>
                <w:rFonts w:ascii="Verdana" w:hAnsi="Verdana"/>
                <w:b/>
              </w:rPr>
              <w:t>I</w:t>
            </w:r>
            <w:r w:rsidR="0050573B" w:rsidRPr="0050573B">
              <w:rPr>
                <w:rFonts w:ascii="Verdana" w:hAnsi="Verdana"/>
                <w:b/>
              </w:rPr>
              <w:t xml:space="preserve"> </w:t>
            </w:r>
            <w:r w:rsidRPr="0050573B">
              <w:rPr>
                <w:rFonts w:ascii="Verdana" w:hAnsi="Verdana"/>
                <w:b/>
              </w:rPr>
              <w:t>am</w:t>
            </w:r>
            <w:r w:rsidR="0050573B" w:rsidRPr="0050573B">
              <w:rPr>
                <w:rFonts w:ascii="Verdana" w:hAnsi="Verdana"/>
                <w:b/>
              </w:rPr>
              <w:t xml:space="preserve"> </w:t>
            </w:r>
            <w:r w:rsidRPr="0050573B">
              <w:rPr>
                <w:rFonts w:ascii="Verdana" w:hAnsi="Verdana"/>
                <w:b/>
              </w:rPr>
              <w:t>currently</w:t>
            </w:r>
            <w:r w:rsidR="0050573B" w:rsidRPr="0050573B">
              <w:rPr>
                <w:rFonts w:ascii="Verdana" w:hAnsi="Verdana"/>
                <w:b/>
              </w:rPr>
              <w:t xml:space="preserve"> </w:t>
            </w:r>
            <w:r w:rsidRPr="0050573B">
              <w:rPr>
                <w:rFonts w:ascii="Verdana" w:hAnsi="Verdana"/>
                <w:b/>
              </w:rPr>
              <w:t>set</w:t>
            </w:r>
            <w:r w:rsidR="0050573B" w:rsidRPr="0050573B">
              <w:rPr>
                <w:rFonts w:ascii="Verdana" w:hAnsi="Verdana"/>
                <w:b/>
              </w:rPr>
              <w:t xml:space="preserve"> </w:t>
            </w:r>
            <w:r w:rsidRPr="0050573B">
              <w:rPr>
                <w:rFonts w:ascii="Verdana" w:hAnsi="Verdana"/>
                <w:b/>
              </w:rPr>
              <w:t>up</w:t>
            </w:r>
            <w:r w:rsidR="0050573B" w:rsidRPr="0050573B">
              <w:rPr>
                <w:rFonts w:ascii="Verdana" w:hAnsi="Verdana"/>
                <w:b/>
              </w:rPr>
              <w:t xml:space="preserve"> </w:t>
            </w:r>
            <w:r w:rsidRPr="0050573B">
              <w:rPr>
                <w:rFonts w:ascii="Verdana" w:hAnsi="Verdana"/>
                <w:b/>
              </w:rPr>
              <w:t>for</w:t>
            </w:r>
            <w:r w:rsidR="0050573B" w:rsidRPr="0050573B">
              <w:rPr>
                <w:rFonts w:ascii="Verdana" w:hAnsi="Verdana"/>
                <w:b/>
              </w:rPr>
              <w:t xml:space="preserve"> </w:t>
            </w:r>
            <w:r w:rsidRPr="0050573B">
              <w:rPr>
                <w:rFonts w:ascii="Verdana" w:hAnsi="Verdana"/>
                <w:b/>
              </w:rPr>
              <w:t>SSA/RRB.</w:t>
            </w:r>
            <w:r w:rsidR="0050573B" w:rsidRPr="0050573B">
              <w:rPr>
                <w:rFonts w:ascii="Verdana" w:hAnsi="Verdana"/>
                <w:b/>
              </w:rPr>
              <w:t xml:space="preserve"> </w:t>
            </w:r>
          </w:p>
        </w:tc>
        <w:tc>
          <w:tcPr>
            <w:tcW w:w="3491" w:type="pct"/>
          </w:tcPr>
          <w:p w14:paraId="1F2CCD20" w14:textId="1336E117" w:rsidR="00F31210" w:rsidRPr="0050573B" w:rsidRDefault="00F31210" w:rsidP="00B351B1">
            <w:pPr>
              <w:spacing w:before="120" w:after="120"/>
              <w:rPr>
                <w:rFonts w:ascii="Verdana" w:hAnsi="Verdana"/>
                <w:bCs/>
                <w:color w:val="000000"/>
              </w:rPr>
            </w:pPr>
            <w:r w:rsidRPr="0050573B">
              <w:rPr>
                <w:rFonts w:ascii="Verdana" w:hAnsi="Verdana"/>
                <w:b/>
              </w:rPr>
              <w:t>PREMIUM</w:t>
            </w:r>
            <w:r w:rsidR="0050573B" w:rsidRPr="0050573B">
              <w:rPr>
                <w:rFonts w:ascii="Verdana" w:hAnsi="Verdana"/>
                <w:b/>
              </w:rPr>
              <w:t xml:space="preserve"> </w:t>
            </w:r>
            <w:r w:rsidRPr="0050573B">
              <w:rPr>
                <w:rFonts w:ascii="Verdana" w:hAnsi="Verdana"/>
                <w:b/>
              </w:rPr>
              <w:t>BILLING</w:t>
            </w:r>
            <w:r w:rsidR="0050573B" w:rsidRPr="0050573B">
              <w:rPr>
                <w:rFonts w:ascii="Verdana" w:hAnsi="Verdana"/>
                <w:b/>
              </w:rPr>
              <w:t xml:space="preserve"> </w:t>
            </w:r>
            <w:r w:rsidRPr="0050573B">
              <w:rPr>
                <w:rFonts w:ascii="Verdana" w:hAnsi="Verdana"/>
                <w:b/>
              </w:rPr>
              <w:t>SPECIALIZED</w:t>
            </w:r>
            <w:r w:rsidR="0050573B" w:rsidRPr="0050573B">
              <w:rPr>
                <w:rFonts w:ascii="Verdana" w:hAnsi="Verdana"/>
                <w:b/>
              </w:rPr>
              <w:t xml:space="preserve"> </w:t>
            </w:r>
            <w:r w:rsidRPr="0050573B">
              <w:rPr>
                <w:rFonts w:ascii="Verdana" w:hAnsi="Verdana"/>
                <w:b/>
              </w:rPr>
              <w:t>CARE</w:t>
            </w:r>
            <w:r w:rsidR="0050573B" w:rsidRPr="0050573B">
              <w:rPr>
                <w:rFonts w:ascii="Verdana" w:hAnsi="Verdana"/>
                <w:b/>
              </w:rPr>
              <w:t xml:space="preserve"> </w:t>
            </w:r>
            <w:r w:rsidRPr="0050573B">
              <w:rPr>
                <w:rFonts w:ascii="Verdana" w:hAnsi="Verdana"/>
                <w:b/>
              </w:rPr>
              <w:t>TEAM</w:t>
            </w:r>
            <w:r w:rsidR="0050573B" w:rsidRPr="0050573B">
              <w:rPr>
                <w:rFonts w:ascii="Verdana" w:hAnsi="Verdana"/>
                <w:b/>
              </w:rPr>
              <w:t xml:space="preserve"> </w:t>
            </w:r>
            <w:r w:rsidRPr="0050573B">
              <w:rPr>
                <w:rFonts w:ascii="Verdana" w:hAnsi="Verdana"/>
                <w:b/>
              </w:rPr>
              <w:t>PROCESS</w:t>
            </w:r>
            <w:r w:rsidR="0050573B" w:rsidRPr="0050573B">
              <w:rPr>
                <w:rFonts w:ascii="Verdana" w:hAnsi="Verdana"/>
                <w:b/>
              </w:rPr>
              <w:t xml:space="preserve"> </w:t>
            </w:r>
            <w:r w:rsidRPr="0050573B">
              <w:rPr>
                <w:rFonts w:ascii="Verdana" w:hAnsi="Verdana"/>
                <w:b/>
              </w:rPr>
              <w:t>NOTE:</w:t>
            </w:r>
            <w:r w:rsidR="0050573B" w:rsidRPr="0050573B">
              <w:rPr>
                <w:rFonts w:ascii="Verdana" w:hAnsi="Verdana"/>
              </w:rPr>
              <w:t xml:space="preserve">  </w:t>
            </w:r>
            <w:r w:rsidRPr="0050573B">
              <w:rPr>
                <w:rFonts w:ascii="Verdana" w:hAnsi="Verdana"/>
                <w:bCs/>
                <w:color w:val="000000"/>
              </w:rPr>
              <w:t>Review</w:t>
            </w:r>
            <w:r w:rsidR="0050573B" w:rsidRPr="0050573B">
              <w:rPr>
                <w:rFonts w:ascii="Verdana" w:hAnsi="Verdana"/>
                <w:bCs/>
                <w:color w:val="000000"/>
              </w:rPr>
              <w:t xml:space="preserve"> </w:t>
            </w:r>
            <w:r w:rsidRPr="0050573B">
              <w:rPr>
                <w:rFonts w:ascii="Verdana" w:hAnsi="Verdana"/>
                <w:bCs/>
                <w:color w:val="000000"/>
              </w:rPr>
              <w:t>the</w:t>
            </w:r>
            <w:r w:rsidR="0050573B" w:rsidRPr="0050573B">
              <w:rPr>
                <w:rFonts w:ascii="Verdana" w:hAnsi="Verdana"/>
                <w:bCs/>
                <w:color w:val="000000"/>
              </w:rPr>
              <w:t xml:space="preserve"> </w:t>
            </w:r>
            <w:r w:rsidRPr="0050573B">
              <w:rPr>
                <w:rFonts w:ascii="Verdana" w:hAnsi="Verdana"/>
                <w:b/>
                <w:bCs/>
                <w:color w:val="000000"/>
              </w:rPr>
              <w:t>Comments</w:t>
            </w:r>
            <w:r w:rsidR="0050573B" w:rsidRPr="0050573B">
              <w:rPr>
                <w:rFonts w:ascii="Verdana" w:hAnsi="Verdana"/>
                <w:bCs/>
                <w:color w:val="000000"/>
              </w:rPr>
              <w:t xml:space="preserve"> </w:t>
            </w:r>
            <w:r w:rsidRPr="0050573B">
              <w:rPr>
                <w:rFonts w:ascii="Verdana" w:hAnsi="Verdana"/>
                <w:bCs/>
                <w:color w:val="000000"/>
              </w:rPr>
              <w:t>on</w:t>
            </w:r>
            <w:r w:rsidR="0050573B" w:rsidRPr="0050573B">
              <w:rPr>
                <w:rFonts w:ascii="Verdana" w:hAnsi="Verdana"/>
                <w:bCs/>
                <w:color w:val="000000"/>
              </w:rPr>
              <w:t xml:space="preserve"> </w:t>
            </w:r>
            <w:r w:rsidRPr="0050573B">
              <w:rPr>
                <w:rFonts w:ascii="Verdana" w:hAnsi="Verdana"/>
                <w:bCs/>
                <w:color w:val="000000"/>
              </w:rPr>
              <w:t>the</w:t>
            </w:r>
            <w:r w:rsidR="0050573B" w:rsidRPr="0050573B">
              <w:rPr>
                <w:rFonts w:ascii="Verdana" w:hAnsi="Verdana"/>
                <w:bCs/>
                <w:color w:val="000000"/>
              </w:rPr>
              <w:t xml:space="preserve"> </w:t>
            </w:r>
            <w:r w:rsidR="00EE4D11" w:rsidRPr="0050573B">
              <w:rPr>
                <w:rFonts w:ascii="Verdana" w:hAnsi="Verdana"/>
                <w:b/>
                <w:bCs/>
                <w:color w:val="000000"/>
              </w:rPr>
              <w:t>Participant</w:t>
            </w:r>
            <w:r w:rsidR="0050573B" w:rsidRPr="0050573B">
              <w:rPr>
                <w:rFonts w:ascii="Verdana" w:hAnsi="Verdana"/>
                <w:b/>
                <w:bCs/>
                <w:color w:val="000000"/>
              </w:rPr>
              <w:t xml:space="preserve"> </w:t>
            </w:r>
            <w:r w:rsidR="00EE4D11" w:rsidRPr="0050573B">
              <w:rPr>
                <w:rFonts w:ascii="Verdana" w:hAnsi="Verdana"/>
                <w:b/>
                <w:bCs/>
                <w:color w:val="000000"/>
              </w:rPr>
              <w:t>Inquiry</w:t>
            </w:r>
            <w:r w:rsidR="0050573B" w:rsidRPr="0050573B">
              <w:rPr>
                <w:rFonts w:ascii="Verdana" w:hAnsi="Verdana"/>
                <w:bCs/>
                <w:color w:val="000000"/>
              </w:rPr>
              <w:t xml:space="preserve"> </w:t>
            </w:r>
            <w:r w:rsidR="00EE4D11" w:rsidRPr="0050573B">
              <w:rPr>
                <w:rFonts w:ascii="Verdana" w:hAnsi="Verdana"/>
                <w:bCs/>
                <w:color w:val="000000"/>
              </w:rPr>
              <w:t>and</w:t>
            </w:r>
            <w:r w:rsidR="0050573B" w:rsidRPr="0050573B">
              <w:rPr>
                <w:rFonts w:ascii="Verdana" w:hAnsi="Verdana"/>
                <w:bCs/>
                <w:color w:val="000000"/>
              </w:rPr>
              <w:t xml:space="preserve"> </w:t>
            </w:r>
            <w:r w:rsidRPr="0050573B">
              <w:rPr>
                <w:rFonts w:ascii="Verdana" w:hAnsi="Verdana"/>
                <w:b/>
                <w:bCs/>
                <w:color w:val="000000"/>
              </w:rPr>
              <w:t>Med</w:t>
            </w:r>
            <w:r w:rsidR="0050573B" w:rsidRPr="0050573B">
              <w:rPr>
                <w:rFonts w:ascii="Verdana" w:hAnsi="Verdana"/>
                <w:b/>
                <w:bCs/>
                <w:color w:val="000000"/>
              </w:rPr>
              <w:t xml:space="preserve"> </w:t>
            </w:r>
            <w:r w:rsidRPr="0050573B">
              <w:rPr>
                <w:rFonts w:ascii="Verdana" w:hAnsi="Verdana"/>
                <w:b/>
                <w:bCs/>
                <w:color w:val="000000"/>
              </w:rPr>
              <w:t>D</w:t>
            </w:r>
            <w:r w:rsidR="0050573B" w:rsidRPr="0050573B">
              <w:rPr>
                <w:rFonts w:ascii="Verdana" w:hAnsi="Verdana"/>
                <w:b/>
                <w:bCs/>
                <w:color w:val="000000"/>
              </w:rPr>
              <w:t xml:space="preserve"> </w:t>
            </w:r>
            <w:r w:rsidRPr="0050573B">
              <w:rPr>
                <w:rFonts w:ascii="Verdana" w:hAnsi="Verdana"/>
                <w:b/>
                <w:bCs/>
                <w:color w:val="000000"/>
              </w:rPr>
              <w:t>tab</w:t>
            </w:r>
            <w:r w:rsidR="0050573B" w:rsidRPr="0050573B">
              <w:rPr>
                <w:rFonts w:ascii="Verdana" w:hAnsi="Verdana"/>
                <w:bCs/>
                <w:color w:val="000000"/>
              </w:rPr>
              <w:t xml:space="preserve"> </w:t>
            </w:r>
            <w:r w:rsidRPr="0050573B">
              <w:rPr>
                <w:rFonts w:ascii="Verdana" w:hAnsi="Verdana"/>
                <w:bCs/>
                <w:color w:val="000000"/>
              </w:rPr>
              <w:t>to</w:t>
            </w:r>
            <w:r w:rsidR="0050573B" w:rsidRPr="0050573B">
              <w:rPr>
                <w:rFonts w:ascii="Verdana" w:hAnsi="Verdana"/>
                <w:bCs/>
                <w:color w:val="000000"/>
              </w:rPr>
              <w:t xml:space="preserve"> </w:t>
            </w:r>
            <w:r w:rsidRPr="0050573B">
              <w:rPr>
                <w:rFonts w:ascii="Verdana" w:hAnsi="Verdana"/>
                <w:bCs/>
                <w:color w:val="000000"/>
              </w:rPr>
              <w:t>confirm</w:t>
            </w:r>
            <w:r w:rsidR="0050573B" w:rsidRPr="0050573B">
              <w:rPr>
                <w:rFonts w:ascii="Verdana" w:hAnsi="Verdana"/>
                <w:bCs/>
                <w:color w:val="000000"/>
              </w:rPr>
              <w:t xml:space="preserve"> </w:t>
            </w:r>
            <w:r w:rsidRPr="0050573B">
              <w:rPr>
                <w:rFonts w:ascii="Verdana" w:hAnsi="Verdana"/>
                <w:bCs/>
                <w:color w:val="000000"/>
              </w:rPr>
              <w:t>the</w:t>
            </w:r>
            <w:r w:rsidR="0050573B" w:rsidRPr="0050573B">
              <w:rPr>
                <w:rFonts w:ascii="Verdana" w:hAnsi="Verdana"/>
                <w:bCs/>
                <w:color w:val="000000"/>
              </w:rPr>
              <w:t xml:space="preserve"> </w:t>
            </w:r>
            <w:r w:rsidRPr="0050573B">
              <w:rPr>
                <w:rFonts w:ascii="Verdana" w:hAnsi="Verdana"/>
                <w:bCs/>
                <w:color w:val="000000"/>
              </w:rPr>
              <w:t>reason</w:t>
            </w:r>
            <w:r w:rsidR="0050573B" w:rsidRPr="0050573B">
              <w:rPr>
                <w:rFonts w:ascii="Verdana" w:hAnsi="Verdana"/>
                <w:bCs/>
                <w:color w:val="000000"/>
              </w:rPr>
              <w:t xml:space="preserve"> </w:t>
            </w:r>
            <w:r w:rsidRPr="0050573B">
              <w:rPr>
                <w:rFonts w:ascii="Verdana" w:hAnsi="Verdana"/>
                <w:bCs/>
                <w:color w:val="000000"/>
              </w:rPr>
              <w:t>for</w:t>
            </w:r>
            <w:r w:rsidR="0050573B" w:rsidRPr="0050573B">
              <w:rPr>
                <w:rFonts w:ascii="Verdana" w:hAnsi="Verdana"/>
                <w:bCs/>
                <w:color w:val="000000"/>
              </w:rPr>
              <w:t xml:space="preserve"> </w:t>
            </w:r>
            <w:r w:rsidRPr="0050573B">
              <w:rPr>
                <w:rFonts w:ascii="Verdana" w:hAnsi="Verdana"/>
                <w:bCs/>
                <w:color w:val="000000"/>
              </w:rPr>
              <w:t>the</w:t>
            </w:r>
            <w:r w:rsidR="0050573B" w:rsidRPr="0050573B">
              <w:rPr>
                <w:rFonts w:ascii="Verdana" w:hAnsi="Verdana"/>
                <w:bCs/>
                <w:color w:val="000000"/>
              </w:rPr>
              <w:t xml:space="preserve"> </w:t>
            </w:r>
            <w:r w:rsidRPr="0050573B">
              <w:rPr>
                <w:rFonts w:ascii="Verdana" w:hAnsi="Verdana"/>
                <w:bCs/>
                <w:color w:val="000000"/>
              </w:rPr>
              <w:t>Outbound</w:t>
            </w:r>
            <w:r w:rsidR="0050573B" w:rsidRPr="0050573B">
              <w:rPr>
                <w:rFonts w:ascii="Verdana" w:hAnsi="Verdana"/>
                <w:bCs/>
                <w:color w:val="000000"/>
              </w:rPr>
              <w:t xml:space="preserve"> </w:t>
            </w:r>
            <w:r w:rsidRPr="0050573B">
              <w:rPr>
                <w:rFonts w:ascii="Verdana" w:hAnsi="Verdana"/>
                <w:bCs/>
                <w:color w:val="000000"/>
              </w:rPr>
              <w:t>Call</w:t>
            </w:r>
            <w:r w:rsidR="0050573B" w:rsidRPr="0050573B">
              <w:rPr>
                <w:rFonts w:ascii="Verdana" w:hAnsi="Verdana"/>
                <w:bCs/>
                <w:color w:val="000000"/>
              </w:rPr>
              <w:t xml:space="preserve"> </w:t>
            </w:r>
            <w:r w:rsidR="00EE4D11" w:rsidRPr="0050573B">
              <w:rPr>
                <w:rFonts w:ascii="Verdana" w:hAnsi="Verdana"/>
                <w:bCs/>
                <w:color w:val="000000"/>
              </w:rPr>
              <w:t>(OBC)</w:t>
            </w:r>
            <w:r w:rsidR="0050573B" w:rsidRPr="0050573B">
              <w:rPr>
                <w:rFonts w:ascii="Verdana" w:hAnsi="Verdana"/>
                <w:bCs/>
                <w:color w:val="000000"/>
              </w:rPr>
              <w:t xml:space="preserve"> </w:t>
            </w:r>
            <w:r w:rsidRPr="0050573B">
              <w:rPr>
                <w:rFonts w:ascii="Verdana" w:hAnsi="Verdana"/>
                <w:bCs/>
                <w:color w:val="000000"/>
              </w:rPr>
              <w:t>to</w:t>
            </w:r>
            <w:r w:rsidR="0050573B" w:rsidRPr="0050573B">
              <w:rPr>
                <w:rFonts w:ascii="Verdana" w:hAnsi="Verdana"/>
                <w:bCs/>
                <w:color w:val="000000"/>
              </w:rPr>
              <w:t xml:space="preserve"> </w:t>
            </w:r>
            <w:r w:rsidRPr="0050573B">
              <w:rPr>
                <w:rFonts w:ascii="Verdana" w:hAnsi="Verdana"/>
                <w:bCs/>
                <w:color w:val="000000"/>
              </w:rPr>
              <w:t>the</w:t>
            </w:r>
            <w:r w:rsidR="0050573B" w:rsidRPr="0050573B">
              <w:rPr>
                <w:rFonts w:ascii="Verdana" w:hAnsi="Verdana"/>
                <w:bCs/>
                <w:color w:val="000000"/>
              </w:rPr>
              <w:t xml:space="preserve"> </w:t>
            </w:r>
            <w:r w:rsidRPr="0050573B">
              <w:rPr>
                <w:rFonts w:ascii="Verdana" w:hAnsi="Verdana"/>
                <w:bCs/>
                <w:color w:val="000000"/>
              </w:rPr>
              <w:t>beneficiary.</w:t>
            </w:r>
            <w:r w:rsidR="0050573B" w:rsidRPr="0050573B">
              <w:rPr>
                <w:rFonts w:ascii="Verdana" w:hAnsi="Verdana"/>
                <w:bCs/>
                <w:color w:val="000000"/>
              </w:rPr>
              <w:t xml:space="preserve"> </w:t>
            </w:r>
            <w:r w:rsidRPr="0050573B">
              <w:rPr>
                <w:rFonts w:ascii="Verdana" w:hAnsi="Verdana"/>
                <w:bCs/>
                <w:color w:val="000000"/>
              </w:rPr>
              <w:t>Relay</w:t>
            </w:r>
            <w:r w:rsidR="0050573B" w:rsidRPr="0050573B">
              <w:rPr>
                <w:rFonts w:ascii="Verdana" w:hAnsi="Verdana"/>
                <w:bCs/>
                <w:color w:val="000000"/>
              </w:rPr>
              <w:t xml:space="preserve"> </w:t>
            </w:r>
            <w:r w:rsidRPr="0050573B">
              <w:rPr>
                <w:rFonts w:ascii="Verdana" w:hAnsi="Verdana"/>
                <w:bCs/>
                <w:color w:val="000000"/>
              </w:rPr>
              <w:t>the</w:t>
            </w:r>
            <w:r w:rsidR="0050573B" w:rsidRPr="0050573B">
              <w:rPr>
                <w:rFonts w:ascii="Verdana" w:hAnsi="Verdana"/>
                <w:bCs/>
                <w:color w:val="000000"/>
              </w:rPr>
              <w:t xml:space="preserve"> </w:t>
            </w:r>
            <w:r w:rsidRPr="0050573B">
              <w:rPr>
                <w:rFonts w:ascii="Verdana" w:hAnsi="Verdana"/>
                <w:bCs/>
                <w:color w:val="000000"/>
              </w:rPr>
              <w:t>information</w:t>
            </w:r>
            <w:r w:rsidR="0050573B" w:rsidRPr="0050573B">
              <w:rPr>
                <w:rFonts w:ascii="Verdana" w:hAnsi="Verdana"/>
                <w:bCs/>
                <w:color w:val="000000"/>
              </w:rPr>
              <w:t xml:space="preserve"> </w:t>
            </w:r>
            <w:r w:rsidRPr="0050573B">
              <w:rPr>
                <w:rFonts w:ascii="Verdana" w:hAnsi="Verdana"/>
                <w:bCs/>
                <w:color w:val="000000"/>
              </w:rPr>
              <w:t>from</w:t>
            </w:r>
            <w:r w:rsidR="0050573B" w:rsidRPr="0050573B">
              <w:rPr>
                <w:rFonts w:ascii="Verdana" w:hAnsi="Verdana"/>
                <w:bCs/>
                <w:color w:val="000000"/>
              </w:rPr>
              <w:t xml:space="preserve"> </w:t>
            </w:r>
            <w:r w:rsidRPr="0050573B">
              <w:rPr>
                <w:rFonts w:ascii="Verdana" w:hAnsi="Verdana"/>
                <w:bCs/>
                <w:color w:val="000000"/>
              </w:rPr>
              <w:t>the</w:t>
            </w:r>
            <w:r w:rsidR="0050573B" w:rsidRPr="0050573B">
              <w:rPr>
                <w:rFonts w:ascii="Verdana" w:hAnsi="Verdana"/>
                <w:bCs/>
                <w:color w:val="000000"/>
              </w:rPr>
              <w:t xml:space="preserve"> </w:t>
            </w:r>
            <w:r w:rsidRPr="0050573B">
              <w:rPr>
                <w:rFonts w:ascii="Verdana" w:hAnsi="Verdana"/>
                <w:bCs/>
                <w:color w:val="000000"/>
              </w:rPr>
              <w:t>Outbound</w:t>
            </w:r>
            <w:r w:rsidR="0050573B" w:rsidRPr="0050573B">
              <w:rPr>
                <w:rFonts w:ascii="Verdana" w:hAnsi="Verdana"/>
                <w:bCs/>
                <w:color w:val="000000"/>
              </w:rPr>
              <w:t xml:space="preserve"> </w:t>
            </w:r>
            <w:r w:rsidRPr="0050573B">
              <w:rPr>
                <w:rFonts w:ascii="Verdana" w:hAnsi="Verdana"/>
                <w:bCs/>
                <w:color w:val="000000"/>
              </w:rPr>
              <w:t>Call</w:t>
            </w:r>
            <w:r w:rsidR="0050573B" w:rsidRPr="0050573B">
              <w:rPr>
                <w:rFonts w:ascii="Verdana" w:hAnsi="Verdana"/>
                <w:bCs/>
                <w:color w:val="000000"/>
              </w:rPr>
              <w:t xml:space="preserve"> </w:t>
            </w:r>
            <w:r w:rsidRPr="0050573B">
              <w:rPr>
                <w:rFonts w:ascii="Verdana" w:hAnsi="Verdana"/>
                <w:bCs/>
                <w:color w:val="000000"/>
              </w:rPr>
              <w:t>notes</w:t>
            </w:r>
            <w:r w:rsidR="0050573B" w:rsidRPr="0050573B">
              <w:rPr>
                <w:rFonts w:ascii="Verdana" w:hAnsi="Verdana"/>
                <w:bCs/>
                <w:color w:val="000000"/>
              </w:rPr>
              <w:t xml:space="preserve"> </w:t>
            </w:r>
            <w:r w:rsidRPr="0050573B">
              <w:rPr>
                <w:rFonts w:ascii="Verdana" w:hAnsi="Verdana"/>
                <w:bCs/>
                <w:color w:val="000000"/>
              </w:rPr>
              <w:t>entered</w:t>
            </w:r>
            <w:r w:rsidR="0050573B" w:rsidRPr="0050573B">
              <w:rPr>
                <w:rFonts w:ascii="Verdana" w:hAnsi="Verdana"/>
                <w:bCs/>
                <w:color w:val="000000"/>
              </w:rPr>
              <w:t xml:space="preserve"> </w:t>
            </w:r>
            <w:r w:rsidRPr="0050573B">
              <w:rPr>
                <w:rFonts w:ascii="Verdana" w:hAnsi="Verdana"/>
                <w:bCs/>
                <w:color w:val="000000"/>
              </w:rPr>
              <w:t>by</w:t>
            </w:r>
            <w:r w:rsidR="0050573B" w:rsidRPr="0050573B">
              <w:rPr>
                <w:rFonts w:ascii="Verdana" w:hAnsi="Verdana"/>
                <w:bCs/>
                <w:color w:val="000000"/>
              </w:rPr>
              <w:t xml:space="preserve"> </w:t>
            </w:r>
            <w:r w:rsidRPr="0050573B">
              <w:rPr>
                <w:rFonts w:ascii="Verdana" w:hAnsi="Verdana"/>
                <w:bCs/>
                <w:color w:val="000000"/>
              </w:rPr>
              <w:t>the</w:t>
            </w:r>
            <w:r w:rsidR="0050573B" w:rsidRPr="0050573B">
              <w:rPr>
                <w:rFonts w:ascii="Verdana" w:hAnsi="Verdana"/>
                <w:bCs/>
                <w:color w:val="000000"/>
              </w:rPr>
              <w:t xml:space="preserve"> </w:t>
            </w:r>
            <w:r w:rsidRPr="0050573B">
              <w:rPr>
                <w:rFonts w:ascii="Verdana" w:hAnsi="Verdana"/>
                <w:bCs/>
                <w:color w:val="000000"/>
              </w:rPr>
              <w:t>Premium</w:t>
            </w:r>
            <w:r w:rsidR="0050573B" w:rsidRPr="0050573B">
              <w:rPr>
                <w:rFonts w:ascii="Verdana" w:hAnsi="Verdana"/>
                <w:bCs/>
                <w:color w:val="000000"/>
              </w:rPr>
              <w:t xml:space="preserve"> </w:t>
            </w:r>
            <w:r w:rsidRPr="0050573B">
              <w:rPr>
                <w:rFonts w:ascii="Verdana" w:hAnsi="Verdana"/>
                <w:bCs/>
                <w:color w:val="000000"/>
              </w:rPr>
              <w:t>Billing</w:t>
            </w:r>
            <w:r w:rsidR="0050573B" w:rsidRPr="0050573B">
              <w:rPr>
                <w:rFonts w:ascii="Verdana" w:hAnsi="Verdana"/>
                <w:bCs/>
                <w:color w:val="000000"/>
              </w:rPr>
              <w:t xml:space="preserve"> </w:t>
            </w:r>
            <w:r w:rsidRPr="0050573B">
              <w:rPr>
                <w:rFonts w:ascii="Verdana" w:hAnsi="Verdana"/>
                <w:bCs/>
                <w:color w:val="000000"/>
              </w:rPr>
              <w:t>Team.</w:t>
            </w:r>
          </w:p>
          <w:p w14:paraId="14C60165" w14:textId="77777777" w:rsidR="00F31210" w:rsidRPr="0050573B" w:rsidRDefault="00F31210" w:rsidP="00B351B1">
            <w:pPr>
              <w:spacing w:before="120" w:after="120"/>
              <w:rPr>
                <w:rFonts w:ascii="Verdana" w:hAnsi="Verdana"/>
                <w:bCs/>
                <w:color w:val="000000"/>
              </w:rPr>
            </w:pPr>
          </w:p>
          <w:p w14:paraId="0B303F16" w14:textId="1762E1E6" w:rsidR="00F31210" w:rsidRPr="0050573B" w:rsidRDefault="00F31210" w:rsidP="00B351B1">
            <w:pPr>
              <w:numPr>
                <w:ilvl w:val="0"/>
                <w:numId w:val="9"/>
              </w:numPr>
              <w:spacing w:before="120" w:after="120"/>
              <w:rPr>
                <w:rFonts w:ascii="Verdana" w:hAnsi="Verdana"/>
                <w:bCs/>
                <w:color w:val="000000"/>
              </w:rPr>
            </w:pPr>
            <w:r w:rsidRPr="0050573B">
              <w:rPr>
                <w:rFonts w:ascii="Verdana" w:hAnsi="Verdana"/>
                <w:bCs/>
                <w:color w:val="000000"/>
              </w:rPr>
              <w:t>If</w:t>
            </w:r>
            <w:r w:rsidR="0050573B" w:rsidRPr="0050573B">
              <w:rPr>
                <w:rFonts w:ascii="Verdana" w:hAnsi="Verdana"/>
                <w:bCs/>
                <w:color w:val="000000"/>
              </w:rPr>
              <w:t xml:space="preserve"> </w:t>
            </w:r>
            <w:r w:rsidRPr="0050573B">
              <w:rPr>
                <w:rFonts w:ascii="Verdana" w:hAnsi="Verdana"/>
                <w:bCs/>
                <w:color w:val="000000"/>
              </w:rPr>
              <w:t>the</w:t>
            </w:r>
            <w:r w:rsidR="0050573B" w:rsidRPr="0050573B">
              <w:rPr>
                <w:rFonts w:ascii="Verdana" w:hAnsi="Verdana"/>
                <w:bCs/>
                <w:color w:val="000000"/>
              </w:rPr>
              <w:t xml:space="preserve"> </w:t>
            </w:r>
            <w:r w:rsidRPr="0050573B">
              <w:rPr>
                <w:rFonts w:ascii="Verdana" w:hAnsi="Verdana"/>
                <w:bCs/>
                <w:color w:val="000000"/>
              </w:rPr>
              <w:t>beneficiary</w:t>
            </w:r>
            <w:r w:rsidR="0050573B" w:rsidRPr="0050573B">
              <w:rPr>
                <w:rFonts w:ascii="Verdana" w:hAnsi="Verdana"/>
                <w:bCs/>
                <w:color w:val="000000"/>
              </w:rPr>
              <w:t xml:space="preserve"> </w:t>
            </w:r>
            <w:r w:rsidRPr="0050573B">
              <w:rPr>
                <w:rFonts w:ascii="Verdana" w:hAnsi="Verdana"/>
                <w:bCs/>
                <w:color w:val="000000"/>
              </w:rPr>
              <w:t>requests</w:t>
            </w:r>
            <w:r w:rsidR="0050573B" w:rsidRPr="0050573B">
              <w:rPr>
                <w:rFonts w:ascii="Verdana" w:hAnsi="Verdana"/>
                <w:bCs/>
                <w:color w:val="000000"/>
              </w:rPr>
              <w:t xml:space="preserve"> </w:t>
            </w:r>
            <w:r w:rsidRPr="0050573B">
              <w:rPr>
                <w:rFonts w:ascii="Verdana" w:hAnsi="Verdana"/>
                <w:bCs/>
                <w:color w:val="000000"/>
              </w:rPr>
              <w:t>to</w:t>
            </w:r>
            <w:r w:rsidR="0050573B" w:rsidRPr="0050573B">
              <w:rPr>
                <w:rFonts w:ascii="Verdana" w:hAnsi="Verdana"/>
                <w:bCs/>
                <w:color w:val="000000"/>
              </w:rPr>
              <w:t xml:space="preserve"> </w:t>
            </w:r>
            <w:r w:rsidRPr="0050573B">
              <w:rPr>
                <w:rFonts w:ascii="Verdana" w:hAnsi="Verdana"/>
                <w:bCs/>
                <w:color w:val="000000"/>
              </w:rPr>
              <w:t>continue</w:t>
            </w:r>
            <w:r w:rsidR="0050573B" w:rsidRPr="0050573B">
              <w:rPr>
                <w:rFonts w:ascii="Verdana" w:hAnsi="Verdana"/>
                <w:bCs/>
                <w:color w:val="000000"/>
              </w:rPr>
              <w:t xml:space="preserve"> </w:t>
            </w:r>
            <w:r w:rsidRPr="0050573B">
              <w:rPr>
                <w:rFonts w:ascii="Verdana" w:hAnsi="Verdana"/>
                <w:bCs/>
                <w:color w:val="000000"/>
              </w:rPr>
              <w:t>using</w:t>
            </w:r>
            <w:r w:rsidR="0050573B" w:rsidRPr="0050573B">
              <w:rPr>
                <w:rFonts w:ascii="Verdana" w:hAnsi="Verdana"/>
                <w:bCs/>
                <w:color w:val="000000"/>
              </w:rPr>
              <w:t xml:space="preserve"> </w:t>
            </w:r>
            <w:r w:rsidRPr="0050573B">
              <w:rPr>
                <w:rFonts w:ascii="Verdana" w:hAnsi="Verdana"/>
                <w:bCs/>
                <w:color w:val="000000"/>
              </w:rPr>
              <w:t>SSA/RRB</w:t>
            </w:r>
            <w:r w:rsidR="0050573B" w:rsidRPr="0050573B">
              <w:rPr>
                <w:rFonts w:ascii="Verdana" w:hAnsi="Verdana"/>
                <w:bCs/>
                <w:color w:val="000000"/>
              </w:rPr>
              <w:t xml:space="preserve"> </w:t>
            </w:r>
            <w:r w:rsidRPr="0050573B">
              <w:rPr>
                <w:rFonts w:ascii="Verdana" w:hAnsi="Verdana"/>
                <w:bCs/>
                <w:color w:val="000000"/>
              </w:rPr>
              <w:t>deductions</w:t>
            </w:r>
            <w:r w:rsidR="0050573B" w:rsidRPr="0050573B">
              <w:rPr>
                <w:rFonts w:ascii="Verdana" w:hAnsi="Verdana"/>
                <w:bCs/>
                <w:color w:val="000000"/>
              </w:rPr>
              <w:t xml:space="preserve"> </w:t>
            </w:r>
            <w:r w:rsidR="00273E73" w:rsidRPr="0050573B">
              <w:rPr>
                <w:rFonts w:ascii="Verdana" w:hAnsi="Verdana"/>
                <w:bCs/>
                <w:color w:val="000000"/>
              </w:rPr>
              <w:t>to</w:t>
            </w:r>
            <w:r w:rsidR="0050573B" w:rsidRPr="0050573B">
              <w:rPr>
                <w:rFonts w:ascii="Verdana" w:hAnsi="Verdana"/>
                <w:bCs/>
                <w:color w:val="000000"/>
              </w:rPr>
              <w:t xml:space="preserve"> </w:t>
            </w:r>
            <w:r w:rsidR="00273E73" w:rsidRPr="0050573B">
              <w:rPr>
                <w:rFonts w:ascii="Verdana" w:hAnsi="Verdana"/>
                <w:bCs/>
                <w:color w:val="000000"/>
              </w:rPr>
              <w:t>pay</w:t>
            </w:r>
            <w:r w:rsidR="0050573B" w:rsidRPr="0050573B">
              <w:rPr>
                <w:rFonts w:ascii="Verdana" w:hAnsi="Verdana"/>
                <w:bCs/>
                <w:color w:val="000000"/>
              </w:rPr>
              <w:t xml:space="preserve"> </w:t>
            </w:r>
            <w:r w:rsidR="00273E73" w:rsidRPr="0050573B">
              <w:rPr>
                <w:rFonts w:ascii="Verdana" w:hAnsi="Verdana"/>
                <w:bCs/>
                <w:color w:val="000000"/>
              </w:rPr>
              <w:t>their</w:t>
            </w:r>
            <w:r w:rsidR="0050573B" w:rsidRPr="0050573B">
              <w:rPr>
                <w:rFonts w:ascii="Verdana" w:hAnsi="Verdana"/>
                <w:bCs/>
                <w:color w:val="000000"/>
              </w:rPr>
              <w:t xml:space="preserve"> </w:t>
            </w:r>
            <w:r w:rsidR="00273E73" w:rsidRPr="0050573B">
              <w:rPr>
                <w:rFonts w:ascii="Verdana" w:hAnsi="Verdana"/>
                <w:bCs/>
                <w:color w:val="000000"/>
              </w:rPr>
              <w:t>premiums</w:t>
            </w:r>
            <w:r w:rsidRPr="0050573B">
              <w:rPr>
                <w:rFonts w:ascii="Verdana" w:hAnsi="Verdana"/>
                <w:bCs/>
                <w:color w:val="000000"/>
              </w:rPr>
              <w:t>;</w:t>
            </w:r>
            <w:r w:rsidR="0050573B" w:rsidRPr="0050573B">
              <w:rPr>
                <w:rFonts w:ascii="Verdana" w:hAnsi="Verdana"/>
                <w:bCs/>
                <w:color w:val="000000"/>
              </w:rPr>
              <w:t xml:space="preserve"> </w:t>
            </w:r>
            <w:r w:rsidRPr="0050573B">
              <w:rPr>
                <w:rFonts w:ascii="Verdana" w:hAnsi="Verdana"/>
                <w:bCs/>
                <w:color w:val="000000"/>
              </w:rPr>
              <w:t>document</w:t>
            </w:r>
            <w:r w:rsidR="0050573B" w:rsidRPr="0050573B">
              <w:rPr>
                <w:rFonts w:ascii="Verdana" w:hAnsi="Verdana"/>
                <w:bCs/>
                <w:color w:val="000000"/>
              </w:rPr>
              <w:t xml:space="preserve"> </w:t>
            </w:r>
            <w:r w:rsidRPr="0050573B">
              <w:rPr>
                <w:rFonts w:ascii="Verdana" w:hAnsi="Verdana"/>
                <w:bCs/>
                <w:color w:val="000000"/>
              </w:rPr>
              <w:t>the</w:t>
            </w:r>
            <w:r w:rsidR="0050573B" w:rsidRPr="0050573B">
              <w:rPr>
                <w:rFonts w:ascii="Verdana" w:hAnsi="Verdana"/>
                <w:bCs/>
                <w:color w:val="000000"/>
              </w:rPr>
              <w:t xml:space="preserve"> </w:t>
            </w:r>
            <w:r w:rsidRPr="0050573B">
              <w:rPr>
                <w:rFonts w:ascii="Verdana" w:hAnsi="Verdana"/>
                <w:bCs/>
                <w:color w:val="000000"/>
              </w:rPr>
              <w:t>beneficiary’s</w:t>
            </w:r>
            <w:r w:rsidR="0050573B" w:rsidRPr="0050573B">
              <w:rPr>
                <w:rFonts w:ascii="Verdana" w:hAnsi="Verdana"/>
                <w:bCs/>
                <w:color w:val="000000"/>
              </w:rPr>
              <w:t xml:space="preserve"> </w:t>
            </w:r>
            <w:r w:rsidRPr="0050573B">
              <w:rPr>
                <w:rFonts w:ascii="Verdana" w:hAnsi="Verdana"/>
                <w:bCs/>
                <w:color w:val="000000"/>
              </w:rPr>
              <w:t>response</w:t>
            </w:r>
            <w:r w:rsidR="0050573B" w:rsidRPr="0050573B">
              <w:rPr>
                <w:rFonts w:ascii="Verdana" w:hAnsi="Verdana"/>
                <w:bCs/>
                <w:color w:val="000000"/>
              </w:rPr>
              <w:t xml:space="preserve"> </w:t>
            </w:r>
            <w:r w:rsidRPr="0050573B">
              <w:rPr>
                <w:rFonts w:ascii="Verdana" w:hAnsi="Verdana"/>
                <w:bCs/>
                <w:color w:val="000000"/>
              </w:rPr>
              <w:t>in</w:t>
            </w:r>
            <w:r w:rsidR="0050573B" w:rsidRPr="0050573B">
              <w:rPr>
                <w:rFonts w:ascii="Verdana" w:hAnsi="Verdana"/>
                <w:bCs/>
                <w:color w:val="000000"/>
              </w:rPr>
              <w:t xml:space="preserve"> </w:t>
            </w:r>
            <w:r w:rsidRPr="0050573B">
              <w:rPr>
                <w:rFonts w:ascii="Verdana" w:hAnsi="Verdana"/>
                <w:bCs/>
                <w:color w:val="000000"/>
              </w:rPr>
              <w:t>the</w:t>
            </w:r>
            <w:r w:rsidR="0050573B" w:rsidRPr="0050573B">
              <w:rPr>
                <w:rFonts w:ascii="Verdana" w:hAnsi="Verdana"/>
                <w:bCs/>
                <w:color w:val="000000"/>
              </w:rPr>
              <w:t xml:space="preserve"> </w:t>
            </w:r>
            <w:r w:rsidRPr="0050573B">
              <w:rPr>
                <w:rFonts w:ascii="Verdana" w:hAnsi="Verdana"/>
                <w:bCs/>
                <w:color w:val="000000"/>
              </w:rPr>
              <w:t>comments.</w:t>
            </w:r>
            <w:r w:rsidR="0050573B" w:rsidRPr="0050573B">
              <w:rPr>
                <w:rFonts w:ascii="Verdana" w:hAnsi="Verdana"/>
                <w:bCs/>
                <w:color w:val="000000"/>
              </w:rPr>
              <w:t xml:space="preserve"> </w:t>
            </w:r>
          </w:p>
          <w:p w14:paraId="54F0D5BB" w14:textId="77777777" w:rsidR="00F31210" w:rsidRPr="0050573B" w:rsidRDefault="00F31210" w:rsidP="00B351B1">
            <w:pPr>
              <w:spacing w:before="120" w:after="120"/>
              <w:rPr>
                <w:rFonts w:ascii="Verdana" w:hAnsi="Verdana"/>
                <w:bCs/>
                <w:color w:val="000000"/>
              </w:rPr>
            </w:pPr>
          </w:p>
          <w:p w14:paraId="36443D40" w14:textId="38B8ABD0" w:rsidR="00F31210" w:rsidRPr="0050573B" w:rsidRDefault="00F31210" w:rsidP="00B351B1">
            <w:pPr>
              <w:numPr>
                <w:ilvl w:val="0"/>
                <w:numId w:val="9"/>
              </w:numPr>
              <w:spacing w:before="120" w:after="120"/>
              <w:rPr>
                <w:rFonts w:ascii="Verdana" w:hAnsi="Verdana"/>
                <w:bCs/>
                <w:color w:val="000000"/>
              </w:rPr>
            </w:pPr>
            <w:r w:rsidRPr="0050573B">
              <w:rPr>
                <w:rFonts w:ascii="Verdana" w:hAnsi="Verdana"/>
                <w:bCs/>
                <w:color w:val="000000"/>
              </w:rPr>
              <w:t>If</w:t>
            </w:r>
            <w:r w:rsidR="0050573B" w:rsidRPr="0050573B">
              <w:rPr>
                <w:rFonts w:ascii="Verdana" w:hAnsi="Verdana"/>
                <w:bCs/>
                <w:color w:val="000000"/>
              </w:rPr>
              <w:t xml:space="preserve"> </w:t>
            </w:r>
            <w:r w:rsidRPr="0050573B">
              <w:rPr>
                <w:rFonts w:ascii="Verdana" w:hAnsi="Verdana"/>
                <w:bCs/>
                <w:color w:val="000000"/>
              </w:rPr>
              <w:t>the</w:t>
            </w:r>
            <w:r w:rsidR="0050573B" w:rsidRPr="0050573B">
              <w:rPr>
                <w:rFonts w:ascii="Verdana" w:hAnsi="Verdana"/>
                <w:bCs/>
                <w:color w:val="000000"/>
              </w:rPr>
              <w:t xml:space="preserve"> </w:t>
            </w:r>
            <w:r w:rsidR="00DC5559" w:rsidRPr="0050573B">
              <w:rPr>
                <w:rFonts w:ascii="Verdana" w:hAnsi="Verdana"/>
                <w:bCs/>
                <w:color w:val="000000"/>
              </w:rPr>
              <w:t>beneficiary</w:t>
            </w:r>
            <w:r w:rsidR="0050573B" w:rsidRPr="0050573B">
              <w:rPr>
                <w:rFonts w:ascii="Verdana" w:hAnsi="Verdana"/>
                <w:bCs/>
                <w:color w:val="000000"/>
              </w:rPr>
              <w:t xml:space="preserve"> </w:t>
            </w:r>
            <w:r w:rsidRPr="0050573B">
              <w:rPr>
                <w:rFonts w:ascii="Verdana" w:hAnsi="Verdana"/>
                <w:bCs/>
                <w:color w:val="000000"/>
              </w:rPr>
              <w:t>states</w:t>
            </w:r>
            <w:r w:rsidR="0050573B" w:rsidRPr="0050573B">
              <w:rPr>
                <w:rFonts w:ascii="Verdana" w:hAnsi="Verdana"/>
                <w:bCs/>
                <w:color w:val="000000"/>
              </w:rPr>
              <w:t xml:space="preserve"> </w:t>
            </w:r>
            <w:r w:rsidRPr="0050573B">
              <w:rPr>
                <w:rFonts w:ascii="Verdana" w:hAnsi="Verdana"/>
                <w:bCs/>
                <w:color w:val="000000"/>
              </w:rPr>
              <w:t>they</w:t>
            </w:r>
            <w:r w:rsidR="0050573B" w:rsidRPr="0050573B">
              <w:rPr>
                <w:rFonts w:ascii="Verdana" w:hAnsi="Verdana"/>
                <w:bCs/>
                <w:color w:val="000000"/>
              </w:rPr>
              <w:t xml:space="preserve"> </w:t>
            </w:r>
            <w:r w:rsidRPr="0050573B">
              <w:rPr>
                <w:rFonts w:ascii="Verdana" w:hAnsi="Verdana"/>
                <w:bCs/>
                <w:color w:val="000000"/>
              </w:rPr>
              <w:t>wish</w:t>
            </w:r>
            <w:r w:rsidR="0050573B" w:rsidRPr="0050573B">
              <w:rPr>
                <w:rFonts w:ascii="Verdana" w:hAnsi="Verdana"/>
                <w:bCs/>
                <w:color w:val="000000"/>
              </w:rPr>
              <w:t xml:space="preserve"> </w:t>
            </w:r>
            <w:r w:rsidRPr="0050573B">
              <w:rPr>
                <w:rFonts w:ascii="Verdana" w:hAnsi="Verdana"/>
                <w:bCs/>
                <w:color w:val="000000"/>
              </w:rPr>
              <w:t>to</w:t>
            </w:r>
            <w:r w:rsidR="0050573B" w:rsidRPr="0050573B">
              <w:rPr>
                <w:rFonts w:ascii="Verdana" w:hAnsi="Verdana"/>
                <w:bCs/>
                <w:color w:val="000000"/>
              </w:rPr>
              <w:t xml:space="preserve"> </w:t>
            </w:r>
            <w:r w:rsidRPr="0050573B">
              <w:rPr>
                <w:rFonts w:ascii="Verdana" w:hAnsi="Verdana"/>
                <w:bCs/>
                <w:color w:val="000000"/>
              </w:rPr>
              <w:t>change</w:t>
            </w:r>
            <w:r w:rsidR="0050573B" w:rsidRPr="0050573B">
              <w:rPr>
                <w:rFonts w:ascii="Verdana" w:hAnsi="Verdana"/>
                <w:bCs/>
                <w:color w:val="000000"/>
              </w:rPr>
              <w:t xml:space="preserve"> </w:t>
            </w:r>
            <w:r w:rsidRPr="0050573B">
              <w:rPr>
                <w:rFonts w:ascii="Verdana" w:hAnsi="Verdana"/>
                <w:bCs/>
                <w:color w:val="000000"/>
              </w:rPr>
              <w:t>their</w:t>
            </w:r>
            <w:r w:rsidR="0050573B" w:rsidRPr="0050573B">
              <w:rPr>
                <w:rFonts w:ascii="Verdana" w:hAnsi="Verdana"/>
                <w:bCs/>
                <w:color w:val="000000"/>
              </w:rPr>
              <w:t xml:space="preserve"> </w:t>
            </w:r>
            <w:r w:rsidRPr="0050573B">
              <w:rPr>
                <w:rFonts w:ascii="Verdana" w:hAnsi="Verdana"/>
                <w:bCs/>
                <w:color w:val="000000"/>
              </w:rPr>
              <w:t>Automatic</w:t>
            </w:r>
            <w:r w:rsidR="0050573B" w:rsidRPr="0050573B">
              <w:rPr>
                <w:rFonts w:ascii="Verdana" w:hAnsi="Verdana"/>
                <w:bCs/>
                <w:color w:val="000000"/>
              </w:rPr>
              <w:t xml:space="preserve"> </w:t>
            </w:r>
            <w:r w:rsidRPr="0050573B">
              <w:rPr>
                <w:rFonts w:ascii="Verdana" w:hAnsi="Verdana"/>
                <w:bCs/>
                <w:color w:val="000000"/>
              </w:rPr>
              <w:t>Payment</w:t>
            </w:r>
            <w:r w:rsidR="0050573B" w:rsidRPr="0050573B">
              <w:rPr>
                <w:rFonts w:ascii="Verdana" w:hAnsi="Verdana"/>
                <w:bCs/>
                <w:color w:val="000000"/>
              </w:rPr>
              <w:t xml:space="preserve"> </w:t>
            </w:r>
            <w:r w:rsidRPr="0050573B">
              <w:rPr>
                <w:rFonts w:ascii="Verdana" w:hAnsi="Verdana"/>
                <w:bCs/>
                <w:color w:val="000000"/>
              </w:rPr>
              <w:t>options,</w:t>
            </w:r>
            <w:r w:rsidR="0050573B" w:rsidRPr="0050573B">
              <w:rPr>
                <w:rFonts w:ascii="Verdana" w:hAnsi="Verdana"/>
                <w:bCs/>
                <w:color w:val="000000"/>
              </w:rPr>
              <w:t xml:space="preserve"> </w:t>
            </w:r>
            <w:r w:rsidRPr="0050573B">
              <w:rPr>
                <w:rFonts w:ascii="Verdana" w:hAnsi="Verdana"/>
                <w:bCs/>
                <w:color w:val="000000"/>
              </w:rPr>
              <w:t>refer</w:t>
            </w:r>
            <w:r w:rsidR="0050573B" w:rsidRPr="0050573B">
              <w:rPr>
                <w:rFonts w:ascii="Verdana" w:hAnsi="Verdana"/>
                <w:bCs/>
                <w:color w:val="000000"/>
              </w:rPr>
              <w:t xml:space="preserve"> </w:t>
            </w:r>
            <w:r w:rsidRPr="0050573B">
              <w:rPr>
                <w:rFonts w:ascii="Verdana" w:hAnsi="Verdana"/>
                <w:bCs/>
                <w:color w:val="000000"/>
              </w:rPr>
              <w:t>to</w:t>
            </w:r>
            <w:r w:rsidR="0050573B" w:rsidRPr="0050573B">
              <w:rPr>
                <w:rFonts w:ascii="Verdana" w:hAnsi="Verdana"/>
                <w:bCs/>
                <w:color w:val="000000"/>
              </w:rPr>
              <w:t xml:space="preserve"> </w:t>
            </w:r>
            <w:hyperlink w:anchor="_Removing_SSA_and" w:history="1">
              <w:r w:rsidRPr="0050573B">
                <w:rPr>
                  <w:rStyle w:val="Hyperlink"/>
                  <w:rFonts w:ascii="Verdana" w:hAnsi="Verdana"/>
                  <w:bCs/>
                </w:rPr>
                <w:t>Payment</w:t>
              </w:r>
              <w:r w:rsidR="0050573B" w:rsidRPr="0050573B">
                <w:rPr>
                  <w:rStyle w:val="Hyperlink"/>
                  <w:rFonts w:ascii="Verdana" w:hAnsi="Verdana"/>
                  <w:bCs/>
                </w:rPr>
                <w:t xml:space="preserve"> </w:t>
              </w:r>
              <w:r w:rsidRPr="0050573B">
                <w:rPr>
                  <w:rStyle w:val="Hyperlink"/>
                  <w:rFonts w:ascii="Verdana" w:hAnsi="Verdana"/>
                  <w:bCs/>
                </w:rPr>
                <w:t>Change</w:t>
              </w:r>
              <w:r w:rsidR="0050573B" w:rsidRPr="0050573B">
                <w:rPr>
                  <w:rStyle w:val="Hyperlink"/>
                  <w:rFonts w:ascii="Verdana" w:hAnsi="Verdana"/>
                  <w:bCs/>
                </w:rPr>
                <w:t xml:space="preserve"> </w:t>
              </w:r>
              <w:r w:rsidRPr="0050573B">
                <w:rPr>
                  <w:rStyle w:val="Hyperlink"/>
                  <w:rFonts w:ascii="Verdana" w:hAnsi="Verdana"/>
                  <w:bCs/>
                </w:rPr>
                <w:t>Requests</w:t>
              </w:r>
            </w:hyperlink>
            <w:r w:rsidRPr="0050573B">
              <w:rPr>
                <w:rFonts w:ascii="Verdana" w:hAnsi="Verdana"/>
                <w:bCs/>
                <w:color w:val="000000"/>
              </w:rPr>
              <w:t>.</w:t>
            </w:r>
          </w:p>
          <w:p w14:paraId="72EEA3AD" w14:textId="77777777" w:rsidR="00F31210" w:rsidRPr="0050573B" w:rsidRDefault="00F31210" w:rsidP="00B351B1">
            <w:pPr>
              <w:spacing w:before="120" w:after="120"/>
              <w:rPr>
                <w:rFonts w:ascii="Verdana" w:hAnsi="Verdana"/>
              </w:rPr>
            </w:pPr>
          </w:p>
        </w:tc>
      </w:tr>
      <w:tr w:rsidR="00646D2B" w:rsidRPr="0050573B" w14:paraId="467B4EBA" w14:textId="77777777" w:rsidTr="00482621">
        <w:trPr>
          <w:trHeight w:val="20"/>
        </w:trPr>
        <w:tc>
          <w:tcPr>
            <w:tcW w:w="151" w:type="pct"/>
          </w:tcPr>
          <w:p w14:paraId="484C7616" w14:textId="5324FAC3" w:rsidR="00F31210" w:rsidRPr="0050573B" w:rsidRDefault="00F31210" w:rsidP="00B351B1">
            <w:pPr>
              <w:spacing w:before="120" w:after="120"/>
              <w:jc w:val="center"/>
              <w:rPr>
                <w:rFonts w:ascii="Verdana" w:hAnsi="Verdana"/>
                <w:b/>
              </w:rPr>
            </w:pPr>
            <w:r w:rsidRPr="0050573B">
              <w:rPr>
                <w:rFonts w:ascii="Verdana" w:hAnsi="Verdana"/>
                <w:b/>
              </w:rPr>
              <w:t>15</w:t>
            </w:r>
          </w:p>
        </w:tc>
        <w:tc>
          <w:tcPr>
            <w:tcW w:w="1358" w:type="pct"/>
          </w:tcPr>
          <w:p w14:paraId="385B0FBF" w14:textId="663D767E" w:rsidR="00F31210" w:rsidRPr="0050573B" w:rsidRDefault="00F31210" w:rsidP="00B351B1">
            <w:pPr>
              <w:spacing w:before="120" w:after="120"/>
              <w:rPr>
                <w:rFonts w:ascii="Verdana" w:hAnsi="Verdana"/>
                <w:b/>
              </w:rPr>
            </w:pPr>
            <w:r w:rsidRPr="0050573B">
              <w:rPr>
                <w:rFonts w:ascii="Verdana" w:hAnsi="Verdana"/>
                <w:b/>
              </w:rPr>
              <w:t>I</w:t>
            </w:r>
            <w:r w:rsidR="0050573B" w:rsidRPr="0050573B">
              <w:rPr>
                <w:rFonts w:ascii="Verdana" w:hAnsi="Verdana"/>
                <w:b/>
              </w:rPr>
              <w:t xml:space="preserve"> </w:t>
            </w:r>
            <w:r w:rsidRPr="0050573B">
              <w:rPr>
                <w:rFonts w:ascii="Verdana" w:hAnsi="Verdana"/>
                <w:b/>
              </w:rPr>
              <w:t>received</w:t>
            </w:r>
            <w:r w:rsidR="0050573B" w:rsidRPr="0050573B">
              <w:rPr>
                <w:rFonts w:ascii="Verdana" w:hAnsi="Verdana"/>
                <w:b/>
              </w:rPr>
              <w:t xml:space="preserve"> </w:t>
            </w:r>
            <w:r w:rsidRPr="0050573B">
              <w:rPr>
                <w:rFonts w:ascii="Verdana" w:hAnsi="Verdana"/>
                <w:b/>
              </w:rPr>
              <w:t>a</w:t>
            </w:r>
            <w:r w:rsidR="0050573B" w:rsidRPr="0050573B">
              <w:rPr>
                <w:rFonts w:ascii="Verdana" w:hAnsi="Verdana"/>
                <w:b/>
              </w:rPr>
              <w:t xml:space="preserve"> </w:t>
            </w:r>
            <w:r w:rsidRPr="0050573B">
              <w:rPr>
                <w:rFonts w:ascii="Verdana" w:hAnsi="Verdana"/>
                <w:b/>
              </w:rPr>
              <w:t>letter</w:t>
            </w:r>
            <w:r w:rsidR="0050573B" w:rsidRPr="0050573B">
              <w:rPr>
                <w:rFonts w:ascii="Verdana" w:hAnsi="Verdana"/>
                <w:b/>
              </w:rPr>
              <w:t xml:space="preserve"> </w:t>
            </w:r>
            <w:r w:rsidRPr="0050573B">
              <w:rPr>
                <w:rFonts w:ascii="Verdana" w:hAnsi="Verdana"/>
                <w:b/>
              </w:rPr>
              <w:t>from</w:t>
            </w:r>
            <w:r w:rsidR="0050573B" w:rsidRPr="0050573B">
              <w:rPr>
                <w:rFonts w:ascii="Verdana" w:hAnsi="Verdana"/>
                <w:b/>
              </w:rPr>
              <w:t xml:space="preserve"> </w:t>
            </w:r>
            <w:r w:rsidRPr="0050573B">
              <w:rPr>
                <w:rFonts w:ascii="Verdana" w:hAnsi="Verdana"/>
                <w:b/>
              </w:rPr>
              <w:t>CMS</w:t>
            </w:r>
            <w:r w:rsidR="0050573B" w:rsidRPr="0050573B">
              <w:rPr>
                <w:rFonts w:ascii="Verdana" w:hAnsi="Verdana"/>
                <w:b/>
              </w:rPr>
              <w:t xml:space="preserve"> </w:t>
            </w:r>
            <w:r w:rsidRPr="0050573B">
              <w:rPr>
                <w:rFonts w:ascii="Verdana" w:hAnsi="Verdana"/>
                <w:b/>
              </w:rPr>
              <w:t>stating</w:t>
            </w:r>
            <w:r w:rsidR="0050573B" w:rsidRPr="0050573B">
              <w:rPr>
                <w:rFonts w:ascii="Verdana" w:hAnsi="Verdana"/>
                <w:b/>
              </w:rPr>
              <w:t xml:space="preserve"> </w:t>
            </w:r>
            <w:r w:rsidRPr="0050573B">
              <w:rPr>
                <w:rFonts w:ascii="Verdana" w:hAnsi="Verdana"/>
                <w:b/>
              </w:rPr>
              <w:t>my</w:t>
            </w:r>
            <w:r w:rsidR="0050573B" w:rsidRPr="0050573B">
              <w:rPr>
                <w:rFonts w:ascii="Verdana" w:hAnsi="Verdana"/>
                <w:b/>
              </w:rPr>
              <w:t xml:space="preserve"> </w:t>
            </w:r>
            <w:r w:rsidRPr="0050573B">
              <w:rPr>
                <w:rFonts w:ascii="Verdana" w:hAnsi="Verdana"/>
                <w:b/>
              </w:rPr>
              <w:t>SSA/RRB</w:t>
            </w:r>
            <w:r w:rsidR="0050573B" w:rsidRPr="0050573B">
              <w:rPr>
                <w:rFonts w:ascii="Verdana" w:hAnsi="Verdana"/>
                <w:b/>
              </w:rPr>
              <w:t xml:space="preserve"> </w:t>
            </w:r>
            <w:r w:rsidRPr="0050573B">
              <w:rPr>
                <w:rFonts w:ascii="Verdana" w:hAnsi="Verdana"/>
                <w:b/>
              </w:rPr>
              <w:t>deductions</w:t>
            </w:r>
            <w:r w:rsidR="0050573B" w:rsidRPr="0050573B">
              <w:rPr>
                <w:rFonts w:ascii="Verdana" w:hAnsi="Verdana"/>
                <w:b/>
              </w:rPr>
              <w:t xml:space="preserve"> </w:t>
            </w:r>
            <w:r w:rsidRPr="0050573B">
              <w:rPr>
                <w:rFonts w:ascii="Verdana" w:hAnsi="Verdana"/>
                <w:b/>
              </w:rPr>
              <w:t>have</w:t>
            </w:r>
            <w:r w:rsidR="0050573B" w:rsidRPr="0050573B">
              <w:rPr>
                <w:rFonts w:ascii="Verdana" w:hAnsi="Verdana"/>
                <w:b/>
              </w:rPr>
              <w:t xml:space="preserve"> </w:t>
            </w:r>
            <w:r w:rsidRPr="0050573B">
              <w:rPr>
                <w:rFonts w:ascii="Verdana" w:hAnsi="Verdana"/>
                <w:b/>
              </w:rPr>
              <w:t>stopped.</w:t>
            </w:r>
          </w:p>
        </w:tc>
        <w:tc>
          <w:tcPr>
            <w:tcW w:w="3491" w:type="pct"/>
          </w:tcPr>
          <w:p w14:paraId="1877DF7E" w14:textId="7B28A951" w:rsidR="00F31210" w:rsidRPr="0050573B" w:rsidRDefault="00511C78" w:rsidP="00B351B1">
            <w:pPr>
              <w:spacing w:before="120" w:after="120"/>
              <w:rPr>
                <w:rFonts w:ascii="Verdana" w:hAnsi="Verdana"/>
              </w:rPr>
            </w:pPr>
            <w:r w:rsidRPr="0050573B">
              <w:rPr>
                <w:rFonts w:ascii="Verdana" w:hAnsi="Verdana"/>
                <w:noProof/>
              </w:rPr>
              <w:drawing>
                <wp:inline distT="0" distB="0" distL="0" distR="0" wp14:anchorId="0C95E93E" wp14:editId="6E21A120">
                  <wp:extent cx="238125" cy="209550"/>
                  <wp:effectExtent l="0" t="0" r="9525" b="0"/>
                  <wp:docPr id="83" name="Picture 12"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0573B" w:rsidRPr="0050573B">
              <w:rPr>
                <w:rFonts w:ascii="Verdana" w:hAnsi="Verdana"/>
              </w:rPr>
              <w:t xml:space="preserve">  </w:t>
            </w:r>
            <w:r w:rsidR="00F31210" w:rsidRPr="0050573B">
              <w:rPr>
                <w:rFonts w:ascii="Verdana" w:hAnsi="Verdana"/>
              </w:rPr>
              <w:t>Please</w:t>
            </w:r>
            <w:r w:rsidR="0050573B" w:rsidRPr="0050573B">
              <w:rPr>
                <w:rFonts w:ascii="Verdana" w:hAnsi="Verdana"/>
              </w:rPr>
              <w:t xml:space="preserve"> </w:t>
            </w:r>
            <w:r w:rsidR="00F31210" w:rsidRPr="0050573B">
              <w:rPr>
                <w:rFonts w:ascii="Verdana" w:hAnsi="Verdana"/>
              </w:rPr>
              <w:t>send</w:t>
            </w:r>
            <w:r w:rsidR="0050573B" w:rsidRPr="0050573B">
              <w:rPr>
                <w:rFonts w:ascii="Verdana" w:hAnsi="Verdana"/>
              </w:rPr>
              <w:t xml:space="preserve"> </w:t>
            </w:r>
            <w:r w:rsidR="00F31210" w:rsidRPr="0050573B">
              <w:rPr>
                <w:rFonts w:ascii="Verdana" w:hAnsi="Verdana"/>
              </w:rPr>
              <w:t>the</w:t>
            </w:r>
            <w:r w:rsidR="0050573B" w:rsidRPr="0050573B">
              <w:rPr>
                <w:rFonts w:ascii="Verdana" w:hAnsi="Verdana"/>
              </w:rPr>
              <w:t xml:space="preserve"> </w:t>
            </w:r>
            <w:r w:rsidR="00F31210" w:rsidRPr="0050573B">
              <w:rPr>
                <w:rFonts w:ascii="Verdana" w:hAnsi="Verdana"/>
              </w:rPr>
              <w:t>plan</w:t>
            </w:r>
            <w:r w:rsidR="0050573B" w:rsidRPr="0050573B">
              <w:rPr>
                <w:rFonts w:ascii="Verdana" w:hAnsi="Verdana"/>
              </w:rPr>
              <w:t xml:space="preserve"> </w:t>
            </w:r>
            <w:r w:rsidR="00F31210" w:rsidRPr="0050573B">
              <w:rPr>
                <w:rFonts w:ascii="Verdana" w:hAnsi="Verdana"/>
              </w:rPr>
              <w:t>a</w:t>
            </w:r>
            <w:r w:rsidR="0050573B" w:rsidRPr="0050573B">
              <w:rPr>
                <w:rFonts w:ascii="Verdana" w:hAnsi="Verdana"/>
              </w:rPr>
              <w:t xml:space="preserve"> </w:t>
            </w:r>
            <w:r w:rsidR="00F31210" w:rsidRPr="0050573B">
              <w:rPr>
                <w:rFonts w:ascii="Verdana" w:hAnsi="Verdana"/>
              </w:rPr>
              <w:t>copy</w:t>
            </w:r>
            <w:r w:rsidR="0050573B" w:rsidRPr="0050573B">
              <w:rPr>
                <w:rFonts w:ascii="Verdana" w:hAnsi="Verdana"/>
              </w:rPr>
              <w:t xml:space="preserve"> </w:t>
            </w:r>
            <w:r w:rsidR="00F31210" w:rsidRPr="0050573B">
              <w:rPr>
                <w:rFonts w:ascii="Verdana" w:hAnsi="Verdana"/>
              </w:rPr>
              <w:t>of</w:t>
            </w:r>
            <w:r w:rsidR="0050573B" w:rsidRPr="0050573B">
              <w:rPr>
                <w:rFonts w:ascii="Verdana" w:hAnsi="Verdana"/>
              </w:rPr>
              <w:t xml:space="preserve"> </w:t>
            </w:r>
            <w:r w:rsidR="00F31210" w:rsidRPr="0050573B">
              <w:rPr>
                <w:rFonts w:ascii="Verdana" w:hAnsi="Verdana"/>
              </w:rPr>
              <w:t>that</w:t>
            </w:r>
            <w:r w:rsidR="0050573B" w:rsidRPr="0050573B">
              <w:rPr>
                <w:rFonts w:ascii="Verdana" w:hAnsi="Verdana"/>
              </w:rPr>
              <w:t xml:space="preserve"> </w:t>
            </w:r>
            <w:r w:rsidR="00F31210" w:rsidRPr="0050573B">
              <w:rPr>
                <w:rFonts w:ascii="Verdana" w:hAnsi="Verdana"/>
              </w:rPr>
              <w:t>letter</w:t>
            </w:r>
            <w:r w:rsidR="0050573B" w:rsidRPr="0050573B">
              <w:rPr>
                <w:rFonts w:ascii="Verdana" w:hAnsi="Verdana"/>
              </w:rPr>
              <w:t xml:space="preserve"> </w:t>
            </w:r>
            <w:r w:rsidR="00F31210" w:rsidRPr="0050573B">
              <w:rPr>
                <w:rFonts w:ascii="Verdana" w:hAnsi="Verdana"/>
              </w:rPr>
              <w:t>and</w:t>
            </w:r>
            <w:r w:rsidR="0050573B" w:rsidRPr="0050573B">
              <w:rPr>
                <w:rFonts w:ascii="Verdana" w:hAnsi="Verdana"/>
              </w:rPr>
              <w:t xml:space="preserve"> </w:t>
            </w:r>
            <w:r w:rsidR="00F31210" w:rsidRPr="0050573B">
              <w:rPr>
                <w:rFonts w:ascii="Verdana" w:hAnsi="Verdana"/>
              </w:rPr>
              <w:t>allow</w:t>
            </w:r>
            <w:r w:rsidR="0050573B" w:rsidRPr="0050573B">
              <w:rPr>
                <w:rFonts w:ascii="Verdana" w:hAnsi="Verdana"/>
              </w:rPr>
              <w:t xml:space="preserve"> </w:t>
            </w:r>
            <w:r w:rsidR="00F31210" w:rsidRPr="0050573B">
              <w:rPr>
                <w:rFonts w:ascii="Verdana" w:hAnsi="Verdana"/>
              </w:rPr>
              <w:t>1-2</w:t>
            </w:r>
            <w:r w:rsidR="0050573B" w:rsidRPr="0050573B">
              <w:rPr>
                <w:rFonts w:ascii="Verdana" w:hAnsi="Verdana"/>
              </w:rPr>
              <w:t xml:space="preserve"> </w:t>
            </w:r>
            <w:r w:rsidR="00F31210" w:rsidRPr="0050573B">
              <w:rPr>
                <w:rFonts w:ascii="Verdana" w:hAnsi="Verdana"/>
              </w:rPr>
              <w:t>business</w:t>
            </w:r>
            <w:r w:rsidR="0050573B" w:rsidRPr="0050573B">
              <w:rPr>
                <w:rFonts w:ascii="Verdana" w:hAnsi="Verdana"/>
              </w:rPr>
              <w:t xml:space="preserve"> </w:t>
            </w:r>
            <w:r w:rsidR="00F31210" w:rsidRPr="0050573B">
              <w:rPr>
                <w:rFonts w:ascii="Verdana" w:hAnsi="Verdana"/>
              </w:rPr>
              <w:t>days</w:t>
            </w:r>
            <w:r w:rsidR="0050573B" w:rsidRPr="0050573B">
              <w:rPr>
                <w:rFonts w:ascii="Verdana" w:hAnsi="Verdana"/>
              </w:rPr>
              <w:t xml:space="preserve"> </w:t>
            </w:r>
            <w:r w:rsidR="00F31210" w:rsidRPr="0050573B">
              <w:rPr>
                <w:rFonts w:ascii="Verdana" w:hAnsi="Verdana"/>
              </w:rPr>
              <w:t>for</w:t>
            </w:r>
            <w:r w:rsidR="0050573B" w:rsidRPr="0050573B">
              <w:rPr>
                <w:rFonts w:ascii="Verdana" w:hAnsi="Verdana"/>
              </w:rPr>
              <w:t xml:space="preserve"> </w:t>
            </w:r>
            <w:r w:rsidR="00F31210" w:rsidRPr="0050573B">
              <w:rPr>
                <w:rFonts w:ascii="Verdana" w:hAnsi="Verdana"/>
              </w:rPr>
              <w:t>us</w:t>
            </w:r>
            <w:r w:rsidR="0050573B" w:rsidRPr="0050573B">
              <w:rPr>
                <w:rFonts w:ascii="Verdana" w:hAnsi="Verdana"/>
              </w:rPr>
              <w:t xml:space="preserve"> </w:t>
            </w:r>
            <w:r w:rsidR="00F31210" w:rsidRPr="0050573B">
              <w:rPr>
                <w:rFonts w:ascii="Verdana" w:hAnsi="Verdana"/>
              </w:rPr>
              <w:t>to</w:t>
            </w:r>
            <w:r w:rsidR="0050573B" w:rsidRPr="0050573B">
              <w:rPr>
                <w:rFonts w:ascii="Verdana" w:hAnsi="Verdana"/>
              </w:rPr>
              <w:t xml:space="preserve"> </w:t>
            </w:r>
            <w:r w:rsidR="00F31210" w:rsidRPr="0050573B">
              <w:rPr>
                <w:rFonts w:ascii="Verdana" w:hAnsi="Verdana"/>
              </w:rPr>
              <w:t>research.</w:t>
            </w:r>
            <w:r w:rsidR="0050573B" w:rsidRPr="0050573B">
              <w:rPr>
                <w:rFonts w:ascii="Verdana" w:hAnsi="Verdana"/>
              </w:rPr>
              <w:t xml:space="preserve"> </w:t>
            </w:r>
            <w:r w:rsidR="00F31210" w:rsidRPr="0050573B">
              <w:rPr>
                <w:rFonts w:ascii="Verdana" w:hAnsi="Verdana"/>
              </w:rPr>
              <w:t>A</w:t>
            </w:r>
            <w:r w:rsidR="0050573B" w:rsidRPr="0050573B">
              <w:rPr>
                <w:rFonts w:ascii="Verdana" w:hAnsi="Verdana"/>
              </w:rPr>
              <w:t xml:space="preserve"> </w:t>
            </w:r>
            <w:r w:rsidR="00F31210" w:rsidRPr="0050573B">
              <w:rPr>
                <w:rFonts w:ascii="Verdana" w:hAnsi="Verdana"/>
              </w:rPr>
              <w:t>plan</w:t>
            </w:r>
            <w:r w:rsidR="0050573B" w:rsidRPr="0050573B">
              <w:rPr>
                <w:rFonts w:ascii="Verdana" w:hAnsi="Verdana"/>
              </w:rPr>
              <w:t xml:space="preserve"> </w:t>
            </w:r>
            <w:r w:rsidR="00F31210" w:rsidRPr="0050573B">
              <w:rPr>
                <w:rFonts w:ascii="Verdana" w:hAnsi="Verdana"/>
              </w:rPr>
              <w:t>representative</w:t>
            </w:r>
            <w:r w:rsidR="0050573B" w:rsidRPr="0050573B">
              <w:rPr>
                <w:rFonts w:ascii="Verdana" w:hAnsi="Verdana"/>
              </w:rPr>
              <w:t xml:space="preserve"> </w:t>
            </w:r>
            <w:r w:rsidR="00F31210" w:rsidRPr="0050573B">
              <w:rPr>
                <w:rFonts w:ascii="Verdana" w:hAnsi="Verdana"/>
              </w:rPr>
              <w:t>will</w:t>
            </w:r>
            <w:r w:rsidR="0050573B" w:rsidRPr="0050573B">
              <w:rPr>
                <w:rFonts w:ascii="Verdana" w:hAnsi="Verdana"/>
              </w:rPr>
              <w:t xml:space="preserve"> </w:t>
            </w:r>
            <w:r w:rsidR="00F31210" w:rsidRPr="0050573B">
              <w:rPr>
                <w:rFonts w:ascii="Verdana" w:hAnsi="Verdana"/>
              </w:rPr>
              <w:t>call</w:t>
            </w:r>
            <w:r w:rsidR="0050573B" w:rsidRPr="0050573B">
              <w:rPr>
                <w:rFonts w:ascii="Verdana" w:hAnsi="Verdana"/>
              </w:rPr>
              <w:t xml:space="preserve"> </w:t>
            </w:r>
            <w:r w:rsidR="00F31210" w:rsidRPr="0050573B">
              <w:rPr>
                <w:rFonts w:ascii="Verdana" w:hAnsi="Verdana"/>
              </w:rPr>
              <w:t>you</w:t>
            </w:r>
            <w:r w:rsidR="0050573B" w:rsidRPr="0050573B">
              <w:rPr>
                <w:rFonts w:ascii="Verdana" w:hAnsi="Verdana"/>
              </w:rPr>
              <w:t xml:space="preserve"> </w:t>
            </w:r>
            <w:r w:rsidR="00F31210" w:rsidRPr="0050573B">
              <w:rPr>
                <w:rFonts w:ascii="Verdana" w:hAnsi="Verdana"/>
              </w:rPr>
              <w:t>back</w:t>
            </w:r>
            <w:r w:rsidR="0050573B" w:rsidRPr="0050573B">
              <w:rPr>
                <w:rFonts w:ascii="Verdana" w:hAnsi="Verdana"/>
              </w:rPr>
              <w:t xml:space="preserve"> </w:t>
            </w:r>
            <w:r w:rsidR="00F31210" w:rsidRPr="0050573B">
              <w:rPr>
                <w:rFonts w:ascii="Verdana" w:hAnsi="Verdana"/>
              </w:rPr>
              <w:t>once</w:t>
            </w:r>
            <w:r w:rsidR="0050573B" w:rsidRPr="0050573B">
              <w:rPr>
                <w:rFonts w:ascii="Verdana" w:hAnsi="Verdana"/>
              </w:rPr>
              <w:t xml:space="preserve"> </w:t>
            </w:r>
            <w:proofErr w:type="gramStart"/>
            <w:r w:rsidR="00F31210" w:rsidRPr="0050573B">
              <w:rPr>
                <w:rFonts w:ascii="Verdana" w:hAnsi="Verdana"/>
              </w:rPr>
              <w:t>research</w:t>
            </w:r>
            <w:proofErr w:type="gramEnd"/>
            <w:r w:rsidR="0050573B" w:rsidRPr="0050573B">
              <w:rPr>
                <w:rFonts w:ascii="Verdana" w:hAnsi="Verdana"/>
              </w:rPr>
              <w:t xml:space="preserve"> </w:t>
            </w:r>
            <w:r w:rsidR="00F31210" w:rsidRPr="0050573B">
              <w:rPr>
                <w:rFonts w:ascii="Verdana" w:hAnsi="Verdana"/>
              </w:rPr>
              <w:t>is</w:t>
            </w:r>
            <w:r w:rsidR="0050573B" w:rsidRPr="0050573B">
              <w:rPr>
                <w:rFonts w:ascii="Verdana" w:hAnsi="Verdana"/>
              </w:rPr>
              <w:t xml:space="preserve"> </w:t>
            </w:r>
            <w:r w:rsidR="00F31210" w:rsidRPr="0050573B">
              <w:rPr>
                <w:rFonts w:ascii="Verdana" w:hAnsi="Verdana"/>
              </w:rPr>
              <w:t>completed.</w:t>
            </w:r>
            <w:r w:rsidR="0050573B" w:rsidRPr="0050573B">
              <w:rPr>
                <w:rFonts w:ascii="Verdana" w:hAnsi="Verdana"/>
              </w:rPr>
              <w:t xml:space="preserve"> </w:t>
            </w:r>
          </w:p>
          <w:p w14:paraId="49C594BA" w14:textId="77777777" w:rsidR="00624B8C" w:rsidRPr="0050573B" w:rsidRDefault="00624B8C" w:rsidP="00B351B1">
            <w:pPr>
              <w:spacing w:before="120" w:after="120"/>
              <w:rPr>
                <w:rFonts w:ascii="Verdana" w:hAnsi="Verdana"/>
              </w:rPr>
            </w:pPr>
          </w:p>
          <w:p w14:paraId="2258F48E" w14:textId="7A64F575" w:rsidR="00975AF3" w:rsidRPr="0050573B" w:rsidRDefault="00975AF3" w:rsidP="00B351B1">
            <w:pPr>
              <w:spacing w:before="120" w:after="120"/>
              <w:ind w:left="409"/>
              <w:rPr>
                <w:rFonts w:ascii="Verdana" w:hAnsi="Verdana"/>
                <w:bCs/>
                <w:color w:val="000000"/>
              </w:rPr>
            </w:pPr>
            <w:r w:rsidRPr="0050573B">
              <w:rPr>
                <w:rFonts w:ascii="Verdana" w:hAnsi="Verdana"/>
                <w:bCs/>
                <w:color w:val="000000"/>
              </w:rPr>
              <w:t>SilverScript</w:t>
            </w:r>
            <w:r w:rsidR="0050573B" w:rsidRPr="0050573B">
              <w:rPr>
                <w:rFonts w:ascii="Verdana" w:hAnsi="Verdana"/>
                <w:bCs/>
                <w:color w:val="000000"/>
              </w:rPr>
              <w:t xml:space="preserve"> </w:t>
            </w:r>
            <w:r w:rsidRPr="0050573B">
              <w:rPr>
                <w:rFonts w:ascii="Verdana" w:hAnsi="Verdana"/>
                <w:bCs/>
                <w:color w:val="000000"/>
              </w:rPr>
              <w:t>Fax</w:t>
            </w:r>
            <w:r w:rsidR="0050573B" w:rsidRPr="0050573B">
              <w:rPr>
                <w:rFonts w:ascii="Verdana" w:hAnsi="Verdana"/>
                <w:bCs/>
                <w:color w:val="000000"/>
              </w:rPr>
              <w:t xml:space="preserve"> </w:t>
            </w:r>
            <w:r w:rsidRPr="0050573B">
              <w:rPr>
                <w:rFonts w:ascii="Verdana" w:hAnsi="Verdana"/>
                <w:bCs/>
                <w:color w:val="000000"/>
              </w:rPr>
              <w:t>Number:</w:t>
            </w:r>
            <w:r w:rsidR="0050573B" w:rsidRPr="0050573B">
              <w:rPr>
                <w:rFonts w:ascii="Verdana" w:hAnsi="Verdana"/>
                <w:bCs/>
                <w:color w:val="000000"/>
              </w:rPr>
              <w:t xml:space="preserve">  </w:t>
            </w:r>
            <w:r w:rsidRPr="0050573B">
              <w:rPr>
                <w:rFonts w:ascii="Verdana" w:hAnsi="Verdana"/>
                <w:bCs/>
                <w:color w:val="000000"/>
              </w:rPr>
              <w:t>1-866-552-6205</w:t>
            </w:r>
          </w:p>
          <w:p w14:paraId="49AABC0F" w14:textId="11A3D326" w:rsidR="00975AF3" w:rsidRPr="0050573B" w:rsidRDefault="00975AF3" w:rsidP="00B351B1">
            <w:pPr>
              <w:spacing w:before="120" w:after="120"/>
              <w:ind w:left="409"/>
              <w:rPr>
                <w:rFonts w:ascii="Verdana" w:hAnsi="Verdana"/>
                <w:bCs/>
                <w:color w:val="000000"/>
              </w:rPr>
            </w:pPr>
            <w:r w:rsidRPr="0050573B">
              <w:rPr>
                <w:rFonts w:ascii="Verdana" w:hAnsi="Verdana"/>
                <w:bCs/>
                <w:color w:val="000000"/>
              </w:rPr>
              <w:t>PB</w:t>
            </w:r>
            <w:r w:rsidR="0050573B" w:rsidRPr="0050573B">
              <w:rPr>
                <w:rFonts w:ascii="Verdana" w:hAnsi="Verdana"/>
                <w:bCs/>
                <w:color w:val="000000"/>
              </w:rPr>
              <w:t xml:space="preserve"> </w:t>
            </w:r>
            <w:r w:rsidRPr="0050573B">
              <w:rPr>
                <w:rFonts w:ascii="Verdana" w:hAnsi="Verdana"/>
                <w:bCs/>
                <w:color w:val="000000"/>
              </w:rPr>
              <w:t>INQUIRY,</w:t>
            </w:r>
            <w:r w:rsidR="0050573B" w:rsidRPr="0050573B">
              <w:rPr>
                <w:rFonts w:ascii="Verdana" w:hAnsi="Verdana"/>
                <w:bCs/>
                <w:color w:val="000000"/>
              </w:rPr>
              <w:t xml:space="preserve"> </w:t>
            </w:r>
            <w:r w:rsidRPr="0050573B">
              <w:rPr>
                <w:rFonts w:ascii="Verdana" w:hAnsi="Verdana"/>
                <w:bCs/>
                <w:color w:val="000000"/>
              </w:rPr>
              <w:t>ATTN:</w:t>
            </w:r>
            <w:r w:rsidR="0050573B" w:rsidRPr="0050573B">
              <w:rPr>
                <w:rFonts w:ascii="Verdana" w:hAnsi="Verdana"/>
                <w:bCs/>
                <w:color w:val="000000"/>
              </w:rPr>
              <w:t xml:space="preserve">  </w:t>
            </w:r>
            <w:r w:rsidRPr="0050573B">
              <w:rPr>
                <w:rFonts w:ascii="Verdana" w:hAnsi="Verdana"/>
                <w:bCs/>
                <w:color w:val="000000"/>
              </w:rPr>
              <w:t>MC</w:t>
            </w:r>
            <w:r w:rsidR="0050573B" w:rsidRPr="0050573B">
              <w:rPr>
                <w:rFonts w:ascii="Verdana" w:hAnsi="Verdana"/>
                <w:bCs/>
                <w:color w:val="000000"/>
              </w:rPr>
              <w:t xml:space="preserve"> </w:t>
            </w:r>
            <w:r w:rsidRPr="0050573B">
              <w:rPr>
                <w:rFonts w:ascii="Verdana" w:hAnsi="Verdana"/>
                <w:bCs/>
                <w:color w:val="000000"/>
              </w:rPr>
              <w:t>143</w:t>
            </w:r>
          </w:p>
          <w:p w14:paraId="72680C95" w14:textId="77777777" w:rsidR="00975AF3" w:rsidRPr="0050573B" w:rsidRDefault="00975AF3" w:rsidP="00B351B1">
            <w:pPr>
              <w:spacing w:before="120" w:after="120"/>
              <w:ind w:left="409"/>
              <w:rPr>
                <w:rFonts w:ascii="Verdana" w:hAnsi="Verdana"/>
                <w:bCs/>
                <w:color w:val="000000"/>
              </w:rPr>
            </w:pPr>
          </w:p>
          <w:p w14:paraId="1CB792F6" w14:textId="642383B9" w:rsidR="00975AF3" w:rsidRPr="0050573B" w:rsidRDefault="00975AF3" w:rsidP="00B351B1">
            <w:pPr>
              <w:spacing w:before="120" w:after="120"/>
              <w:ind w:left="409"/>
              <w:rPr>
                <w:rFonts w:ascii="Verdana" w:hAnsi="Verdana"/>
                <w:b/>
                <w:bCs/>
                <w:color w:val="000000"/>
              </w:rPr>
            </w:pPr>
            <w:r w:rsidRPr="0050573B">
              <w:rPr>
                <w:rFonts w:ascii="Verdana" w:hAnsi="Verdana"/>
                <w:b/>
                <w:bCs/>
                <w:color w:val="000000"/>
              </w:rPr>
              <w:t>OR</w:t>
            </w:r>
            <w:r w:rsidR="0050573B" w:rsidRPr="0050573B">
              <w:rPr>
                <w:rFonts w:ascii="Verdana" w:hAnsi="Verdana"/>
                <w:b/>
                <w:bCs/>
                <w:color w:val="000000"/>
              </w:rPr>
              <w:t xml:space="preserve"> </w:t>
            </w:r>
          </w:p>
          <w:p w14:paraId="498DB152" w14:textId="77777777" w:rsidR="00975AF3" w:rsidRPr="0050573B" w:rsidRDefault="00975AF3" w:rsidP="00B351B1">
            <w:pPr>
              <w:spacing w:before="120" w:after="120"/>
              <w:ind w:left="409"/>
              <w:rPr>
                <w:rFonts w:ascii="Verdana" w:hAnsi="Verdana"/>
                <w:bCs/>
                <w:color w:val="000000"/>
              </w:rPr>
            </w:pPr>
          </w:p>
          <w:p w14:paraId="7CAAA0E1" w14:textId="7D642844" w:rsidR="00FD3DF6" w:rsidRPr="0050573B" w:rsidRDefault="00FD3DF6" w:rsidP="00B351B1">
            <w:pPr>
              <w:spacing w:before="120" w:after="120"/>
              <w:ind w:left="409"/>
              <w:rPr>
                <w:rFonts w:ascii="Verdana" w:hAnsi="Verdana"/>
                <w:bCs/>
                <w:color w:val="000000"/>
              </w:rPr>
            </w:pPr>
            <w:bookmarkStart w:id="64" w:name="OLE_LINK2"/>
            <w:r w:rsidRPr="0050573B">
              <w:rPr>
                <w:rFonts w:ascii="Verdana" w:hAnsi="Verdana"/>
                <w:bCs/>
                <w:color w:val="000000"/>
              </w:rPr>
              <w:t>SilverScript</w:t>
            </w:r>
            <w:r w:rsidR="0050573B" w:rsidRPr="0050573B">
              <w:rPr>
                <w:rFonts w:ascii="Verdana" w:hAnsi="Verdana"/>
                <w:bCs/>
                <w:color w:val="000000"/>
              </w:rPr>
              <w:t xml:space="preserve"> </w:t>
            </w:r>
            <w:r w:rsidRPr="0050573B">
              <w:rPr>
                <w:rFonts w:ascii="Verdana" w:hAnsi="Verdana"/>
                <w:bCs/>
                <w:color w:val="000000"/>
              </w:rPr>
              <w:t>Insurance</w:t>
            </w:r>
            <w:r w:rsidR="0050573B" w:rsidRPr="0050573B">
              <w:rPr>
                <w:rFonts w:ascii="Verdana" w:hAnsi="Verdana"/>
                <w:bCs/>
                <w:color w:val="000000"/>
              </w:rPr>
              <w:t xml:space="preserve"> </w:t>
            </w:r>
            <w:r w:rsidRPr="0050573B">
              <w:rPr>
                <w:rFonts w:ascii="Verdana" w:hAnsi="Verdana"/>
                <w:bCs/>
                <w:color w:val="000000"/>
              </w:rPr>
              <w:t>Company</w:t>
            </w:r>
          </w:p>
          <w:p w14:paraId="38EAD1F2" w14:textId="3B1801FC" w:rsidR="00FD3DF6" w:rsidRPr="0050573B" w:rsidRDefault="00FD3DF6" w:rsidP="00B351B1">
            <w:pPr>
              <w:spacing w:before="120" w:after="120"/>
              <w:ind w:left="409"/>
              <w:rPr>
                <w:rFonts w:ascii="Verdana" w:hAnsi="Verdana"/>
                <w:bCs/>
                <w:color w:val="000000"/>
              </w:rPr>
            </w:pPr>
            <w:r w:rsidRPr="0050573B">
              <w:rPr>
                <w:rFonts w:ascii="Verdana" w:hAnsi="Verdana"/>
                <w:bCs/>
                <w:color w:val="000000"/>
              </w:rPr>
              <w:t>PO</w:t>
            </w:r>
            <w:r w:rsidR="0050573B" w:rsidRPr="0050573B">
              <w:rPr>
                <w:rFonts w:ascii="Verdana" w:hAnsi="Verdana"/>
                <w:bCs/>
                <w:color w:val="000000"/>
              </w:rPr>
              <w:t xml:space="preserve"> </w:t>
            </w:r>
            <w:r w:rsidRPr="0050573B">
              <w:rPr>
                <w:rFonts w:ascii="Verdana" w:hAnsi="Verdana"/>
                <w:bCs/>
                <w:color w:val="000000"/>
              </w:rPr>
              <w:t>Box</w:t>
            </w:r>
            <w:r w:rsidR="0050573B" w:rsidRPr="0050573B">
              <w:rPr>
                <w:rFonts w:ascii="Verdana" w:hAnsi="Verdana"/>
                <w:bCs/>
                <w:color w:val="000000"/>
              </w:rPr>
              <w:t xml:space="preserve"> </w:t>
            </w:r>
            <w:r w:rsidRPr="0050573B">
              <w:rPr>
                <w:rFonts w:ascii="Verdana" w:hAnsi="Verdana"/>
                <w:bCs/>
                <w:color w:val="000000"/>
              </w:rPr>
              <w:t>30001</w:t>
            </w:r>
          </w:p>
          <w:p w14:paraId="238514A5" w14:textId="4413F6BE" w:rsidR="00FD3DF6" w:rsidRPr="0050573B" w:rsidRDefault="00FD3DF6" w:rsidP="00B351B1">
            <w:pPr>
              <w:spacing w:before="120" w:after="120"/>
              <w:ind w:left="409"/>
              <w:rPr>
                <w:rFonts w:ascii="Verdana" w:hAnsi="Verdana"/>
                <w:bCs/>
                <w:color w:val="000000"/>
              </w:rPr>
            </w:pPr>
            <w:r w:rsidRPr="0050573B">
              <w:rPr>
                <w:rFonts w:ascii="Verdana" w:hAnsi="Verdana"/>
                <w:bCs/>
                <w:color w:val="000000"/>
              </w:rPr>
              <w:t>Pittsburgh,</w:t>
            </w:r>
            <w:r w:rsidR="0050573B" w:rsidRPr="0050573B">
              <w:rPr>
                <w:rFonts w:ascii="Verdana" w:hAnsi="Verdana"/>
                <w:bCs/>
                <w:color w:val="000000"/>
              </w:rPr>
              <w:t xml:space="preserve"> </w:t>
            </w:r>
            <w:r w:rsidRPr="0050573B">
              <w:rPr>
                <w:rFonts w:ascii="Verdana" w:hAnsi="Verdana"/>
                <w:bCs/>
                <w:color w:val="000000"/>
              </w:rPr>
              <w:t>PA</w:t>
            </w:r>
            <w:r w:rsidR="0050573B" w:rsidRPr="0050573B">
              <w:rPr>
                <w:rFonts w:ascii="Verdana" w:hAnsi="Verdana"/>
                <w:bCs/>
                <w:color w:val="000000"/>
              </w:rPr>
              <w:t xml:space="preserve"> </w:t>
            </w:r>
            <w:r w:rsidRPr="0050573B">
              <w:rPr>
                <w:rFonts w:ascii="Verdana" w:hAnsi="Verdana"/>
                <w:bCs/>
                <w:color w:val="000000"/>
              </w:rPr>
              <w:t>15222-0330</w:t>
            </w:r>
          </w:p>
          <w:p w14:paraId="4375CEB7" w14:textId="435F8994" w:rsidR="00FD3DF6" w:rsidRPr="0050573B" w:rsidRDefault="00FD3DF6" w:rsidP="00B351B1">
            <w:pPr>
              <w:spacing w:before="120" w:after="120"/>
              <w:ind w:left="409"/>
              <w:rPr>
                <w:rFonts w:ascii="Verdana" w:hAnsi="Verdana"/>
                <w:bCs/>
                <w:color w:val="000000"/>
              </w:rPr>
            </w:pPr>
            <w:r w:rsidRPr="0050573B">
              <w:rPr>
                <w:rFonts w:ascii="Verdana" w:hAnsi="Verdana"/>
                <w:bCs/>
                <w:color w:val="000000"/>
              </w:rPr>
              <w:t>Fax:</w:t>
            </w:r>
            <w:r w:rsidR="0050573B" w:rsidRPr="0050573B">
              <w:rPr>
                <w:rFonts w:ascii="Verdana" w:hAnsi="Verdana"/>
                <w:bCs/>
                <w:color w:val="000000"/>
              </w:rPr>
              <w:t xml:space="preserve">  </w:t>
            </w:r>
            <w:r w:rsidRPr="0050573B">
              <w:rPr>
                <w:rFonts w:ascii="Verdana" w:hAnsi="Verdana"/>
                <w:bCs/>
                <w:color w:val="000000"/>
              </w:rPr>
              <w:t>1-866-552-6205</w:t>
            </w:r>
            <w:r w:rsidR="0050573B" w:rsidRPr="0050573B">
              <w:rPr>
                <w:rFonts w:ascii="Verdana" w:hAnsi="Verdana"/>
                <w:bCs/>
                <w:color w:val="000000"/>
              </w:rPr>
              <w:t xml:space="preserve"> </w:t>
            </w:r>
            <w:bookmarkEnd w:id="64"/>
          </w:p>
          <w:p w14:paraId="100F6F90" w14:textId="77777777" w:rsidR="00F31210" w:rsidRPr="0050573B" w:rsidRDefault="00F31210" w:rsidP="00B351B1">
            <w:pPr>
              <w:spacing w:before="120" w:after="120"/>
              <w:rPr>
                <w:rFonts w:ascii="Verdana" w:hAnsi="Verdana"/>
                <w:b/>
              </w:rPr>
            </w:pPr>
          </w:p>
          <w:p w14:paraId="3B37A0C8" w14:textId="236FCB7C" w:rsidR="00F31210" w:rsidRPr="0050573B" w:rsidRDefault="00F31210" w:rsidP="00B351B1">
            <w:pPr>
              <w:spacing w:before="120" w:after="120"/>
              <w:rPr>
                <w:rFonts w:ascii="Verdana" w:hAnsi="Verdana"/>
                <w:color w:val="000000"/>
              </w:rPr>
            </w:pPr>
            <w:r w:rsidRPr="0050573B">
              <w:rPr>
                <w:rFonts w:ascii="Verdana" w:hAnsi="Verdana"/>
                <w:b/>
              </w:rPr>
              <w:t>PREMIUM</w:t>
            </w:r>
            <w:r w:rsidR="0050573B" w:rsidRPr="0050573B">
              <w:rPr>
                <w:rFonts w:ascii="Verdana" w:hAnsi="Verdana"/>
                <w:b/>
              </w:rPr>
              <w:t xml:space="preserve"> </w:t>
            </w:r>
            <w:r w:rsidRPr="0050573B">
              <w:rPr>
                <w:rFonts w:ascii="Verdana" w:hAnsi="Verdana"/>
                <w:b/>
              </w:rPr>
              <w:t>BILLING</w:t>
            </w:r>
            <w:r w:rsidR="0050573B" w:rsidRPr="0050573B">
              <w:rPr>
                <w:rFonts w:ascii="Verdana" w:hAnsi="Verdana"/>
                <w:b/>
              </w:rPr>
              <w:t xml:space="preserve"> </w:t>
            </w:r>
            <w:r w:rsidRPr="0050573B">
              <w:rPr>
                <w:rFonts w:ascii="Verdana" w:hAnsi="Verdana"/>
                <w:b/>
              </w:rPr>
              <w:t>SPECIALIZED</w:t>
            </w:r>
            <w:r w:rsidR="0050573B" w:rsidRPr="0050573B">
              <w:rPr>
                <w:rFonts w:ascii="Verdana" w:hAnsi="Verdana"/>
                <w:b/>
              </w:rPr>
              <w:t xml:space="preserve"> </w:t>
            </w:r>
            <w:r w:rsidRPr="0050573B">
              <w:rPr>
                <w:rFonts w:ascii="Verdana" w:hAnsi="Verdana"/>
                <w:b/>
              </w:rPr>
              <w:t>CARE</w:t>
            </w:r>
            <w:r w:rsidR="0050573B" w:rsidRPr="0050573B">
              <w:rPr>
                <w:rFonts w:ascii="Verdana" w:hAnsi="Verdana"/>
                <w:b/>
              </w:rPr>
              <w:t xml:space="preserve"> </w:t>
            </w:r>
            <w:r w:rsidRPr="0050573B">
              <w:rPr>
                <w:rFonts w:ascii="Verdana" w:hAnsi="Verdana"/>
                <w:b/>
              </w:rPr>
              <w:t>TEAM</w:t>
            </w:r>
            <w:r w:rsidR="0050573B" w:rsidRPr="0050573B">
              <w:rPr>
                <w:rFonts w:ascii="Verdana" w:hAnsi="Verdana"/>
                <w:b/>
              </w:rPr>
              <w:t xml:space="preserve"> </w:t>
            </w:r>
            <w:r w:rsidRPr="0050573B">
              <w:rPr>
                <w:rFonts w:ascii="Verdana" w:hAnsi="Verdana"/>
                <w:b/>
              </w:rPr>
              <w:t>PROCESS</w:t>
            </w:r>
            <w:r w:rsidR="0050573B" w:rsidRPr="0050573B">
              <w:rPr>
                <w:rFonts w:ascii="Verdana" w:hAnsi="Verdana"/>
                <w:b/>
              </w:rPr>
              <w:t xml:space="preserve"> </w:t>
            </w:r>
            <w:r w:rsidRPr="0050573B">
              <w:rPr>
                <w:rFonts w:ascii="Verdana" w:hAnsi="Verdana"/>
                <w:b/>
              </w:rPr>
              <w:t>NOTE:</w:t>
            </w:r>
            <w:r w:rsidR="0050573B" w:rsidRPr="0050573B">
              <w:rPr>
                <w:rFonts w:ascii="Verdana" w:hAnsi="Verdana"/>
              </w:rPr>
              <w:t xml:space="preserve">  </w:t>
            </w:r>
            <w:r w:rsidRPr="0050573B">
              <w:rPr>
                <w:rFonts w:ascii="Verdana" w:hAnsi="Verdana"/>
                <w:bCs/>
                <w:color w:val="000000"/>
              </w:rPr>
              <w:t>Submit</w:t>
            </w:r>
            <w:r w:rsidR="0050573B" w:rsidRPr="0050573B">
              <w:rPr>
                <w:rFonts w:ascii="Verdana" w:hAnsi="Verdana"/>
                <w:bCs/>
                <w:color w:val="000000"/>
              </w:rPr>
              <w:t xml:space="preserve"> </w:t>
            </w:r>
            <w:r w:rsidRPr="0050573B">
              <w:rPr>
                <w:rFonts w:ascii="Verdana" w:hAnsi="Verdana"/>
                <w:bCs/>
                <w:color w:val="000000"/>
              </w:rPr>
              <w:t>an</w:t>
            </w:r>
            <w:r w:rsidR="0050573B" w:rsidRPr="0050573B">
              <w:rPr>
                <w:rFonts w:ascii="Verdana" w:hAnsi="Verdana"/>
                <w:bCs/>
                <w:color w:val="000000"/>
              </w:rPr>
              <w:t xml:space="preserve"> </w:t>
            </w:r>
            <w:r w:rsidRPr="0050573B">
              <w:rPr>
                <w:rFonts w:ascii="Verdana" w:hAnsi="Verdana"/>
                <w:bCs/>
                <w:color w:val="000000"/>
              </w:rPr>
              <w:t>RM</w:t>
            </w:r>
            <w:r w:rsidR="0050573B" w:rsidRPr="0050573B">
              <w:rPr>
                <w:rFonts w:ascii="Verdana" w:hAnsi="Verdana"/>
                <w:bCs/>
                <w:color w:val="000000"/>
              </w:rPr>
              <w:t xml:space="preserve"> </w:t>
            </w:r>
            <w:r w:rsidR="00C43EC5" w:rsidRPr="0050573B">
              <w:rPr>
                <w:rFonts w:ascii="Verdana" w:hAnsi="Verdana"/>
                <w:bCs/>
                <w:color w:val="000000"/>
              </w:rPr>
              <w:t>T</w:t>
            </w:r>
            <w:r w:rsidRPr="0050573B">
              <w:rPr>
                <w:rFonts w:ascii="Verdana" w:hAnsi="Verdana"/>
                <w:bCs/>
                <w:color w:val="000000"/>
              </w:rPr>
              <w:t>ask</w:t>
            </w:r>
            <w:r w:rsidR="0050573B" w:rsidRPr="0050573B">
              <w:rPr>
                <w:rFonts w:ascii="Verdana" w:hAnsi="Verdana"/>
                <w:bCs/>
                <w:color w:val="000000"/>
              </w:rPr>
              <w:t xml:space="preserve"> </w:t>
            </w:r>
            <w:r w:rsidRPr="0050573B">
              <w:rPr>
                <w:rFonts w:ascii="Verdana" w:hAnsi="Verdana"/>
                <w:bCs/>
                <w:color w:val="000000"/>
              </w:rPr>
              <w:t>for</w:t>
            </w:r>
            <w:r w:rsidR="0050573B" w:rsidRPr="0050573B">
              <w:rPr>
                <w:rFonts w:ascii="Verdana" w:hAnsi="Verdana"/>
                <w:bCs/>
                <w:color w:val="000000"/>
              </w:rPr>
              <w:t xml:space="preserve"> </w:t>
            </w:r>
            <w:r w:rsidRPr="0050573B">
              <w:rPr>
                <w:rFonts w:ascii="Verdana" w:hAnsi="Verdana"/>
                <w:bCs/>
                <w:color w:val="000000"/>
              </w:rPr>
              <w:t>SSA</w:t>
            </w:r>
            <w:r w:rsidR="0050573B" w:rsidRPr="0050573B">
              <w:rPr>
                <w:rFonts w:ascii="Verdana" w:hAnsi="Verdana"/>
                <w:bCs/>
                <w:color w:val="000000"/>
              </w:rPr>
              <w:t xml:space="preserve"> </w:t>
            </w:r>
            <w:r w:rsidRPr="0050573B">
              <w:rPr>
                <w:rFonts w:ascii="Verdana" w:hAnsi="Verdana"/>
                <w:bCs/>
                <w:color w:val="000000"/>
              </w:rPr>
              <w:t>Research,</w:t>
            </w:r>
            <w:r w:rsidR="0050573B" w:rsidRPr="0050573B">
              <w:rPr>
                <w:rFonts w:ascii="Verdana" w:hAnsi="Verdana"/>
                <w:bCs/>
                <w:color w:val="000000"/>
              </w:rPr>
              <w:t xml:space="preserve"> </w:t>
            </w:r>
            <w:r w:rsidRPr="0050573B">
              <w:rPr>
                <w:rFonts w:ascii="Verdana" w:hAnsi="Verdana"/>
                <w:bCs/>
                <w:color w:val="000000"/>
              </w:rPr>
              <w:t>refer</w:t>
            </w:r>
            <w:r w:rsidR="0050573B" w:rsidRPr="0050573B">
              <w:rPr>
                <w:rFonts w:ascii="Verdana" w:hAnsi="Verdana"/>
                <w:bCs/>
                <w:color w:val="000000"/>
              </w:rPr>
              <w:t xml:space="preserve"> </w:t>
            </w:r>
            <w:r w:rsidRPr="0050573B">
              <w:rPr>
                <w:rFonts w:ascii="Verdana" w:hAnsi="Verdana"/>
                <w:bCs/>
                <w:color w:val="000000"/>
              </w:rPr>
              <w:t>to</w:t>
            </w:r>
            <w:r w:rsidR="0050573B" w:rsidRPr="0050573B">
              <w:rPr>
                <w:rFonts w:ascii="Verdana" w:hAnsi="Verdana"/>
                <w:bCs/>
                <w:color w:val="000000"/>
              </w:rPr>
              <w:t xml:space="preserve"> </w:t>
            </w:r>
            <w:hyperlink w:anchor="_When_to_Request" w:history="1">
              <w:r w:rsidRPr="0050573B">
                <w:rPr>
                  <w:rStyle w:val="Hyperlink"/>
                  <w:rFonts w:ascii="Verdana" w:hAnsi="Verdana"/>
                  <w:bCs/>
                </w:rPr>
                <w:t>When</w:t>
              </w:r>
              <w:r w:rsidR="0050573B" w:rsidRPr="0050573B">
                <w:rPr>
                  <w:rStyle w:val="Hyperlink"/>
                  <w:rFonts w:ascii="Verdana" w:hAnsi="Verdana"/>
                  <w:bCs/>
                </w:rPr>
                <w:t xml:space="preserve"> </w:t>
              </w:r>
              <w:r w:rsidRPr="0050573B">
                <w:rPr>
                  <w:rStyle w:val="Hyperlink"/>
                  <w:rFonts w:ascii="Verdana" w:hAnsi="Verdana"/>
                  <w:bCs/>
                </w:rPr>
                <w:t>to</w:t>
              </w:r>
              <w:r w:rsidR="0050573B" w:rsidRPr="0050573B">
                <w:rPr>
                  <w:rStyle w:val="Hyperlink"/>
                  <w:rFonts w:ascii="Verdana" w:hAnsi="Verdana"/>
                  <w:bCs/>
                </w:rPr>
                <w:t xml:space="preserve"> </w:t>
              </w:r>
              <w:r w:rsidRPr="0050573B">
                <w:rPr>
                  <w:rStyle w:val="Hyperlink"/>
                  <w:rFonts w:ascii="Verdana" w:hAnsi="Verdana"/>
                  <w:bCs/>
                </w:rPr>
                <w:t>Request</w:t>
              </w:r>
              <w:r w:rsidR="0050573B" w:rsidRPr="0050573B">
                <w:rPr>
                  <w:rStyle w:val="Hyperlink"/>
                  <w:rFonts w:ascii="Verdana" w:hAnsi="Verdana"/>
                  <w:bCs/>
                </w:rPr>
                <w:t xml:space="preserve"> </w:t>
              </w:r>
              <w:r w:rsidRPr="0050573B">
                <w:rPr>
                  <w:rStyle w:val="Hyperlink"/>
                  <w:rFonts w:ascii="Verdana" w:hAnsi="Verdana"/>
                  <w:bCs/>
                </w:rPr>
                <w:t>SSA</w:t>
              </w:r>
              <w:r w:rsidR="0050573B" w:rsidRPr="0050573B">
                <w:rPr>
                  <w:rStyle w:val="Hyperlink"/>
                  <w:rFonts w:ascii="Verdana" w:hAnsi="Verdana"/>
                  <w:bCs/>
                </w:rPr>
                <w:t xml:space="preserve"> </w:t>
              </w:r>
              <w:r w:rsidRPr="0050573B">
                <w:rPr>
                  <w:rStyle w:val="Hyperlink"/>
                  <w:rFonts w:ascii="Verdana" w:hAnsi="Verdana"/>
                  <w:bCs/>
                </w:rPr>
                <w:t>Research</w:t>
              </w:r>
            </w:hyperlink>
            <w:r w:rsidRPr="0050573B">
              <w:rPr>
                <w:rFonts w:ascii="Verdana" w:hAnsi="Verdana"/>
                <w:bCs/>
                <w:color w:val="000000"/>
              </w:rPr>
              <w:t>.</w:t>
            </w:r>
          </w:p>
          <w:p w14:paraId="601FFEB5" w14:textId="77777777" w:rsidR="00F31210" w:rsidRPr="0050573B" w:rsidRDefault="00F31210" w:rsidP="00B351B1">
            <w:pPr>
              <w:spacing w:before="120" w:after="120"/>
              <w:rPr>
                <w:rFonts w:ascii="Verdana" w:hAnsi="Verdana"/>
              </w:rPr>
            </w:pPr>
          </w:p>
        </w:tc>
      </w:tr>
      <w:tr w:rsidR="00646D2B" w:rsidRPr="0050573B" w14:paraId="77DEB759" w14:textId="77777777" w:rsidTr="00482621">
        <w:trPr>
          <w:trHeight w:val="20"/>
        </w:trPr>
        <w:tc>
          <w:tcPr>
            <w:tcW w:w="151" w:type="pct"/>
          </w:tcPr>
          <w:p w14:paraId="038821C5" w14:textId="4CB4FDDB" w:rsidR="00F31210" w:rsidRPr="0050573B" w:rsidRDefault="00F31210" w:rsidP="00B351B1">
            <w:pPr>
              <w:spacing w:before="120" w:after="120"/>
              <w:jc w:val="center"/>
              <w:rPr>
                <w:rFonts w:ascii="Verdana" w:hAnsi="Verdana"/>
                <w:b/>
              </w:rPr>
            </w:pPr>
            <w:r w:rsidRPr="0050573B">
              <w:rPr>
                <w:rFonts w:ascii="Verdana" w:hAnsi="Verdana"/>
                <w:b/>
              </w:rPr>
              <w:t>16</w:t>
            </w:r>
          </w:p>
        </w:tc>
        <w:tc>
          <w:tcPr>
            <w:tcW w:w="1358" w:type="pct"/>
          </w:tcPr>
          <w:p w14:paraId="18844122" w14:textId="7B0ED054" w:rsidR="00F31210" w:rsidRPr="0050573B" w:rsidRDefault="00F31210" w:rsidP="00B351B1">
            <w:pPr>
              <w:spacing w:before="120" w:after="120"/>
              <w:rPr>
                <w:rFonts w:ascii="Verdana" w:hAnsi="Verdana"/>
                <w:b/>
              </w:rPr>
            </w:pPr>
            <w:r w:rsidRPr="0050573B">
              <w:rPr>
                <w:rFonts w:ascii="Verdana" w:hAnsi="Verdana"/>
                <w:b/>
              </w:rPr>
              <w:t>I</w:t>
            </w:r>
            <w:r w:rsidR="0050573B" w:rsidRPr="0050573B">
              <w:rPr>
                <w:rFonts w:ascii="Verdana" w:hAnsi="Verdana"/>
                <w:b/>
              </w:rPr>
              <w:t xml:space="preserve"> </w:t>
            </w:r>
            <w:r w:rsidRPr="0050573B">
              <w:rPr>
                <w:rFonts w:ascii="Verdana" w:hAnsi="Verdana"/>
                <w:b/>
              </w:rPr>
              <w:t>received</w:t>
            </w:r>
            <w:r w:rsidR="0050573B" w:rsidRPr="0050573B">
              <w:rPr>
                <w:rFonts w:ascii="Verdana" w:hAnsi="Verdana"/>
                <w:b/>
              </w:rPr>
              <w:t xml:space="preserve"> </w:t>
            </w:r>
            <w:r w:rsidRPr="0050573B">
              <w:rPr>
                <w:rFonts w:ascii="Verdana" w:hAnsi="Verdana"/>
                <w:b/>
              </w:rPr>
              <w:t>a</w:t>
            </w:r>
            <w:r w:rsidR="0050573B" w:rsidRPr="0050573B">
              <w:rPr>
                <w:rFonts w:ascii="Verdana" w:hAnsi="Verdana"/>
                <w:b/>
              </w:rPr>
              <w:t xml:space="preserve"> </w:t>
            </w:r>
            <w:r w:rsidRPr="0050573B">
              <w:rPr>
                <w:rFonts w:ascii="Verdana" w:hAnsi="Verdana"/>
                <w:b/>
              </w:rPr>
              <w:t>letter</w:t>
            </w:r>
            <w:r w:rsidR="0050573B" w:rsidRPr="0050573B">
              <w:rPr>
                <w:rFonts w:ascii="Verdana" w:hAnsi="Verdana"/>
                <w:b/>
              </w:rPr>
              <w:t xml:space="preserve"> </w:t>
            </w:r>
            <w:r w:rsidRPr="0050573B">
              <w:rPr>
                <w:rFonts w:ascii="Verdana" w:hAnsi="Verdana"/>
                <w:b/>
              </w:rPr>
              <w:t>stating</w:t>
            </w:r>
            <w:r w:rsidR="0050573B" w:rsidRPr="0050573B">
              <w:rPr>
                <w:rFonts w:ascii="Verdana" w:hAnsi="Verdana"/>
                <w:b/>
              </w:rPr>
              <w:t xml:space="preserve"> </w:t>
            </w:r>
            <w:r w:rsidRPr="0050573B">
              <w:rPr>
                <w:rFonts w:ascii="Verdana" w:hAnsi="Verdana"/>
                <w:b/>
              </w:rPr>
              <w:t>I</w:t>
            </w:r>
            <w:r w:rsidR="0050573B" w:rsidRPr="0050573B">
              <w:rPr>
                <w:rFonts w:ascii="Verdana" w:hAnsi="Verdana"/>
                <w:b/>
              </w:rPr>
              <w:t xml:space="preserve"> </w:t>
            </w:r>
            <w:r w:rsidRPr="0050573B">
              <w:rPr>
                <w:rFonts w:ascii="Verdana" w:hAnsi="Verdana"/>
                <w:b/>
              </w:rPr>
              <w:t>am</w:t>
            </w:r>
            <w:r w:rsidR="0050573B" w:rsidRPr="0050573B">
              <w:rPr>
                <w:rFonts w:ascii="Verdana" w:hAnsi="Verdana"/>
                <w:b/>
              </w:rPr>
              <w:t xml:space="preserve"> </w:t>
            </w:r>
            <w:r w:rsidRPr="0050573B">
              <w:rPr>
                <w:rFonts w:ascii="Verdana" w:hAnsi="Verdana"/>
                <w:b/>
              </w:rPr>
              <w:t>enrolled</w:t>
            </w:r>
            <w:r w:rsidR="0050573B" w:rsidRPr="0050573B">
              <w:rPr>
                <w:rFonts w:ascii="Verdana" w:hAnsi="Verdana"/>
                <w:b/>
              </w:rPr>
              <w:t xml:space="preserve"> </w:t>
            </w:r>
            <w:r w:rsidRPr="0050573B">
              <w:rPr>
                <w:rFonts w:ascii="Verdana" w:hAnsi="Verdana"/>
                <w:b/>
              </w:rPr>
              <w:t>in</w:t>
            </w:r>
            <w:r w:rsidR="0050573B" w:rsidRPr="0050573B">
              <w:rPr>
                <w:rFonts w:ascii="Verdana" w:hAnsi="Verdana"/>
                <w:b/>
              </w:rPr>
              <w:t xml:space="preserve"> </w:t>
            </w:r>
            <w:r w:rsidRPr="0050573B">
              <w:rPr>
                <w:rFonts w:ascii="Verdana" w:hAnsi="Verdana"/>
                <w:b/>
              </w:rPr>
              <w:t>SSA/RRB</w:t>
            </w:r>
            <w:r w:rsidR="0050573B" w:rsidRPr="0050573B">
              <w:rPr>
                <w:rFonts w:ascii="Verdana" w:hAnsi="Verdana"/>
                <w:b/>
              </w:rPr>
              <w:t xml:space="preserve"> </w:t>
            </w:r>
            <w:r w:rsidRPr="0050573B">
              <w:rPr>
                <w:rFonts w:ascii="Verdana" w:hAnsi="Verdana"/>
                <w:b/>
              </w:rPr>
              <w:t>deductions</w:t>
            </w:r>
            <w:r w:rsidR="0050573B" w:rsidRPr="0050573B">
              <w:rPr>
                <w:rFonts w:ascii="Verdana" w:hAnsi="Verdana"/>
                <w:b/>
              </w:rPr>
              <w:t xml:space="preserve"> </w:t>
            </w:r>
            <w:r w:rsidRPr="0050573B">
              <w:rPr>
                <w:rFonts w:ascii="Verdana" w:hAnsi="Verdana"/>
                <w:b/>
              </w:rPr>
              <w:t>but</w:t>
            </w:r>
            <w:r w:rsidR="0050573B" w:rsidRPr="0050573B">
              <w:rPr>
                <w:rFonts w:ascii="Verdana" w:hAnsi="Verdana"/>
                <w:b/>
              </w:rPr>
              <w:t xml:space="preserve"> </w:t>
            </w:r>
            <w:r w:rsidRPr="0050573B">
              <w:rPr>
                <w:rFonts w:ascii="Verdana" w:hAnsi="Verdana"/>
                <w:b/>
              </w:rPr>
              <w:t>did</w:t>
            </w:r>
            <w:r w:rsidR="0050573B" w:rsidRPr="0050573B">
              <w:rPr>
                <w:rFonts w:ascii="Verdana" w:hAnsi="Verdana"/>
                <w:b/>
              </w:rPr>
              <w:t xml:space="preserve"> </w:t>
            </w:r>
            <w:r w:rsidRPr="0050573B">
              <w:rPr>
                <w:rFonts w:ascii="Verdana" w:hAnsi="Verdana"/>
                <w:b/>
              </w:rPr>
              <w:t>not</w:t>
            </w:r>
            <w:r w:rsidR="0050573B" w:rsidRPr="0050573B">
              <w:rPr>
                <w:rFonts w:ascii="Verdana" w:hAnsi="Verdana"/>
                <w:b/>
              </w:rPr>
              <w:t xml:space="preserve"> </w:t>
            </w:r>
            <w:r w:rsidRPr="0050573B">
              <w:rPr>
                <w:rFonts w:ascii="Verdana" w:hAnsi="Verdana"/>
                <w:b/>
              </w:rPr>
              <w:t>request</w:t>
            </w:r>
            <w:r w:rsidR="0050573B" w:rsidRPr="0050573B">
              <w:rPr>
                <w:rFonts w:ascii="Verdana" w:hAnsi="Verdana"/>
                <w:b/>
              </w:rPr>
              <w:t xml:space="preserve"> </w:t>
            </w:r>
            <w:r w:rsidRPr="0050573B">
              <w:rPr>
                <w:rFonts w:ascii="Verdana" w:hAnsi="Verdana"/>
                <w:b/>
              </w:rPr>
              <w:t>SSA/RRB</w:t>
            </w:r>
            <w:r w:rsidR="0050573B" w:rsidRPr="0050573B">
              <w:rPr>
                <w:rFonts w:ascii="Verdana" w:hAnsi="Verdana"/>
                <w:b/>
              </w:rPr>
              <w:t xml:space="preserve"> </w:t>
            </w:r>
            <w:r w:rsidRPr="0050573B">
              <w:rPr>
                <w:rFonts w:ascii="Verdana" w:hAnsi="Verdana"/>
                <w:b/>
              </w:rPr>
              <w:t>deductions.</w:t>
            </w:r>
            <w:r w:rsidR="0050573B" w:rsidRPr="0050573B">
              <w:rPr>
                <w:rFonts w:ascii="Verdana" w:hAnsi="Verdana"/>
                <w:b/>
              </w:rPr>
              <w:t xml:space="preserve"> </w:t>
            </w:r>
          </w:p>
        </w:tc>
        <w:tc>
          <w:tcPr>
            <w:tcW w:w="3491" w:type="pct"/>
          </w:tcPr>
          <w:p w14:paraId="24C38288" w14:textId="4C5B59AF" w:rsidR="00F31210" w:rsidRPr="0050573B" w:rsidRDefault="00F31210" w:rsidP="00B351B1">
            <w:pPr>
              <w:spacing w:before="120" w:after="120"/>
              <w:rPr>
                <w:rFonts w:ascii="Verdana" w:hAnsi="Verdana"/>
              </w:rPr>
            </w:pPr>
            <w:r w:rsidRPr="0050573B">
              <w:rPr>
                <w:rFonts w:ascii="Verdana" w:hAnsi="Verdana"/>
                <w:b/>
              </w:rPr>
              <w:t>PREMIUM</w:t>
            </w:r>
            <w:r w:rsidR="0050573B" w:rsidRPr="0050573B">
              <w:rPr>
                <w:rFonts w:ascii="Verdana" w:hAnsi="Verdana"/>
                <w:b/>
              </w:rPr>
              <w:t xml:space="preserve"> </w:t>
            </w:r>
            <w:r w:rsidRPr="0050573B">
              <w:rPr>
                <w:rFonts w:ascii="Verdana" w:hAnsi="Verdana"/>
                <w:b/>
              </w:rPr>
              <w:t>BILLING</w:t>
            </w:r>
            <w:r w:rsidR="0050573B" w:rsidRPr="0050573B">
              <w:rPr>
                <w:rFonts w:ascii="Verdana" w:hAnsi="Verdana"/>
                <w:b/>
              </w:rPr>
              <w:t xml:space="preserve"> </w:t>
            </w:r>
            <w:r w:rsidRPr="0050573B">
              <w:rPr>
                <w:rFonts w:ascii="Verdana" w:hAnsi="Verdana"/>
                <w:b/>
              </w:rPr>
              <w:t>SPECIALIZED</w:t>
            </w:r>
            <w:r w:rsidR="0050573B" w:rsidRPr="0050573B">
              <w:rPr>
                <w:rFonts w:ascii="Verdana" w:hAnsi="Verdana"/>
                <w:b/>
              </w:rPr>
              <w:t xml:space="preserve"> </w:t>
            </w:r>
            <w:r w:rsidRPr="0050573B">
              <w:rPr>
                <w:rFonts w:ascii="Verdana" w:hAnsi="Verdana"/>
                <w:b/>
              </w:rPr>
              <w:t>CARE</w:t>
            </w:r>
            <w:r w:rsidR="0050573B" w:rsidRPr="0050573B">
              <w:rPr>
                <w:rFonts w:ascii="Verdana" w:hAnsi="Verdana"/>
                <w:b/>
              </w:rPr>
              <w:t xml:space="preserve"> </w:t>
            </w:r>
            <w:r w:rsidRPr="0050573B">
              <w:rPr>
                <w:rFonts w:ascii="Verdana" w:hAnsi="Verdana"/>
                <w:b/>
              </w:rPr>
              <w:t>TEAM</w:t>
            </w:r>
            <w:r w:rsidR="0050573B" w:rsidRPr="0050573B">
              <w:rPr>
                <w:rFonts w:ascii="Verdana" w:hAnsi="Verdana"/>
                <w:b/>
              </w:rPr>
              <w:t xml:space="preserve"> </w:t>
            </w:r>
            <w:r w:rsidRPr="0050573B">
              <w:rPr>
                <w:rFonts w:ascii="Verdana" w:hAnsi="Verdana"/>
                <w:b/>
              </w:rPr>
              <w:t>PROCESS</w:t>
            </w:r>
            <w:r w:rsidR="0050573B" w:rsidRPr="0050573B">
              <w:rPr>
                <w:rFonts w:ascii="Verdana" w:hAnsi="Verdana"/>
                <w:b/>
              </w:rPr>
              <w:t xml:space="preserve"> </w:t>
            </w:r>
            <w:r w:rsidRPr="0050573B">
              <w:rPr>
                <w:rFonts w:ascii="Verdana" w:hAnsi="Verdana"/>
                <w:b/>
              </w:rPr>
              <w:t>NOTE:</w:t>
            </w:r>
            <w:r w:rsidR="0050573B" w:rsidRPr="0050573B">
              <w:rPr>
                <w:rFonts w:ascii="Verdana" w:hAnsi="Verdana"/>
              </w:rPr>
              <w:t xml:space="preserve">  </w:t>
            </w:r>
            <w:r w:rsidRPr="0050573B">
              <w:rPr>
                <w:rFonts w:ascii="Verdana" w:hAnsi="Verdana"/>
              </w:rPr>
              <w:t>Review</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Med</w:t>
            </w:r>
            <w:r w:rsidR="0050573B" w:rsidRPr="0050573B">
              <w:rPr>
                <w:rFonts w:ascii="Verdana" w:hAnsi="Verdana"/>
              </w:rPr>
              <w:t xml:space="preserve"> </w:t>
            </w:r>
            <w:r w:rsidRPr="0050573B">
              <w:rPr>
                <w:rFonts w:ascii="Verdana" w:hAnsi="Verdana"/>
              </w:rPr>
              <w:t>D</w:t>
            </w:r>
            <w:r w:rsidR="0050573B" w:rsidRPr="0050573B">
              <w:rPr>
                <w:rFonts w:ascii="Verdana" w:hAnsi="Verdana"/>
              </w:rPr>
              <w:t xml:space="preserve"> </w:t>
            </w:r>
            <w:r w:rsidRPr="0050573B">
              <w:rPr>
                <w:rFonts w:ascii="Verdana" w:hAnsi="Verdana"/>
              </w:rPr>
              <w:t>Tab</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confirm</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beneficiary’s</w:t>
            </w:r>
            <w:r w:rsidR="0050573B" w:rsidRPr="0050573B">
              <w:rPr>
                <w:rFonts w:ascii="Verdana" w:hAnsi="Verdana"/>
              </w:rPr>
              <w:t xml:space="preserve"> </w:t>
            </w:r>
            <w:r w:rsidRPr="0050573B">
              <w:rPr>
                <w:rFonts w:ascii="Verdana" w:hAnsi="Verdana"/>
              </w:rPr>
              <w:t>stock</w:t>
            </w:r>
            <w:r w:rsidR="0050573B" w:rsidRPr="0050573B">
              <w:rPr>
                <w:rFonts w:ascii="Verdana" w:hAnsi="Verdana"/>
              </w:rPr>
              <w:t xml:space="preserve"> </w:t>
            </w:r>
            <w:r w:rsidRPr="0050573B">
              <w:rPr>
                <w:rFonts w:ascii="Verdana" w:hAnsi="Verdana"/>
              </w:rPr>
              <w:t>ID</w:t>
            </w:r>
            <w:r w:rsidR="0050573B" w:rsidRPr="0050573B">
              <w:rPr>
                <w:rFonts w:ascii="Verdana" w:hAnsi="Verdana"/>
              </w:rPr>
              <w:t xml:space="preserve"> </w:t>
            </w:r>
            <w:r w:rsidRPr="0050573B">
              <w:rPr>
                <w:rFonts w:ascii="Verdana" w:hAnsi="Verdana"/>
              </w:rPr>
              <w:t>is</w:t>
            </w:r>
            <w:r w:rsidR="0050573B" w:rsidRPr="0050573B">
              <w:rPr>
                <w:rFonts w:ascii="Verdana" w:hAnsi="Verdana"/>
              </w:rPr>
              <w:t xml:space="preserve"> </w:t>
            </w:r>
            <w:r w:rsidRPr="0050573B">
              <w:rPr>
                <w:rFonts w:ascii="Verdana" w:hAnsi="Verdana"/>
              </w:rPr>
              <w:t>set</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SSA/RRB</w:t>
            </w:r>
            <w:r w:rsidR="00817518">
              <w:rPr>
                <w:rFonts w:ascii="Verdana" w:hAnsi="Verdana"/>
              </w:rPr>
              <w:t>.</w:t>
            </w:r>
          </w:p>
          <w:p w14:paraId="7B735253" w14:textId="77777777" w:rsidR="00F31210" w:rsidRPr="0050573B" w:rsidRDefault="00F31210" w:rsidP="00B351B1">
            <w:pPr>
              <w:spacing w:before="120" w:after="120"/>
              <w:rPr>
                <w:rFonts w:ascii="Verdana" w:hAnsi="Verdana"/>
              </w:rPr>
            </w:pPr>
          </w:p>
          <w:p w14:paraId="122A3FD4" w14:textId="47AA2D89" w:rsidR="00F31210" w:rsidRPr="0050573B" w:rsidRDefault="00F31210" w:rsidP="00B351B1">
            <w:pPr>
              <w:numPr>
                <w:ilvl w:val="0"/>
                <w:numId w:val="10"/>
              </w:numPr>
              <w:spacing w:before="120" w:after="120"/>
              <w:rPr>
                <w:rFonts w:ascii="Verdana" w:hAnsi="Verdana"/>
                <w:color w:val="000000"/>
              </w:rPr>
            </w:pPr>
            <w:r w:rsidRPr="0050573B">
              <w:rPr>
                <w:rFonts w:ascii="Verdana" w:hAnsi="Verdana"/>
                <w:b/>
              </w:rPr>
              <w:t>If</w:t>
            </w:r>
            <w:r w:rsidR="0050573B" w:rsidRPr="0050573B">
              <w:rPr>
                <w:rFonts w:ascii="Verdana" w:hAnsi="Verdana"/>
                <w:b/>
              </w:rPr>
              <w:t xml:space="preserve"> </w:t>
            </w:r>
            <w:r w:rsidRPr="0050573B">
              <w:rPr>
                <w:rFonts w:ascii="Verdana" w:hAnsi="Verdana"/>
                <w:b/>
              </w:rPr>
              <w:t>yes</w:t>
            </w:r>
            <w:r w:rsidRPr="0050573B">
              <w:rPr>
                <w:rFonts w:ascii="Verdana" w:hAnsi="Verdana"/>
              </w:rPr>
              <w:t>,</w:t>
            </w:r>
            <w:r w:rsidR="0050573B" w:rsidRPr="0050573B">
              <w:rPr>
                <w:rFonts w:ascii="Verdana" w:hAnsi="Verdana"/>
              </w:rPr>
              <w:t xml:space="preserve"> </w:t>
            </w:r>
            <w:r w:rsidRPr="0050573B">
              <w:rPr>
                <w:rFonts w:ascii="Verdana" w:hAnsi="Verdana"/>
                <w:bCs/>
                <w:color w:val="000000"/>
              </w:rPr>
              <w:t>submit</w:t>
            </w:r>
            <w:r w:rsidR="0050573B" w:rsidRPr="0050573B">
              <w:rPr>
                <w:rFonts w:ascii="Verdana" w:hAnsi="Verdana"/>
                <w:bCs/>
                <w:color w:val="000000"/>
              </w:rPr>
              <w:t xml:space="preserve"> </w:t>
            </w:r>
            <w:r w:rsidRPr="0050573B">
              <w:rPr>
                <w:rFonts w:ascii="Verdana" w:hAnsi="Verdana"/>
                <w:bCs/>
                <w:color w:val="000000"/>
              </w:rPr>
              <w:t>an</w:t>
            </w:r>
            <w:r w:rsidR="0050573B" w:rsidRPr="0050573B">
              <w:rPr>
                <w:rFonts w:ascii="Verdana" w:hAnsi="Verdana"/>
                <w:bCs/>
                <w:color w:val="000000"/>
              </w:rPr>
              <w:t xml:space="preserve"> </w:t>
            </w:r>
            <w:r w:rsidRPr="0050573B">
              <w:rPr>
                <w:rFonts w:ascii="Verdana" w:hAnsi="Verdana"/>
                <w:bCs/>
                <w:color w:val="000000"/>
              </w:rPr>
              <w:t>RM</w:t>
            </w:r>
            <w:r w:rsidR="0050573B" w:rsidRPr="0050573B">
              <w:rPr>
                <w:rFonts w:ascii="Verdana" w:hAnsi="Verdana"/>
                <w:bCs/>
                <w:color w:val="000000"/>
              </w:rPr>
              <w:t xml:space="preserve"> </w:t>
            </w:r>
            <w:r w:rsidR="00C43EC5" w:rsidRPr="0050573B">
              <w:rPr>
                <w:rFonts w:ascii="Verdana" w:hAnsi="Verdana"/>
                <w:bCs/>
                <w:color w:val="000000"/>
              </w:rPr>
              <w:t>T</w:t>
            </w:r>
            <w:r w:rsidRPr="0050573B">
              <w:rPr>
                <w:rFonts w:ascii="Verdana" w:hAnsi="Verdana"/>
                <w:bCs/>
                <w:color w:val="000000"/>
              </w:rPr>
              <w:t>ask</w:t>
            </w:r>
            <w:r w:rsidR="0050573B" w:rsidRPr="0050573B">
              <w:rPr>
                <w:rFonts w:ascii="Verdana" w:hAnsi="Verdana"/>
                <w:bCs/>
                <w:color w:val="000000"/>
              </w:rPr>
              <w:t xml:space="preserve"> </w:t>
            </w:r>
            <w:r w:rsidRPr="0050573B">
              <w:rPr>
                <w:rFonts w:ascii="Verdana" w:hAnsi="Verdana"/>
                <w:bCs/>
                <w:color w:val="000000"/>
              </w:rPr>
              <w:t>for</w:t>
            </w:r>
            <w:r w:rsidR="0050573B" w:rsidRPr="0050573B">
              <w:rPr>
                <w:rFonts w:ascii="Verdana" w:hAnsi="Verdana"/>
                <w:bCs/>
                <w:color w:val="000000"/>
              </w:rPr>
              <w:t xml:space="preserve"> </w:t>
            </w:r>
            <w:r w:rsidRPr="0050573B">
              <w:rPr>
                <w:rFonts w:ascii="Verdana" w:hAnsi="Verdana"/>
                <w:bCs/>
                <w:color w:val="000000"/>
              </w:rPr>
              <w:t>SSA</w:t>
            </w:r>
            <w:r w:rsidR="0050573B" w:rsidRPr="0050573B">
              <w:rPr>
                <w:rFonts w:ascii="Verdana" w:hAnsi="Verdana"/>
                <w:bCs/>
                <w:color w:val="000000"/>
              </w:rPr>
              <w:t xml:space="preserve"> </w:t>
            </w:r>
            <w:r w:rsidRPr="0050573B">
              <w:rPr>
                <w:rFonts w:ascii="Verdana" w:hAnsi="Verdana"/>
                <w:bCs/>
                <w:color w:val="000000"/>
              </w:rPr>
              <w:t>Research,</w:t>
            </w:r>
            <w:r w:rsidR="0050573B" w:rsidRPr="0050573B">
              <w:rPr>
                <w:rFonts w:ascii="Verdana" w:hAnsi="Verdana"/>
                <w:bCs/>
                <w:color w:val="000000"/>
              </w:rPr>
              <w:t xml:space="preserve"> </w:t>
            </w:r>
            <w:r w:rsidRPr="0050573B">
              <w:rPr>
                <w:rFonts w:ascii="Verdana" w:hAnsi="Verdana"/>
                <w:bCs/>
                <w:color w:val="000000"/>
              </w:rPr>
              <w:t>refer</w:t>
            </w:r>
            <w:r w:rsidR="0050573B" w:rsidRPr="0050573B">
              <w:rPr>
                <w:rFonts w:ascii="Verdana" w:hAnsi="Verdana"/>
                <w:bCs/>
                <w:color w:val="000000"/>
              </w:rPr>
              <w:t xml:space="preserve"> </w:t>
            </w:r>
            <w:r w:rsidRPr="0050573B">
              <w:rPr>
                <w:rFonts w:ascii="Verdana" w:hAnsi="Verdana"/>
                <w:bCs/>
                <w:color w:val="000000"/>
              </w:rPr>
              <w:t>to</w:t>
            </w:r>
            <w:r w:rsidR="0050573B" w:rsidRPr="0050573B">
              <w:rPr>
                <w:rFonts w:ascii="Verdana" w:hAnsi="Verdana"/>
                <w:bCs/>
                <w:color w:val="000000"/>
              </w:rPr>
              <w:t xml:space="preserve"> </w:t>
            </w:r>
            <w:hyperlink w:anchor="_When_to_Request" w:history="1">
              <w:r w:rsidRPr="0050573B">
                <w:rPr>
                  <w:rStyle w:val="Hyperlink"/>
                  <w:rFonts w:ascii="Verdana" w:hAnsi="Verdana"/>
                  <w:bCs/>
                </w:rPr>
                <w:t>When</w:t>
              </w:r>
              <w:r w:rsidR="0050573B" w:rsidRPr="0050573B">
                <w:rPr>
                  <w:rStyle w:val="Hyperlink"/>
                  <w:rFonts w:ascii="Verdana" w:hAnsi="Verdana"/>
                  <w:bCs/>
                </w:rPr>
                <w:t xml:space="preserve"> </w:t>
              </w:r>
              <w:r w:rsidRPr="0050573B">
                <w:rPr>
                  <w:rStyle w:val="Hyperlink"/>
                  <w:rFonts w:ascii="Verdana" w:hAnsi="Verdana"/>
                  <w:bCs/>
                </w:rPr>
                <w:t>to</w:t>
              </w:r>
              <w:r w:rsidR="0050573B" w:rsidRPr="0050573B">
                <w:rPr>
                  <w:rStyle w:val="Hyperlink"/>
                  <w:rFonts w:ascii="Verdana" w:hAnsi="Verdana"/>
                  <w:bCs/>
                </w:rPr>
                <w:t xml:space="preserve"> </w:t>
              </w:r>
              <w:r w:rsidRPr="0050573B">
                <w:rPr>
                  <w:rStyle w:val="Hyperlink"/>
                  <w:rFonts w:ascii="Verdana" w:hAnsi="Verdana"/>
                  <w:bCs/>
                </w:rPr>
                <w:t>Request</w:t>
              </w:r>
              <w:r w:rsidR="0050573B" w:rsidRPr="0050573B">
                <w:rPr>
                  <w:rStyle w:val="Hyperlink"/>
                  <w:rFonts w:ascii="Verdana" w:hAnsi="Verdana"/>
                  <w:bCs/>
                </w:rPr>
                <w:t xml:space="preserve"> </w:t>
              </w:r>
              <w:r w:rsidRPr="0050573B">
                <w:rPr>
                  <w:rStyle w:val="Hyperlink"/>
                  <w:rFonts w:ascii="Verdana" w:hAnsi="Verdana"/>
                  <w:bCs/>
                </w:rPr>
                <w:t>SSA</w:t>
              </w:r>
              <w:r w:rsidR="0050573B" w:rsidRPr="0050573B">
                <w:rPr>
                  <w:rStyle w:val="Hyperlink"/>
                  <w:rFonts w:ascii="Verdana" w:hAnsi="Verdana"/>
                  <w:bCs/>
                </w:rPr>
                <w:t xml:space="preserve"> </w:t>
              </w:r>
              <w:r w:rsidRPr="0050573B">
                <w:rPr>
                  <w:rStyle w:val="Hyperlink"/>
                  <w:rFonts w:ascii="Verdana" w:hAnsi="Verdana"/>
                  <w:bCs/>
                </w:rPr>
                <w:t>Research</w:t>
              </w:r>
            </w:hyperlink>
            <w:r w:rsidRPr="0050573B">
              <w:rPr>
                <w:rFonts w:ascii="Verdana" w:hAnsi="Verdana"/>
                <w:bCs/>
                <w:color w:val="000000"/>
              </w:rPr>
              <w:t>.</w:t>
            </w:r>
            <w:r w:rsidR="0050573B" w:rsidRPr="0050573B">
              <w:rPr>
                <w:rFonts w:ascii="Verdana" w:hAnsi="Verdana"/>
                <w:bCs/>
                <w:color w:val="000000"/>
              </w:rPr>
              <w:t xml:space="preserve"> </w:t>
            </w:r>
          </w:p>
          <w:p w14:paraId="79DF5D49" w14:textId="4F36F65A" w:rsidR="00F31210" w:rsidRPr="0050573B" w:rsidRDefault="00511C78" w:rsidP="00B351B1">
            <w:pPr>
              <w:numPr>
                <w:ilvl w:val="1"/>
                <w:numId w:val="10"/>
              </w:numPr>
              <w:spacing w:before="120" w:after="120"/>
              <w:rPr>
                <w:rFonts w:ascii="Verdana" w:hAnsi="Verdana"/>
                <w:color w:val="000000"/>
              </w:rPr>
            </w:pPr>
            <w:r w:rsidRPr="0050573B">
              <w:rPr>
                <w:rFonts w:ascii="Verdana" w:hAnsi="Verdana"/>
                <w:noProof/>
              </w:rPr>
              <w:drawing>
                <wp:inline distT="0" distB="0" distL="0" distR="0" wp14:anchorId="3778FDF8" wp14:editId="37B3F268">
                  <wp:extent cx="238125" cy="209550"/>
                  <wp:effectExtent l="0" t="0" r="9525" b="0"/>
                  <wp:docPr id="84" name="Picture 12"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0573B" w:rsidRPr="0050573B">
              <w:rPr>
                <w:rFonts w:ascii="Verdana" w:hAnsi="Verdana"/>
              </w:rPr>
              <w:t xml:space="preserve">  </w:t>
            </w:r>
            <w:r w:rsidR="00F31210" w:rsidRPr="0050573B">
              <w:rPr>
                <w:rFonts w:ascii="Verdana" w:hAnsi="Verdana"/>
              </w:rPr>
              <w:t>We</w:t>
            </w:r>
            <w:r w:rsidR="0050573B" w:rsidRPr="0050573B">
              <w:rPr>
                <w:rFonts w:ascii="Verdana" w:hAnsi="Verdana"/>
              </w:rPr>
              <w:t xml:space="preserve"> </w:t>
            </w:r>
            <w:r w:rsidR="00F31210" w:rsidRPr="0050573B">
              <w:rPr>
                <w:rFonts w:ascii="Verdana" w:hAnsi="Verdana"/>
              </w:rPr>
              <w:t>can</w:t>
            </w:r>
            <w:r w:rsidR="0050573B" w:rsidRPr="0050573B">
              <w:rPr>
                <w:rFonts w:ascii="Verdana" w:hAnsi="Verdana"/>
              </w:rPr>
              <w:t xml:space="preserve"> </w:t>
            </w:r>
            <w:r w:rsidR="00F31210" w:rsidRPr="0050573B">
              <w:rPr>
                <w:rFonts w:ascii="Verdana" w:hAnsi="Verdana"/>
              </w:rPr>
              <w:t>review</w:t>
            </w:r>
            <w:r w:rsidR="0050573B" w:rsidRPr="0050573B">
              <w:rPr>
                <w:rFonts w:ascii="Verdana" w:hAnsi="Verdana"/>
              </w:rPr>
              <w:t xml:space="preserve"> </w:t>
            </w:r>
            <w:r w:rsidR="00F31210" w:rsidRPr="0050573B">
              <w:rPr>
                <w:rFonts w:ascii="Verdana" w:hAnsi="Verdana"/>
              </w:rPr>
              <w:t>why</w:t>
            </w:r>
            <w:r w:rsidR="0050573B" w:rsidRPr="0050573B">
              <w:rPr>
                <w:rFonts w:ascii="Verdana" w:hAnsi="Verdana"/>
              </w:rPr>
              <w:t xml:space="preserve"> </w:t>
            </w:r>
            <w:r w:rsidR="00F31210" w:rsidRPr="0050573B">
              <w:rPr>
                <w:rFonts w:ascii="Verdana" w:hAnsi="Verdana"/>
              </w:rPr>
              <w:t>you</w:t>
            </w:r>
            <w:r w:rsidR="0050573B" w:rsidRPr="0050573B">
              <w:rPr>
                <w:rFonts w:ascii="Verdana" w:hAnsi="Verdana"/>
              </w:rPr>
              <w:t xml:space="preserve"> </w:t>
            </w:r>
            <w:r w:rsidR="00F31210" w:rsidRPr="0050573B">
              <w:rPr>
                <w:rFonts w:ascii="Verdana" w:hAnsi="Verdana"/>
              </w:rPr>
              <w:t>were</w:t>
            </w:r>
            <w:r w:rsidR="0050573B" w:rsidRPr="0050573B">
              <w:rPr>
                <w:rFonts w:ascii="Verdana" w:hAnsi="Verdana"/>
              </w:rPr>
              <w:t xml:space="preserve"> </w:t>
            </w:r>
            <w:r w:rsidR="00F31210" w:rsidRPr="0050573B">
              <w:rPr>
                <w:rFonts w:ascii="Verdana" w:hAnsi="Verdana"/>
              </w:rPr>
              <w:t>enrolled</w:t>
            </w:r>
            <w:r w:rsidR="0050573B" w:rsidRPr="0050573B">
              <w:rPr>
                <w:rFonts w:ascii="Verdana" w:hAnsi="Verdana"/>
              </w:rPr>
              <w:t xml:space="preserve"> </w:t>
            </w:r>
            <w:r w:rsidR="00F31210" w:rsidRPr="0050573B">
              <w:rPr>
                <w:rFonts w:ascii="Verdana" w:hAnsi="Verdana"/>
              </w:rPr>
              <w:t>into</w:t>
            </w:r>
            <w:r w:rsidR="0050573B" w:rsidRPr="0050573B">
              <w:rPr>
                <w:rFonts w:ascii="Verdana" w:hAnsi="Verdana"/>
              </w:rPr>
              <w:t xml:space="preserve"> </w:t>
            </w:r>
            <w:r w:rsidR="00F31210" w:rsidRPr="0050573B">
              <w:rPr>
                <w:rFonts w:ascii="Verdana" w:hAnsi="Verdana"/>
              </w:rPr>
              <w:t>SSA/RRB,</w:t>
            </w:r>
            <w:r w:rsidR="0050573B" w:rsidRPr="0050573B">
              <w:rPr>
                <w:rFonts w:ascii="Verdana" w:hAnsi="Verdana"/>
              </w:rPr>
              <w:t xml:space="preserve"> </w:t>
            </w:r>
            <w:r w:rsidR="00F31210" w:rsidRPr="0050573B">
              <w:rPr>
                <w:rFonts w:ascii="Verdana" w:hAnsi="Verdana"/>
              </w:rPr>
              <w:t>please</w:t>
            </w:r>
            <w:r w:rsidR="0050573B" w:rsidRPr="0050573B">
              <w:rPr>
                <w:rFonts w:ascii="Verdana" w:hAnsi="Verdana"/>
              </w:rPr>
              <w:t xml:space="preserve"> </w:t>
            </w:r>
            <w:r w:rsidR="00F31210" w:rsidRPr="0050573B">
              <w:rPr>
                <w:rFonts w:ascii="Verdana" w:hAnsi="Verdana"/>
              </w:rPr>
              <w:t>allow</w:t>
            </w:r>
            <w:r w:rsidR="0050573B" w:rsidRPr="0050573B">
              <w:rPr>
                <w:rFonts w:ascii="Verdana" w:hAnsi="Verdana"/>
              </w:rPr>
              <w:t xml:space="preserve"> </w:t>
            </w:r>
            <w:r w:rsidR="00F31210" w:rsidRPr="0050573B">
              <w:rPr>
                <w:rFonts w:ascii="Verdana" w:hAnsi="Verdana"/>
              </w:rPr>
              <w:t>1-2</w:t>
            </w:r>
            <w:r w:rsidR="0050573B" w:rsidRPr="0050573B">
              <w:rPr>
                <w:rFonts w:ascii="Verdana" w:hAnsi="Verdana"/>
              </w:rPr>
              <w:t xml:space="preserve"> </w:t>
            </w:r>
            <w:r w:rsidR="00F31210" w:rsidRPr="0050573B">
              <w:rPr>
                <w:rFonts w:ascii="Verdana" w:hAnsi="Verdana"/>
              </w:rPr>
              <w:t>business</w:t>
            </w:r>
            <w:r w:rsidR="0050573B" w:rsidRPr="0050573B">
              <w:rPr>
                <w:rFonts w:ascii="Verdana" w:hAnsi="Verdana"/>
              </w:rPr>
              <w:t xml:space="preserve"> </w:t>
            </w:r>
            <w:r w:rsidR="00F31210" w:rsidRPr="0050573B">
              <w:rPr>
                <w:rFonts w:ascii="Verdana" w:hAnsi="Verdana"/>
              </w:rPr>
              <w:t>days</w:t>
            </w:r>
            <w:r w:rsidR="0050573B" w:rsidRPr="0050573B">
              <w:rPr>
                <w:rFonts w:ascii="Verdana" w:hAnsi="Verdana"/>
              </w:rPr>
              <w:t xml:space="preserve"> </w:t>
            </w:r>
            <w:r w:rsidR="00F31210" w:rsidRPr="0050573B">
              <w:rPr>
                <w:rFonts w:ascii="Verdana" w:hAnsi="Verdana"/>
              </w:rPr>
              <w:t>for</w:t>
            </w:r>
            <w:r w:rsidR="0050573B" w:rsidRPr="0050573B">
              <w:rPr>
                <w:rFonts w:ascii="Verdana" w:hAnsi="Verdana"/>
              </w:rPr>
              <w:t xml:space="preserve"> </w:t>
            </w:r>
            <w:r w:rsidR="00F31210" w:rsidRPr="0050573B">
              <w:rPr>
                <w:rFonts w:ascii="Verdana" w:hAnsi="Verdana"/>
              </w:rPr>
              <w:t>us</w:t>
            </w:r>
            <w:r w:rsidR="0050573B" w:rsidRPr="0050573B">
              <w:rPr>
                <w:rFonts w:ascii="Verdana" w:hAnsi="Verdana"/>
              </w:rPr>
              <w:t xml:space="preserve"> </w:t>
            </w:r>
            <w:r w:rsidR="00F31210" w:rsidRPr="0050573B">
              <w:rPr>
                <w:rFonts w:ascii="Verdana" w:hAnsi="Verdana"/>
              </w:rPr>
              <w:t>to</w:t>
            </w:r>
            <w:r w:rsidR="0050573B" w:rsidRPr="0050573B">
              <w:rPr>
                <w:rFonts w:ascii="Verdana" w:hAnsi="Verdana"/>
              </w:rPr>
              <w:t xml:space="preserve"> </w:t>
            </w:r>
            <w:r w:rsidR="00F31210" w:rsidRPr="0050573B">
              <w:rPr>
                <w:rFonts w:ascii="Verdana" w:hAnsi="Verdana"/>
              </w:rPr>
              <w:t>research.</w:t>
            </w:r>
            <w:r w:rsidR="0050573B" w:rsidRPr="0050573B">
              <w:rPr>
                <w:rFonts w:ascii="Verdana" w:hAnsi="Verdana"/>
              </w:rPr>
              <w:t xml:space="preserve"> </w:t>
            </w:r>
            <w:r w:rsidR="00F31210" w:rsidRPr="0050573B">
              <w:rPr>
                <w:rFonts w:ascii="Verdana" w:hAnsi="Verdana"/>
              </w:rPr>
              <w:t>A</w:t>
            </w:r>
            <w:r w:rsidR="0050573B" w:rsidRPr="0050573B">
              <w:rPr>
                <w:rFonts w:ascii="Verdana" w:hAnsi="Verdana"/>
              </w:rPr>
              <w:t xml:space="preserve"> </w:t>
            </w:r>
            <w:r w:rsidR="00F31210" w:rsidRPr="0050573B">
              <w:rPr>
                <w:rFonts w:ascii="Verdana" w:hAnsi="Verdana"/>
              </w:rPr>
              <w:t>plan</w:t>
            </w:r>
            <w:r w:rsidR="0050573B" w:rsidRPr="0050573B">
              <w:rPr>
                <w:rFonts w:ascii="Verdana" w:hAnsi="Verdana"/>
              </w:rPr>
              <w:t xml:space="preserve"> </w:t>
            </w:r>
            <w:r w:rsidR="00F31210" w:rsidRPr="0050573B">
              <w:rPr>
                <w:rFonts w:ascii="Verdana" w:hAnsi="Verdana"/>
              </w:rPr>
              <w:t>representative</w:t>
            </w:r>
            <w:r w:rsidR="0050573B" w:rsidRPr="0050573B">
              <w:rPr>
                <w:rFonts w:ascii="Verdana" w:hAnsi="Verdana"/>
              </w:rPr>
              <w:t xml:space="preserve"> </w:t>
            </w:r>
            <w:r w:rsidR="00F31210" w:rsidRPr="0050573B">
              <w:rPr>
                <w:rFonts w:ascii="Verdana" w:hAnsi="Verdana"/>
              </w:rPr>
              <w:t>will</w:t>
            </w:r>
            <w:r w:rsidR="0050573B" w:rsidRPr="0050573B">
              <w:rPr>
                <w:rFonts w:ascii="Verdana" w:hAnsi="Verdana"/>
              </w:rPr>
              <w:t xml:space="preserve"> </w:t>
            </w:r>
            <w:r w:rsidR="00F31210" w:rsidRPr="0050573B">
              <w:rPr>
                <w:rFonts w:ascii="Verdana" w:hAnsi="Verdana"/>
              </w:rPr>
              <w:t>call</w:t>
            </w:r>
            <w:r w:rsidR="0050573B" w:rsidRPr="0050573B">
              <w:rPr>
                <w:rFonts w:ascii="Verdana" w:hAnsi="Verdana"/>
              </w:rPr>
              <w:t xml:space="preserve"> </w:t>
            </w:r>
            <w:r w:rsidR="00F31210" w:rsidRPr="0050573B">
              <w:rPr>
                <w:rFonts w:ascii="Verdana" w:hAnsi="Verdana"/>
              </w:rPr>
              <w:t>you</w:t>
            </w:r>
            <w:r w:rsidR="0050573B" w:rsidRPr="0050573B">
              <w:rPr>
                <w:rFonts w:ascii="Verdana" w:hAnsi="Verdana"/>
              </w:rPr>
              <w:t xml:space="preserve"> </w:t>
            </w:r>
            <w:r w:rsidR="00F31210" w:rsidRPr="0050573B">
              <w:rPr>
                <w:rFonts w:ascii="Verdana" w:hAnsi="Verdana"/>
              </w:rPr>
              <w:t>back</w:t>
            </w:r>
            <w:r w:rsidR="0050573B" w:rsidRPr="0050573B">
              <w:rPr>
                <w:rFonts w:ascii="Verdana" w:hAnsi="Verdana"/>
              </w:rPr>
              <w:t xml:space="preserve"> </w:t>
            </w:r>
            <w:r w:rsidR="00F31210" w:rsidRPr="0050573B">
              <w:rPr>
                <w:rFonts w:ascii="Verdana" w:hAnsi="Verdana"/>
              </w:rPr>
              <w:t>once</w:t>
            </w:r>
            <w:r w:rsidR="0050573B" w:rsidRPr="0050573B">
              <w:rPr>
                <w:rFonts w:ascii="Verdana" w:hAnsi="Verdana"/>
              </w:rPr>
              <w:t xml:space="preserve"> </w:t>
            </w:r>
            <w:r w:rsidR="00F31210" w:rsidRPr="0050573B">
              <w:rPr>
                <w:rFonts w:ascii="Verdana" w:hAnsi="Verdana"/>
              </w:rPr>
              <w:t>research</w:t>
            </w:r>
            <w:r w:rsidR="0050573B" w:rsidRPr="0050573B">
              <w:rPr>
                <w:rFonts w:ascii="Verdana" w:hAnsi="Verdana"/>
              </w:rPr>
              <w:t xml:space="preserve"> </w:t>
            </w:r>
            <w:r w:rsidR="00F31210" w:rsidRPr="0050573B">
              <w:rPr>
                <w:rFonts w:ascii="Verdana" w:hAnsi="Verdana"/>
              </w:rPr>
              <w:t>is</w:t>
            </w:r>
            <w:r w:rsidR="0050573B" w:rsidRPr="0050573B">
              <w:rPr>
                <w:rFonts w:ascii="Verdana" w:hAnsi="Verdana"/>
              </w:rPr>
              <w:t xml:space="preserve"> </w:t>
            </w:r>
            <w:r w:rsidR="00F31210" w:rsidRPr="0050573B">
              <w:rPr>
                <w:rFonts w:ascii="Verdana" w:hAnsi="Verdana"/>
              </w:rPr>
              <w:t>completed.</w:t>
            </w:r>
            <w:r w:rsidR="0050573B" w:rsidRPr="0050573B">
              <w:rPr>
                <w:rFonts w:ascii="Verdana" w:hAnsi="Verdana"/>
              </w:rPr>
              <w:t xml:space="preserve"> </w:t>
            </w:r>
          </w:p>
          <w:p w14:paraId="090ABF58" w14:textId="77777777" w:rsidR="00F31210" w:rsidRPr="0050573B" w:rsidRDefault="00F31210" w:rsidP="00B351B1">
            <w:pPr>
              <w:spacing w:before="120" w:after="120"/>
              <w:rPr>
                <w:rFonts w:ascii="Verdana" w:hAnsi="Verdana"/>
              </w:rPr>
            </w:pPr>
          </w:p>
          <w:p w14:paraId="7C5B5653" w14:textId="4D8E0021" w:rsidR="00F31210" w:rsidRPr="0050573B" w:rsidRDefault="00F31210" w:rsidP="00B351B1">
            <w:pPr>
              <w:numPr>
                <w:ilvl w:val="0"/>
                <w:numId w:val="10"/>
              </w:numPr>
              <w:spacing w:before="120" w:after="120"/>
              <w:rPr>
                <w:rFonts w:ascii="Verdana" w:hAnsi="Verdana"/>
              </w:rPr>
            </w:pPr>
            <w:r w:rsidRPr="0050573B">
              <w:rPr>
                <w:rFonts w:ascii="Verdana" w:hAnsi="Verdana"/>
                <w:b/>
              </w:rPr>
              <w:t>If</w:t>
            </w:r>
            <w:r w:rsidR="0050573B" w:rsidRPr="0050573B">
              <w:rPr>
                <w:rFonts w:ascii="Verdana" w:hAnsi="Verdana"/>
                <w:b/>
              </w:rPr>
              <w:t xml:space="preserve"> </w:t>
            </w:r>
            <w:r w:rsidRPr="0050573B">
              <w:rPr>
                <w:rFonts w:ascii="Verdana" w:hAnsi="Verdana"/>
                <w:b/>
              </w:rPr>
              <w:t>no</w:t>
            </w:r>
            <w:r w:rsidRPr="0050573B">
              <w:rPr>
                <w:rFonts w:ascii="Verdana" w:hAnsi="Verdana"/>
              </w:rPr>
              <w:t>,</w:t>
            </w:r>
            <w:r w:rsidR="0050573B" w:rsidRPr="0050573B">
              <w:rPr>
                <w:rFonts w:ascii="Verdana" w:hAnsi="Verdana"/>
              </w:rPr>
              <w:t xml:space="preserve"> </w:t>
            </w:r>
            <w:r w:rsidRPr="0050573B">
              <w:rPr>
                <w:rFonts w:ascii="Verdana" w:hAnsi="Verdana"/>
              </w:rPr>
              <w:t>inform</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beneficiary</w:t>
            </w:r>
            <w:r w:rsidR="0050573B" w:rsidRPr="0050573B">
              <w:rPr>
                <w:rFonts w:ascii="Verdana" w:hAnsi="Verdana"/>
              </w:rPr>
              <w:t xml:space="preserve"> </w:t>
            </w:r>
            <w:r w:rsidRPr="0050573B">
              <w:rPr>
                <w:rFonts w:ascii="Verdana" w:hAnsi="Verdana"/>
              </w:rPr>
              <w:t>what</w:t>
            </w:r>
            <w:r w:rsidR="0050573B" w:rsidRPr="0050573B">
              <w:rPr>
                <w:rFonts w:ascii="Verdana" w:hAnsi="Verdana"/>
              </w:rPr>
              <w:t xml:space="preserve"> </w:t>
            </w:r>
            <w:r w:rsidRPr="0050573B">
              <w:rPr>
                <w:rFonts w:ascii="Verdana" w:hAnsi="Verdana"/>
              </w:rPr>
              <w:t>their</w:t>
            </w:r>
            <w:r w:rsidR="0050573B" w:rsidRPr="0050573B">
              <w:rPr>
                <w:rFonts w:ascii="Verdana" w:hAnsi="Verdana"/>
              </w:rPr>
              <w:t xml:space="preserve"> </w:t>
            </w:r>
            <w:r w:rsidRPr="0050573B">
              <w:rPr>
                <w:rFonts w:ascii="Verdana" w:hAnsi="Verdana"/>
              </w:rPr>
              <w:t>current</w:t>
            </w:r>
            <w:r w:rsidR="0050573B" w:rsidRPr="0050573B">
              <w:rPr>
                <w:rFonts w:ascii="Verdana" w:hAnsi="Verdana"/>
              </w:rPr>
              <w:t xml:space="preserve"> </w:t>
            </w:r>
            <w:r w:rsidRPr="0050573B">
              <w:rPr>
                <w:rFonts w:ascii="Verdana" w:hAnsi="Verdana"/>
              </w:rPr>
              <w:t>stock</w:t>
            </w:r>
            <w:r w:rsidR="0050573B" w:rsidRPr="0050573B">
              <w:rPr>
                <w:rFonts w:ascii="Verdana" w:hAnsi="Verdana"/>
              </w:rPr>
              <w:t xml:space="preserve"> </w:t>
            </w:r>
            <w:r w:rsidRPr="0050573B">
              <w:rPr>
                <w:rFonts w:ascii="Verdana" w:hAnsi="Verdana"/>
              </w:rPr>
              <w:t>ID</w:t>
            </w:r>
            <w:r w:rsidR="0050573B" w:rsidRPr="0050573B">
              <w:rPr>
                <w:rFonts w:ascii="Verdana" w:hAnsi="Verdana"/>
              </w:rPr>
              <w:t xml:space="preserve"> </w:t>
            </w:r>
            <w:r w:rsidRPr="0050573B">
              <w:rPr>
                <w:rFonts w:ascii="Verdana" w:hAnsi="Verdana"/>
              </w:rPr>
              <w:t>is</w:t>
            </w:r>
            <w:r w:rsidR="0050573B" w:rsidRPr="0050573B">
              <w:rPr>
                <w:rFonts w:ascii="Verdana" w:hAnsi="Verdana"/>
              </w:rPr>
              <w:t xml:space="preserve"> </w:t>
            </w:r>
            <w:r w:rsidRPr="0050573B">
              <w:rPr>
                <w:rFonts w:ascii="Verdana" w:hAnsi="Verdana"/>
              </w:rPr>
              <w:t>and</w:t>
            </w:r>
            <w:r w:rsidR="0050573B" w:rsidRPr="0050573B">
              <w:rPr>
                <w:rFonts w:ascii="Verdana" w:hAnsi="Verdana"/>
              </w:rPr>
              <w:t xml:space="preserve"> </w:t>
            </w:r>
            <w:r w:rsidRPr="0050573B">
              <w:rPr>
                <w:rFonts w:ascii="Verdana" w:hAnsi="Verdana"/>
              </w:rPr>
              <w:t>document</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call.</w:t>
            </w:r>
            <w:r w:rsidR="0050573B" w:rsidRPr="0050573B">
              <w:rPr>
                <w:rFonts w:ascii="Verdana" w:hAnsi="Verdana"/>
              </w:rPr>
              <w:t xml:space="preserve"> </w:t>
            </w:r>
          </w:p>
          <w:p w14:paraId="570BB9AB" w14:textId="77777777" w:rsidR="00F31210" w:rsidRPr="0050573B" w:rsidRDefault="00F31210" w:rsidP="00B351B1">
            <w:pPr>
              <w:spacing w:before="120" w:after="120"/>
              <w:ind w:left="720"/>
              <w:rPr>
                <w:rFonts w:ascii="Verdana" w:hAnsi="Verdana"/>
              </w:rPr>
            </w:pPr>
          </w:p>
        </w:tc>
      </w:tr>
      <w:tr w:rsidR="00646D2B" w:rsidRPr="0050573B" w14:paraId="36733F44" w14:textId="77777777" w:rsidTr="00482621">
        <w:trPr>
          <w:trHeight w:val="20"/>
        </w:trPr>
        <w:tc>
          <w:tcPr>
            <w:tcW w:w="151" w:type="pct"/>
          </w:tcPr>
          <w:p w14:paraId="362CD68E" w14:textId="567B8D6E" w:rsidR="00F31210" w:rsidRPr="0050573B" w:rsidRDefault="00F31210" w:rsidP="00B351B1">
            <w:pPr>
              <w:spacing w:before="120" w:after="120"/>
              <w:jc w:val="center"/>
              <w:rPr>
                <w:rFonts w:ascii="Verdana" w:hAnsi="Verdana"/>
                <w:b/>
              </w:rPr>
            </w:pPr>
            <w:r w:rsidRPr="0050573B">
              <w:rPr>
                <w:rFonts w:ascii="Verdana" w:hAnsi="Verdana"/>
                <w:b/>
              </w:rPr>
              <w:t>17</w:t>
            </w:r>
          </w:p>
        </w:tc>
        <w:tc>
          <w:tcPr>
            <w:tcW w:w="1358" w:type="pct"/>
          </w:tcPr>
          <w:p w14:paraId="712FDDEC" w14:textId="3EA5BDD6" w:rsidR="00F31210" w:rsidRPr="0050573B" w:rsidRDefault="00F31210" w:rsidP="00B351B1">
            <w:pPr>
              <w:spacing w:before="120" w:after="120"/>
              <w:rPr>
                <w:rFonts w:ascii="Verdana" w:hAnsi="Verdana"/>
                <w:b/>
              </w:rPr>
            </w:pPr>
            <w:r w:rsidRPr="0050573B">
              <w:rPr>
                <w:rFonts w:ascii="Verdana" w:hAnsi="Verdana"/>
                <w:b/>
              </w:rPr>
              <w:t>I</w:t>
            </w:r>
            <w:r w:rsidR="0050573B" w:rsidRPr="0050573B">
              <w:rPr>
                <w:rFonts w:ascii="Verdana" w:hAnsi="Verdana"/>
                <w:b/>
              </w:rPr>
              <w:t xml:space="preserve"> </w:t>
            </w:r>
            <w:r w:rsidRPr="0050573B">
              <w:rPr>
                <w:rFonts w:ascii="Verdana" w:hAnsi="Verdana"/>
                <w:b/>
              </w:rPr>
              <w:t>am</w:t>
            </w:r>
            <w:r w:rsidR="0050573B" w:rsidRPr="0050573B">
              <w:rPr>
                <w:rFonts w:ascii="Verdana" w:hAnsi="Verdana"/>
                <w:b/>
              </w:rPr>
              <w:t xml:space="preserve"> </w:t>
            </w:r>
            <w:r w:rsidRPr="0050573B">
              <w:rPr>
                <w:rFonts w:ascii="Verdana" w:hAnsi="Verdana"/>
                <w:b/>
              </w:rPr>
              <w:t>no</w:t>
            </w:r>
            <w:r w:rsidR="0050573B" w:rsidRPr="0050573B">
              <w:rPr>
                <w:rFonts w:ascii="Verdana" w:hAnsi="Verdana"/>
                <w:b/>
              </w:rPr>
              <w:t xml:space="preserve"> </w:t>
            </w:r>
            <w:r w:rsidRPr="0050573B">
              <w:rPr>
                <w:rFonts w:ascii="Verdana" w:hAnsi="Verdana"/>
                <w:b/>
              </w:rPr>
              <w:t>longer</w:t>
            </w:r>
            <w:r w:rsidR="0050573B" w:rsidRPr="0050573B">
              <w:rPr>
                <w:rFonts w:ascii="Verdana" w:hAnsi="Verdana"/>
                <w:b/>
              </w:rPr>
              <w:t xml:space="preserve"> </w:t>
            </w:r>
            <w:r w:rsidRPr="0050573B">
              <w:rPr>
                <w:rFonts w:ascii="Verdana" w:hAnsi="Verdana"/>
                <w:b/>
              </w:rPr>
              <w:t>enrolled</w:t>
            </w:r>
            <w:r w:rsidR="0050573B" w:rsidRPr="0050573B">
              <w:rPr>
                <w:rFonts w:ascii="Verdana" w:hAnsi="Verdana"/>
                <w:b/>
              </w:rPr>
              <w:t xml:space="preserve"> </w:t>
            </w:r>
            <w:r w:rsidRPr="0050573B">
              <w:rPr>
                <w:rFonts w:ascii="Verdana" w:hAnsi="Verdana"/>
                <w:b/>
              </w:rPr>
              <w:t>in</w:t>
            </w:r>
            <w:r w:rsidR="0050573B" w:rsidRPr="0050573B">
              <w:rPr>
                <w:rFonts w:ascii="Verdana" w:hAnsi="Verdana"/>
                <w:b/>
              </w:rPr>
              <w:t xml:space="preserve"> </w:t>
            </w:r>
            <w:r w:rsidRPr="0050573B">
              <w:rPr>
                <w:rFonts w:ascii="Verdana" w:hAnsi="Verdana"/>
                <w:b/>
              </w:rPr>
              <w:t>the</w:t>
            </w:r>
            <w:r w:rsidR="0050573B" w:rsidRPr="0050573B">
              <w:rPr>
                <w:rFonts w:ascii="Verdana" w:hAnsi="Verdana"/>
                <w:b/>
              </w:rPr>
              <w:t xml:space="preserve"> </w:t>
            </w:r>
            <w:r w:rsidRPr="0050573B">
              <w:rPr>
                <w:rFonts w:ascii="Verdana" w:hAnsi="Verdana"/>
                <w:b/>
              </w:rPr>
              <w:t>plan,</w:t>
            </w:r>
            <w:r w:rsidR="0050573B" w:rsidRPr="0050573B">
              <w:rPr>
                <w:rFonts w:ascii="Verdana" w:hAnsi="Verdana"/>
                <w:b/>
              </w:rPr>
              <w:t xml:space="preserve"> </w:t>
            </w:r>
            <w:r w:rsidRPr="0050573B">
              <w:rPr>
                <w:rFonts w:ascii="Verdana" w:hAnsi="Verdana"/>
                <w:b/>
              </w:rPr>
              <w:t>but</w:t>
            </w:r>
            <w:r w:rsidR="0050573B" w:rsidRPr="0050573B">
              <w:rPr>
                <w:rFonts w:ascii="Verdana" w:hAnsi="Verdana"/>
                <w:b/>
              </w:rPr>
              <w:t xml:space="preserve"> </w:t>
            </w:r>
            <w:r w:rsidRPr="0050573B">
              <w:rPr>
                <w:rFonts w:ascii="Verdana" w:hAnsi="Verdana"/>
                <w:b/>
              </w:rPr>
              <w:t>my</w:t>
            </w:r>
            <w:r w:rsidR="0050573B" w:rsidRPr="0050573B">
              <w:rPr>
                <w:rFonts w:ascii="Verdana" w:hAnsi="Verdana"/>
                <w:b/>
              </w:rPr>
              <w:t xml:space="preserve"> </w:t>
            </w:r>
            <w:r w:rsidRPr="0050573B">
              <w:rPr>
                <w:rFonts w:ascii="Verdana" w:hAnsi="Verdana"/>
                <w:b/>
              </w:rPr>
              <w:t>previous</w:t>
            </w:r>
            <w:r w:rsidR="0050573B" w:rsidRPr="0050573B">
              <w:rPr>
                <w:rFonts w:ascii="Verdana" w:hAnsi="Verdana"/>
                <w:b/>
              </w:rPr>
              <w:t xml:space="preserve"> </w:t>
            </w:r>
            <w:r w:rsidRPr="0050573B">
              <w:rPr>
                <w:rFonts w:ascii="Verdana" w:hAnsi="Verdana"/>
                <w:b/>
              </w:rPr>
              <w:t>premium</w:t>
            </w:r>
            <w:r w:rsidR="0050573B" w:rsidRPr="0050573B">
              <w:rPr>
                <w:rFonts w:ascii="Verdana" w:hAnsi="Verdana"/>
                <w:b/>
              </w:rPr>
              <w:t xml:space="preserve"> </w:t>
            </w:r>
            <w:r w:rsidRPr="0050573B">
              <w:rPr>
                <w:rFonts w:ascii="Verdana" w:hAnsi="Verdana"/>
                <w:b/>
              </w:rPr>
              <w:t>is</w:t>
            </w:r>
            <w:r w:rsidR="0050573B" w:rsidRPr="0050573B">
              <w:rPr>
                <w:rFonts w:ascii="Verdana" w:hAnsi="Verdana"/>
                <w:b/>
              </w:rPr>
              <w:t xml:space="preserve"> </w:t>
            </w:r>
            <w:r w:rsidRPr="0050573B">
              <w:rPr>
                <w:rFonts w:ascii="Verdana" w:hAnsi="Verdana"/>
                <w:b/>
              </w:rPr>
              <w:t>still</w:t>
            </w:r>
            <w:r w:rsidR="0050573B" w:rsidRPr="0050573B">
              <w:rPr>
                <w:rFonts w:ascii="Verdana" w:hAnsi="Verdana"/>
                <w:b/>
              </w:rPr>
              <w:t xml:space="preserve"> </w:t>
            </w:r>
            <w:r w:rsidRPr="0050573B">
              <w:rPr>
                <w:rFonts w:ascii="Verdana" w:hAnsi="Verdana"/>
                <w:b/>
              </w:rPr>
              <w:t>being</w:t>
            </w:r>
            <w:r w:rsidR="0050573B" w:rsidRPr="0050573B">
              <w:rPr>
                <w:rFonts w:ascii="Verdana" w:hAnsi="Verdana"/>
                <w:b/>
              </w:rPr>
              <w:t xml:space="preserve"> </w:t>
            </w:r>
            <w:r w:rsidRPr="0050573B">
              <w:rPr>
                <w:rFonts w:ascii="Verdana" w:hAnsi="Verdana"/>
                <w:b/>
              </w:rPr>
              <w:t>deducted</w:t>
            </w:r>
            <w:r w:rsidR="0050573B" w:rsidRPr="0050573B">
              <w:rPr>
                <w:rFonts w:ascii="Verdana" w:hAnsi="Verdana"/>
                <w:b/>
              </w:rPr>
              <w:t xml:space="preserve"> </w:t>
            </w:r>
            <w:r w:rsidRPr="0050573B">
              <w:rPr>
                <w:rFonts w:ascii="Verdana" w:hAnsi="Verdana"/>
                <w:b/>
              </w:rPr>
              <w:t>from</w:t>
            </w:r>
            <w:r w:rsidR="0050573B" w:rsidRPr="0050573B">
              <w:rPr>
                <w:rFonts w:ascii="Verdana" w:hAnsi="Verdana"/>
                <w:b/>
              </w:rPr>
              <w:t xml:space="preserve"> </w:t>
            </w:r>
            <w:r w:rsidRPr="0050573B">
              <w:rPr>
                <w:rFonts w:ascii="Verdana" w:hAnsi="Verdana"/>
                <w:b/>
              </w:rPr>
              <w:t>my</w:t>
            </w:r>
            <w:r w:rsidR="0050573B" w:rsidRPr="0050573B">
              <w:rPr>
                <w:rFonts w:ascii="Verdana" w:hAnsi="Verdana"/>
                <w:b/>
              </w:rPr>
              <w:t xml:space="preserve"> </w:t>
            </w:r>
            <w:r w:rsidRPr="0050573B">
              <w:rPr>
                <w:rFonts w:ascii="Verdana" w:hAnsi="Verdana"/>
                <w:b/>
              </w:rPr>
              <w:t>SSA/RRB</w:t>
            </w:r>
            <w:r w:rsidR="0050573B" w:rsidRPr="0050573B">
              <w:rPr>
                <w:rFonts w:ascii="Verdana" w:hAnsi="Verdana"/>
                <w:b/>
              </w:rPr>
              <w:t xml:space="preserve"> </w:t>
            </w:r>
            <w:r w:rsidRPr="0050573B">
              <w:rPr>
                <w:rFonts w:ascii="Verdana" w:hAnsi="Verdana"/>
                <w:b/>
              </w:rPr>
              <w:t>check.</w:t>
            </w:r>
            <w:r w:rsidR="0050573B" w:rsidRPr="0050573B">
              <w:rPr>
                <w:rFonts w:ascii="Verdana" w:hAnsi="Verdana"/>
                <w:b/>
              </w:rPr>
              <w:t xml:space="preserve"> </w:t>
            </w:r>
          </w:p>
        </w:tc>
        <w:tc>
          <w:tcPr>
            <w:tcW w:w="3491" w:type="pct"/>
          </w:tcPr>
          <w:p w14:paraId="5461ACDB" w14:textId="487C7330" w:rsidR="00F31210" w:rsidRPr="0050573B" w:rsidRDefault="00604852" w:rsidP="00B351B1">
            <w:pPr>
              <w:spacing w:before="120" w:after="120"/>
              <w:rPr>
                <w:rFonts w:ascii="Verdana" w:hAnsi="Verdana"/>
              </w:rPr>
            </w:pPr>
            <w:r w:rsidRPr="0050573B">
              <w:rPr>
                <w:rFonts w:ascii="Verdana" w:hAnsi="Verdana"/>
                <w:noProof/>
              </w:rPr>
              <w:drawing>
                <wp:inline distT="0" distB="0" distL="0" distR="0" wp14:anchorId="0F11F1EE" wp14:editId="3E7AFABF">
                  <wp:extent cx="238125" cy="209550"/>
                  <wp:effectExtent l="0" t="0" r="9525" b="0"/>
                  <wp:docPr id="85" name="Picture 12"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0573B" w:rsidRPr="0050573B">
              <w:rPr>
                <w:rFonts w:ascii="Verdana" w:hAnsi="Verdana"/>
              </w:rPr>
              <w:t xml:space="preserve">  </w:t>
            </w:r>
            <w:r w:rsidR="00F31210" w:rsidRPr="0050573B">
              <w:rPr>
                <w:rFonts w:ascii="Verdana" w:hAnsi="Verdana"/>
              </w:rPr>
              <w:t>We</w:t>
            </w:r>
            <w:r w:rsidR="0050573B" w:rsidRPr="0050573B">
              <w:rPr>
                <w:rFonts w:ascii="Verdana" w:hAnsi="Verdana"/>
              </w:rPr>
              <w:t xml:space="preserve"> </w:t>
            </w:r>
            <w:r w:rsidR="00F31210" w:rsidRPr="0050573B">
              <w:rPr>
                <w:rFonts w:ascii="Verdana" w:hAnsi="Verdana"/>
              </w:rPr>
              <w:t>can</w:t>
            </w:r>
            <w:r w:rsidR="0050573B" w:rsidRPr="0050573B">
              <w:rPr>
                <w:rFonts w:ascii="Verdana" w:hAnsi="Verdana"/>
              </w:rPr>
              <w:t xml:space="preserve"> </w:t>
            </w:r>
            <w:r w:rsidR="00F31210" w:rsidRPr="0050573B">
              <w:rPr>
                <w:rFonts w:ascii="Verdana" w:hAnsi="Verdana"/>
              </w:rPr>
              <w:t>research</w:t>
            </w:r>
            <w:r w:rsidR="0050573B" w:rsidRPr="0050573B">
              <w:rPr>
                <w:rFonts w:ascii="Verdana" w:hAnsi="Verdana"/>
              </w:rPr>
              <w:t xml:space="preserve"> </w:t>
            </w:r>
            <w:r w:rsidR="00F31210" w:rsidRPr="0050573B">
              <w:rPr>
                <w:rFonts w:ascii="Verdana" w:hAnsi="Verdana"/>
              </w:rPr>
              <w:t>why</w:t>
            </w:r>
            <w:r w:rsidR="0050573B" w:rsidRPr="0050573B">
              <w:rPr>
                <w:rFonts w:ascii="Verdana" w:hAnsi="Verdana"/>
              </w:rPr>
              <w:t xml:space="preserve"> </w:t>
            </w:r>
            <w:r w:rsidR="00F31210" w:rsidRPr="0050573B">
              <w:rPr>
                <w:rFonts w:ascii="Verdana" w:hAnsi="Verdana"/>
              </w:rPr>
              <w:t>your</w:t>
            </w:r>
            <w:r w:rsidR="0050573B" w:rsidRPr="0050573B">
              <w:rPr>
                <w:rFonts w:ascii="Verdana" w:hAnsi="Verdana"/>
              </w:rPr>
              <w:t xml:space="preserve"> </w:t>
            </w:r>
            <w:r w:rsidR="00F31210" w:rsidRPr="0050573B">
              <w:rPr>
                <w:rFonts w:ascii="Verdana" w:hAnsi="Verdana"/>
              </w:rPr>
              <w:t>SSA/</w:t>
            </w:r>
            <w:r w:rsidR="0050573B" w:rsidRPr="0050573B">
              <w:rPr>
                <w:rFonts w:ascii="Verdana" w:hAnsi="Verdana"/>
              </w:rPr>
              <w:t xml:space="preserve"> </w:t>
            </w:r>
            <w:r w:rsidR="00F31210" w:rsidRPr="0050573B">
              <w:rPr>
                <w:rFonts w:ascii="Verdana" w:hAnsi="Verdana"/>
              </w:rPr>
              <w:t>RRB</w:t>
            </w:r>
            <w:r w:rsidR="0050573B" w:rsidRPr="0050573B">
              <w:rPr>
                <w:rFonts w:ascii="Verdana" w:hAnsi="Verdana"/>
              </w:rPr>
              <w:t xml:space="preserve"> </w:t>
            </w:r>
            <w:r w:rsidR="00F31210" w:rsidRPr="0050573B">
              <w:rPr>
                <w:rFonts w:ascii="Verdana" w:hAnsi="Verdana"/>
              </w:rPr>
              <w:t>deductions</w:t>
            </w:r>
            <w:r w:rsidR="0050573B" w:rsidRPr="0050573B">
              <w:rPr>
                <w:rFonts w:ascii="Verdana" w:hAnsi="Verdana"/>
              </w:rPr>
              <w:t xml:space="preserve"> </w:t>
            </w:r>
            <w:r w:rsidR="00F31210" w:rsidRPr="0050573B">
              <w:rPr>
                <w:rFonts w:ascii="Verdana" w:hAnsi="Verdana"/>
              </w:rPr>
              <w:t>continued</w:t>
            </w:r>
            <w:r w:rsidR="0050573B" w:rsidRPr="0050573B">
              <w:rPr>
                <w:rFonts w:ascii="Verdana" w:hAnsi="Verdana"/>
              </w:rPr>
              <w:t xml:space="preserve"> </w:t>
            </w:r>
            <w:r w:rsidR="00F31210" w:rsidRPr="0050573B">
              <w:rPr>
                <w:rFonts w:ascii="Verdana" w:hAnsi="Verdana"/>
              </w:rPr>
              <w:t>after</w:t>
            </w:r>
            <w:r w:rsidR="0050573B" w:rsidRPr="0050573B">
              <w:rPr>
                <w:rFonts w:ascii="Verdana" w:hAnsi="Verdana"/>
              </w:rPr>
              <w:t xml:space="preserve"> </w:t>
            </w:r>
            <w:r w:rsidR="00F31210" w:rsidRPr="0050573B">
              <w:rPr>
                <w:rFonts w:ascii="Verdana" w:hAnsi="Verdana"/>
              </w:rPr>
              <w:t>disenrollment;</w:t>
            </w:r>
            <w:r w:rsidR="0050573B" w:rsidRPr="0050573B">
              <w:rPr>
                <w:rFonts w:ascii="Verdana" w:hAnsi="Verdana"/>
              </w:rPr>
              <w:t xml:space="preserve"> </w:t>
            </w:r>
            <w:r w:rsidR="00F31210" w:rsidRPr="0050573B">
              <w:rPr>
                <w:rFonts w:ascii="Verdana" w:hAnsi="Verdana"/>
              </w:rPr>
              <w:t>please</w:t>
            </w:r>
            <w:r w:rsidR="0050573B" w:rsidRPr="0050573B">
              <w:rPr>
                <w:rFonts w:ascii="Verdana" w:hAnsi="Verdana"/>
              </w:rPr>
              <w:t xml:space="preserve"> </w:t>
            </w:r>
            <w:r w:rsidR="00F31210" w:rsidRPr="0050573B">
              <w:rPr>
                <w:rFonts w:ascii="Verdana" w:hAnsi="Verdana"/>
              </w:rPr>
              <w:t>allow</w:t>
            </w:r>
            <w:r w:rsidR="0050573B" w:rsidRPr="0050573B">
              <w:rPr>
                <w:rFonts w:ascii="Verdana" w:hAnsi="Verdana"/>
              </w:rPr>
              <w:t xml:space="preserve"> </w:t>
            </w:r>
            <w:r w:rsidR="00F31210" w:rsidRPr="0050573B">
              <w:rPr>
                <w:rFonts w:ascii="Verdana" w:hAnsi="Verdana"/>
              </w:rPr>
              <w:t>1-2</w:t>
            </w:r>
            <w:r w:rsidR="0050573B" w:rsidRPr="0050573B">
              <w:rPr>
                <w:rFonts w:ascii="Verdana" w:hAnsi="Verdana"/>
              </w:rPr>
              <w:t xml:space="preserve"> </w:t>
            </w:r>
            <w:r w:rsidR="00F31210" w:rsidRPr="0050573B">
              <w:rPr>
                <w:rFonts w:ascii="Verdana" w:hAnsi="Verdana"/>
              </w:rPr>
              <w:t>business</w:t>
            </w:r>
            <w:r w:rsidR="0050573B" w:rsidRPr="0050573B">
              <w:rPr>
                <w:rFonts w:ascii="Verdana" w:hAnsi="Verdana"/>
              </w:rPr>
              <w:t xml:space="preserve"> </w:t>
            </w:r>
            <w:r w:rsidR="00F31210" w:rsidRPr="0050573B">
              <w:rPr>
                <w:rFonts w:ascii="Verdana" w:hAnsi="Verdana"/>
              </w:rPr>
              <w:t>days</w:t>
            </w:r>
            <w:r w:rsidR="0050573B" w:rsidRPr="0050573B">
              <w:rPr>
                <w:rFonts w:ascii="Verdana" w:hAnsi="Verdana"/>
              </w:rPr>
              <w:t xml:space="preserve"> </w:t>
            </w:r>
            <w:r w:rsidR="00F31210" w:rsidRPr="0050573B">
              <w:rPr>
                <w:rFonts w:ascii="Verdana" w:hAnsi="Verdana"/>
              </w:rPr>
              <w:t>for</w:t>
            </w:r>
            <w:r w:rsidR="0050573B" w:rsidRPr="0050573B">
              <w:rPr>
                <w:rFonts w:ascii="Verdana" w:hAnsi="Verdana"/>
              </w:rPr>
              <w:t xml:space="preserve"> </w:t>
            </w:r>
            <w:r w:rsidR="00F31210" w:rsidRPr="0050573B">
              <w:rPr>
                <w:rFonts w:ascii="Verdana" w:hAnsi="Verdana"/>
              </w:rPr>
              <w:t>us</w:t>
            </w:r>
            <w:r w:rsidR="0050573B" w:rsidRPr="0050573B">
              <w:rPr>
                <w:rFonts w:ascii="Verdana" w:hAnsi="Verdana"/>
              </w:rPr>
              <w:t xml:space="preserve"> </w:t>
            </w:r>
            <w:r w:rsidR="00F31210" w:rsidRPr="0050573B">
              <w:rPr>
                <w:rFonts w:ascii="Verdana" w:hAnsi="Verdana"/>
              </w:rPr>
              <w:t>to</w:t>
            </w:r>
            <w:r w:rsidR="0050573B" w:rsidRPr="0050573B">
              <w:rPr>
                <w:rFonts w:ascii="Verdana" w:hAnsi="Verdana"/>
              </w:rPr>
              <w:t xml:space="preserve"> </w:t>
            </w:r>
            <w:r w:rsidR="00F31210" w:rsidRPr="0050573B">
              <w:rPr>
                <w:rFonts w:ascii="Verdana" w:hAnsi="Verdana"/>
              </w:rPr>
              <w:t>research.</w:t>
            </w:r>
            <w:r w:rsidR="0050573B" w:rsidRPr="0050573B">
              <w:rPr>
                <w:rFonts w:ascii="Verdana" w:hAnsi="Verdana"/>
              </w:rPr>
              <w:t xml:space="preserve"> </w:t>
            </w:r>
            <w:r w:rsidR="00F31210" w:rsidRPr="0050573B">
              <w:rPr>
                <w:rFonts w:ascii="Verdana" w:hAnsi="Verdana"/>
              </w:rPr>
              <w:t>A</w:t>
            </w:r>
            <w:r w:rsidR="0050573B" w:rsidRPr="0050573B">
              <w:rPr>
                <w:rFonts w:ascii="Verdana" w:hAnsi="Verdana"/>
              </w:rPr>
              <w:t xml:space="preserve"> </w:t>
            </w:r>
            <w:r w:rsidR="00F31210" w:rsidRPr="0050573B">
              <w:rPr>
                <w:rFonts w:ascii="Verdana" w:hAnsi="Verdana"/>
              </w:rPr>
              <w:t>plan</w:t>
            </w:r>
            <w:r w:rsidR="0050573B" w:rsidRPr="0050573B">
              <w:rPr>
                <w:rFonts w:ascii="Verdana" w:hAnsi="Verdana"/>
              </w:rPr>
              <w:t xml:space="preserve"> </w:t>
            </w:r>
            <w:r w:rsidR="00F31210" w:rsidRPr="0050573B">
              <w:rPr>
                <w:rFonts w:ascii="Verdana" w:hAnsi="Verdana"/>
              </w:rPr>
              <w:t>representative</w:t>
            </w:r>
            <w:r w:rsidR="0050573B" w:rsidRPr="0050573B">
              <w:rPr>
                <w:rFonts w:ascii="Verdana" w:hAnsi="Verdana"/>
              </w:rPr>
              <w:t xml:space="preserve"> </w:t>
            </w:r>
            <w:r w:rsidR="00F31210" w:rsidRPr="0050573B">
              <w:rPr>
                <w:rFonts w:ascii="Verdana" w:hAnsi="Verdana"/>
              </w:rPr>
              <w:t>will</w:t>
            </w:r>
            <w:r w:rsidR="0050573B" w:rsidRPr="0050573B">
              <w:rPr>
                <w:rFonts w:ascii="Verdana" w:hAnsi="Verdana"/>
              </w:rPr>
              <w:t xml:space="preserve"> </w:t>
            </w:r>
            <w:r w:rsidR="00F31210" w:rsidRPr="0050573B">
              <w:rPr>
                <w:rFonts w:ascii="Verdana" w:hAnsi="Verdana"/>
              </w:rPr>
              <w:t>call</w:t>
            </w:r>
            <w:r w:rsidR="0050573B" w:rsidRPr="0050573B">
              <w:rPr>
                <w:rFonts w:ascii="Verdana" w:hAnsi="Verdana"/>
              </w:rPr>
              <w:t xml:space="preserve"> </w:t>
            </w:r>
            <w:r w:rsidR="00F31210" w:rsidRPr="0050573B">
              <w:rPr>
                <w:rFonts w:ascii="Verdana" w:hAnsi="Verdana"/>
              </w:rPr>
              <w:t>you</w:t>
            </w:r>
            <w:r w:rsidR="0050573B" w:rsidRPr="0050573B">
              <w:rPr>
                <w:rFonts w:ascii="Verdana" w:hAnsi="Verdana"/>
              </w:rPr>
              <w:t xml:space="preserve"> </w:t>
            </w:r>
            <w:r w:rsidR="00F31210" w:rsidRPr="0050573B">
              <w:rPr>
                <w:rFonts w:ascii="Verdana" w:hAnsi="Verdana"/>
              </w:rPr>
              <w:t>back</w:t>
            </w:r>
            <w:r w:rsidR="0050573B" w:rsidRPr="0050573B">
              <w:rPr>
                <w:rFonts w:ascii="Verdana" w:hAnsi="Verdana"/>
              </w:rPr>
              <w:t xml:space="preserve"> </w:t>
            </w:r>
            <w:r w:rsidR="00F31210" w:rsidRPr="0050573B">
              <w:rPr>
                <w:rFonts w:ascii="Verdana" w:hAnsi="Verdana"/>
              </w:rPr>
              <w:t>once</w:t>
            </w:r>
            <w:r w:rsidR="0050573B" w:rsidRPr="0050573B">
              <w:rPr>
                <w:rFonts w:ascii="Verdana" w:hAnsi="Verdana"/>
              </w:rPr>
              <w:t xml:space="preserve"> </w:t>
            </w:r>
            <w:r w:rsidR="00F31210" w:rsidRPr="0050573B">
              <w:rPr>
                <w:rFonts w:ascii="Verdana" w:hAnsi="Verdana"/>
              </w:rPr>
              <w:t>research</w:t>
            </w:r>
            <w:r w:rsidR="0050573B" w:rsidRPr="0050573B">
              <w:rPr>
                <w:rFonts w:ascii="Verdana" w:hAnsi="Verdana"/>
              </w:rPr>
              <w:t xml:space="preserve"> </w:t>
            </w:r>
            <w:r w:rsidR="00F31210" w:rsidRPr="0050573B">
              <w:rPr>
                <w:rFonts w:ascii="Verdana" w:hAnsi="Verdana"/>
              </w:rPr>
              <w:t>is</w:t>
            </w:r>
            <w:r w:rsidR="0050573B" w:rsidRPr="0050573B">
              <w:rPr>
                <w:rFonts w:ascii="Verdana" w:hAnsi="Verdana"/>
              </w:rPr>
              <w:t xml:space="preserve"> </w:t>
            </w:r>
            <w:r w:rsidR="00F31210" w:rsidRPr="0050573B">
              <w:rPr>
                <w:rFonts w:ascii="Verdana" w:hAnsi="Verdana"/>
              </w:rPr>
              <w:t>completed.</w:t>
            </w:r>
            <w:r w:rsidR="0050573B" w:rsidRPr="0050573B">
              <w:rPr>
                <w:rFonts w:ascii="Verdana" w:hAnsi="Verdana"/>
              </w:rPr>
              <w:t xml:space="preserve"> </w:t>
            </w:r>
          </w:p>
          <w:p w14:paraId="42312CCB" w14:textId="77777777" w:rsidR="00F31210" w:rsidRPr="0050573B" w:rsidRDefault="00F31210" w:rsidP="00B351B1">
            <w:pPr>
              <w:spacing w:before="120" w:after="120"/>
              <w:rPr>
                <w:rFonts w:ascii="Verdana" w:hAnsi="Verdana"/>
              </w:rPr>
            </w:pPr>
          </w:p>
          <w:p w14:paraId="73903C6A" w14:textId="093F5C85" w:rsidR="00F31210" w:rsidRPr="0050573B" w:rsidRDefault="00F31210" w:rsidP="00B351B1">
            <w:pPr>
              <w:spacing w:before="120" w:after="120"/>
              <w:rPr>
                <w:rFonts w:ascii="Verdana" w:hAnsi="Verdana"/>
                <w:color w:val="000000"/>
              </w:rPr>
            </w:pPr>
            <w:r w:rsidRPr="0050573B">
              <w:rPr>
                <w:rFonts w:ascii="Verdana" w:hAnsi="Verdana"/>
                <w:b/>
              </w:rPr>
              <w:t>PREMIUM</w:t>
            </w:r>
            <w:r w:rsidR="0050573B" w:rsidRPr="0050573B">
              <w:rPr>
                <w:rFonts w:ascii="Verdana" w:hAnsi="Verdana"/>
                <w:b/>
              </w:rPr>
              <w:t xml:space="preserve"> </w:t>
            </w:r>
            <w:r w:rsidRPr="0050573B">
              <w:rPr>
                <w:rFonts w:ascii="Verdana" w:hAnsi="Verdana"/>
                <w:b/>
              </w:rPr>
              <w:t>BILLING</w:t>
            </w:r>
            <w:r w:rsidR="0050573B" w:rsidRPr="0050573B">
              <w:rPr>
                <w:rFonts w:ascii="Verdana" w:hAnsi="Verdana"/>
                <w:b/>
              </w:rPr>
              <w:t xml:space="preserve"> </w:t>
            </w:r>
            <w:r w:rsidRPr="0050573B">
              <w:rPr>
                <w:rFonts w:ascii="Verdana" w:hAnsi="Verdana"/>
                <w:b/>
              </w:rPr>
              <w:t>SPECIALIZED</w:t>
            </w:r>
            <w:r w:rsidR="0050573B" w:rsidRPr="0050573B">
              <w:rPr>
                <w:rFonts w:ascii="Verdana" w:hAnsi="Verdana"/>
                <w:b/>
              </w:rPr>
              <w:t xml:space="preserve"> </w:t>
            </w:r>
            <w:r w:rsidRPr="0050573B">
              <w:rPr>
                <w:rFonts w:ascii="Verdana" w:hAnsi="Verdana"/>
                <w:b/>
              </w:rPr>
              <w:t>CARE</w:t>
            </w:r>
            <w:r w:rsidR="0050573B" w:rsidRPr="0050573B">
              <w:rPr>
                <w:rFonts w:ascii="Verdana" w:hAnsi="Verdana"/>
                <w:b/>
              </w:rPr>
              <w:t xml:space="preserve"> </w:t>
            </w:r>
            <w:r w:rsidRPr="0050573B">
              <w:rPr>
                <w:rFonts w:ascii="Verdana" w:hAnsi="Verdana"/>
                <w:b/>
              </w:rPr>
              <w:t>TEAM</w:t>
            </w:r>
            <w:r w:rsidR="0050573B" w:rsidRPr="0050573B">
              <w:rPr>
                <w:rFonts w:ascii="Verdana" w:hAnsi="Verdana"/>
                <w:b/>
              </w:rPr>
              <w:t xml:space="preserve"> </w:t>
            </w:r>
            <w:r w:rsidRPr="0050573B">
              <w:rPr>
                <w:rFonts w:ascii="Verdana" w:hAnsi="Verdana"/>
                <w:b/>
              </w:rPr>
              <w:t>PROCESS</w:t>
            </w:r>
            <w:r w:rsidR="0050573B" w:rsidRPr="0050573B">
              <w:rPr>
                <w:rFonts w:ascii="Verdana" w:hAnsi="Verdana"/>
                <w:b/>
              </w:rPr>
              <w:t xml:space="preserve"> </w:t>
            </w:r>
            <w:r w:rsidRPr="0050573B">
              <w:rPr>
                <w:rFonts w:ascii="Verdana" w:hAnsi="Verdana"/>
                <w:b/>
              </w:rPr>
              <w:t>NOTE:</w:t>
            </w:r>
            <w:r w:rsidR="0050573B" w:rsidRPr="0050573B">
              <w:rPr>
                <w:rFonts w:ascii="Verdana" w:hAnsi="Verdana"/>
              </w:rPr>
              <w:t xml:space="preserve">  </w:t>
            </w:r>
            <w:r w:rsidRPr="0050573B">
              <w:rPr>
                <w:rFonts w:ascii="Verdana" w:hAnsi="Verdana"/>
                <w:bCs/>
                <w:color w:val="000000"/>
              </w:rPr>
              <w:t>Submit</w:t>
            </w:r>
            <w:r w:rsidR="0050573B" w:rsidRPr="0050573B">
              <w:rPr>
                <w:rFonts w:ascii="Verdana" w:hAnsi="Verdana"/>
                <w:bCs/>
                <w:color w:val="000000"/>
              </w:rPr>
              <w:t xml:space="preserve"> </w:t>
            </w:r>
            <w:r w:rsidRPr="0050573B">
              <w:rPr>
                <w:rFonts w:ascii="Verdana" w:hAnsi="Verdana"/>
                <w:bCs/>
                <w:color w:val="000000"/>
              </w:rPr>
              <w:t>an</w:t>
            </w:r>
            <w:r w:rsidR="0050573B" w:rsidRPr="0050573B">
              <w:rPr>
                <w:rFonts w:ascii="Verdana" w:hAnsi="Verdana"/>
                <w:bCs/>
                <w:color w:val="000000"/>
              </w:rPr>
              <w:t xml:space="preserve"> </w:t>
            </w:r>
            <w:r w:rsidRPr="0050573B">
              <w:rPr>
                <w:rFonts w:ascii="Verdana" w:hAnsi="Verdana"/>
                <w:bCs/>
                <w:color w:val="000000"/>
              </w:rPr>
              <w:t>RM</w:t>
            </w:r>
            <w:r w:rsidR="0050573B" w:rsidRPr="0050573B">
              <w:rPr>
                <w:rFonts w:ascii="Verdana" w:hAnsi="Verdana"/>
                <w:bCs/>
                <w:color w:val="000000"/>
              </w:rPr>
              <w:t xml:space="preserve"> </w:t>
            </w:r>
            <w:r w:rsidR="00C43EC5" w:rsidRPr="0050573B">
              <w:rPr>
                <w:rFonts w:ascii="Verdana" w:hAnsi="Verdana"/>
                <w:bCs/>
                <w:color w:val="000000"/>
              </w:rPr>
              <w:t>T</w:t>
            </w:r>
            <w:r w:rsidRPr="0050573B">
              <w:rPr>
                <w:rFonts w:ascii="Verdana" w:hAnsi="Verdana"/>
                <w:bCs/>
                <w:color w:val="000000"/>
              </w:rPr>
              <w:t>ask</w:t>
            </w:r>
            <w:r w:rsidR="0050573B" w:rsidRPr="0050573B">
              <w:rPr>
                <w:rFonts w:ascii="Verdana" w:hAnsi="Verdana"/>
                <w:bCs/>
                <w:color w:val="000000"/>
              </w:rPr>
              <w:t xml:space="preserve"> </w:t>
            </w:r>
            <w:r w:rsidRPr="0050573B">
              <w:rPr>
                <w:rFonts w:ascii="Verdana" w:hAnsi="Verdana"/>
                <w:bCs/>
                <w:color w:val="000000"/>
              </w:rPr>
              <w:t>for</w:t>
            </w:r>
            <w:r w:rsidR="0050573B" w:rsidRPr="0050573B">
              <w:rPr>
                <w:rFonts w:ascii="Verdana" w:hAnsi="Verdana"/>
                <w:bCs/>
                <w:color w:val="000000"/>
              </w:rPr>
              <w:t xml:space="preserve"> </w:t>
            </w:r>
            <w:r w:rsidRPr="0050573B">
              <w:rPr>
                <w:rFonts w:ascii="Verdana" w:hAnsi="Verdana"/>
                <w:bCs/>
                <w:color w:val="000000"/>
              </w:rPr>
              <w:t>SSA</w:t>
            </w:r>
            <w:r w:rsidR="0050573B" w:rsidRPr="0050573B">
              <w:rPr>
                <w:rFonts w:ascii="Verdana" w:hAnsi="Verdana"/>
                <w:bCs/>
                <w:color w:val="000000"/>
              </w:rPr>
              <w:t xml:space="preserve"> </w:t>
            </w:r>
            <w:r w:rsidRPr="0050573B">
              <w:rPr>
                <w:rFonts w:ascii="Verdana" w:hAnsi="Verdana"/>
                <w:bCs/>
                <w:color w:val="000000"/>
              </w:rPr>
              <w:t>Research,</w:t>
            </w:r>
            <w:r w:rsidR="0050573B" w:rsidRPr="0050573B">
              <w:rPr>
                <w:rFonts w:ascii="Verdana" w:hAnsi="Verdana"/>
                <w:bCs/>
                <w:color w:val="000000"/>
              </w:rPr>
              <w:t xml:space="preserve"> </w:t>
            </w:r>
            <w:r w:rsidRPr="0050573B">
              <w:rPr>
                <w:rFonts w:ascii="Verdana" w:hAnsi="Verdana"/>
                <w:bCs/>
                <w:color w:val="000000"/>
              </w:rPr>
              <w:t>refer</w:t>
            </w:r>
            <w:r w:rsidR="0050573B" w:rsidRPr="0050573B">
              <w:rPr>
                <w:rFonts w:ascii="Verdana" w:hAnsi="Verdana"/>
                <w:bCs/>
                <w:color w:val="000000"/>
              </w:rPr>
              <w:t xml:space="preserve"> </w:t>
            </w:r>
            <w:r w:rsidRPr="0050573B">
              <w:rPr>
                <w:rFonts w:ascii="Verdana" w:hAnsi="Verdana"/>
                <w:bCs/>
                <w:color w:val="000000"/>
              </w:rPr>
              <w:t>to</w:t>
            </w:r>
            <w:r w:rsidR="0050573B" w:rsidRPr="0050573B">
              <w:rPr>
                <w:rFonts w:ascii="Verdana" w:hAnsi="Verdana"/>
                <w:bCs/>
                <w:color w:val="000000"/>
              </w:rPr>
              <w:t xml:space="preserve"> </w:t>
            </w:r>
            <w:hyperlink w:anchor="_When_to_Request" w:history="1">
              <w:r w:rsidRPr="0050573B">
                <w:rPr>
                  <w:rStyle w:val="Hyperlink"/>
                  <w:rFonts w:ascii="Verdana" w:hAnsi="Verdana"/>
                  <w:bCs/>
                </w:rPr>
                <w:t>When</w:t>
              </w:r>
              <w:r w:rsidR="0050573B" w:rsidRPr="0050573B">
                <w:rPr>
                  <w:rStyle w:val="Hyperlink"/>
                  <w:rFonts w:ascii="Verdana" w:hAnsi="Verdana"/>
                  <w:bCs/>
                </w:rPr>
                <w:t xml:space="preserve"> </w:t>
              </w:r>
              <w:r w:rsidRPr="0050573B">
                <w:rPr>
                  <w:rStyle w:val="Hyperlink"/>
                  <w:rFonts w:ascii="Verdana" w:hAnsi="Verdana"/>
                  <w:bCs/>
                </w:rPr>
                <w:t>to</w:t>
              </w:r>
              <w:r w:rsidR="0050573B" w:rsidRPr="0050573B">
                <w:rPr>
                  <w:rStyle w:val="Hyperlink"/>
                  <w:rFonts w:ascii="Verdana" w:hAnsi="Verdana"/>
                  <w:bCs/>
                </w:rPr>
                <w:t xml:space="preserve"> </w:t>
              </w:r>
              <w:r w:rsidRPr="0050573B">
                <w:rPr>
                  <w:rStyle w:val="Hyperlink"/>
                  <w:rFonts w:ascii="Verdana" w:hAnsi="Verdana"/>
                  <w:bCs/>
                </w:rPr>
                <w:t>Request</w:t>
              </w:r>
              <w:r w:rsidR="0050573B" w:rsidRPr="0050573B">
                <w:rPr>
                  <w:rStyle w:val="Hyperlink"/>
                  <w:rFonts w:ascii="Verdana" w:hAnsi="Verdana"/>
                  <w:bCs/>
                </w:rPr>
                <w:t xml:space="preserve"> </w:t>
              </w:r>
              <w:r w:rsidRPr="0050573B">
                <w:rPr>
                  <w:rStyle w:val="Hyperlink"/>
                  <w:rFonts w:ascii="Verdana" w:hAnsi="Verdana"/>
                  <w:bCs/>
                </w:rPr>
                <w:t>SSA</w:t>
              </w:r>
              <w:r w:rsidR="0050573B" w:rsidRPr="0050573B">
                <w:rPr>
                  <w:rStyle w:val="Hyperlink"/>
                  <w:rFonts w:ascii="Verdana" w:hAnsi="Verdana"/>
                  <w:bCs/>
                </w:rPr>
                <w:t xml:space="preserve"> </w:t>
              </w:r>
              <w:r w:rsidRPr="0050573B">
                <w:rPr>
                  <w:rStyle w:val="Hyperlink"/>
                  <w:rFonts w:ascii="Verdana" w:hAnsi="Verdana"/>
                  <w:bCs/>
                </w:rPr>
                <w:t>Research</w:t>
              </w:r>
            </w:hyperlink>
            <w:r w:rsidRPr="0050573B">
              <w:rPr>
                <w:rFonts w:ascii="Verdana" w:hAnsi="Verdana"/>
                <w:bCs/>
                <w:color w:val="000000"/>
              </w:rPr>
              <w:t>.</w:t>
            </w:r>
          </w:p>
          <w:p w14:paraId="7F6A9215" w14:textId="77777777" w:rsidR="00F31210" w:rsidRPr="0050573B" w:rsidRDefault="00F31210" w:rsidP="00B351B1">
            <w:pPr>
              <w:spacing w:before="120" w:after="120"/>
              <w:rPr>
                <w:rFonts w:ascii="Verdana" w:hAnsi="Verdana"/>
              </w:rPr>
            </w:pPr>
          </w:p>
        </w:tc>
      </w:tr>
    </w:tbl>
    <w:p w14:paraId="4657BB31" w14:textId="7462A912" w:rsidR="002B052D" w:rsidRDefault="002B052D" w:rsidP="00D1345F">
      <w:pPr>
        <w:spacing w:before="120" w:after="120"/>
        <w:rPr>
          <w:rFonts w:ascii="Verdana" w:hAnsi="Verdana"/>
        </w:rPr>
      </w:pPr>
    </w:p>
    <w:p w14:paraId="21CBFC05" w14:textId="417EE378" w:rsidR="00D1345F" w:rsidRPr="0050573B" w:rsidRDefault="00D1345F" w:rsidP="00D1345F">
      <w:pPr>
        <w:spacing w:before="120" w:after="120"/>
        <w:jc w:val="right"/>
        <w:rPr>
          <w:rFonts w:ascii="Verdana" w:hAnsi="Verdana"/>
        </w:rPr>
      </w:pPr>
      <w:hyperlink w:anchor="_top" w:history="1">
        <w:r w:rsidRPr="00D1345F">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2B052D" w:rsidRPr="00E03B48" w14:paraId="76E87748" w14:textId="77777777" w:rsidTr="00855D8C">
        <w:tc>
          <w:tcPr>
            <w:tcW w:w="5000" w:type="pct"/>
            <w:shd w:val="clear" w:color="auto" w:fill="C0C0C0"/>
          </w:tcPr>
          <w:p w14:paraId="2EB528BC" w14:textId="203B7185" w:rsidR="002B052D" w:rsidRPr="00FD3DF6" w:rsidRDefault="00511C78" w:rsidP="00B351B1">
            <w:pPr>
              <w:pStyle w:val="Heading2"/>
              <w:spacing w:before="120" w:after="120"/>
              <w:rPr>
                <w:rFonts w:ascii="Verdana" w:hAnsi="Verdana"/>
                <w:i w:val="0"/>
                <w:iCs w:val="0"/>
              </w:rPr>
            </w:pPr>
            <w:bookmarkStart w:id="65" w:name="_Toc182687278"/>
            <w:r w:rsidRPr="00FD3DF6">
              <w:rPr>
                <w:rFonts w:ascii="Verdana" w:hAnsi="Verdana"/>
                <w:i w:val="0"/>
                <w:iCs w:val="0"/>
              </w:rPr>
              <w:t>Additional</w:t>
            </w:r>
            <w:r w:rsidR="0050573B">
              <w:rPr>
                <w:rFonts w:ascii="Verdana" w:hAnsi="Verdana"/>
                <w:i w:val="0"/>
                <w:iCs w:val="0"/>
              </w:rPr>
              <w:t xml:space="preserve"> </w:t>
            </w:r>
            <w:r w:rsidRPr="00FD3DF6">
              <w:rPr>
                <w:rFonts w:ascii="Verdana" w:hAnsi="Verdana"/>
                <w:i w:val="0"/>
                <w:iCs w:val="0"/>
              </w:rPr>
              <w:t>Information</w:t>
            </w:r>
            <w:bookmarkEnd w:id="65"/>
          </w:p>
        </w:tc>
      </w:tr>
    </w:tbl>
    <w:p w14:paraId="2ADE6344" w14:textId="785FE48F" w:rsidR="00511C78" w:rsidRDefault="00511C78" w:rsidP="00B351B1">
      <w:pPr>
        <w:spacing w:before="120" w:after="120"/>
        <w:rPr>
          <w:rFonts w:ascii="Verdana" w:hAnsi="Verdana"/>
        </w:rPr>
      </w:pPr>
      <w:r w:rsidRPr="0050573B">
        <w:rPr>
          <w:rStyle w:val="Hyperlink"/>
          <w:rFonts w:ascii="Verdana" w:hAnsi="Verdana"/>
          <w:b/>
          <w:color w:val="auto"/>
          <w:u w:val="none"/>
        </w:rPr>
        <w:t>Resolution</w:t>
      </w:r>
      <w:r w:rsidR="0050573B" w:rsidRPr="0050573B">
        <w:rPr>
          <w:rStyle w:val="Hyperlink"/>
          <w:rFonts w:ascii="Verdana" w:hAnsi="Verdana"/>
          <w:b/>
          <w:color w:val="auto"/>
          <w:u w:val="none"/>
        </w:rPr>
        <w:t xml:space="preserve"> </w:t>
      </w:r>
      <w:r>
        <w:rPr>
          <w:rStyle w:val="Hyperlink"/>
          <w:rFonts w:ascii="Verdana" w:hAnsi="Verdana"/>
          <w:b/>
          <w:color w:val="auto"/>
          <w:u w:val="none"/>
        </w:rPr>
        <w:t>Time</w:t>
      </w:r>
      <w:r w:rsidRPr="00511C78">
        <w:rPr>
          <w:rStyle w:val="Hyperlink"/>
          <w:rFonts w:ascii="Verdana" w:hAnsi="Verdana"/>
          <w:b/>
          <w:color w:val="auto"/>
          <w:u w:val="none"/>
        </w:rPr>
        <w:t>:</w:t>
      </w:r>
      <w:r w:rsidR="0050573B">
        <w:rPr>
          <w:rStyle w:val="Hyperlink"/>
          <w:rFonts w:ascii="Verdana" w:hAnsi="Verdana"/>
          <w:b/>
          <w:color w:val="auto"/>
          <w:u w:val="none"/>
        </w:rPr>
        <w:t xml:space="preserve">  </w:t>
      </w:r>
      <w:r w:rsidRPr="00647F3B">
        <w:rPr>
          <w:rFonts w:ascii="Verdana" w:hAnsi="Verdana"/>
        </w:rPr>
        <w:t>Resolution</w:t>
      </w:r>
      <w:r w:rsidR="0050573B">
        <w:rPr>
          <w:rFonts w:ascii="Verdana" w:hAnsi="Verdana"/>
        </w:rPr>
        <w:t xml:space="preserve"> </w:t>
      </w:r>
      <w:r w:rsidRPr="00647F3B">
        <w:rPr>
          <w:rFonts w:ascii="Verdana" w:hAnsi="Verdana"/>
        </w:rPr>
        <w:t>times</w:t>
      </w:r>
      <w:r w:rsidR="0050573B">
        <w:rPr>
          <w:rFonts w:ascii="Verdana" w:hAnsi="Verdana"/>
        </w:rPr>
        <w:t xml:space="preserve"> </w:t>
      </w:r>
      <w:r w:rsidRPr="00647F3B">
        <w:rPr>
          <w:rFonts w:ascii="Verdana" w:hAnsi="Verdana"/>
        </w:rPr>
        <w:t>vary</w:t>
      </w:r>
      <w:r w:rsidR="0050573B">
        <w:rPr>
          <w:rFonts w:ascii="Verdana" w:hAnsi="Verdana"/>
        </w:rPr>
        <w:t xml:space="preserve"> </w:t>
      </w:r>
      <w:r w:rsidRPr="00647F3B">
        <w:rPr>
          <w:rFonts w:ascii="Verdana" w:hAnsi="Verdana"/>
        </w:rPr>
        <w:t>by</w:t>
      </w:r>
      <w:r w:rsidR="0050573B">
        <w:rPr>
          <w:rFonts w:ascii="Verdana" w:hAnsi="Verdana"/>
        </w:rPr>
        <w:t xml:space="preserve"> </w:t>
      </w:r>
      <w:r w:rsidRPr="00647F3B">
        <w:rPr>
          <w:rFonts w:ascii="Verdana" w:hAnsi="Verdana"/>
        </w:rPr>
        <w:t>the</w:t>
      </w:r>
      <w:r w:rsidR="0050573B">
        <w:rPr>
          <w:rFonts w:ascii="Verdana" w:hAnsi="Verdana"/>
        </w:rPr>
        <w:t xml:space="preserve"> </w:t>
      </w:r>
      <w:r w:rsidRPr="00647F3B">
        <w:rPr>
          <w:rFonts w:ascii="Verdana" w:hAnsi="Verdana"/>
        </w:rPr>
        <w:t>specific</w:t>
      </w:r>
      <w:r w:rsidR="0050573B">
        <w:rPr>
          <w:rFonts w:ascii="Verdana" w:hAnsi="Verdana"/>
        </w:rPr>
        <w:t xml:space="preserve"> </w:t>
      </w:r>
      <w:r w:rsidRPr="00647F3B">
        <w:rPr>
          <w:rFonts w:ascii="Verdana" w:hAnsi="Verdana"/>
        </w:rPr>
        <w:t>situation.</w:t>
      </w:r>
      <w:r w:rsidR="0050573B">
        <w:rPr>
          <w:rFonts w:ascii="Verdana" w:hAnsi="Verdana"/>
        </w:rPr>
        <w:t xml:space="preserve"> </w:t>
      </w:r>
      <w:r w:rsidRPr="00647F3B">
        <w:rPr>
          <w:rFonts w:ascii="Verdana" w:hAnsi="Verdana"/>
        </w:rPr>
        <w:t>Refer</w:t>
      </w:r>
      <w:r w:rsidR="0050573B">
        <w:rPr>
          <w:rFonts w:ascii="Verdana" w:hAnsi="Verdana"/>
        </w:rPr>
        <w:t xml:space="preserve"> </w:t>
      </w:r>
      <w:r w:rsidRPr="00647F3B">
        <w:rPr>
          <w:rFonts w:ascii="Verdana" w:hAnsi="Verdana"/>
        </w:rPr>
        <w:t>to</w:t>
      </w:r>
      <w:r w:rsidR="0050573B">
        <w:rPr>
          <w:rFonts w:ascii="Verdana" w:hAnsi="Verdana"/>
        </w:rPr>
        <w:t xml:space="preserve"> </w:t>
      </w:r>
      <w:r w:rsidRPr="00647F3B">
        <w:rPr>
          <w:rFonts w:ascii="Verdana" w:hAnsi="Verdana"/>
        </w:rPr>
        <w:t>the</w:t>
      </w:r>
      <w:r w:rsidR="0050573B">
        <w:rPr>
          <w:rFonts w:ascii="Verdana" w:hAnsi="Verdana"/>
        </w:rPr>
        <w:t xml:space="preserve"> </w:t>
      </w:r>
      <w:r w:rsidRPr="00647F3B">
        <w:rPr>
          <w:rFonts w:ascii="Verdana" w:hAnsi="Verdana"/>
          <w:b/>
        </w:rPr>
        <w:t>Resolutions</w:t>
      </w:r>
      <w:r w:rsidR="0050573B">
        <w:rPr>
          <w:rFonts w:ascii="Verdana" w:hAnsi="Verdana"/>
          <w:b/>
        </w:rPr>
        <w:t xml:space="preserve"> </w:t>
      </w:r>
      <w:r w:rsidRPr="00647F3B">
        <w:rPr>
          <w:rFonts w:ascii="Verdana" w:hAnsi="Verdana"/>
          <w:b/>
        </w:rPr>
        <w:t>Time</w:t>
      </w:r>
      <w:r w:rsidR="0050573B">
        <w:rPr>
          <w:rFonts w:ascii="Verdana" w:hAnsi="Verdana"/>
        </w:rPr>
        <w:t xml:space="preserve"> </w:t>
      </w:r>
      <w:r w:rsidRPr="00647F3B">
        <w:rPr>
          <w:rFonts w:ascii="Verdana" w:hAnsi="Verdana"/>
        </w:rPr>
        <w:t>section</w:t>
      </w:r>
      <w:r w:rsidR="0050573B">
        <w:rPr>
          <w:rFonts w:ascii="Verdana" w:hAnsi="Verdana"/>
        </w:rPr>
        <w:t xml:space="preserve"> </w:t>
      </w:r>
      <w:r w:rsidRPr="00647F3B">
        <w:rPr>
          <w:rFonts w:ascii="Verdana" w:hAnsi="Verdana"/>
        </w:rPr>
        <w:t>in</w:t>
      </w:r>
      <w:r w:rsidR="0050573B">
        <w:rPr>
          <w:rFonts w:ascii="Verdana" w:hAnsi="Verdana"/>
        </w:rPr>
        <w:t xml:space="preserve"> </w:t>
      </w:r>
      <w:hyperlink r:id="rId36" w:anchor="!/view?docid=7072bae5-b9f6-4141-991f-9b3d11e7a5bd" w:history="1">
        <w:r w:rsidR="00384801">
          <w:rPr>
            <w:rStyle w:val="Hyperlink"/>
            <w:rFonts w:ascii="Verdana" w:hAnsi="Verdana"/>
          </w:rPr>
          <w:t>Aetna MED D - SilverScript - Premium Billing General Information, Processes, &amp; Document Index (026695)</w:t>
        </w:r>
      </w:hyperlink>
      <w:r w:rsidRPr="00647F3B">
        <w:rPr>
          <w:rFonts w:ascii="Verdana" w:hAnsi="Verdana"/>
        </w:rPr>
        <w:t>.</w:t>
      </w:r>
    </w:p>
    <w:p w14:paraId="1F3D60B5" w14:textId="3BE95A26" w:rsidR="00511C78" w:rsidRDefault="00511C78" w:rsidP="00D1345F">
      <w:pPr>
        <w:spacing w:before="120" w:after="120"/>
        <w:rPr>
          <w:rFonts w:ascii="Verdana" w:hAnsi="Verdana"/>
        </w:rPr>
      </w:pPr>
    </w:p>
    <w:p w14:paraId="466A9819" w14:textId="2B687391" w:rsidR="00D1345F" w:rsidRDefault="00D1345F" w:rsidP="00D1345F">
      <w:pPr>
        <w:spacing w:before="120" w:after="120"/>
        <w:jc w:val="right"/>
        <w:rPr>
          <w:rStyle w:val="Hyperlink"/>
          <w:rFonts w:ascii="Verdana" w:hAnsi="Verdana"/>
          <w:color w:val="auto"/>
        </w:rPr>
      </w:pPr>
      <w:hyperlink w:anchor="_top" w:history="1">
        <w:r w:rsidRPr="00D1345F">
          <w:rPr>
            <w:rStyle w:val="Hyperlink"/>
            <w:rFonts w:ascii="Verdana" w:hAnsi="Verdana"/>
          </w:rPr>
          <w:t>Top of the Document</w:t>
        </w:r>
      </w:hyperlink>
    </w:p>
    <w:tbl>
      <w:tblPr>
        <w:tblStyle w:val="TableGrid"/>
        <w:tblW w:w="5000" w:type="pct"/>
        <w:tblLook w:val="04A0" w:firstRow="1" w:lastRow="0" w:firstColumn="1" w:lastColumn="0" w:noHBand="0" w:noVBand="1"/>
      </w:tblPr>
      <w:tblGrid>
        <w:gridCol w:w="12950"/>
      </w:tblGrid>
      <w:tr w:rsidR="00163490" w14:paraId="0858A2B0" w14:textId="77777777" w:rsidTr="00163490">
        <w:tc>
          <w:tcPr>
            <w:tcW w:w="5000" w:type="pct"/>
            <w:shd w:val="clear" w:color="auto" w:fill="BFBFBF" w:themeFill="background1" w:themeFillShade="BF"/>
          </w:tcPr>
          <w:p w14:paraId="78D1167D" w14:textId="6C33FFD3" w:rsidR="00163490" w:rsidRPr="00163490" w:rsidRDefault="00163490" w:rsidP="004C6678">
            <w:pPr>
              <w:pStyle w:val="Heading2"/>
              <w:spacing w:before="120" w:after="120"/>
              <w:rPr>
                <w:rStyle w:val="Hyperlink"/>
                <w:rFonts w:ascii="Verdana" w:hAnsi="Verdana"/>
                <w:i w:val="0"/>
                <w:iCs w:val="0"/>
                <w:color w:val="auto"/>
              </w:rPr>
            </w:pPr>
            <w:bookmarkStart w:id="66" w:name="_Toc182687279"/>
            <w:r w:rsidRPr="00163490">
              <w:rPr>
                <w:rStyle w:val="Hyperlink"/>
                <w:rFonts w:ascii="Verdana" w:hAnsi="Verdana"/>
                <w:i w:val="0"/>
                <w:iCs w:val="0"/>
                <w:color w:val="auto"/>
                <w:u w:val="none"/>
              </w:rPr>
              <w:t>Related Documents</w:t>
            </w:r>
            <w:bookmarkEnd w:id="66"/>
          </w:p>
        </w:tc>
      </w:tr>
    </w:tbl>
    <w:p w14:paraId="4F34EDD5" w14:textId="6C8D1714" w:rsidR="002B052D" w:rsidRPr="002B052D" w:rsidRDefault="00FD2E34" w:rsidP="00B351B1">
      <w:pPr>
        <w:spacing w:before="120" w:after="120"/>
        <w:rPr>
          <w:rFonts w:ascii="Verdana" w:hAnsi="Verdana"/>
          <w:color w:val="333333"/>
        </w:rPr>
      </w:pPr>
      <w:hyperlink r:id="rId37" w:anchor="!/view?docid=7072bae5-b9f6-4141-991f-9b3d11e7a5bd" w:history="1">
        <w:r>
          <w:rPr>
            <w:rStyle w:val="Hyperlink"/>
            <w:rFonts w:ascii="Verdana" w:hAnsi="Verdana"/>
          </w:rPr>
          <w:t>Aetna MED D - SilverScript - Premium Billing General Information, Processes, &amp; Document Index (026695)</w:t>
        </w:r>
      </w:hyperlink>
    </w:p>
    <w:p w14:paraId="3C94D4C7" w14:textId="1CFF70ED" w:rsidR="002B052D" w:rsidRPr="00D76F40" w:rsidRDefault="00D76F40" w:rsidP="00B351B1">
      <w:pPr>
        <w:spacing w:before="120" w:after="120"/>
        <w:rPr>
          <w:rFonts w:ascii="Verdana" w:hAnsi="Verdana"/>
          <w:b/>
          <w:bCs/>
        </w:rPr>
      </w:pPr>
      <w:r>
        <w:rPr>
          <w:rFonts w:ascii="Verdana" w:hAnsi="Verdana"/>
          <w:b/>
          <w:bCs/>
        </w:rPr>
        <w:t>Grievance</w:t>
      </w:r>
      <w:r w:rsidR="0050573B">
        <w:rPr>
          <w:rFonts w:ascii="Verdana" w:hAnsi="Verdana"/>
          <w:b/>
          <w:bCs/>
        </w:rPr>
        <w:t xml:space="preserve"> </w:t>
      </w:r>
      <w:r>
        <w:rPr>
          <w:rFonts w:ascii="Verdana" w:hAnsi="Verdana"/>
          <w:b/>
          <w:bCs/>
        </w:rPr>
        <w:t>Standard</w:t>
      </w:r>
      <w:r w:rsidR="0050573B">
        <w:rPr>
          <w:rFonts w:ascii="Verdana" w:hAnsi="Verdana"/>
          <w:b/>
          <w:bCs/>
        </w:rPr>
        <w:t xml:space="preserve"> </w:t>
      </w:r>
      <w:r>
        <w:rPr>
          <w:rFonts w:ascii="Verdana" w:hAnsi="Verdana"/>
          <w:b/>
          <w:bCs/>
        </w:rPr>
        <w:t>Verbiage:</w:t>
      </w:r>
      <w:r w:rsidR="0050573B">
        <w:rPr>
          <w:rFonts w:ascii="Verdana" w:hAnsi="Verdana"/>
          <w:b/>
          <w:bCs/>
        </w:rPr>
        <w:t xml:space="preserve">  </w:t>
      </w:r>
      <w:r w:rsidR="002B052D" w:rsidRPr="002B052D">
        <w:rPr>
          <w:rFonts w:ascii="Verdana" w:hAnsi="Verdana"/>
        </w:rPr>
        <w:t>Grievance</w:t>
      </w:r>
      <w:r w:rsidR="0050573B">
        <w:rPr>
          <w:rFonts w:ascii="Verdana" w:hAnsi="Verdana"/>
        </w:rPr>
        <w:t xml:space="preserve"> </w:t>
      </w:r>
      <w:r w:rsidR="002B052D" w:rsidRPr="002B052D">
        <w:rPr>
          <w:rFonts w:ascii="Verdana" w:hAnsi="Verdana"/>
        </w:rPr>
        <w:t>Standard</w:t>
      </w:r>
      <w:r w:rsidR="0050573B">
        <w:rPr>
          <w:rFonts w:ascii="Verdana" w:hAnsi="Verdana"/>
        </w:rPr>
        <w:t xml:space="preserve"> </w:t>
      </w:r>
      <w:r w:rsidR="002B052D" w:rsidRPr="002B052D">
        <w:rPr>
          <w:rFonts w:ascii="Verdana" w:hAnsi="Verdana"/>
        </w:rPr>
        <w:t>Verbiage</w:t>
      </w:r>
      <w:r w:rsidR="0050573B">
        <w:rPr>
          <w:rFonts w:ascii="Verdana" w:hAnsi="Verdana"/>
        </w:rPr>
        <w:t xml:space="preserve"> </w:t>
      </w:r>
      <w:r w:rsidR="002B052D" w:rsidRPr="002B052D">
        <w:rPr>
          <w:rFonts w:ascii="Verdana" w:hAnsi="Verdana"/>
        </w:rPr>
        <w:t>(for</w:t>
      </w:r>
      <w:r w:rsidR="0050573B">
        <w:rPr>
          <w:rFonts w:ascii="Verdana" w:hAnsi="Verdana"/>
        </w:rPr>
        <w:t xml:space="preserve"> </w:t>
      </w:r>
      <w:r w:rsidR="002B052D" w:rsidRPr="002B052D">
        <w:rPr>
          <w:rFonts w:ascii="Verdana" w:hAnsi="Verdana"/>
        </w:rPr>
        <w:t>use</w:t>
      </w:r>
      <w:r w:rsidR="0050573B">
        <w:rPr>
          <w:rFonts w:ascii="Verdana" w:hAnsi="Verdana"/>
        </w:rPr>
        <w:t xml:space="preserve"> </w:t>
      </w:r>
      <w:r w:rsidR="002B052D" w:rsidRPr="002B052D">
        <w:rPr>
          <w:rFonts w:ascii="Verdana" w:hAnsi="Verdana"/>
        </w:rPr>
        <w:t>in</w:t>
      </w:r>
      <w:r w:rsidR="0050573B">
        <w:rPr>
          <w:rFonts w:ascii="Verdana" w:hAnsi="Verdana"/>
        </w:rPr>
        <w:t xml:space="preserve"> </w:t>
      </w:r>
      <w:r w:rsidR="002B052D" w:rsidRPr="002B052D">
        <w:rPr>
          <w:rFonts w:ascii="Verdana" w:hAnsi="Verdana"/>
        </w:rPr>
        <w:t>Discussion</w:t>
      </w:r>
      <w:r w:rsidR="0050573B">
        <w:rPr>
          <w:rFonts w:ascii="Verdana" w:hAnsi="Verdana"/>
        </w:rPr>
        <w:t xml:space="preserve"> </w:t>
      </w:r>
      <w:r w:rsidR="002B052D" w:rsidRPr="002B052D">
        <w:rPr>
          <w:rFonts w:ascii="Verdana" w:hAnsi="Verdana"/>
        </w:rPr>
        <w:t>with</w:t>
      </w:r>
      <w:r w:rsidR="0050573B">
        <w:rPr>
          <w:rFonts w:ascii="Verdana" w:hAnsi="Verdana"/>
        </w:rPr>
        <w:t xml:space="preserve"> </w:t>
      </w:r>
      <w:r w:rsidR="002B052D" w:rsidRPr="002B052D">
        <w:rPr>
          <w:rFonts w:ascii="Verdana" w:hAnsi="Verdana"/>
        </w:rPr>
        <w:t>Beneficiary)</w:t>
      </w:r>
      <w:r w:rsidR="0050573B">
        <w:rPr>
          <w:rFonts w:ascii="Verdana" w:hAnsi="Verdana"/>
        </w:rPr>
        <w:t xml:space="preserve"> </w:t>
      </w:r>
      <w:r w:rsidR="002B052D" w:rsidRPr="002B052D">
        <w:rPr>
          <w:rFonts w:ascii="Verdana" w:hAnsi="Verdana"/>
        </w:rPr>
        <w:t>section</w:t>
      </w:r>
      <w:r w:rsidR="0050573B">
        <w:rPr>
          <w:rFonts w:ascii="Verdana" w:hAnsi="Verdana"/>
        </w:rPr>
        <w:t xml:space="preserve"> </w:t>
      </w:r>
      <w:r w:rsidR="002B052D" w:rsidRPr="002B052D">
        <w:rPr>
          <w:rFonts w:ascii="Verdana" w:hAnsi="Verdana"/>
        </w:rPr>
        <w:t>in</w:t>
      </w:r>
      <w:r w:rsidR="0050573B">
        <w:rPr>
          <w:rFonts w:ascii="Verdana" w:hAnsi="Verdana"/>
        </w:rPr>
        <w:t xml:space="preserve"> </w:t>
      </w:r>
      <w:hyperlink r:id="rId38" w:anchor="!/view?docid=71364003-a41f-4b84-be24-1e85435462b2" w:history="1">
        <w:r w:rsidR="00D67EBF">
          <w:rPr>
            <w:rStyle w:val="Hyperlink"/>
            <w:rFonts w:ascii="Verdana" w:hAnsi="Verdana"/>
          </w:rPr>
          <w:t>MED D - Grievances Index (007931)</w:t>
        </w:r>
      </w:hyperlink>
      <w:r w:rsidR="00BB09FD">
        <w:rPr>
          <w:rStyle w:val="Hyperlink"/>
          <w:rFonts w:ascii="Verdana" w:hAnsi="Verdana"/>
        </w:rPr>
        <w:t>.</w:t>
      </w:r>
    </w:p>
    <w:p w14:paraId="34B3AC50" w14:textId="045D2A45" w:rsidR="00957DB7" w:rsidRDefault="00957DB7" w:rsidP="00B351B1">
      <w:pPr>
        <w:pStyle w:val="ListParagraph"/>
        <w:spacing w:before="120" w:after="120"/>
        <w:ind w:left="0"/>
        <w:rPr>
          <w:rStyle w:val="Hyperlink"/>
          <w:rFonts w:ascii="Verdana" w:hAnsi="Verdana"/>
        </w:rPr>
      </w:pPr>
      <w:r>
        <w:rPr>
          <w:rFonts w:ascii="Verdana" w:hAnsi="Verdana"/>
          <w:b/>
          <w:bCs/>
        </w:rPr>
        <w:t>Parent</w:t>
      </w:r>
      <w:r w:rsidR="0050573B">
        <w:rPr>
          <w:rFonts w:ascii="Verdana" w:hAnsi="Verdana"/>
          <w:b/>
          <w:bCs/>
        </w:rPr>
        <w:t xml:space="preserve"> </w:t>
      </w:r>
      <w:r>
        <w:rPr>
          <w:rFonts w:ascii="Verdana" w:hAnsi="Verdana"/>
          <w:b/>
          <w:bCs/>
        </w:rPr>
        <w:t>Document</w:t>
      </w:r>
      <w:r w:rsidRPr="000D70B4">
        <w:rPr>
          <w:rFonts w:ascii="Verdana" w:hAnsi="Verdana"/>
          <w:b/>
          <w:bCs/>
        </w:rPr>
        <w:t>:</w:t>
      </w:r>
      <w:r w:rsidR="0050573B">
        <w:rPr>
          <w:rFonts w:ascii="Verdana" w:hAnsi="Verdana"/>
          <w:b/>
          <w:bCs/>
        </w:rPr>
        <w:t xml:space="preserve">  </w:t>
      </w:r>
      <w:r w:rsidRPr="00AD31C6">
        <w:rPr>
          <w:rFonts w:ascii="Verdana" w:hAnsi="Verdana"/>
          <w:bCs/>
        </w:rPr>
        <w:t>CALL-0048:</w:t>
      </w:r>
      <w:r w:rsidR="0050573B">
        <w:rPr>
          <w:rFonts w:ascii="Verdana" w:hAnsi="Verdana"/>
          <w:b/>
          <w:bCs/>
        </w:rPr>
        <w:t xml:space="preserve">  </w:t>
      </w:r>
      <w:hyperlink r:id="rId39" w:tgtFrame="_blank" w:history="1">
        <w:r w:rsidRPr="00AD31C6">
          <w:rPr>
            <w:rStyle w:val="Hyperlink"/>
            <w:rFonts w:ascii="Verdana" w:hAnsi="Verdana"/>
          </w:rPr>
          <w:t>Medicare</w:t>
        </w:r>
        <w:r w:rsidR="0050573B">
          <w:rPr>
            <w:rStyle w:val="Hyperlink"/>
            <w:rFonts w:ascii="Verdana" w:hAnsi="Verdana"/>
          </w:rPr>
          <w:t xml:space="preserve"> </w:t>
        </w:r>
        <w:r w:rsidRPr="00AD31C6">
          <w:rPr>
            <w:rStyle w:val="Hyperlink"/>
            <w:rFonts w:ascii="Verdana" w:hAnsi="Verdana"/>
          </w:rPr>
          <w:t>Part</w:t>
        </w:r>
        <w:r w:rsidR="0050573B">
          <w:rPr>
            <w:rStyle w:val="Hyperlink"/>
            <w:rFonts w:ascii="Verdana" w:hAnsi="Verdana"/>
          </w:rPr>
          <w:t xml:space="preserve"> </w:t>
        </w:r>
        <w:r w:rsidRPr="00AD31C6">
          <w:rPr>
            <w:rStyle w:val="Hyperlink"/>
            <w:rFonts w:ascii="Verdana" w:hAnsi="Verdana"/>
          </w:rPr>
          <w:t>D</w:t>
        </w:r>
        <w:r w:rsidR="0050573B">
          <w:rPr>
            <w:rStyle w:val="Hyperlink"/>
            <w:rFonts w:ascii="Verdana" w:hAnsi="Verdana"/>
          </w:rPr>
          <w:t xml:space="preserve"> </w:t>
        </w:r>
        <w:r w:rsidRPr="00AD31C6">
          <w:rPr>
            <w:rStyle w:val="Hyperlink"/>
            <w:rFonts w:ascii="Verdana" w:hAnsi="Verdana"/>
          </w:rPr>
          <w:t>Customer</w:t>
        </w:r>
        <w:r w:rsidR="0050573B">
          <w:rPr>
            <w:rStyle w:val="Hyperlink"/>
            <w:rFonts w:ascii="Verdana" w:hAnsi="Verdana"/>
          </w:rPr>
          <w:t xml:space="preserve"> </w:t>
        </w:r>
        <w:r w:rsidRPr="00AD31C6">
          <w:rPr>
            <w:rStyle w:val="Hyperlink"/>
            <w:rFonts w:ascii="Verdana" w:hAnsi="Verdana"/>
          </w:rPr>
          <w:t>Care</w:t>
        </w:r>
        <w:r w:rsidR="0050573B">
          <w:rPr>
            <w:rStyle w:val="Hyperlink"/>
            <w:rFonts w:ascii="Verdana" w:hAnsi="Verdana"/>
          </w:rPr>
          <w:t xml:space="preserve"> </w:t>
        </w:r>
        <w:r w:rsidRPr="00AD31C6">
          <w:rPr>
            <w:rStyle w:val="Hyperlink"/>
            <w:rFonts w:ascii="Verdana" w:hAnsi="Verdana"/>
          </w:rPr>
          <w:t>Call</w:t>
        </w:r>
        <w:r w:rsidR="0050573B">
          <w:rPr>
            <w:rStyle w:val="Hyperlink"/>
            <w:rFonts w:ascii="Verdana" w:hAnsi="Verdana"/>
          </w:rPr>
          <w:t xml:space="preserve"> </w:t>
        </w:r>
        <w:r w:rsidRPr="00AD31C6">
          <w:rPr>
            <w:rStyle w:val="Hyperlink"/>
            <w:rFonts w:ascii="Verdana" w:hAnsi="Verdana"/>
          </w:rPr>
          <w:t>Center</w:t>
        </w:r>
        <w:r w:rsidR="0050573B">
          <w:rPr>
            <w:rStyle w:val="Hyperlink"/>
            <w:rFonts w:ascii="Verdana" w:hAnsi="Verdana"/>
          </w:rPr>
          <w:t xml:space="preserve"> </w:t>
        </w:r>
        <w:r w:rsidRPr="00AD31C6">
          <w:rPr>
            <w:rStyle w:val="Hyperlink"/>
            <w:rFonts w:ascii="Verdana" w:hAnsi="Verdana"/>
          </w:rPr>
          <w:t>Requirements-CVS</w:t>
        </w:r>
        <w:r w:rsidR="0050573B">
          <w:rPr>
            <w:rStyle w:val="Hyperlink"/>
            <w:rFonts w:ascii="Verdana" w:hAnsi="Verdana"/>
          </w:rPr>
          <w:t xml:space="preserve"> </w:t>
        </w:r>
        <w:r w:rsidRPr="00AD31C6">
          <w:rPr>
            <w:rStyle w:val="Hyperlink"/>
            <w:rFonts w:ascii="Verdana" w:hAnsi="Verdana"/>
          </w:rPr>
          <w:t>Caremark</w:t>
        </w:r>
        <w:r w:rsidR="0050573B">
          <w:rPr>
            <w:rStyle w:val="Hyperlink"/>
            <w:rFonts w:ascii="Verdana" w:hAnsi="Verdana"/>
          </w:rPr>
          <w:t xml:space="preserve"> </w:t>
        </w:r>
        <w:r w:rsidRPr="00AD31C6">
          <w:rPr>
            <w:rStyle w:val="Hyperlink"/>
            <w:rFonts w:ascii="Verdana" w:hAnsi="Verdana"/>
          </w:rPr>
          <w:t>Part</w:t>
        </w:r>
        <w:r w:rsidR="0050573B">
          <w:rPr>
            <w:rStyle w:val="Hyperlink"/>
            <w:rFonts w:ascii="Verdana" w:hAnsi="Verdana"/>
          </w:rPr>
          <w:t xml:space="preserve"> </w:t>
        </w:r>
        <w:r w:rsidRPr="00AD31C6">
          <w:rPr>
            <w:rStyle w:val="Hyperlink"/>
            <w:rFonts w:ascii="Verdana" w:hAnsi="Verdana"/>
          </w:rPr>
          <w:t>D</w:t>
        </w:r>
        <w:r w:rsidR="0050573B">
          <w:rPr>
            <w:rStyle w:val="Hyperlink"/>
            <w:rFonts w:ascii="Verdana" w:hAnsi="Verdana"/>
          </w:rPr>
          <w:t xml:space="preserve"> </w:t>
        </w:r>
        <w:r w:rsidRPr="00AD31C6">
          <w:rPr>
            <w:rStyle w:val="Hyperlink"/>
            <w:rFonts w:ascii="Verdana" w:hAnsi="Verdana"/>
          </w:rPr>
          <w:t>Services,</w:t>
        </w:r>
        <w:r w:rsidR="0050573B">
          <w:rPr>
            <w:rStyle w:val="Hyperlink"/>
            <w:rFonts w:ascii="Verdana" w:hAnsi="Verdana"/>
          </w:rPr>
          <w:t xml:space="preserve"> </w:t>
        </w:r>
        <w:r w:rsidRPr="00AD31C6">
          <w:rPr>
            <w:rStyle w:val="Hyperlink"/>
            <w:rFonts w:ascii="Verdana" w:hAnsi="Verdana"/>
          </w:rPr>
          <w:t>L.L.C.</w:t>
        </w:r>
      </w:hyperlink>
    </w:p>
    <w:p w14:paraId="6BE6409E" w14:textId="586540B9" w:rsidR="00957DB7" w:rsidRPr="005325BD" w:rsidRDefault="00957DB7" w:rsidP="00B351B1">
      <w:pPr>
        <w:spacing w:before="120" w:after="120"/>
        <w:rPr>
          <w:rFonts w:ascii="Verdana" w:hAnsi="Verdana"/>
        </w:rPr>
      </w:pPr>
      <w:r w:rsidRPr="005325BD">
        <w:rPr>
          <w:rFonts w:ascii="Verdana" w:hAnsi="Verdana"/>
          <w:b/>
          <w:bCs/>
          <w:color w:val="000000"/>
        </w:rPr>
        <w:t>Abbreviations/Definitions:</w:t>
      </w:r>
      <w:r w:rsidR="0050573B">
        <w:rPr>
          <w:rFonts w:ascii="Verdana" w:hAnsi="Verdana"/>
          <w:b/>
          <w:bCs/>
          <w:color w:val="000000"/>
        </w:rPr>
        <w:t xml:space="preserve">  </w:t>
      </w:r>
      <w:hyperlink r:id="rId40" w:anchor="!/view?docid=c1f1028b-e42c-4b4f-a4cf-cc0b42c91606" w:history="1">
        <w:r w:rsidR="00AB1CD3">
          <w:rPr>
            <w:rStyle w:val="Hyperlink"/>
            <w:rFonts w:ascii="Verdana" w:hAnsi="Verdana"/>
          </w:rPr>
          <w:t>Customer Care Abbreviations, Definitions, and Terms Index (017428)</w:t>
        </w:r>
      </w:hyperlink>
    </w:p>
    <w:p w14:paraId="1221D247" w14:textId="144BBF51" w:rsidR="009963E8" w:rsidRPr="009963E8" w:rsidRDefault="00D93C1D" w:rsidP="00527C16">
      <w:pPr>
        <w:jc w:val="right"/>
        <w:rPr>
          <w:rFonts w:ascii="Verdana" w:hAnsi="Verdana"/>
        </w:rPr>
      </w:pPr>
      <w:hyperlink w:anchor="_top" w:history="1">
        <w:r w:rsidRPr="00D93C1D">
          <w:rPr>
            <w:rStyle w:val="Hyperlink"/>
            <w:rFonts w:ascii="Verdana" w:hAnsi="Verdana"/>
          </w:rPr>
          <w:t>Top of the Document</w:t>
        </w:r>
      </w:hyperlink>
    </w:p>
    <w:p w14:paraId="60D878F3" w14:textId="77777777" w:rsidR="009963E8" w:rsidRDefault="009963E8" w:rsidP="00527C16">
      <w:pPr>
        <w:jc w:val="right"/>
        <w:rPr>
          <w:rFonts w:ascii="Verdana" w:hAnsi="Verdana"/>
        </w:rPr>
      </w:pPr>
    </w:p>
    <w:p w14:paraId="3DCFEBD9" w14:textId="7B39350E" w:rsidR="003F685E" w:rsidRPr="00C247CB" w:rsidRDefault="003F685E" w:rsidP="003F685E">
      <w:pPr>
        <w:jc w:val="center"/>
        <w:rPr>
          <w:rFonts w:ascii="Verdana" w:hAnsi="Verdana"/>
          <w:sz w:val="16"/>
          <w:szCs w:val="16"/>
        </w:rPr>
      </w:pPr>
      <w:bookmarkStart w:id="67" w:name="_Associated_Documents"/>
      <w:bookmarkEnd w:id="67"/>
      <w:r w:rsidRPr="00C247CB">
        <w:rPr>
          <w:rFonts w:ascii="Verdana" w:hAnsi="Verdana"/>
          <w:sz w:val="16"/>
          <w:szCs w:val="16"/>
        </w:rPr>
        <w:t>Not</w:t>
      </w:r>
      <w:r w:rsidR="0050573B">
        <w:rPr>
          <w:rFonts w:ascii="Verdana" w:hAnsi="Verdana"/>
          <w:sz w:val="16"/>
          <w:szCs w:val="16"/>
        </w:rPr>
        <w:t xml:space="preserve"> </w:t>
      </w:r>
      <w:r w:rsidRPr="00C247CB">
        <w:rPr>
          <w:rFonts w:ascii="Verdana" w:hAnsi="Verdana"/>
          <w:sz w:val="16"/>
          <w:szCs w:val="16"/>
        </w:rPr>
        <w:t>to</w:t>
      </w:r>
      <w:r w:rsidR="0050573B">
        <w:rPr>
          <w:rFonts w:ascii="Verdana" w:hAnsi="Verdana"/>
          <w:sz w:val="16"/>
          <w:szCs w:val="16"/>
        </w:rPr>
        <w:t xml:space="preserve"> </w:t>
      </w:r>
      <w:r w:rsidRPr="00C247CB">
        <w:rPr>
          <w:rFonts w:ascii="Verdana" w:hAnsi="Verdana"/>
          <w:sz w:val="16"/>
          <w:szCs w:val="16"/>
        </w:rPr>
        <w:t>Be</w:t>
      </w:r>
      <w:r w:rsidR="0050573B">
        <w:rPr>
          <w:rFonts w:ascii="Verdana" w:hAnsi="Verdana"/>
          <w:sz w:val="16"/>
          <w:szCs w:val="16"/>
        </w:rPr>
        <w:t xml:space="preserve"> </w:t>
      </w:r>
      <w:r w:rsidRPr="00C247CB">
        <w:rPr>
          <w:rFonts w:ascii="Verdana" w:hAnsi="Verdana"/>
          <w:sz w:val="16"/>
          <w:szCs w:val="16"/>
        </w:rPr>
        <w:t>Reproduced</w:t>
      </w:r>
      <w:r w:rsidR="0050573B">
        <w:rPr>
          <w:rFonts w:ascii="Verdana" w:hAnsi="Verdana"/>
          <w:sz w:val="16"/>
          <w:szCs w:val="16"/>
        </w:rPr>
        <w:t xml:space="preserve"> </w:t>
      </w:r>
      <w:r w:rsidRPr="00C247CB">
        <w:rPr>
          <w:rFonts w:ascii="Verdana" w:hAnsi="Verdana"/>
          <w:sz w:val="16"/>
          <w:szCs w:val="16"/>
        </w:rPr>
        <w:t>or</w:t>
      </w:r>
      <w:r w:rsidR="0050573B">
        <w:rPr>
          <w:rFonts w:ascii="Verdana" w:hAnsi="Verdana"/>
          <w:sz w:val="16"/>
          <w:szCs w:val="16"/>
        </w:rPr>
        <w:t xml:space="preserve"> </w:t>
      </w:r>
      <w:r w:rsidRPr="00C247CB">
        <w:rPr>
          <w:rFonts w:ascii="Verdana" w:hAnsi="Verdana"/>
          <w:sz w:val="16"/>
          <w:szCs w:val="16"/>
        </w:rPr>
        <w:t>Disclosed</w:t>
      </w:r>
      <w:r w:rsidR="0050573B">
        <w:rPr>
          <w:rFonts w:ascii="Verdana" w:hAnsi="Verdana"/>
          <w:sz w:val="16"/>
          <w:szCs w:val="16"/>
        </w:rPr>
        <w:t xml:space="preserve"> </w:t>
      </w:r>
      <w:r w:rsidRPr="00C247CB">
        <w:rPr>
          <w:rFonts w:ascii="Verdana" w:hAnsi="Verdana"/>
          <w:sz w:val="16"/>
          <w:szCs w:val="16"/>
        </w:rPr>
        <w:t>to</w:t>
      </w:r>
      <w:r w:rsidR="0050573B">
        <w:rPr>
          <w:rFonts w:ascii="Verdana" w:hAnsi="Verdana"/>
          <w:sz w:val="16"/>
          <w:szCs w:val="16"/>
        </w:rPr>
        <w:t xml:space="preserve"> </w:t>
      </w:r>
      <w:r w:rsidRPr="00C247CB">
        <w:rPr>
          <w:rFonts w:ascii="Verdana" w:hAnsi="Verdana"/>
          <w:sz w:val="16"/>
          <w:szCs w:val="16"/>
        </w:rPr>
        <w:t>Others</w:t>
      </w:r>
      <w:r w:rsidR="0050573B">
        <w:rPr>
          <w:rFonts w:ascii="Verdana" w:hAnsi="Verdana"/>
          <w:sz w:val="16"/>
          <w:szCs w:val="16"/>
        </w:rPr>
        <w:t xml:space="preserve"> </w:t>
      </w:r>
      <w:r w:rsidRPr="00C247CB">
        <w:rPr>
          <w:rFonts w:ascii="Verdana" w:hAnsi="Verdana"/>
          <w:sz w:val="16"/>
          <w:szCs w:val="16"/>
        </w:rPr>
        <w:t>without</w:t>
      </w:r>
      <w:r w:rsidR="0050573B">
        <w:rPr>
          <w:rFonts w:ascii="Verdana" w:hAnsi="Verdana"/>
          <w:sz w:val="16"/>
          <w:szCs w:val="16"/>
        </w:rPr>
        <w:t xml:space="preserve"> </w:t>
      </w:r>
      <w:r w:rsidRPr="00C247CB">
        <w:rPr>
          <w:rFonts w:ascii="Verdana" w:hAnsi="Verdana"/>
          <w:sz w:val="16"/>
          <w:szCs w:val="16"/>
        </w:rPr>
        <w:t>Prior</w:t>
      </w:r>
      <w:r w:rsidR="0050573B">
        <w:rPr>
          <w:rFonts w:ascii="Verdana" w:hAnsi="Verdana"/>
          <w:sz w:val="16"/>
          <w:szCs w:val="16"/>
        </w:rPr>
        <w:t xml:space="preserve"> </w:t>
      </w:r>
      <w:r w:rsidRPr="00C247CB">
        <w:rPr>
          <w:rFonts w:ascii="Verdana" w:hAnsi="Verdana"/>
          <w:sz w:val="16"/>
          <w:szCs w:val="16"/>
        </w:rPr>
        <w:t>Written</w:t>
      </w:r>
      <w:r w:rsidR="0050573B">
        <w:rPr>
          <w:rFonts w:ascii="Verdana" w:hAnsi="Verdana"/>
          <w:sz w:val="16"/>
          <w:szCs w:val="16"/>
        </w:rPr>
        <w:t xml:space="preserve"> </w:t>
      </w:r>
      <w:r w:rsidRPr="00C247CB">
        <w:rPr>
          <w:rFonts w:ascii="Verdana" w:hAnsi="Verdana"/>
          <w:sz w:val="16"/>
          <w:szCs w:val="16"/>
        </w:rPr>
        <w:t>Approval</w:t>
      </w:r>
    </w:p>
    <w:p w14:paraId="665B5BE7" w14:textId="13FB9E33" w:rsidR="00713BC2" w:rsidRDefault="003F685E" w:rsidP="009963E8">
      <w:pPr>
        <w:jc w:val="center"/>
      </w:pPr>
      <w:r w:rsidRPr="00C247CB">
        <w:rPr>
          <w:rFonts w:ascii="Verdana" w:hAnsi="Verdana"/>
          <w:b/>
          <w:color w:val="000000"/>
          <w:sz w:val="16"/>
          <w:szCs w:val="16"/>
        </w:rPr>
        <w:t>ELECTRONIC</w:t>
      </w:r>
      <w:r w:rsidR="0050573B">
        <w:rPr>
          <w:rFonts w:ascii="Verdana" w:hAnsi="Verdana"/>
          <w:b/>
          <w:color w:val="000000"/>
          <w:sz w:val="16"/>
          <w:szCs w:val="16"/>
        </w:rPr>
        <w:t xml:space="preserve"> </w:t>
      </w:r>
      <w:r w:rsidRPr="00C247CB">
        <w:rPr>
          <w:rFonts w:ascii="Verdana" w:hAnsi="Verdana"/>
          <w:b/>
          <w:color w:val="000000"/>
          <w:sz w:val="16"/>
          <w:szCs w:val="16"/>
        </w:rPr>
        <w:t>DATA</w:t>
      </w:r>
      <w:r w:rsidR="0050573B">
        <w:rPr>
          <w:rFonts w:ascii="Verdana" w:hAnsi="Verdana"/>
          <w:b/>
          <w:color w:val="000000"/>
          <w:sz w:val="16"/>
          <w:szCs w:val="16"/>
        </w:rPr>
        <w:t xml:space="preserve"> </w:t>
      </w:r>
      <w:r w:rsidRPr="00C247CB">
        <w:rPr>
          <w:rFonts w:ascii="Verdana" w:hAnsi="Verdana"/>
          <w:b/>
          <w:color w:val="000000"/>
          <w:sz w:val="16"/>
          <w:szCs w:val="16"/>
        </w:rPr>
        <w:t>=</w:t>
      </w:r>
      <w:r w:rsidR="0050573B">
        <w:rPr>
          <w:rFonts w:ascii="Verdana" w:hAnsi="Verdana"/>
          <w:b/>
          <w:color w:val="000000"/>
          <w:sz w:val="16"/>
          <w:szCs w:val="16"/>
        </w:rPr>
        <w:t xml:space="preserve"> </w:t>
      </w:r>
      <w:r w:rsidRPr="00C247CB">
        <w:rPr>
          <w:rFonts w:ascii="Verdana" w:hAnsi="Verdana"/>
          <w:b/>
          <w:color w:val="000000"/>
          <w:sz w:val="16"/>
          <w:szCs w:val="16"/>
        </w:rPr>
        <w:t>OFFICIAL</w:t>
      </w:r>
      <w:r w:rsidR="0050573B">
        <w:rPr>
          <w:rFonts w:ascii="Verdana" w:hAnsi="Verdana"/>
          <w:b/>
          <w:color w:val="000000"/>
          <w:sz w:val="16"/>
          <w:szCs w:val="16"/>
        </w:rPr>
        <w:t xml:space="preserve"> </w:t>
      </w:r>
      <w:r w:rsidRPr="00C247CB">
        <w:rPr>
          <w:rFonts w:ascii="Verdana" w:hAnsi="Verdana"/>
          <w:b/>
          <w:color w:val="000000"/>
          <w:sz w:val="16"/>
          <w:szCs w:val="16"/>
        </w:rPr>
        <w:t>VERSION</w:t>
      </w:r>
      <w:r w:rsidR="0050573B">
        <w:rPr>
          <w:rFonts w:ascii="Verdana" w:hAnsi="Verdana"/>
          <w:b/>
          <w:color w:val="000000"/>
          <w:sz w:val="16"/>
          <w:szCs w:val="16"/>
        </w:rPr>
        <w:t xml:space="preserve"> </w:t>
      </w:r>
      <w:r>
        <w:rPr>
          <w:rFonts w:ascii="Verdana" w:hAnsi="Verdana"/>
          <w:b/>
          <w:color w:val="000000"/>
          <w:sz w:val="16"/>
          <w:szCs w:val="16"/>
        </w:rPr>
        <w:t>-</w:t>
      </w:r>
      <w:r w:rsidR="0050573B">
        <w:rPr>
          <w:rFonts w:ascii="Verdana" w:hAnsi="Verdana"/>
          <w:b/>
          <w:color w:val="000000"/>
          <w:sz w:val="16"/>
          <w:szCs w:val="16"/>
        </w:rPr>
        <w:t xml:space="preserve"> </w:t>
      </w:r>
      <w:r w:rsidRPr="00C247CB">
        <w:rPr>
          <w:rFonts w:ascii="Verdana" w:hAnsi="Verdana"/>
          <w:b/>
          <w:color w:val="000000"/>
          <w:sz w:val="16"/>
          <w:szCs w:val="16"/>
        </w:rPr>
        <w:t>PAPER</w:t>
      </w:r>
      <w:r w:rsidR="0050573B">
        <w:rPr>
          <w:rFonts w:ascii="Verdana" w:hAnsi="Verdana"/>
          <w:b/>
          <w:color w:val="000000"/>
          <w:sz w:val="16"/>
          <w:szCs w:val="16"/>
        </w:rPr>
        <w:t xml:space="preserve"> </w:t>
      </w:r>
      <w:r w:rsidRPr="00C247CB">
        <w:rPr>
          <w:rFonts w:ascii="Verdana" w:hAnsi="Verdana"/>
          <w:b/>
          <w:color w:val="000000"/>
          <w:sz w:val="16"/>
          <w:szCs w:val="16"/>
        </w:rPr>
        <w:t>COPY</w:t>
      </w:r>
      <w:r w:rsidR="0050573B">
        <w:rPr>
          <w:rFonts w:ascii="Verdana" w:hAnsi="Verdana"/>
          <w:b/>
          <w:color w:val="000000"/>
          <w:sz w:val="16"/>
          <w:szCs w:val="16"/>
        </w:rPr>
        <w:t xml:space="preserve"> </w:t>
      </w:r>
      <w:r w:rsidR="00AF005A">
        <w:rPr>
          <w:rFonts w:ascii="Verdana" w:hAnsi="Verdana"/>
          <w:b/>
          <w:color w:val="000000"/>
          <w:sz w:val="16"/>
          <w:szCs w:val="16"/>
        </w:rPr>
        <w:t>=</w:t>
      </w:r>
      <w:r w:rsidR="0050573B">
        <w:rPr>
          <w:rFonts w:ascii="Verdana" w:hAnsi="Verdana"/>
          <w:b/>
          <w:color w:val="000000"/>
          <w:sz w:val="16"/>
          <w:szCs w:val="16"/>
        </w:rPr>
        <w:t xml:space="preserve"> </w:t>
      </w:r>
      <w:r w:rsidRPr="00C247CB">
        <w:rPr>
          <w:rFonts w:ascii="Verdana" w:hAnsi="Verdana"/>
          <w:b/>
          <w:color w:val="000000"/>
          <w:sz w:val="16"/>
          <w:szCs w:val="16"/>
        </w:rPr>
        <w:t>INFORMATIONAL</w:t>
      </w:r>
      <w:r w:rsidR="0050573B">
        <w:rPr>
          <w:rFonts w:ascii="Verdana" w:hAnsi="Verdana"/>
          <w:b/>
          <w:color w:val="000000"/>
          <w:sz w:val="16"/>
          <w:szCs w:val="16"/>
        </w:rPr>
        <w:t xml:space="preserve"> </w:t>
      </w:r>
      <w:r w:rsidRPr="00C247CB">
        <w:rPr>
          <w:rFonts w:ascii="Verdana" w:hAnsi="Verdana"/>
          <w:b/>
          <w:color w:val="000000"/>
          <w:sz w:val="16"/>
          <w:szCs w:val="16"/>
        </w:rPr>
        <w:t>ONLY</w:t>
      </w:r>
    </w:p>
    <w:sectPr w:rsidR="00713BC2" w:rsidSect="00B434DC">
      <w:headerReference w:type="default" r:id="rId41"/>
      <w:headerReference w:type="first" r:id="rId42"/>
      <w:footerReference w:type="first" r:id="rId43"/>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3E6F45" w14:textId="77777777" w:rsidR="00E944DB" w:rsidRDefault="00E944DB">
      <w:r>
        <w:separator/>
      </w:r>
    </w:p>
  </w:endnote>
  <w:endnote w:type="continuationSeparator" w:id="0">
    <w:p w14:paraId="71CDB4C4" w14:textId="77777777" w:rsidR="00E944DB" w:rsidRDefault="00E94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Verdana,Bold">
    <w:altName w:val="Verdana"/>
    <w:panose1 w:val="00000000000000000000"/>
    <w:charset w:val="00"/>
    <w:family w:val="auto"/>
    <w:notTrueType/>
    <w:pitch w:val="default"/>
    <w:sig w:usb0="00000003" w:usb1="00000000" w:usb2="00000000" w:usb3="00000000" w:csb0="00000001" w:csb1="00000000"/>
  </w:font>
  <w:font w:name="Myriad Pro">
    <w:altName w:val="Segoe UI"/>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2886E" w14:textId="77777777" w:rsidR="005469C2" w:rsidRPr="00CD2229" w:rsidRDefault="005469C2">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A2B60D" w14:textId="77777777" w:rsidR="00E944DB" w:rsidRDefault="00E944DB">
      <w:r>
        <w:separator/>
      </w:r>
    </w:p>
  </w:footnote>
  <w:footnote w:type="continuationSeparator" w:id="0">
    <w:p w14:paraId="6DD828C2" w14:textId="77777777" w:rsidR="00E944DB" w:rsidRDefault="00E944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D5542" w14:textId="77777777" w:rsidR="005469C2" w:rsidRDefault="005469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038CF" w14:textId="77777777" w:rsidR="005469C2" w:rsidRDefault="005469C2">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24pt;height:24pt" o:bullet="t">
        <v:imagedata r:id="rId1" o:title="image2s"/>
      </v:shape>
    </w:pict>
  </w:numPicBullet>
  <w:numPicBullet w:numPicBulletId="1">
    <w:pict>
      <v:shape id="_x0000_i1084" type="#_x0000_t75" style="width:18.9pt;height:16.35pt;visibility:visible;mso-wrap-style:square" o:bullet="t">
        <v:imagedata r:id="rId2" o:title=""/>
      </v:shape>
    </w:pict>
  </w:numPicBullet>
  <w:numPicBullet w:numPicBulletId="2">
    <w:pict>
      <v:shape id="_x0000_i1085" type="#_x0000_t75" alt="Dialogue" style="width:18.9pt;height:16.35pt;visibility:visible;mso-wrap-style:square" o:bullet="t">
        <v:imagedata r:id="rId3" o:title="Dialogue"/>
      </v:shape>
    </w:pict>
  </w:numPicBullet>
  <w:abstractNum w:abstractNumId="0" w15:restartNumberingAfterBreak="0">
    <w:nsid w:val="002009A8"/>
    <w:multiLevelType w:val="hybridMultilevel"/>
    <w:tmpl w:val="9B103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215A9"/>
    <w:multiLevelType w:val="hybridMultilevel"/>
    <w:tmpl w:val="34309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C4752"/>
    <w:multiLevelType w:val="hybridMultilevel"/>
    <w:tmpl w:val="BC28E6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B36427E"/>
    <w:multiLevelType w:val="hybridMultilevel"/>
    <w:tmpl w:val="88EAE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F6BCC"/>
    <w:multiLevelType w:val="hybridMultilevel"/>
    <w:tmpl w:val="0A30145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5" w15:restartNumberingAfterBreak="0">
    <w:nsid w:val="1A311191"/>
    <w:multiLevelType w:val="hybridMultilevel"/>
    <w:tmpl w:val="4370A28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28" w:hanging="360"/>
      </w:pPr>
      <w:rPr>
        <w:rFonts w:ascii="Symbol" w:hAnsi="Symbol" w:hint="default"/>
      </w:rPr>
    </w:lvl>
    <w:lvl w:ilvl="2" w:tplc="04090001">
      <w:start w:val="1"/>
      <w:numFmt w:val="bullet"/>
      <w:lvlText w:val=""/>
      <w:lvlJc w:val="left"/>
      <w:pPr>
        <w:ind w:left="117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1B430D0"/>
    <w:multiLevelType w:val="hybridMultilevel"/>
    <w:tmpl w:val="8E0E47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3022B0"/>
    <w:multiLevelType w:val="hybridMultilevel"/>
    <w:tmpl w:val="E0642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1876C7"/>
    <w:multiLevelType w:val="hybridMultilevel"/>
    <w:tmpl w:val="F1FABD0E"/>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BFF0288"/>
    <w:multiLevelType w:val="hybridMultilevel"/>
    <w:tmpl w:val="6F94133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E9676FA"/>
    <w:multiLevelType w:val="hybridMultilevel"/>
    <w:tmpl w:val="3E2EB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066105"/>
    <w:multiLevelType w:val="hybridMultilevel"/>
    <w:tmpl w:val="94669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AE1970"/>
    <w:multiLevelType w:val="hybridMultilevel"/>
    <w:tmpl w:val="18AE3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1D4614E"/>
    <w:multiLevelType w:val="hybridMultilevel"/>
    <w:tmpl w:val="DD407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CE2EEE"/>
    <w:multiLevelType w:val="hybridMultilevel"/>
    <w:tmpl w:val="FD0C3CB0"/>
    <w:lvl w:ilvl="0" w:tplc="9746DAA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0730CF"/>
    <w:multiLevelType w:val="hybridMultilevel"/>
    <w:tmpl w:val="60E6C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A1A4447"/>
    <w:multiLevelType w:val="hybridMultilevel"/>
    <w:tmpl w:val="284AE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98183A"/>
    <w:multiLevelType w:val="hybridMultilevel"/>
    <w:tmpl w:val="52FA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D77F0C"/>
    <w:multiLevelType w:val="hybridMultilevel"/>
    <w:tmpl w:val="2494BB60"/>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971418D"/>
    <w:multiLevelType w:val="hybridMultilevel"/>
    <w:tmpl w:val="E00A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DD2BF8"/>
    <w:multiLevelType w:val="hybridMultilevel"/>
    <w:tmpl w:val="E5128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21" w15:restartNumberingAfterBreak="0">
    <w:nsid w:val="509C2D30"/>
    <w:multiLevelType w:val="hybridMultilevel"/>
    <w:tmpl w:val="7A1E4FEA"/>
    <w:lvl w:ilvl="0" w:tplc="425C4804">
      <w:start w:val="1"/>
      <w:numFmt w:val="bullet"/>
      <w:lvlText w:val=""/>
      <w:lvlPicBulletId w:val="2"/>
      <w:lvlJc w:val="left"/>
      <w:pPr>
        <w:tabs>
          <w:tab w:val="num" w:pos="720"/>
        </w:tabs>
        <w:ind w:left="720" w:hanging="360"/>
      </w:pPr>
      <w:rPr>
        <w:rFonts w:ascii="Symbol" w:hAnsi="Symbol" w:hint="default"/>
      </w:rPr>
    </w:lvl>
    <w:lvl w:ilvl="1" w:tplc="54F245E6" w:tentative="1">
      <w:start w:val="1"/>
      <w:numFmt w:val="bullet"/>
      <w:lvlText w:val=""/>
      <w:lvlJc w:val="left"/>
      <w:pPr>
        <w:tabs>
          <w:tab w:val="num" w:pos="1440"/>
        </w:tabs>
        <w:ind w:left="1440" w:hanging="360"/>
      </w:pPr>
      <w:rPr>
        <w:rFonts w:ascii="Symbol" w:hAnsi="Symbol" w:hint="default"/>
      </w:rPr>
    </w:lvl>
    <w:lvl w:ilvl="2" w:tplc="EA984B62" w:tentative="1">
      <w:start w:val="1"/>
      <w:numFmt w:val="bullet"/>
      <w:lvlText w:val=""/>
      <w:lvlJc w:val="left"/>
      <w:pPr>
        <w:tabs>
          <w:tab w:val="num" w:pos="2160"/>
        </w:tabs>
        <w:ind w:left="2160" w:hanging="360"/>
      </w:pPr>
      <w:rPr>
        <w:rFonts w:ascii="Symbol" w:hAnsi="Symbol" w:hint="default"/>
      </w:rPr>
    </w:lvl>
    <w:lvl w:ilvl="3" w:tplc="60785CBE" w:tentative="1">
      <w:start w:val="1"/>
      <w:numFmt w:val="bullet"/>
      <w:lvlText w:val=""/>
      <w:lvlJc w:val="left"/>
      <w:pPr>
        <w:tabs>
          <w:tab w:val="num" w:pos="2880"/>
        </w:tabs>
        <w:ind w:left="2880" w:hanging="360"/>
      </w:pPr>
      <w:rPr>
        <w:rFonts w:ascii="Symbol" w:hAnsi="Symbol" w:hint="default"/>
      </w:rPr>
    </w:lvl>
    <w:lvl w:ilvl="4" w:tplc="461E64F2" w:tentative="1">
      <w:start w:val="1"/>
      <w:numFmt w:val="bullet"/>
      <w:lvlText w:val=""/>
      <w:lvlJc w:val="left"/>
      <w:pPr>
        <w:tabs>
          <w:tab w:val="num" w:pos="3600"/>
        </w:tabs>
        <w:ind w:left="3600" w:hanging="360"/>
      </w:pPr>
      <w:rPr>
        <w:rFonts w:ascii="Symbol" w:hAnsi="Symbol" w:hint="default"/>
      </w:rPr>
    </w:lvl>
    <w:lvl w:ilvl="5" w:tplc="2C284352" w:tentative="1">
      <w:start w:val="1"/>
      <w:numFmt w:val="bullet"/>
      <w:lvlText w:val=""/>
      <w:lvlJc w:val="left"/>
      <w:pPr>
        <w:tabs>
          <w:tab w:val="num" w:pos="4320"/>
        </w:tabs>
        <w:ind w:left="4320" w:hanging="360"/>
      </w:pPr>
      <w:rPr>
        <w:rFonts w:ascii="Symbol" w:hAnsi="Symbol" w:hint="default"/>
      </w:rPr>
    </w:lvl>
    <w:lvl w:ilvl="6" w:tplc="1FAEDA86" w:tentative="1">
      <w:start w:val="1"/>
      <w:numFmt w:val="bullet"/>
      <w:lvlText w:val=""/>
      <w:lvlJc w:val="left"/>
      <w:pPr>
        <w:tabs>
          <w:tab w:val="num" w:pos="5040"/>
        </w:tabs>
        <w:ind w:left="5040" w:hanging="360"/>
      </w:pPr>
      <w:rPr>
        <w:rFonts w:ascii="Symbol" w:hAnsi="Symbol" w:hint="default"/>
      </w:rPr>
    </w:lvl>
    <w:lvl w:ilvl="7" w:tplc="F03CD340" w:tentative="1">
      <w:start w:val="1"/>
      <w:numFmt w:val="bullet"/>
      <w:lvlText w:val=""/>
      <w:lvlJc w:val="left"/>
      <w:pPr>
        <w:tabs>
          <w:tab w:val="num" w:pos="5760"/>
        </w:tabs>
        <w:ind w:left="5760" w:hanging="360"/>
      </w:pPr>
      <w:rPr>
        <w:rFonts w:ascii="Symbol" w:hAnsi="Symbol" w:hint="default"/>
      </w:rPr>
    </w:lvl>
    <w:lvl w:ilvl="8" w:tplc="B582E82A"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5188191E"/>
    <w:multiLevelType w:val="hybridMultilevel"/>
    <w:tmpl w:val="992CB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D944D23"/>
    <w:multiLevelType w:val="hybridMultilevel"/>
    <w:tmpl w:val="D4182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C719D5"/>
    <w:multiLevelType w:val="hybridMultilevel"/>
    <w:tmpl w:val="88383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7C43AF"/>
    <w:multiLevelType w:val="hybridMultilevel"/>
    <w:tmpl w:val="A69A13AA"/>
    <w:lvl w:ilvl="0" w:tplc="DBB66C44">
      <w:start w:val="1"/>
      <w:numFmt w:val="bullet"/>
      <w:lvlText w:val=""/>
      <w:lvlPicBulletId w:val="2"/>
      <w:lvlJc w:val="left"/>
      <w:pPr>
        <w:tabs>
          <w:tab w:val="num" w:pos="720"/>
        </w:tabs>
        <w:ind w:left="720" w:hanging="360"/>
      </w:pPr>
      <w:rPr>
        <w:rFonts w:ascii="Symbol" w:hAnsi="Symbol" w:hint="default"/>
      </w:rPr>
    </w:lvl>
    <w:lvl w:ilvl="1" w:tplc="EE360EBA" w:tentative="1">
      <w:start w:val="1"/>
      <w:numFmt w:val="bullet"/>
      <w:lvlText w:val=""/>
      <w:lvlJc w:val="left"/>
      <w:pPr>
        <w:tabs>
          <w:tab w:val="num" w:pos="1440"/>
        </w:tabs>
        <w:ind w:left="1440" w:hanging="360"/>
      </w:pPr>
      <w:rPr>
        <w:rFonts w:ascii="Symbol" w:hAnsi="Symbol" w:hint="default"/>
      </w:rPr>
    </w:lvl>
    <w:lvl w:ilvl="2" w:tplc="34C82620" w:tentative="1">
      <w:start w:val="1"/>
      <w:numFmt w:val="bullet"/>
      <w:lvlText w:val=""/>
      <w:lvlJc w:val="left"/>
      <w:pPr>
        <w:tabs>
          <w:tab w:val="num" w:pos="2160"/>
        </w:tabs>
        <w:ind w:left="2160" w:hanging="360"/>
      </w:pPr>
      <w:rPr>
        <w:rFonts w:ascii="Symbol" w:hAnsi="Symbol" w:hint="default"/>
      </w:rPr>
    </w:lvl>
    <w:lvl w:ilvl="3" w:tplc="02DE4F38" w:tentative="1">
      <w:start w:val="1"/>
      <w:numFmt w:val="bullet"/>
      <w:lvlText w:val=""/>
      <w:lvlJc w:val="left"/>
      <w:pPr>
        <w:tabs>
          <w:tab w:val="num" w:pos="2880"/>
        </w:tabs>
        <w:ind w:left="2880" w:hanging="360"/>
      </w:pPr>
      <w:rPr>
        <w:rFonts w:ascii="Symbol" w:hAnsi="Symbol" w:hint="default"/>
      </w:rPr>
    </w:lvl>
    <w:lvl w:ilvl="4" w:tplc="6C4AB8B0" w:tentative="1">
      <w:start w:val="1"/>
      <w:numFmt w:val="bullet"/>
      <w:lvlText w:val=""/>
      <w:lvlJc w:val="left"/>
      <w:pPr>
        <w:tabs>
          <w:tab w:val="num" w:pos="3600"/>
        </w:tabs>
        <w:ind w:left="3600" w:hanging="360"/>
      </w:pPr>
      <w:rPr>
        <w:rFonts w:ascii="Symbol" w:hAnsi="Symbol" w:hint="default"/>
      </w:rPr>
    </w:lvl>
    <w:lvl w:ilvl="5" w:tplc="AFA28E50" w:tentative="1">
      <w:start w:val="1"/>
      <w:numFmt w:val="bullet"/>
      <w:lvlText w:val=""/>
      <w:lvlJc w:val="left"/>
      <w:pPr>
        <w:tabs>
          <w:tab w:val="num" w:pos="4320"/>
        </w:tabs>
        <w:ind w:left="4320" w:hanging="360"/>
      </w:pPr>
      <w:rPr>
        <w:rFonts w:ascii="Symbol" w:hAnsi="Symbol" w:hint="default"/>
      </w:rPr>
    </w:lvl>
    <w:lvl w:ilvl="6" w:tplc="245ADED4" w:tentative="1">
      <w:start w:val="1"/>
      <w:numFmt w:val="bullet"/>
      <w:lvlText w:val=""/>
      <w:lvlJc w:val="left"/>
      <w:pPr>
        <w:tabs>
          <w:tab w:val="num" w:pos="5040"/>
        </w:tabs>
        <w:ind w:left="5040" w:hanging="360"/>
      </w:pPr>
      <w:rPr>
        <w:rFonts w:ascii="Symbol" w:hAnsi="Symbol" w:hint="default"/>
      </w:rPr>
    </w:lvl>
    <w:lvl w:ilvl="7" w:tplc="E49CEBE0" w:tentative="1">
      <w:start w:val="1"/>
      <w:numFmt w:val="bullet"/>
      <w:lvlText w:val=""/>
      <w:lvlJc w:val="left"/>
      <w:pPr>
        <w:tabs>
          <w:tab w:val="num" w:pos="5760"/>
        </w:tabs>
        <w:ind w:left="5760" w:hanging="360"/>
      </w:pPr>
      <w:rPr>
        <w:rFonts w:ascii="Symbol" w:hAnsi="Symbol" w:hint="default"/>
      </w:rPr>
    </w:lvl>
    <w:lvl w:ilvl="8" w:tplc="834EC67C"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6B643199"/>
    <w:multiLevelType w:val="hybridMultilevel"/>
    <w:tmpl w:val="FD2AD830"/>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start w:val="1"/>
      <w:numFmt w:val="bullet"/>
      <w:lvlText w:val=""/>
      <w:lvlJc w:val="left"/>
      <w:pPr>
        <w:ind w:left="6480" w:hanging="360"/>
      </w:pPr>
      <w:rPr>
        <w:rFonts w:ascii="Wingdings" w:hAnsi="Wingdings" w:hint="default"/>
      </w:rPr>
    </w:lvl>
    <w:lvl w:ilvl="3" w:tplc="04090001">
      <w:start w:val="1"/>
      <w:numFmt w:val="bullet"/>
      <w:lvlText w:val=""/>
      <w:lvlJc w:val="left"/>
      <w:pPr>
        <w:ind w:left="7200" w:hanging="360"/>
      </w:pPr>
      <w:rPr>
        <w:rFonts w:ascii="Symbol" w:hAnsi="Symbol" w:hint="default"/>
      </w:rPr>
    </w:lvl>
    <w:lvl w:ilvl="4" w:tplc="04090003">
      <w:start w:val="1"/>
      <w:numFmt w:val="bullet"/>
      <w:lvlText w:val="o"/>
      <w:lvlJc w:val="left"/>
      <w:pPr>
        <w:ind w:left="7920" w:hanging="360"/>
      </w:pPr>
      <w:rPr>
        <w:rFonts w:ascii="Courier New" w:hAnsi="Courier New" w:cs="Courier New" w:hint="default"/>
      </w:rPr>
    </w:lvl>
    <w:lvl w:ilvl="5" w:tplc="04090005">
      <w:start w:val="1"/>
      <w:numFmt w:val="bullet"/>
      <w:lvlText w:val=""/>
      <w:lvlJc w:val="left"/>
      <w:pPr>
        <w:ind w:left="8640" w:hanging="360"/>
      </w:pPr>
      <w:rPr>
        <w:rFonts w:ascii="Wingdings" w:hAnsi="Wingdings" w:hint="default"/>
      </w:rPr>
    </w:lvl>
    <w:lvl w:ilvl="6" w:tplc="04090001">
      <w:start w:val="1"/>
      <w:numFmt w:val="bullet"/>
      <w:lvlText w:val=""/>
      <w:lvlJc w:val="left"/>
      <w:pPr>
        <w:ind w:left="9360" w:hanging="360"/>
      </w:pPr>
      <w:rPr>
        <w:rFonts w:ascii="Symbol" w:hAnsi="Symbol" w:hint="default"/>
      </w:rPr>
    </w:lvl>
    <w:lvl w:ilvl="7" w:tplc="04090003">
      <w:start w:val="1"/>
      <w:numFmt w:val="bullet"/>
      <w:lvlText w:val="o"/>
      <w:lvlJc w:val="left"/>
      <w:pPr>
        <w:ind w:left="10080" w:hanging="360"/>
      </w:pPr>
      <w:rPr>
        <w:rFonts w:ascii="Courier New" w:hAnsi="Courier New" w:cs="Courier New" w:hint="default"/>
      </w:rPr>
    </w:lvl>
    <w:lvl w:ilvl="8" w:tplc="04090005">
      <w:start w:val="1"/>
      <w:numFmt w:val="bullet"/>
      <w:lvlText w:val=""/>
      <w:lvlJc w:val="left"/>
      <w:pPr>
        <w:ind w:left="10800" w:hanging="360"/>
      </w:pPr>
      <w:rPr>
        <w:rFonts w:ascii="Wingdings" w:hAnsi="Wingdings" w:hint="default"/>
      </w:rPr>
    </w:lvl>
  </w:abstractNum>
  <w:abstractNum w:abstractNumId="27" w15:restartNumberingAfterBreak="0">
    <w:nsid w:val="6D244C2A"/>
    <w:multiLevelType w:val="hybridMultilevel"/>
    <w:tmpl w:val="3F18DB84"/>
    <w:lvl w:ilvl="0" w:tplc="E16ECB54">
      <w:start w:val="1"/>
      <w:numFmt w:val="bullet"/>
      <w:lvlText w:val=""/>
      <w:lvlPicBulletId w:val="1"/>
      <w:lvlJc w:val="left"/>
      <w:pPr>
        <w:tabs>
          <w:tab w:val="num" w:pos="720"/>
        </w:tabs>
        <w:ind w:left="720" w:hanging="360"/>
      </w:pPr>
      <w:rPr>
        <w:rFonts w:ascii="Symbol" w:hAnsi="Symbol" w:hint="default"/>
      </w:rPr>
    </w:lvl>
    <w:lvl w:ilvl="1" w:tplc="DB40D490" w:tentative="1">
      <w:start w:val="1"/>
      <w:numFmt w:val="bullet"/>
      <w:lvlText w:val=""/>
      <w:lvlJc w:val="left"/>
      <w:pPr>
        <w:tabs>
          <w:tab w:val="num" w:pos="1440"/>
        </w:tabs>
        <w:ind w:left="1440" w:hanging="360"/>
      </w:pPr>
      <w:rPr>
        <w:rFonts w:ascii="Symbol" w:hAnsi="Symbol" w:hint="default"/>
      </w:rPr>
    </w:lvl>
    <w:lvl w:ilvl="2" w:tplc="21E82E98" w:tentative="1">
      <w:start w:val="1"/>
      <w:numFmt w:val="bullet"/>
      <w:lvlText w:val=""/>
      <w:lvlJc w:val="left"/>
      <w:pPr>
        <w:tabs>
          <w:tab w:val="num" w:pos="2160"/>
        </w:tabs>
        <w:ind w:left="2160" w:hanging="360"/>
      </w:pPr>
      <w:rPr>
        <w:rFonts w:ascii="Symbol" w:hAnsi="Symbol" w:hint="default"/>
      </w:rPr>
    </w:lvl>
    <w:lvl w:ilvl="3" w:tplc="E5DCD17A" w:tentative="1">
      <w:start w:val="1"/>
      <w:numFmt w:val="bullet"/>
      <w:lvlText w:val=""/>
      <w:lvlJc w:val="left"/>
      <w:pPr>
        <w:tabs>
          <w:tab w:val="num" w:pos="2880"/>
        </w:tabs>
        <w:ind w:left="2880" w:hanging="360"/>
      </w:pPr>
      <w:rPr>
        <w:rFonts w:ascii="Symbol" w:hAnsi="Symbol" w:hint="default"/>
      </w:rPr>
    </w:lvl>
    <w:lvl w:ilvl="4" w:tplc="D1064C16" w:tentative="1">
      <w:start w:val="1"/>
      <w:numFmt w:val="bullet"/>
      <w:lvlText w:val=""/>
      <w:lvlJc w:val="left"/>
      <w:pPr>
        <w:tabs>
          <w:tab w:val="num" w:pos="3600"/>
        </w:tabs>
        <w:ind w:left="3600" w:hanging="360"/>
      </w:pPr>
      <w:rPr>
        <w:rFonts w:ascii="Symbol" w:hAnsi="Symbol" w:hint="default"/>
      </w:rPr>
    </w:lvl>
    <w:lvl w:ilvl="5" w:tplc="6DF25C52" w:tentative="1">
      <w:start w:val="1"/>
      <w:numFmt w:val="bullet"/>
      <w:lvlText w:val=""/>
      <w:lvlJc w:val="left"/>
      <w:pPr>
        <w:tabs>
          <w:tab w:val="num" w:pos="4320"/>
        </w:tabs>
        <w:ind w:left="4320" w:hanging="360"/>
      </w:pPr>
      <w:rPr>
        <w:rFonts w:ascii="Symbol" w:hAnsi="Symbol" w:hint="default"/>
      </w:rPr>
    </w:lvl>
    <w:lvl w:ilvl="6" w:tplc="2A7678C2" w:tentative="1">
      <w:start w:val="1"/>
      <w:numFmt w:val="bullet"/>
      <w:lvlText w:val=""/>
      <w:lvlJc w:val="left"/>
      <w:pPr>
        <w:tabs>
          <w:tab w:val="num" w:pos="5040"/>
        </w:tabs>
        <w:ind w:left="5040" w:hanging="360"/>
      </w:pPr>
      <w:rPr>
        <w:rFonts w:ascii="Symbol" w:hAnsi="Symbol" w:hint="default"/>
      </w:rPr>
    </w:lvl>
    <w:lvl w:ilvl="7" w:tplc="42808BDE" w:tentative="1">
      <w:start w:val="1"/>
      <w:numFmt w:val="bullet"/>
      <w:lvlText w:val=""/>
      <w:lvlJc w:val="left"/>
      <w:pPr>
        <w:tabs>
          <w:tab w:val="num" w:pos="5760"/>
        </w:tabs>
        <w:ind w:left="5760" w:hanging="360"/>
      </w:pPr>
      <w:rPr>
        <w:rFonts w:ascii="Symbol" w:hAnsi="Symbol" w:hint="default"/>
      </w:rPr>
    </w:lvl>
    <w:lvl w:ilvl="8" w:tplc="30EE69DA"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FA31C8D"/>
    <w:multiLevelType w:val="hybridMultilevel"/>
    <w:tmpl w:val="15D87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F97FB8"/>
    <w:multiLevelType w:val="hybridMultilevel"/>
    <w:tmpl w:val="F0C8D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37614E"/>
    <w:multiLevelType w:val="hybridMultilevel"/>
    <w:tmpl w:val="61601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351CE1"/>
    <w:multiLevelType w:val="hybridMultilevel"/>
    <w:tmpl w:val="1F123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8A2887"/>
    <w:multiLevelType w:val="hybridMultilevel"/>
    <w:tmpl w:val="93CA3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96480550">
    <w:abstractNumId w:val="4"/>
  </w:num>
  <w:num w:numId="2" w16cid:durableId="394162294">
    <w:abstractNumId w:val="32"/>
  </w:num>
  <w:num w:numId="3" w16cid:durableId="1155990232">
    <w:abstractNumId w:val="29"/>
  </w:num>
  <w:num w:numId="4" w16cid:durableId="1276596597">
    <w:abstractNumId w:val="23"/>
  </w:num>
  <w:num w:numId="5" w16cid:durableId="607156238">
    <w:abstractNumId w:val="9"/>
  </w:num>
  <w:num w:numId="6" w16cid:durableId="1698962521">
    <w:abstractNumId w:val="19"/>
  </w:num>
  <w:num w:numId="7" w16cid:durableId="207257452">
    <w:abstractNumId w:val="17"/>
  </w:num>
  <w:num w:numId="8" w16cid:durableId="60760702">
    <w:abstractNumId w:val="12"/>
  </w:num>
  <w:num w:numId="9" w16cid:durableId="1555310294">
    <w:abstractNumId w:val="13"/>
  </w:num>
  <w:num w:numId="10" w16cid:durableId="1496726889">
    <w:abstractNumId w:val="24"/>
  </w:num>
  <w:num w:numId="11" w16cid:durableId="284312386">
    <w:abstractNumId w:val="20"/>
  </w:num>
  <w:num w:numId="12" w16cid:durableId="2120684952">
    <w:abstractNumId w:val="22"/>
  </w:num>
  <w:num w:numId="13" w16cid:durableId="1045909533">
    <w:abstractNumId w:val="5"/>
  </w:num>
  <w:num w:numId="14" w16cid:durableId="470947212">
    <w:abstractNumId w:val="16"/>
  </w:num>
  <w:num w:numId="15" w16cid:durableId="1690638043">
    <w:abstractNumId w:val="3"/>
  </w:num>
  <w:num w:numId="16" w16cid:durableId="1257905518">
    <w:abstractNumId w:val="11"/>
  </w:num>
  <w:num w:numId="17" w16cid:durableId="1481650484">
    <w:abstractNumId w:val="28"/>
  </w:num>
  <w:num w:numId="18" w16cid:durableId="1432429878">
    <w:abstractNumId w:val="7"/>
  </w:num>
  <w:num w:numId="19" w16cid:durableId="1748963827">
    <w:abstractNumId w:val="0"/>
  </w:num>
  <w:num w:numId="20" w16cid:durableId="1102410157">
    <w:abstractNumId w:val="1"/>
  </w:num>
  <w:num w:numId="21" w16cid:durableId="2112816292">
    <w:abstractNumId w:val="14"/>
  </w:num>
  <w:num w:numId="22" w16cid:durableId="2067223326">
    <w:abstractNumId w:val="26"/>
  </w:num>
  <w:num w:numId="23" w16cid:durableId="1614938775">
    <w:abstractNumId w:val="18"/>
    <w:lvlOverride w:ilvl="0"/>
    <w:lvlOverride w:ilvl="1">
      <w:startOverride w:val="1"/>
    </w:lvlOverride>
    <w:lvlOverride w:ilvl="2"/>
    <w:lvlOverride w:ilvl="3"/>
    <w:lvlOverride w:ilvl="4"/>
    <w:lvlOverride w:ilvl="5"/>
    <w:lvlOverride w:ilvl="6"/>
    <w:lvlOverride w:ilvl="7"/>
    <w:lvlOverride w:ilvl="8"/>
  </w:num>
  <w:num w:numId="24" w16cid:durableId="328757518">
    <w:abstractNumId w:val="18"/>
  </w:num>
  <w:num w:numId="25" w16cid:durableId="1459565085">
    <w:abstractNumId w:val="31"/>
  </w:num>
  <w:num w:numId="26" w16cid:durableId="301008860">
    <w:abstractNumId w:val="30"/>
  </w:num>
  <w:num w:numId="27" w16cid:durableId="114494462">
    <w:abstractNumId w:val="8"/>
  </w:num>
  <w:num w:numId="28" w16cid:durableId="1936743446">
    <w:abstractNumId w:val="10"/>
  </w:num>
  <w:num w:numId="29" w16cid:durableId="959729817">
    <w:abstractNumId w:val="6"/>
  </w:num>
  <w:num w:numId="30" w16cid:durableId="2077047609">
    <w:abstractNumId w:val="2"/>
  </w:num>
  <w:num w:numId="31" w16cid:durableId="605118866">
    <w:abstractNumId w:val="15"/>
  </w:num>
  <w:num w:numId="32" w16cid:durableId="1683899447">
    <w:abstractNumId w:val="21"/>
  </w:num>
  <w:num w:numId="33" w16cid:durableId="1274095116">
    <w:abstractNumId w:val="27"/>
  </w:num>
  <w:num w:numId="34" w16cid:durableId="707487695">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8"/>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A65"/>
    <w:rsid w:val="000024A9"/>
    <w:rsid w:val="00004859"/>
    <w:rsid w:val="00004A30"/>
    <w:rsid w:val="000054A5"/>
    <w:rsid w:val="000063F9"/>
    <w:rsid w:val="00011A33"/>
    <w:rsid w:val="000131EC"/>
    <w:rsid w:val="00017471"/>
    <w:rsid w:val="00017816"/>
    <w:rsid w:val="0002333A"/>
    <w:rsid w:val="0003276A"/>
    <w:rsid w:val="00033524"/>
    <w:rsid w:val="00033EDF"/>
    <w:rsid w:val="00034465"/>
    <w:rsid w:val="0003507A"/>
    <w:rsid w:val="00037062"/>
    <w:rsid w:val="00040BFA"/>
    <w:rsid w:val="00041498"/>
    <w:rsid w:val="00043C70"/>
    <w:rsid w:val="00044372"/>
    <w:rsid w:val="00044A43"/>
    <w:rsid w:val="00053476"/>
    <w:rsid w:val="00053E3D"/>
    <w:rsid w:val="000543F8"/>
    <w:rsid w:val="00055C10"/>
    <w:rsid w:val="00061166"/>
    <w:rsid w:val="00061C27"/>
    <w:rsid w:val="00062722"/>
    <w:rsid w:val="00064B9D"/>
    <w:rsid w:val="00066DE8"/>
    <w:rsid w:val="00066EF6"/>
    <w:rsid w:val="00072BCC"/>
    <w:rsid w:val="00074DC2"/>
    <w:rsid w:val="00076247"/>
    <w:rsid w:val="000868EB"/>
    <w:rsid w:val="0009168B"/>
    <w:rsid w:val="00093E62"/>
    <w:rsid w:val="00094CF5"/>
    <w:rsid w:val="000A2E85"/>
    <w:rsid w:val="000A5373"/>
    <w:rsid w:val="000B1A0F"/>
    <w:rsid w:val="000B30B0"/>
    <w:rsid w:val="000B561C"/>
    <w:rsid w:val="000B61CC"/>
    <w:rsid w:val="000B7BAF"/>
    <w:rsid w:val="000C548E"/>
    <w:rsid w:val="000D351F"/>
    <w:rsid w:val="000D454D"/>
    <w:rsid w:val="000D47CA"/>
    <w:rsid w:val="000E5C0D"/>
    <w:rsid w:val="000E6992"/>
    <w:rsid w:val="000F0313"/>
    <w:rsid w:val="000F3A21"/>
    <w:rsid w:val="000F7FD1"/>
    <w:rsid w:val="001041A2"/>
    <w:rsid w:val="00104EAA"/>
    <w:rsid w:val="00105097"/>
    <w:rsid w:val="00110338"/>
    <w:rsid w:val="00110991"/>
    <w:rsid w:val="00112D63"/>
    <w:rsid w:val="00116922"/>
    <w:rsid w:val="00117528"/>
    <w:rsid w:val="00117BA6"/>
    <w:rsid w:val="00120EA6"/>
    <w:rsid w:val="001210C6"/>
    <w:rsid w:val="0012191F"/>
    <w:rsid w:val="001241C1"/>
    <w:rsid w:val="0012554A"/>
    <w:rsid w:val="001258E9"/>
    <w:rsid w:val="00127888"/>
    <w:rsid w:val="001304C3"/>
    <w:rsid w:val="001312D1"/>
    <w:rsid w:val="001341C5"/>
    <w:rsid w:val="00136371"/>
    <w:rsid w:val="00136425"/>
    <w:rsid w:val="0013657F"/>
    <w:rsid w:val="00143789"/>
    <w:rsid w:val="001442D2"/>
    <w:rsid w:val="00144AA3"/>
    <w:rsid w:val="00145656"/>
    <w:rsid w:val="00145897"/>
    <w:rsid w:val="001460D3"/>
    <w:rsid w:val="00146BC7"/>
    <w:rsid w:val="00147A67"/>
    <w:rsid w:val="001533D1"/>
    <w:rsid w:val="00154A87"/>
    <w:rsid w:val="00157D43"/>
    <w:rsid w:val="00157D98"/>
    <w:rsid w:val="00163490"/>
    <w:rsid w:val="001670A5"/>
    <w:rsid w:val="00170D34"/>
    <w:rsid w:val="00172826"/>
    <w:rsid w:val="001744B3"/>
    <w:rsid w:val="00175EB8"/>
    <w:rsid w:val="00183158"/>
    <w:rsid w:val="00183794"/>
    <w:rsid w:val="001866B2"/>
    <w:rsid w:val="00186882"/>
    <w:rsid w:val="00191E1B"/>
    <w:rsid w:val="00195874"/>
    <w:rsid w:val="00196E7F"/>
    <w:rsid w:val="00197D0E"/>
    <w:rsid w:val="001A7073"/>
    <w:rsid w:val="001A7F4C"/>
    <w:rsid w:val="001C163E"/>
    <w:rsid w:val="001C4E9E"/>
    <w:rsid w:val="001C7796"/>
    <w:rsid w:val="001D6651"/>
    <w:rsid w:val="001E248C"/>
    <w:rsid w:val="001F4BD0"/>
    <w:rsid w:val="0020042B"/>
    <w:rsid w:val="002039EB"/>
    <w:rsid w:val="00204D8D"/>
    <w:rsid w:val="00205E38"/>
    <w:rsid w:val="00211714"/>
    <w:rsid w:val="00216E48"/>
    <w:rsid w:val="0022086E"/>
    <w:rsid w:val="002257CE"/>
    <w:rsid w:val="002408D9"/>
    <w:rsid w:val="00241AEA"/>
    <w:rsid w:val="002504D4"/>
    <w:rsid w:val="002608C8"/>
    <w:rsid w:val="00261107"/>
    <w:rsid w:val="002639D0"/>
    <w:rsid w:val="00264DBD"/>
    <w:rsid w:val="00266A03"/>
    <w:rsid w:val="0026744D"/>
    <w:rsid w:val="002720CA"/>
    <w:rsid w:val="002727AB"/>
    <w:rsid w:val="00272846"/>
    <w:rsid w:val="00272C9D"/>
    <w:rsid w:val="00273E73"/>
    <w:rsid w:val="00274B84"/>
    <w:rsid w:val="002822D0"/>
    <w:rsid w:val="0028319B"/>
    <w:rsid w:val="00283AC4"/>
    <w:rsid w:val="00283FF8"/>
    <w:rsid w:val="00284EFD"/>
    <w:rsid w:val="00286F74"/>
    <w:rsid w:val="002872E3"/>
    <w:rsid w:val="002912E1"/>
    <w:rsid w:val="002924C9"/>
    <w:rsid w:val="002924EE"/>
    <w:rsid w:val="002936D5"/>
    <w:rsid w:val="00294421"/>
    <w:rsid w:val="002951E9"/>
    <w:rsid w:val="00295625"/>
    <w:rsid w:val="00295D3B"/>
    <w:rsid w:val="00296171"/>
    <w:rsid w:val="002A03CF"/>
    <w:rsid w:val="002B052D"/>
    <w:rsid w:val="002B0815"/>
    <w:rsid w:val="002B4690"/>
    <w:rsid w:val="002B4E9F"/>
    <w:rsid w:val="002B56BB"/>
    <w:rsid w:val="002C4E0F"/>
    <w:rsid w:val="002C710C"/>
    <w:rsid w:val="002C72C7"/>
    <w:rsid w:val="002D05D6"/>
    <w:rsid w:val="002D3524"/>
    <w:rsid w:val="002D3ED2"/>
    <w:rsid w:val="002D51F6"/>
    <w:rsid w:val="002D7430"/>
    <w:rsid w:val="002E2077"/>
    <w:rsid w:val="002E271D"/>
    <w:rsid w:val="002E7796"/>
    <w:rsid w:val="002F2060"/>
    <w:rsid w:val="002F3F17"/>
    <w:rsid w:val="002F56FD"/>
    <w:rsid w:val="002F7F76"/>
    <w:rsid w:val="00302541"/>
    <w:rsid w:val="003072D6"/>
    <w:rsid w:val="00315DAE"/>
    <w:rsid w:val="003164F4"/>
    <w:rsid w:val="00322D99"/>
    <w:rsid w:val="003234D4"/>
    <w:rsid w:val="00323C42"/>
    <w:rsid w:val="003244F6"/>
    <w:rsid w:val="003307C8"/>
    <w:rsid w:val="00332700"/>
    <w:rsid w:val="003363DF"/>
    <w:rsid w:val="003364B8"/>
    <w:rsid w:val="00336DEE"/>
    <w:rsid w:val="00340AAE"/>
    <w:rsid w:val="00355126"/>
    <w:rsid w:val="0035557D"/>
    <w:rsid w:val="003555BA"/>
    <w:rsid w:val="00360C84"/>
    <w:rsid w:val="003635DF"/>
    <w:rsid w:val="003639CA"/>
    <w:rsid w:val="00363FBB"/>
    <w:rsid w:val="003717D7"/>
    <w:rsid w:val="003723AC"/>
    <w:rsid w:val="003740BF"/>
    <w:rsid w:val="00383EEF"/>
    <w:rsid w:val="00384801"/>
    <w:rsid w:val="00384CA3"/>
    <w:rsid w:val="00384D01"/>
    <w:rsid w:val="00385131"/>
    <w:rsid w:val="00390EB4"/>
    <w:rsid w:val="003910FC"/>
    <w:rsid w:val="00392708"/>
    <w:rsid w:val="00394A6E"/>
    <w:rsid w:val="00394ECF"/>
    <w:rsid w:val="0039779E"/>
    <w:rsid w:val="003A63AF"/>
    <w:rsid w:val="003B20C7"/>
    <w:rsid w:val="003B3677"/>
    <w:rsid w:val="003B463C"/>
    <w:rsid w:val="003B467E"/>
    <w:rsid w:val="003C2764"/>
    <w:rsid w:val="003C3020"/>
    <w:rsid w:val="003C4939"/>
    <w:rsid w:val="003C4DA0"/>
    <w:rsid w:val="003C6C1F"/>
    <w:rsid w:val="003C738F"/>
    <w:rsid w:val="003D228B"/>
    <w:rsid w:val="003D296A"/>
    <w:rsid w:val="003D2D5B"/>
    <w:rsid w:val="003D3147"/>
    <w:rsid w:val="003D727C"/>
    <w:rsid w:val="003D7BE4"/>
    <w:rsid w:val="003E1E7E"/>
    <w:rsid w:val="003E2B04"/>
    <w:rsid w:val="003E3BE9"/>
    <w:rsid w:val="003E5B0D"/>
    <w:rsid w:val="003E7B17"/>
    <w:rsid w:val="003E7EED"/>
    <w:rsid w:val="003E7F44"/>
    <w:rsid w:val="003F4A28"/>
    <w:rsid w:val="003F4D68"/>
    <w:rsid w:val="003F540F"/>
    <w:rsid w:val="003F659C"/>
    <w:rsid w:val="003F685E"/>
    <w:rsid w:val="0040090C"/>
    <w:rsid w:val="004021FF"/>
    <w:rsid w:val="004048C5"/>
    <w:rsid w:val="00405004"/>
    <w:rsid w:val="00405C43"/>
    <w:rsid w:val="00406A91"/>
    <w:rsid w:val="00407E22"/>
    <w:rsid w:val="004119A7"/>
    <w:rsid w:val="00411E6A"/>
    <w:rsid w:val="00412968"/>
    <w:rsid w:val="004162C0"/>
    <w:rsid w:val="00420AEA"/>
    <w:rsid w:val="004242F4"/>
    <w:rsid w:val="00426891"/>
    <w:rsid w:val="004311A9"/>
    <w:rsid w:val="00435F38"/>
    <w:rsid w:val="0043666F"/>
    <w:rsid w:val="00436F6A"/>
    <w:rsid w:val="00437931"/>
    <w:rsid w:val="00441DB4"/>
    <w:rsid w:val="00443547"/>
    <w:rsid w:val="00443A65"/>
    <w:rsid w:val="00445394"/>
    <w:rsid w:val="004469F6"/>
    <w:rsid w:val="004529B6"/>
    <w:rsid w:val="00454430"/>
    <w:rsid w:val="00465756"/>
    <w:rsid w:val="004677CF"/>
    <w:rsid w:val="004700A0"/>
    <w:rsid w:val="004706A9"/>
    <w:rsid w:val="0047121E"/>
    <w:rsid w:val="00472A21"/>
    <w:rsid w:val="0047401B"/>
    <w:rsid w:val="00476880"/>
    <w:rsid w:val="00477D5A"/>
    <w:rsid w:val="00481C9C"/>
    <w:rsid w:val="0048225B"/>
    <w:rsid w:val="00482621"/>
    <w:rsid w:val="004826F9"/>
    <w:rsid w:val="004837A6"/>
    <w:rsid w:val="00483AE9"/>
    <w:rsid w:val="004862D7"/>
    <w:rsid w:val="00486A97"/>
    <w:rsid w:val="0048793E"/>
    <w:rsid w:val="004902D4"/>
    <w:rsid w:val="0049121B"/>
    <w:rsid w:val="00491437"/>
    <w:rsid w:val="0049655D"/>
    <w:rsid w:val="004A71EC"/>
    <w:rsid w:val="004A7B95"/>
    <w:rsid w:val="004B42E7"/>
    <w:rsid w:val="004C0369"/>
    <w:rsid w:val="004C445B"/>
    <w:rsid w:val="004C6678"/>
    <w:rsid w:val="004D0ABF"/>
    <w:rsid w:val="004D4F6D"/>
    <w:rsid w:val="004D7B57"/>
    <w:rsid w:val="004E06C4"/>
    <w:rsid w:val="004E09A9"/>
    <w:rsid w:val="004E4309"/>
    <w:rsid w:val="004F5DDF"/>
    <w:rsid w:val="004F63E0"/>
    <w:rsid w:val="0050066C"/>
    <w:rsid w:val="00503C3F"/>
    <w:rsid w:val="0050573B"/>
    <w:rsid w:val="005059C8"/>
    <w:rsid w:val="00511C78"/>
    <w:rsid w:val="00512519"/>
    <w:rsid w:val="0051472F"/>
    <w:rsid w:val="00514B48"/>
    <w:rsid w:val="005157E7"/>
    <w:rsid w:val="00515FC4"/>
    <w:rsid w:val="00520D52"/>
    <w:rsid w:val="00521725"/>
    <w:rsid w:val="0052660B"/>
    <w:rsid w:val="00526BFB"/>
    <w:rsid w:val="00526FE4"/>
    <w:rsid w:val="00527A45"/>
    <w:rsid w:val="00527C16"/>
    <w:rsid w:val="00531D72"/>
    <w:rsid w:val="005353D7"/>
    <w:rsid w:val="0053726A"/>
    <w:rsid w:val="005413EC"/>
    <w:rsid w:val="00541D99"/>
    <w:rsid w:val="005469C2"/>
    <w:rsid w:val="00551C52"/>
    <w:rsid w:val="00560864"/>
    <w:rsid w:val="00561D41"/>
    <w:rsid w:val="0056221F"/>
    <w:rsid w:val="00564E9B"/>
    <w:rsid w:val="00566579"/>
    <w:rsid w:val="00572948"/>
    <w:rsid w:val="00575DCA"/>
    <w:rsid w:val="00585968"/>
    <w:rsid w:val="00586AA1"/>
    <w:rsid w:val="00587471"/>
    <w:rsid w:val="00587908"/>
    <w:rsid w:val="005933BF"/>
    <w:rsid w:val="00593E81"/>
    <w:rsid w:val="00594BEB"/>
    <w:rsid w:val="00596772"/>
    <w:rsid w:val="0059682F"/>
    <w:rsid w:val="00596B62"/>
    <w:rsid w:val="005A10C2"/>
    <w:rsid w:val="005A5834"/>
    <w:rsid w:val="005A6968"/>
    <w:rsid w:val="005B296E"/>
    <w:rsid w:val="005B4B9A"/>
    <w:rsid w:val="005C0BF7"/>
    <w:rsid w:val="005C31B8"/>
    <w:rsid w:val="005C3915"/>
    <w:rsid w:val="005C4463"/>
    <w:rsid w:val="005C45FC"/>
    <w:rsid w:val="005D046B"/>
    <w:rsid w:val="005D3300"/>
    <w:rsid w:val="005D3C74"/>
    <w:rsid w:val="005D7A25"/>
    <w:rsid w:val="005E15E2"/>
    <w:rsid w:val="005E3BFC"/>
    <w:rsid w:val="005E3D6E"/>
    <w:rsid w:val="005E44ED"/>
    <w:rsid w:val="005E62F1"/>
    <w:rsid w:val="005E6E80"/>
    <w:rsid w:val="005F3B74"/>
    <w:rsid w:val="005F54FB"/>
    <w:rsid w:val="005F6578"/>
    <w:rsid w:val="005F7BFC"/>
    <w:rsid w:val="00603657"/>
    <w:rsid w:val="00604852"/>
    <w:rsid w:val="00606EC2"/>
    <w:rsid w:val="006100C1"/>
    <w:rsid w:val="006133DC"/>
    <w:rsid w:val="00615C71"/>
    <w:rsid w:val="00616C91"/>
    <w:rsid w:val="0062027D"/>
    <w:rsid w:val="00623CC9"/>
    <w:rsid w:val="00624B8C"/>
    <w:rsid w:val="00627A14"/>
    <w:rsid w:val="00632E98"/>
    <w:rsid w:val="006364D3"/>
    <w:rsid w:val="00640757"/>
    <w:rsid w:val="00641DD2"/>
    <w:rsid w:val="00642CCA"/>
    <w:rsid w:val="00644974"/>
    <w:rsid w:val="00646D2B"/>
    <w:rsid w:val="0064791F"/>
    <w:rsid w:val="00647A82"/>
    <w:rsid w:val="00647F3B"/>
    <w:rsid w:val="006506DF"/>
    <w:rsid w:val="00651355"/>
    <w:rsid w:val="00653450"/>
    <w:rsid w:val="00653B5B"/>
    <w:rsid w:val="00655166"/>
    <w:rsid w:val="00657A8D"/>
    <w:rsid w:val="0066274A"/>
    <w:rsid w:val="00664FE0"/>
    <w:rsid w:val="00665A17"/>
    <w:rsid w:val="00665C92"/>
    <w:rsid w:val="0066688B"/>
    <w:rsid w:val="006670CE"/>
    <w:rsid w:val="006675F2"/>
    <w:rsid w:val="006703B3"/>
    <w:rsid w:val="00672EFF"/>
    <w:rsid w:val="00673C0F"/>
    <w:rsid w:val="00680D60"/>
    <w:rsid w:val="00683E7B"/>
    <w:rsid w:val="00683F85"/>
    <w:rsid w:val="006950CA"/>
    <w:rsid w:val="0069544A"/>
    <w:rsid w:val="00696EC7"/>
    <w:rsid w:val="006A3983"/>
    <w:rsid w:val="006A5A2F"/>
    <w:rsid w:val="006A5CBF"/>
    <w:rsid w:val="006A7A29"/>
    <w:rsid w:val="006B0049"/>
    <w:rsid w:val="006B263E"/>
    <w:rsid w:val="006B543F"/>
    <w:rsid w:val="006B78E6"/>
    <w:rsid w:val="006B7A91"/>
    <w:rsid w:val="006C33E3"/>
    <w:rsid w:val="006C37BB"/>
    <w:rsid w:val="006C3952"/>
    <w:rsid w:val="006C534B"/>
    <w:rsid w:val="006D07E0"/>
    <w:rsid w:val="006D10AD"/>
    <w:rsid w:val="006D4CFD"/>
    <w:rsid w:val="006E10E4"/>
    <w:rsid w:val="006E1336"/>
    <w:rsid w:val="006E1DF1"/>
    <w:rsid w:val="006E2F71"/>
    <w:rsid w:val="006E4198"/>
    <w:rsid w:val="006E4E86"/>
    <w:rsid w:val="006F6CFB"/>
    <w:rsid w:val="006F7F80"/>
    <w:rsid w:val="00703609"/>
    <w:rsid w:val="00704725"/>
    <w:rsid w:val="00704E94"/>
    <w:rsid w:val="007070CE"/>
    <w:rsid w:val="00712743"/>
    <w:rsid w:val="00713BC2"/>
    <w:rsid w:val="00713FAF"/>
    <w:rsid w:val="00715265"/>
    <w:rsid w:val="0071758A"/>
    <w:rsid w:val="00725D62"/>
    <w:rsid w:val="00726406"/>
    <w:rsid w:val="00726812"/>
    <w:rsid w:val="00726AB8"/>
    <w:rsid w:val="00730B93"/>
    <w:rsid w:val="007313AB"/>
    <w:rsid w:val="0073272B"/>
    <w:rsid w:val="007336DC"/>
    <w:rsid w:val="007337B1"/>
    <w:rsid w:val="00734370"/>
    <w:rsid w:val="00741B62"/>
    <w:rsid w:val="007427A3"/>
    <w:rsid w:val="00742B8B"/>
    <w:rsid w:val="00744C30"/>
    <w:rsid w:val="007452D7"/>
    <w:rsid w:val="007453E9"/>
    <w:rsid w:val="00751385"/>
    <w:rsid w:val="007516E0"/>
    <w:rsid w:val="0075200A"/>
    <w:rsid w:val="00755746"/>
    <w:rsid w:val="00755BC5"/>
    <w:rsid w:val="00756ABC"/>
    <w:rsid w:val="007575FE"/>
    <w:rsid w:val="00760279"/>
    <w:rsid w:val="00760439"/>
    <w:rsid w:val="007611FC"/>
    <w:rsid w:val="00767A72"/>
    <w:rsid w:val="00770651"/>
    <w:rsid w:val="00771B32"/>
    <w:rsid w:val="0077256D"/>
    <w:rsid w:val="00775778"/>
    <w:rsid w:val="00780661"/>
    <w:rsid w:val="007820DC"/>
    <w:rsid w:val="00782958"/>
    <w:rsid w:val="00783D17"/>
    <w:rsid w:val="007849D4"/>
    <w:rsid w:val="0078709A"/>
    <w:rsid w:val="00793A00"/>
    <w:rsid w:val="00795CDF"/>
    <w:rsid w:val="007A2765"/>
    <w:rsid w:val="007A48B2"/>
    <w:rsid w:val="007A7C71"/>
    <w:rsid w:val="007B2746"/>
    <w:rsid w:val="007B2D8A"/>
    <w:rsid w:val="007C06F6"/>
    <w:rsid w:val="007C4D72"/>
    <w:rsid w:val="007C77F7"/>
    <w:rsid w:val="007D5A3C"/>
    <w:rsid w:val="007E0073"/>
    <w:rsid w:val="007E2C87"/>
    <w:rsid w:val="007E6F15"/>
    <w:rsid w:val="007F1194"/>
    <w:rsid w:val="007F2661"/>
    <w:rsid w:val="007F3D70"/>
    <w:rsid w:val="007F4415"/>
    <w:rsid w:val="007F6DC4"/>
    <w:rsid w:val="00802B76"/>
    <w:rsid w:val="00812942"/>
    <w:rsid w:val="00816CD5"/>
    <w:rsid w:val="00817518"/>
    <w:rsid w:val="00817A5C"/>
    <w:rsid w:val="00817E04"/>
    <w:rsid w:val="00821039"/>
    <w:rsid w:val="00822A7B"/>
    <w:rsid w:val="00824652"/>
    <w:rsid w:val="0082540C"/>
    <w:rsid w:val="00825DC3"/>
    <w:rsid w:val="008260BC"/>
    <w:rsid w:val="00834C2D"/>
    <w:rsid w:val="008413FD"/>
    <w:rsid w:val="0084237A"/>
    <w:rsid w:val="00842DF0"/>
    <w:rsid w:val="00843B81"/>
    <w:rsid w:val="008508F1"/>
    <w:rsid w:val="00852433"/>
    <w:rsid w:val="00853AC3"/>
    <w:rsid w:val="00853F73"/>
    <w:rsid w:val="00855276"/>
    <w:rsid w:val="00855D8C"/>
    <w:rsid w:val="008567FE"/>
    <w:rsid w:val="008571CF"/>
    <w:rsid w:val="00857DD1"/>
    <w:rsid w:val="00861E4D"/>
    <w:rsid w:val="00864BBE"/>
    <w:rsid w:val="00865598"/>
    <w:rsid w:val="008667BC"/>
    <w:rsid w:val="0087134E"/>
    <w:rsid w:val="0087151D"/>
    <w:rsid w:val="00873BDE"/>
    <w:rsid w:val="00874CDC"/>
    <w:rsid w:val="008753FC"/>
    <w:rsid w:val="008762D3"/>
    <w:rsid w:val="008769EC"/>
    <w:rsid w:val="0089500D"/>
    <w:rsid w:val="00897927"/>
    <w:rsid w:val="00897AE6"/>
    <w:rsid w:val="008A06F4"/>
    <w:rsid w:val="008A5D4F"/>
    <w:rsid w:val="008A7742"/>
    <w:rsid w:val="008D09D0"/>
    <w:rsid w:val="008D39E4"/>
    <w:rsid w:val="008D5A4E"/>
    <w:rsid w:val="008D6762"/>
    <w:rsid w:val="008E0A68"/>
    <w:rsid w:val="008E3A22"/>
    <w:rsid w:val="008F0D80"/>
    <w:rsid w:val="008F0EA5"/>
    <w:rsid w:val="008F43B9"/>
    <w:rsid w:val="008F4E60"/>
    <w:rsid w:val="008F6D86"/>
    <w:rsid w:val="008F6EBB"/>
    <w:rsid w:val="008F71D8"/>
    <w:rsid w:val="008F79C7"/>
    <w:rsid w:val="008F7A6F"/>
    <w:rsid w:val="00901D05"/>
    <w:rsid w:val="00903919"/>
    <w:rsid w:val="00905852"/>
    <w:rsid w:val="00913F60"/>
    <w:rsid w:val="00916201"/>
    <w:rsid w:val="00921CDA"/>
    <w:rsid w:val="00925212"/>
    <w:rsid w:val="00930132"/>
    <w:rsid w:val="00930ECF"/>
    <w:rsid w:val="00932244"/>
    <w:rsid w:val="00934087"/>
    <w:rsid w:val="00934950"/>
    <w:rsid w:val="00935252"/>
    <w:rsid w:val="00935846"/>
    <w:rsid w:val="009363F6"/>
    <w:rsid w:val="00941ABF"/>
    <w:rsid w:val="009425CC"/>
    <w:rsid w:val="0094262A"/>
    <w:rsid w:val="00943F93"/>
    <w:rsid w:val="00944BE8"/>
    <w:rsid w:val="0094636B"/>
    <w:rsid w:val="00952E2A"/>
    <w:rsid w:val="0095756A"/>
    <w:rsid w:val="00957DB7"/>
    <w:rsid w:val="0096297B"/>
    <w:rsid w:val="0096671C"/>
    <w:rsid w:val="00967398"/>
    <w:rsid w:val="009739D1"/>
    <w:rsid w:val="00973BC4"/>
    <w:rsid w:val="009749E2"/>
    <w:rsid w:val="00975AF3"/>
    <w:rsid w:val="00977998"/>
    <w:rsid w:val="0098036E"/>
    <w:rsid w:val="00983167"/>
    <w:rsid w:val="0098690E"/>
    <w:rsid w:val="009912EA"/>
    <w:rsid w:val="009935D6"/>
    <w:rsid w:val="00994F73"/>
    <w:rsid w:val="009963E8"/>
    <w:rsid w:val="009A05D6"/>
    <w:rsid w:val="009A2C0C"/>
    <w:rsid w:val="009A46B0"/>
    <w:rsid w:val="009A51D7"/>
    <w:rsid w:val="009B0659"/>
    <w:rsid w:val="009B1F5B"/>
    <w:rsid w:val="009B3911"/>
    <w:rsid w:val="009B5128"/>
    <w:rsid w:val="009B62D9"/>
    <w:rsid w:val="009B716A"/>
    <w:rsid w:val="009C122D"/>
    <w:rsid w:val="009C546F"/>
    <w:rsid w:val="009D3F59"/>
    <w:rsid w:val="009D57AB"/>
    <w:rsid w:val="009D58AD"/>
    <w:rsid w:val="009E1A2B"/>
    <w:rsid w:val="009E6D8B"/>
    <w:rsid w:val="009F24AE"/>
    <w:rsid w:val="009F2A9A"/>
    <w:rsid w:val="009F3EE8"/>
    <w:rsid w:val="009F537D"/>
    <w:rsid w:val="009F6883"/>
    <w:rsid w:val="00A0241F"/>
    <w:rsid w:val="00A0407C"/>
    <w:rsid w:val="00A05F4C"/>
    <w:rsid w:val="00A12B3B"/>
    <w:rsid w:val="00A13299"/>
    <w:rsid w:val="00A22773"/>
    <w:rsid w:val="00A22B4A"/>
    <w:rsid w:val="00A243CA"/>
    <w:rsid w:val="00A32B07"/>
    <w:rsid w:val="00A337F5"/>
    <w:rsid w:val="00A339B8"/>
    <w:rsid w:val="00A33D3B"/>
    <w:rsid w:val="00A3627A"/>
    <w:rsid w:val="00A36F98"/>
    <w:rsid w:val="00A403C8"/>
    <w:rsid w:val="00A42B62"/>
    <w:rsid w:val="00A4352B"/>
    <w:rsid w:val="00A4404A"/>
    <w:rsid w:val="00A4757C"/>
    <w:rsid w:val="00A506B1"/>
    <w:rsid w:val="00A50E84"/>
    <w:rsid w:val="00A513DB"/>
    <w:rsid w:val="00A5662E"/>
    <w:rsid w:val="00A61877"/>
    <w:rsid w:val="00A6321C"/>
    <w:rsid w:val="00A82294"/>
    <w:rsid w:val="00A837D4"/>
    <w:rsid w:val="00A9623F"/>
    <w:rsid w:val="00A97FA2"/>
    <w:rsid w:val="00AA1632"/>
    <w:rsid w:val="00AA1D70"/>
    <w:rsid w:val="00AA519C"/>
    <w:rsid w:val="00AB09F3"/>
    <w:rsid w:val="00AB1CD3"/>
    <w:rsid w:val="00AB274A"/>
    <w:rsid w:val="00AC05BC"/>
    <w:rsid w:val="00AC5474"/>
    <w:rsid w:val="00AC6E09"/>
    <w:rsid w:val="00AD2787"/>
    <w:rsid w:val="00AD2EEC"/>
    <w:rsid w:val="00AD42ED"/>
    <w:rsid w:val="00AD53A6"/>
    <w:rsid w:val="00AD686F"/>
    <w:rsid w:val="00AE1717"/>
    <w:rsid w:val="00AE3174"/>
    <w:rsid w:val="00AE4F8E"/>
    <w:rsid w:val="00AF005A"/>
    <w:rsid w:val="00AF0A58"/>
    <w:rsid w:val="00AF14A0"/>
    <w:rsid w:val="00AF1753"/>
    <w:rsid w:val="00AF5642"/>
    <w:rsid w:val="00AF68E2"/>
    <w:rsid w:val="00B055AE"/>
    <w:rsid w:val="00B11F82"/>
    <w:rsid w:val="00B21F4A"/>
    <w:rsid w:val="00B23C07"/>
    <w:rsid w:val="00B24F07"/>
    <w:rsid w:val="00B31F65"/>
    <w:rsid w:val="00B32711"/>
    <w:rsid w:val="00B3282B"/>
    <w:rsid w:val="00B351B1"/>
    <w:rsid w:val="00B36D92"/>
    <w:rsid w:val="00B375BA"/>
    <w:rsid w:val="00B37A4A"/>
    <w:rsid w:val="00B410B4"/>
    <w:rsid w:val="00B434DC"/>
    <w:rsid w:val="00B43919"/>
    <w:rsid w:val="00B43F7D"/>
    <w:rsid w:val="00B53D28"/>
    <w:rsid w:val="00B5779B"/>
    <w:rsid w:val="00B577B6"/>
    <w:rsid w:val="00B607B7"/>
    <w:rsid w:val="00B651D5"/>
    <w:rsid w:val="00B657BA"/>
    <w:rsid w:val="00B66EA4"/>
    <w:rsid w:val="00B67806"/>
    <w:rsid w:val="00B70A4D"/>
    <w:rsid w:val="00B70F72"/>
    <w:rsid w:val="00B7428B"/>
    <w:rsid w:val="00B7505B"/>
    <w:rsid w:val="00B76D82"/>
    <w:rsid w:val="00B77497"/>
    <w:rsid w:val="00B83A74"/>
    <w:rsid w:val="00B84CDC"/>
    <w:rsid w:val="00B9154A"/>
    <w:rsid w:val="00B94063"/>
    <w:rsid w:val="00B95ED0"/>
    <w:rsid w:val="00BA1378"/>
    <w:rsid w:val="00BA38B2"/>
    <w:rsid w:val="00BA3923"/>
    <w:rsid w:val="00BB09FD"/>
    <w:rsid w:val="00BB11D6"/>
    <w:rsid w:val="00BB1AC4"/>
    <w:rsid w:val="00BB3DA9"/>
    <w:rsid w:val="00BB5761"/>
    <w:rsid w:val="00BB61C5"/>
    <w:rsid w:val="00BB71AE"/>
    <w:rsid w:val="00BC349E"/>
    <w:rsid w:val="00BC4705"/>
    <w:rsid w:val="00BC5BF4"/>
    <w:rsid w:val="00BD0005"/>
    <w:rsid w:val="00BD02AE"/>
    <w:rsid w:val="00BD19EF"/>
    <w:rsid w:val="00BD1B6C"/>
    <w:rsid w:val="00BD7172"/>
    <w:rsid w:val="00BE19BC"/>
    <w:rsid w:val="00BE35C3"/>
    <w:rsid w:val="00BE5883"/>
    <w:rsid w:val="00BE6265"/>
    <w:rsid w:val="00BF0788"/>
    <w:rsid w:val="00BF1F16"/>
    <w:rsid w:val="00BF2D6D"/>
    <w:rsid w:val="00BF3CE5"/>
    <w:rsid w:val="00BF5E4B"/>
    <w:rsid w:val="00BF5E4F"/>
    <w:rsid w:val="00C008B3"/>
    <w:rsid w:val="00C01817"/>
    <w:rsid w:val="00C10F75"/>
    <w:rsid w:val="00C11A6C"/>
    <w:rsid w:val="00C11BC1"/>
    <w:rsid w:val="00C23229"/>
    <w:rsid w:val="00C3261B"/>
    <w:rsid w:val="00C358FF"/>
    <w:rsid w:val="00C3675E"/>
    <w:rsid w:val="00C36B97"/>
    <w:rsid w:val="00C37E06"/>
    <w:rsid w:val="00C37E22"/>
    <w:rsid w:val="00C425F8"/>
    <w:rsid w:val="00C43EC5"/>
    <w:rsid w:val="00C45396"/>
    <w:rsid w:val="00C5367B"/>
    <w:rsid w:val="00C64C8F"/>
    <w:rsid w:val="00C75B8B"/>
    <w:rsid w:val="00C765EC"/>
    <w:rsid w:val="00C80489"/>
    <w:rsid w:val="00C84066"/>
    <w:rsid w:val="00C9012F"/>
    <w:rsid w:val="00C90385"/>
    <w:rsid w:val="00C96499"/>
    <w:rsid w:val="00CA1753"/>
    <w:rsid w:val="00CA26F4"/>
    <w:rsid w:val="00CA5827"/>
    <w:rsid w:val="00CA7E7A"/>
    <w:rsid w:val="00CB06DC"/>
    <w:rsid w:val="00CB20B0"/>
    <w:rsid w:val="00CB49D6"/>
    <w:rsid w:val="00CC1FF4"/>
    <w:rsid w:val="00CC31FC"/>
    <w:rsid w:val="00CC4131"/>
    <w:rsid w:val="00CC4E20"/>
    <w:rsid w:val="00CD0535"/>
    <w:rsid w:val="00CD1610"/>
    <w:rsid w:val="00CD2586"/>
    <w:rsid w:val="00CD4D96"/>
    <w:rsid w:val="00CD4E67"/>
    <w:rsid w:val="00CD67D8"/>
    <w:rsid w:val="00CE180D"/>
    <w:rsid w:val="00CE29A2"/>
    <w:rsid w:val="00CE33CB"/>
    <w:rsid w:val="00CE5D69"/>
    <w:rsid w:val="00CE67F7"/>
    <w:rsid w:val="00CF07B5"/>
    <w:rsid w:val="00CF281F"/>
    <w:rsid w:val="00CF43F1"/>
    <w:rsid w:val="00CF68F0"/>
    <w:rsid w:val="00D029ED"/>
    <w:rsid w:val="00D1262E"/>
    <w:rsid w:val="00D1345F"/>
    <w:rsid w:val="00D147BF"/>
    <w:rsid w:val="00D15290"/>
    <w:rsid w:val="00D2151C"/>
    <w:rsid w:val="00D2328B"/>
    <w:rsid w:val="00D277BB"/>
    <w:rsid w:val="00D314D2"/>
    <w:rsid w:val="00D32D55"/>
    <w:rsid w:val="00D3300F"/>
    <w:rsid w:val="00D33FBD"/>
    <w:rsid w:val="00D35E9E"/>
    <w:rsid w:val="00D37ED7"/>
    <w:rsid w:val="00D43C43"/>
    <w:rsid w:val="00D44939"/>
    <w:rsid w:val="00D46B9E"/>
    <w:rsid w:val="00D52441"/>
    <w:rsid w:val="00D600D4"/>
    <w:rsid w:val="00D613D0"/>
    <w:rsid w:val="00D67EBF"/>
    <w:rsid w:val="00D70E04"/>
    <w:rsid w:val="00D735B2"/>
    <w:rsid w:val="00D76EC8"/>
    <w:rsid w:val="00D76F40"/>
    <w:rsid w:val="00D80A97"/>
    <w:rsid w:val="00D80AF5"/>
    <w:rsid w:val="00D80F65"/>
    <w:rsid w:val="00D85B60"/>
    <w:rsid w:val="00D92A25"/>
    <w:rsid w:val="00D92FAD"/>
    <w:rsid w:val="00D93C1D"/>
    <w:rsid w:val="00D942AD"/>
    <w:rsid w:val="00DA07AF"/>
    <w:rsid w:val="00DA1C2A"/>
    <w:rsid w:val="00DA253E"/>
    <w:rsid w:val="00DA2B88"/>
    <w:rsid w:val="00DA43EF"/>
    <w:rsid w:val="00DB5915"/>
    <w:rsid w:val="00DB5A68"/>
    <w:rsid w:val="00DB65F1"/>
    <w:rsid w:val="00DC5559"/>
    <w:rsid w:val="00DD00AA"/>
    <w:rsid w:val="00DD3B0A"/>
    <w:rsid w:val="00DD4356"/>
    <w:rsid w:val="00DD4948"/>
    <w:rsid w:val="00DD6D8E"/>
    <w:rsid w:val="00DE5232"/>
    <w:rsid w:val="00DE64C7"/>
    <w:rsid w:val="00DF0A3D"/>
    <w:rsid w:val="00DF1AAB"/>
    <w:rsid w:val="00DF2B09"/>
    <w:rsid w:val="00DF301B"/>
    <w:rsid w:val="00DF3380"/>
    <w:rsid w:val="00DF5444"/>
    <w:rsid w:val="00E01102"/>
    <w:rsid w:val="00E01124"/>
    <w:rsid w:val="00E01845"/>
    <w:rsid w:val="00E11F46"/>
    <w:rsid w:val="00E126C8"/>
    <w:rsid w:val="00E1286C"/>
    <w:rsid w:val="00E2126C"/>
    <w:rsid w:val="00E23489"/>
    <w:rsid w:val="00E23DDA"/>
    <w:rsid w:val="00E24734"/>
    <w:rsid w:val="00E26E1E"/>
    <w:rsid w:val="00E27871"/>
    <w:rsid w:val="00E32F63"/>
    <w:rsid w:val="00E3649B"/>
    <w:rsid w:val="00E40191"/>
    <w:rsid w:val="00E401E2"/>
    <w:rsid w:val="00E43AAB"/>
    <w:rsid w:val="00E43E4F"/>
    <w:rsid w:val="00E44FB2"/>
    <w:rsid w:val="00E4501C"/>
    <w:rsid w:val="00E46055"/>
    <w:rsid w:val="00E53B0C"/>
    <w:rsid w:val="00E63AEC"/>
    <w:rsid w:val="00E66160"/>
    <w:rsid w:val="00E66931"/>
    <w:rsid w:val="00E67E5A"/>
    <w:rsid w:val="00E7417B"/>
    <w:rsid w:val="00E771D2"/>
    <w:rsid w:val="00E85F2C"/>
    <w:rsid w:val="00E944DB"/>
    <w:rsid w:val="00E94530"/>
    <w:rsid w:val="00E95246"/>
    <w:rsid w:val="00EA7FB9"/>
    <w:rsid w:val="00EB0689"/>
    <w:rsid w:val="00EB3125"/>
    <w:rsid w:val="00EB49AB"/>
    <w:rsid w:val="00ED0CDA"/>
    <w:rsid w:val="00ED24EA"/>
    <w:rsid w:val="00ED3035"/>
    <w:rsid w:val="00ED3F40"/>
    <w:rsid w:val="00ED525E"/>
    <w:rsid w:val="00ED6F56"/>
    <w:rsid w:val="00ED7F2D"/>
    <w:rsid w:val="00EE3F40"/>
    <w:rsid w:val="00EE4D11"/>
    <w:rsid w:val="00EE692C"/>
    <w:rsid w:val="00EE6D2E"/>
    <w:rsid w:val="00EF17E1"/>
    <w:rsid w:val="00F01564"/>
    <w:rsid w:val="00F056EA"/>
    <w:rsid w:val="00F06F18"/>
    <w:rsid w:val="00F13950"/>
    <w:rsid w:val="00F148FF"/>
    <w:rsid w:val="00F15FFE"/>
    <w:rsid w:val="00F21388"/>
    <w:rsid w:val="00F23178"/>
    <w:rsid w:val="00F31210"/>
    <w:rsid w:val="00F322E0"/>
    <w:rsid w:val="00F33F7D"/>
    <w:rsid w:val="00F3482F"/>
    <w:rsid w:val="00F354BD"/>
    <w:rsid w:val="00F36F86"/>
    <w:rsid w:val="00F3721D"/>
    <w:rsid w:val="00F3782F"/>
    <w:rsid w:val="00F37946"/>
    <w:rsid w:val="00F40B4B"/>
    <w:rsid w:val="00F44ADD"/>
    <w:rsid w:val="00F554DA"/>
    <w:rsid w:val="00F56ECE"/>
    <w:rsid w:val="00F60182"/>
    <w:rsid w:val="00F60902"/>
    <w:rsid w:val="00F60991"/>
    <w:rsid w:val="00F66AE7"/>
    <w:rsid w:val="00F66F6E"/>
    <w:rsid w:val="00F7029E"/>
    <w:rsid w:val="00F71947"/>
    <w:rsid w:val="00F72EC3"/>
    <w:rsid w:val="00F74D2B"/>
    <w:rsid w:val="00F80D25"/>
    <w:rsid w:val="00F81C8F"/>
    <w:rsid w:val="00F85E2B"/>
    <w:rsid w:val="00F91956"/>
    <w:rsid w:val="00F92F45"/>
    <w:rsid w:val="00F94EEC"/>
    <w:rsid w:val="00F95BCF"/>
    <w:rsid w:val="00FA376F"/>
    <w:rsid w:val="00FA3BC7"/>
    <w:rsid w:val="00FB2484"/>
    <w:rsid w:val="00FB58EE"/>
    <w:rsid w:val="00FB7719"/>
    <w:rsid w:val="00FC1D37"/>
    <w:rsid w:val="00FC2F69"/>
    <w:rsid w:val="00FC745E"/>
    <w:rsid w:val="00FD0B47"/>
    <w:rsid w:val="00FD2329"/>
    <w:rsid w:val="00FD2407"/>
    <w:rsid w:val="00FD2E34"/>
    <w:rsid w:val="00FD3DF6"/>
    <w:rsid w:val="00FD403B"/>
    <w:rsid w:val="00FD57E3"/>
    <w:rsid w:val="00FD6380"/>
    <w:rsid w:val="00FD6648"/>
    <w:rsid w:val="00FD6B1F"/>
    <w:rsid w:val="00FE170B"/>
    <w:rsid w:val="00FE1EA3"/>
    <w:rsid w:val="00FE2090"/>
    <w:rsid w:val="00FE4BAB"/>
    <w:rsid w:val="00FE6E06"/>
    <w:rsid w:val="00FF1569"/>
    <w:rsid w:val="00FF37E8"/>
    <w:rsid w:val="00FF436C"/>
    <w:rsid w:val="00FF4974"/>
    <w:rsid w:val="00FF4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CD5E18"/>
  <w15:chartTrackingRefBased/>
  <w15:docId w15:val="{59DD52C1-3067-4C83-BE46-E582ECA5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A65"/>
    <w:rPr>
      <w:rFonts w:ascii="Times New Roman" w:eastAsia="Times New Roman" w:hAnsi="Times New Roman"/>
      <w:sz w:val="24"/>
      <w:szCs w:val="24"/>
    </w:rPr>
  </w:style>
  <w:style w:type="paragraph" w:styleId="Heading1">
    <w:name w:val="heading 1"/>
    <w:basedOn w:val="Normal"/>
    <w:next w:val="Heading4"/>
    <w:link w:val="Heading1Char"/>
    <w:qFormat/>
    <w:rsid w:val="00443A65"/>
    <w:pPr>
      <w:spacing w:after="240"/>
      <w:outlineLvl w:val="0"/>
    </w:pPr>
    <w:rPr>
      <w:rFonts w:ascii="Arial" w:hAnsi="Arial"/>
      <w:b/>
      <w:color w:val="FF9900"/>
      <w:sz w:val="32"/>
      <w:szCs w:val="20"/>
      <w:lang w:val="x-none" w:eastAsia="x-none"/>
    </w:rPr>
  </w:style>
  <w:style w:type="paragraph" w:styleId="Heading2">
    <w:name w:val="heading 2"/>
    <w:basedOn w:val="Normal"/>
    <w:next w:val="Normal"/>
    <w:link w:val="Heading2Char"/>
    <w:qFormat/>
    <w:rsid w:val="00443A65"/>
    <w:pPr>
      <w:keepNext/>
      <w:spacing w:before="240" w:after="60"/>
      <w:outlineLvl w:val="1"/>
    </w:pPr>
    <w:rPr>
      <w:rFonts w:ascii="Arial" w:hAnsi="Arial"/>
      <w:b/>
      <w:bCs/>
      <w:i/>
      <w:iCs/>
      <w:sz w:val="28"/>
      <w:szCs w:val="28"/>
      <w:lang w:val="x-none" w:eastAsia="x-none"/>
    </w:rPr>
  </w:style>
  <w:style w:type="paragraph" w:styleId="Heading3">
    <w:name w:val="heading 3"/>
    <w:basedOn w:val="Normal"/>
    <w:next w:val="Normal"/>
    <w:link w:val="Heading3Char"/>
    <w:uiPriority w:val="9"/>
    <w:unhideWhenUsed/>
    <w:qFormat/>
    <w:rsid w:val="001C7796"/>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443A65"/>
    <w:pPr>
      <w:keepNext/>
      <w:keepLines/>
      <w:spacing w:before="200"/>
      <w:outlineLvl w:val="3"/>
    </w:pPr>
    <w:rPr>
      <w:rFonts w:ascii="Cambria" w:hAnsi="Cambria"/>
      <w:b/>
      <w:bCs/>
      <w:i/>
      <w:iCs/>
      <w:color w:val="4F81BD"/>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43A65"/>
    <w:rPr>
      <w:rFonts w:ascii="Arial" w:eastAsia="Times New Roman" w:hAnsi="Arial" w:cs="Arial"/>
      <w:b/>
      <w:color w:val="FF9900"/>
      <w:sz w:val="32"/>
      <w:szCs w:val="20"/>
    </w:rPr>
  </w:style>
  <w:style w:type="character" w:customStyle="1" w:styleId="Heading2Char">
    <w:name w:val="Heading 2 Char"/>
    <w:link w:val="Heading2"/>
    <w:rsid w:val="00443A65"/>
    <w:rPr>
      <w:rFonts w:ascii="Arial" w:eastAsia="Times New Roman" w:hAnsi="Arial" w:cs="Arial"/>
      <w:b/>
      <w:bCs/>
      <w:i/>
      <w:iCs/>
      <w:sz w:val="28"/>
      <w:szCs w:val="28"/>
    </w:rPr>
  </w:style>
  <w:style w:type="character" w:styleId="Hyperlink">
    <w:name w:val="Hyperlink"/>
    <w:uiPriority w:val="99"/>
    <w:rsid w:val="00443A65"/>
    <w:rPr>
      <w:color w:val="0000FF"/>
      <w:u w:val="single"/>
    </w:rPr>
  </w:style>
  <w:style w:type="paragraph" w:styleId="Header">
    <w:name w:val="header"/>
    <w:basedOn w:val="Normal"/>
    <w:link w:val="HeaderChar"/>
    <w:uiPriority w:val="99"/>
    <w:rsid w:val="00443A65"/>
    <w:pPr>
      <w:tabs>
        <w:tab w:val="center" w:pos="4320"/>
        <w:tab w:val="right" w:pos="8640"/>
      </w:tabs>
    </w:pPr>
    <w:rPr>
      <w:lang w:val="x-none" w:eastAsia="x-none"/>
    </w:rPr>
  </w:style>
  <w:style w:type="character" w:customStyle="1" w:styleId="HeaderChar">
    <w:name w:val="Header Char"/>
    <w:link w:val="Header"/>
    <w:uiPriority w:val="99"/>
    <w:rsid w:val="00443A65"/>
    <w:rPr>
      <w:rFonts w:ascii="Times New Roman" w:eastAsia="Times New Roman" w:hAnsi="Times New Roman" w:cs="Times New Roman"/>
      <w:sz w:val="24"/>
      <w:szCs w:val="24"/>
    </w:rPr>
  </w:style>
  <w:style w:type="paragraph" w:styleId="Footer">
    <w:name w:val="footer"/>
    <w:basedOn w:val="Normal"/>
    <w:link w:val="FooterChar"/>
    <w:uiPriority w:val="99"/>
    <w:rsid w:val="00443A65"/>
    <w:pPr>
      <w:tabs>
        <w:tab w:val="center" w:pos="4320"/>
        <w:tab w:val="right" w:pos="8640"/>
      </w:tabs>
    </w:pPr>
    <w:rPr>
      <w:lang w:val="x-none" w:eastAsia="x-none"/>
    </w:rPr>
  </w:style>
  <w:style w:type="character" w:customStyle="1" w:styleId="FooterChar">
    <w:name w:val="Footer Char"/>
    <w:link w:val="Footer"/>
    <w:uiPriority w:val="99"/>
    <w:rsid w:val="00443A65"/>
    <w:rPr>
      <w:rFonts w:ascii="Times New Roman" w:eastAsia="Times New Roman" w:hAnsi="Times New Roman" w:cs="Times New Roman"/>
      <w:sz w:val="24"/>
      <w:szCs w:val="24"/>
    </w:rPr>
  </w:style>
  <w:style w:type="character" w:customStyle="1" w:styleId="Heading4Char">
    <w:name w:val="Heading 4 Char"/>
    <w:link w:val="Heading4"/>
    <w:uiPriority w:val="9"/>
    <w:semiHidden/>
    <w:rsid w:val="00443A65"/>
    <w:rPr>
      <w:rFonts w:ascii="Cambria" w:eastAsia="Times New Roman" w:hAnsi="Cambria" w:cs="Times New Roman"/>
      <w:b/>
      <w:bCs/>
      <w:i/>
      <w:iCs/>
      <w:color w:val="4F81BD"/>
      <w:sz w:val="24"/>
      <w:szCs w:val="24"/>
    </w:rPr>
  </w:style>
  <w:style w:type="paragraph" w:customStyle="1" w:styleId="BulletText1">
    <w:name w:val="Bullet Text 1"/>
    <w:basedOn w:val="Normal"/>
    <w:rsid w:val="00170D34"/>
    <w:pPr>
      <w:tabs>
        <w:tab w:val="num" w:pos="0"/>
      </w:tabs>
      <w:ind w:left="360" w:hanging="360"/>
    </w:pPr>
    <w:rPr>
      <w:color w:val="000000"/>
      <w:szCs w:val="20"/>
    </w:rPr>
  </w:style>
  <w:style w:type="paragraph" w:styleId="BlockText">
    <w:name w:val="Block Text"/>
    <w:basedOn w:val="Normal"/>
    <w:link w:val="BlockTextChar"/>
    <w:rsid w:val="00170D34"/>
    <w:rPr>
      <w:color w:val="000000"/>
      <w:lang w:val="x-none" w:eastAsia="x-none"/>
    </w:rPr>
  </w:style>
  <w:style w:type="character" w:customStyle="1" w:styleId="BlockTextChar">
    <w:name w:val="Block Text Char"/>
    <w:link w:val="BlockText"/>
    <w:rsid w:val="00170D34"/>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170D34"/>
    <w:pPr>
      <w:ind w:left="720"/>
      <w:contextualSpacing/>
    </w:pPr>
  </w:style>
  <w:style w:type="paragraph" w:styleId="NormalWeb">
    <w:name w:val="Normal (Web)"/>
    <w:basedOn w:val="Normal"/>
    <w:uiPriority w:val="99"/>
    <w:rsid w:val="00170D34"/>
    <w:pPr>
      <w:spacing w:before="100" w:beforeAutospacing="1" w:after="100" w:afterAutospacing="1"/>
    </w:pPr>
  </w:style>
  <w:style w:type="paragraph" w:customStyle="1" w:styleId="TableText">
    <w:name w:val="Table Text"/>
    <w:basedOn w:val="Normal"/>
    <w:rsid w:val="00170D34"/>
    <w:rPr>
      <w:color w:val="000000"/>
      <w:szCs w:val="20"/>
    </w:rPr>
  </w:style>
  <w:style w:type="character" w:styleId="FollowedHyperlink">
    <w:name w:val="FollowedHyperlink"/>
    <w:uiPriority w:val="99"/>
    <w:semiHidden/>
    <w:unhideWhenUsed/>
    <w:rsid w:val="00170D34"/>
    <w:rPr>
      <w:color w:val="800080"/>
      <w:u w:val="single"/>
    </w:rPr>
  </w:style>
  <w:style w:type="paragraph" w:styleId="BalloonText">
    <w:name w:val="Balloon Text"/>
    <w:basedOn w:val="Normal"/>
    <w:link w:val="BalloonTextChar"/>
    <w:uiPriority w:val="99"/>
    <w:semiHidden/>
    <w:unhideWhenUsed/>
    <w:rsid w:val="00170D34"/>
    <w:rPr>
      <w:rFonts w:ascii="Tahoma" w:hAnsi="Tahoma"/>
      <w:sz w:val="16"/>
      <w:szCs w:val="16"/>
      <w:lang w:val="x-none" w:eastAsia="x-none"/>
    </w:rPr>
  </w:style>
  <w:style w:type="character" w:customStyle="1" w:styleId="BalloonTextChar">
    <w:name w:val="Balloon Text Char"/>
    <w:link w:val="BalloonText"/>
    <w:uiPriority w:val="99"/>
    <w:semiHidden/>
    <w:rsid w:val="00170D34"/>
    <w:rPr>
      <w:rFonts w:ascii="Tahoma" w:eastAsia="Times New Roman" w:hAnsi="Tahoma" w:cs="Tahoma"/>
      <w:sz w:val="16"/>
      <w:szCs w:val="16"/>
    </w:rPr>
  </w:style>
  <w:style w:type="character" w:styleId="CommentReference">
    <w:name w:val="annotation reference"/>
    <w:unhideWhenUsed/>
    <w:rsid w:val="001241C1"/>
    <w:rPr>
      <w:sz w:val="16"/>
      <w:szCs w:val="16"/>
    </w:rPr>
  </w:style>
  <w:style w:type="paragraph" w:styleId="CommentText">
    <w:name w:val="annotation text"/>
    <w:basedOn w:val="Normal"/>
    <w:link w:val="CommentTextChar"/>
    <w:unhideWhenUsed/>
    <w:rsid w:val="001241C1"/>
    <w:rPr>
      <w:sz w:val="20"/>
      <w:szCs w:val="20"/>
      <w:lang w:val="x-none" w:eastAsia="x-none"/>
    </w:rPr>
  </w:style>
  <w:style w:type="character" w:customStyle="1" w:styleId="CommentTextChar">
    <w:name w:val="Comment Text Char"/>
    <w:link w:val="CommentText"/>
    <w:rsid w:val="001241C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1241C1"/>
    <w:rPr>
      <w:b/>
      <w:bCs/>
    </w:rPr>
  </w:style>
  <w:style w:type="character" w:customStyle="1" w:styleId="CommentSubjectChar">
    <w:name w:val="Comment Subject Char"/>
    <w:link w:val="CommentSubject"/>
    <w:uiPriority w:val="99"/>
    <w:semiHidden/>
    <w:rsid w:val="001241C1"/>
    <w:rPr>
      <w:rFonts w:ascii="Times New Roman" w:eastAsia="Times New Roman" w:hAnsi="Times New Roman"/>
      <w:b/>
      <w:bCs/>
    </w:rPr>
  </w:style>
  <w:style w:type="paragraph" w:styleId="TOC1">
    <w:name w:val="toc 1"/>
    <w:basedOn w:val="Normal"/>
    <w:next w:val="Normal"/>
    <w:autoRedefine/>
    <w:uiPriority w:val="39"/>
    <w:unhideWhenUsed/>
    <w:rsid w:val="00405004"/>
  </w:style>
  <w:style w:type="paragraph" w:styleId="TOC2">
    <w:name w:val="toc 2"/>
    <w:basedOn w:val="Normal"/>
    <w:next w:val="Normal"/>
    <w:autoRedefine/>
    <w:uiPriority w:val="39"/>
    <w:unhideWhenUsed/>
    <w:rsid w:val="00F60902"/>
    <w:pPr>
      <w:tabs>
        <w:tab w:val="right" w:leader="dot" w:pos="12950"/>
      </w:tabs>
    </w:pPr>
  </w:style>
  <w:style w:type="character" w:customStyle="1" w:styleId="tableentry">
    <w:name w:val="tableentry"/>
    <w:rsid w:val="00771B32"/>
    <w:rPr>
      <w:rFonts w:ascii="Arial" w:hAnsi="Arial" w:cs="Arial" w:hint="default"/>
      <w:sz w:val="18"/>
      <w:szCs w:val="18"/>
    </w:rPr>
  </w:style>
  <w:style w:type="paragraph" w:styleId="Revision">
    <w:name w:val="Revision"/>
    <w:hidden/>
    <w:uiPriority w:val="99"/>
    <w:semiHidden/>
    <w:rsid w:val="00F7029E"/>
    <w:rPr>
      <w:rFonts w:ascii="Times New Roman" w:eastAsia="Times New Roman" w:hAnsi="Times New Roman"/>
      <w:sz w:val="24"/>
      <w:szCs w:val="24"/>
    </w:rPr>
  </w:style>
  <w:style w:type="table" w:styleId="TableGrid">
    <w:name w:val="Table Grid"/>
    <w:basedOn w:val="TableNormal"/>
    <w:uiPriority w:val="59"/>
    <w:rsid w:val="003234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7F6DC4"/>
    <w:rPr>
      <w:rFonts w:ascii="Calibri" w:eastAsia="Calibri" w:hAnsi="Calibri"/>
      <w:sz w:val="22"/>
      <w:szCs w:val="22"/>
    </w:rPr>
  </w:style>
  <w:style w:type="character" w:customStyle="1" w:styleId="PlainTextChar">
    <w:name w:val="Plain Text Char"/>
    <w:link w:val="PlainText"/>
    <w:uiPriority w:val="99"/>
    <w:rsid w:val="007F6DC4"/>
    <w:rPr>
      <w:sz w:val="22"/>
      <w:szCs w:val="22"/>
    </w:rPr>
  </w:style>
  <w:style w:type="character" w:customStyle="1" w:styleId="apple-converted-space">
    <w:name w:val="apple-converted-space"/>
    <w:rsid w:val="003C4939"/>
  </w:style>
  <w:style w:type="character" w:customStyle="1" w:styleId="Heading3Char">
    <w:name w:val="Heading 3 Char"/>
    <w:link w:val="Heading3"/>
    <w:uiPriority w:val="9"/>
    <w:rsid w:val="001C7796"/>
    <w:rPr>
      <w:rFonts w:ascii="Calibri Light" w:eastAsia="Times New Roman" w:hAnsi="Calibri Light" w:cs="Times New Roman"/>
      <w:b/>
      <w:bCs/>
      <w:sz w:val="26"/>
      <w:szCs w:val="26"/>
    </w:rPr>
  </w:style>
  <w:style w:type="paragraph" w:styleId="TOC3">
    <w:name w:val="toc 3"/>
    <w:basedOn w:val="Normal"/>
    <w:next w:val="Normal"/>
    <w:autoRedefine/>
    <w:uiPriority w:val="39"/>
    <w:unhideWhenUsed/>
    <w:rsid w:val="001C7796"/>
    <w:pPr>
      <w:ind w:left="480"/>
    </w:pPr>
  </w:style>
  <w:style w:type="character" w:styleId="UnresolvedMention">
    <w:name w:val="Unresolved Mention"/>
    <w:basedOn w:val="DefaultParagraphFont"/>
    <w:uiPriority w:val="99"/>
    <w:semiHidden/>
    <w:unhideWhenUsed/>
    <w:rsid w:val="00BE19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89733">
      <w:bodyDiv w:val="1"/>
      <w:marLeft w:val="0"/>
      <w:marRight w:val="0"/>
      <w:marTop w:val="0"/>
      <w:marBottom w:val="0"/>
      <w:divBdr>
        <w:top w:val="none" w:sz="0" w:space="0" w:color="auto"/>
        <w:left w:val="none" w:sz="0" w:space="0" w:color="auto"/>
        <w:bottom w:val="none" w:sz="0" w:space="0" w:color="auto"/>
        <w:right w:val="none" w:sz="0" w:space="0" w:color="auto"/>
      </w:divBdr>
    </w:div>
    <w:div w:id="135534364">
      <w:bodyDiv w:val="1"/>
      <w:marLeft w:val="0"/>
      <w:marRight w:val="0"/>
      <w:marTop w:val="0"/>
      <w:marBottom w:val="0"/>
      <w:divBdr>
        <w:top w:val="none" w:sz="0" w:space="0" w:color="auto"/>
        <w:left w:val="none" w:sz="0" w:space="0" w:color="auto"/>
        <w:bottom w:val="none" w:sz="0" w:space="0" w:color="auto"/>
        <w:right w:val="none" w:sz="0" w:space="0" w:color="auto"/>
      </w:divBdr>
    </w:div>
    <w:div w:id="169688210">
      <w:bodyDiv w:val="1"/>
      <w:marLeft w:val="0"/>
      <w:marRight w:val="0"/>
      <w:marTop w:val="0"/>
      <w:marBottom w:val="0"/>
      <w:divBdr>
        <w:top w:val="none" w:sz="0" w:space="0" w:color="auto"/>
        <w:left w:val="none" w:sz="0" w:space="0" w:color="auto"/>
        <w:bottom w:val="none" w:sz="0" w:space="0" w:color="auto"/>
        <w:right w:val="none" w:sz="0" w:space="0" w:color="auto"/>
      </w:divBdr>
    </w:div>
    <w:div w:id="170528970">
      <w:bodyDiv w:val="1"/>
      <w:marLeft w:val="0"/>
      <w:marRight w:val="0"/>
      <w:marTop w:val="0"/>
      <w:marBottom w:val="0"/>
      <w:divBdr>
        <w:top w:val="none" w:sz="0" w:space="0" w:color="auto"/>
        <w:left w:val="none" w:sz="0" w:space="0" w:color="auto"/>
        <w:bottom w:val="none" w:sz="0" w:space="0" w:color="auto"/>
        <w:right w:val="none" w:sz="0" w:space="0" w:color="auto"/>
      </w:divBdr>
    </w:div>
    <w:div w:id="264925496">
      <w:bodyDiv w:val="1"/>
      <w:marLeft w:val="30"/>
      <w:marRight w:val="30"/>
      <w:marTop w:val="0"/>
      <w:marBottom w:val="0"/>
      <w:divBdr>
        <w:top w:val="none" w:sz="0" w:space="0" w:color="auto"/>
        <w:left w:val="none" w:sz="0" w:space="0" w:color="auto"/>
        <w:bottom w:val="none" w:sz="0" w:space="0" w:color="auto"/>
        <w:right w:val="none" w:sz="0" w:space="0" w:color="auto"/>
      </w:divBdr>
      <w:divsChild>
        <w:div w:id="609631300">
          <w:marLeft w:val="0"/>
          <w:marRight w:val="0"/>
          <w:marTop w:val="0"/>
          <w:marBottom w:val="0"/>
          <w:divBdr>
            <w:top w:val="none" w:sz="0" w:space="0" w:color="auto"/>
            <w:left w:val="none" w:sz="0" w:space="0" w:color="auto"/>
            <w:bottom w:val="none" w:sz="0" w:space="0" w:color="auto"/>
            <w:right w:val="none" w:sz="0" w:space="0" w:color="auto"/>
          </w:divBdr>
          <w:divsChild>
            <w:div w:id="1964267153">
              <w:marLeft w:val="0"/>
              <w:marRight w:val="0"/>
              <w:marTop w:val="0"/>
              <w:marBottom w:val="0"/>
              <w:divBdr>
                <w:top w:val="none" w:sz="0" w:space="0" w:color="auto"/>
                <w:left w:val="none" w:sz="0" w:space="0" w:color="auto"/>
                <w:bottom w:val="none" w:sz="0" w:space="0" w:color="auto"/>
                <w:right w:val="none" w:sz="0" w:space="0" w:color="auto"/>
              </w:divBdr>
              <w:divsChild>
                <w:div w:id="392824211">
                  <w:marLeft w:val="180"/>
                  <w:marRight w:val="0"/>
                  <w:marTop w:val="0"/>
                  <w:marBottom w:val="0"/>
                  <w:divBdr>
                    <w:top w:val="none" w:sz="0" w:space="0" w:color="auto"/>
                    <w:left w:val="none" w:sz="0" w:space="0" w:color="auto"/>
                    <w:bottom w:val="none" w:sz="0" w:space="0" w:color="auto"/>
                    <w:right w:val="none" w:sz="0" w:space="0" w:color="auto"/>
                  </w:divBdr>
                  <w:divsChild>
                    <w:div w:id="2232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886667">
      <w:bodyDiv w:val="1"/>
      <w:marLeft w:val="0"/>
      <w:marRight w:val="0"/>
      <w:marTop w:val="0"/>
      <w:marBottom w:val="0"/>
      <w:divBdr>
        <w:top w:val="none" w:sz="0" w:space="0" w:color="auto"/>
        <w:left w:val="none" w:sz="0" w:space="0" w:color="auto"/>
        <w:bottom w:val="none" w:sz="0" w:space="0" w:color="auto"/>
        <w:right w:val="none" w:sz="0" w:space="0" w:color="auto"/>
      </w:divBdr>
    </w:div>
    <w:div w:id="348719862">
      <w:bodyDiv w:val="1"/>
      <w:marLeft w:val="0"/>
      <w:marRight w:val="0"/>
      <w:marTop w:val="0"/>
      <w:marBottom w:val="0"/>
      <w:divBdr>
        <w:top w:val="none" w:sz="0" w:space="0" w:color="auto"/>
        <w:left w:val="none" w:sz="0" w:space="0" w:color="auto"/>
        <w:bottom w:val="none" w:sz="0" w:space="0" w:color="auto"/>
        <w:right w:val="none" w:sz="0" w:space="0" w:color="auto"/>
      </w:divBdr>
    </w:div>
    <w:div w:id="392437545">
      <w:bodyDiv w:val="1"/>
      <w:marLeft w:val="0"/>
      <w:marRight w:val="0"/>
      <w:marTop w:val="0"/>
      <w:marBottom w:val="0"/>
      <w:divBdr>
        <w:top w:val="none" w:sz="0" w:space="0" w:color="auto"/>
        <w:left w:val="none" w:sz="0" w:space="0" w:color="auto"/>
        <w:bottom w:val="none" w:sz="0" w:space="0" w:color="auto"/>
        <w:right w:val="none" w:sz="0" w:space="0" w:color="auto"/>
      </w:divBdr>
    </w:div>
    <w:div w:id="431633737">
      <w:bodyDiv w:val="1"/>
      <w:marLeft w:val="0"/>
      <w:marRight w:val="0"/>
      <w:marTop w:val="0"/>
      <w:marBottom w:val="0"/>
      <w:divBdr>
        <w:top w:val="none" w:sz="0" w:space="0" w:color="auto"/>
        <w:left w:val="none" w:sz="0" w:space="0" w:color="auto"/>
        <w:bottom w:val="none" w:sz="0" w:space="0" w:color="auto"/>
        <w:right w:val="none" w:sz="0" w:space="0" w:color="auto"/>
      </w:divBdr>
    </w:div>
    <w:div w:id="522747449">
      <w:bodyDiv w:val="1"/>
      <w:marLeft w:val="0"/>
      <w:marRight w:val="0"/>
      <w:marTop w:val="0"/>
      <w:marBottom w:val="0"/>
      <w:divBdr>
        <w:top w:val="none" w:sz="0" w:space="0" w:color="auto"/>
        <w:left w:val="none" w:sz="0" w:space="0" w:color="auto"/>
        <w:bottom w:val="none" w:sz="0" w:space="0" w:color="auto"/>
        <w:right w:val="none" w:sz="0" w:space="0" w:color="auto"/>
      </w:divBdr>
    </w:div>
    <w:div w:id="557982926">
      <w:bodyDiv w:val="1"/>
      <w:marLeft w:val="0"/>
      <w:marRight w:val="0"/>
      <w:marTop w:val="0"/>
      <w:marBottom w:val="0"/>
      <w:divBdr>
        <w:top w:val="none" w:sz="0" w:space="0" w:color="auto"/>
        <w:left w:val="none" w:sz="0" w:space="0" w:color="auto"/>
        <w:bottom w:val="none" w:sz="0" w:space="0" w:color="auto"/>
        <w:right w:val="none" w:sz="0" w:space="0" w:color="auto"/>
      </w:divBdr>
    </w:div>
    <w:div w:id="570192004">
      <w:bodyDiv w:val="1"/>
      <w:marLeft w:val="0"/>
      <w:marRight w:val="0"/>
      <w:marTop w:val="0"/>
      <w:marBottom w:val="0"/>
      <w:divBdr>
        <w:top w:val="none" w:sz="0" w:space="0" w:color="auto"/>
        <w:left w:val="none" w:sz="0" w:space="0" w:color="auto"/>
        <w:bottom w:val="none" w:sz="0" w:space="0" w:color="auto"/>
        <w:right w:val="none" w:sz="0" w:space="0" w:color="auto"/>
      </w:divBdr>
    </w:div>
    <w:div w:id="606083197">
      <w:bodyDiv w:val="1"/>
      <w:marLeft w:val="0"/>
      <w:marRight w:val="0"/>
      <w:marTop w:val="0"/>
      <w:marBottom w:val="0"/>
      <w:divBdr>
        <w:top w:val="none" w:sz="0" w:space="0" w:color="auto"/>
        <w:left w:val="none" w:sz="0" w:space="0" w:color="auto"/>
        <w:bottom w:val="none" w:sz="0" w:space="0" w:color="auto"/>
        <w:right w:val="none" w:sz="0" w:space="0" w:color="auto"/>
      </w:divBdr>
    </w:div>
    <w:div w:id="611667372">
      <w:bodyDiv w:val="1"/>
      <w:marLeft w:val="0"/>
      <w:marRight w:val="0"/>
      <w:marTop w:val="0"/>
      <w:marBottom w:val="0"/>
      <w:divBdr>
        <w:top w:val="none" w:sz="0" w:space="0" w:color="auto"/>
        <w:left w:val="none" w:sz="0" w:space="0" w:color="auto"/>
        <w:bottom w:val="none" w:sz="0" w:space="0" w:color="auto"/>
        <w:right w:val="none" w:sz="0" w:space="0" w:color="auto"/>
      </w:divBdr>
    </w:div>
    <w:div w:id="634799689">
      <w:bodyDiv w:val="1"/>
      <w:marLeft w:val="0"/>
      <w:marRight w:val="0"/>
      <w:marTop w:val="0"/>
      <w:marBottom w:val="0"/>
      <w:divBdr>
        <w:top w:val="none" w:sz="0" w:space="0" w:color="auto"/>
        <w:left w:val="none" w:sz="0" w:space="0" w:color="auto"/>
        <w:bottom w:val="none" w:sz="0" w:space="0" w:color="auto"/>
        <w:right w:val="none" w:sz="0" w:space="0" w:color="auto"/>
      </w:divBdr>
    </w:div>
    <w:div w:id="762796677">
      <w:bodyDiv w:val="1"/>
      <w:marLeft w:val="0"/>
      <w:marRight w:val="0"/>
      <w:marTop w:val="0"/>
      <w:marBottom w:val="0"/>
      <w:divBdr>
        <w:top w:val="none" w:sz="0" w:space="0" w:color="auto"/>
        <w:left w:val="none" w:sz="0" w:space="0" w:color="auto"/>
        <w:bottom w:val="none" w:sz="0" w:space="0" w:color="auto"/>
        <w:right w:val="none" w:sz="0" w:space="0" w:color="auto"/>
      </w:divBdr>
    </w:div>
    <w:div w:id="802041209">
      <w:bodyDiv w:val="1"/>
      <w:marLeft w:val="0"/>
      <w:marRight w:val="0"/>
      <w:marTop w:val="0"/>
      <w:marBottom w:val="0"/>
      <w:divBdr>
        <w:top w:val="none" w:sz="0" w:space="0" w:color="auto"/>
        <w:left w:val="none" w:sz="0" w:space="0" w:color="auto"/>
        <w:bottom w:val="none" w:sz="0" w:space="0" w:color="auto"/>
        <w:right w:val="none" w:sz="0" w:space="0" w:color="auto"/>
      </w:divBdr>
    </w:div>
    <w:div w:id="982927071">
      <w:bodyDiv w:val="1"/>
      <w:marLeft w:val="0"/>
      <w:marRight w:val="0"/>
      <w:marTop w:val="0"/>
      <w:marBottom w:val="0"/>
      <w:divBdr>
        <w:top w:val="none" w:sz="0" w:space="0" w:color="auto"/>
        <w:left w:val="none" w:sz="0" w:space="0" w:color="auto"/>
        <w:bottom w:val="none" w:sz="0" w:space="0" w:color="auto"/>
        <w:right w:val="none" w:sz="0" w:space="0" w:color="auto"/>
      </w:divBdr>
    </w:div>
    <w:div w:id="1153834385">
      <w:bodyDiv w:val="1"/>
      <w:marLeft w:val="0"/>
      <w:marRight w:val="0"/>
      <w:marTop w:val="0"/>
      <w:marBottom w:val="0"/>
      <w:divBdr>
        <w:top w:val="none" w:sz="0" w:space="0" w:color="auto"/>
        <w:left w:val="none" w:sz="0" w:space="0" w:color="auto"/>
        <w:bottom w:val="none" w:sz="0" w:space="0" w:color="auto"/>
        <w:right w:val="none" w:sz="0" w:space="0" w:color="auto"/>
      </w:divBdr>
    </w:div>
    <w:div w:id="1169753331">
      <w:bodyDiv w:val="1"/>
      <w:marLeft w:val="0"/>
      <w:marRight w:val="0"/>
      <w:marTop w:val="0"/>
      <w:marBottom w:val="0"/>
      <w:divBdr>
        <w:top w:val="none" w:sz="0" w:space="0" w:color="auto"/>
        <w:left w:val="none" w:sz="0" w:space="0" w:color="auto"/>
        <w:bottom w:val="none" w:sz="0" w:space="0" w:color="auto"/>
        <w:right w:val="none" w:sz="0" w:space="0" w:color="auto"/>
      </w:divBdr>
    </w:div>
    <w:div w:id="1190949839">
      <w:bodyDiv w:val="1"/>
      <w:marLeft w:val="0"/>
      <w:marRight w:val="0"/>
      <w:marTop w:val="0"/>
      <w:marBottom w:val="0"/>
      <w:divBdr>
        <w:top w:val="none" w:sz="0" w:space="0" w:color="auto"/>
        <w:left w:val="none" w:sz="0" w:space="0" w:color="auto"/>
        <w:bottom w:val="none" w:sz="0" w:space="0" w:color="auto"/>
        <w:right w:val="none" w:sz="0" w:space="0" w:color="auto"/>
      </w:divBdr>
    </w:div>
    <w:div w:id="1433356072">
      <w:bodyDiv w:val="1"/>
      <w:marLeft w:val="0"/>
      <w:marRight w:val="0"/>
      <w:marTop w:val="0"/>
      <w:marBottom w:val="0"/>
      <w:divBdr>
        <w:top w:val="none" w:sz="0" w:space="0" w:color="auto"/>
        <w:left w:val="none" w:sz="0" w:space="0" w:color="auto"/>
        <w:bottom w:val="none" w:sz="0" w:space="0" w:color="auto"/>
        <w:right w:val="none" w:sz="0" w:space="0" w:color="auto"/>
      </w:divBdr>
    </w:div>
    <w:div w:id="1457258643">
      <w:bodyDiv w:val="1"/>
      <w:marLeft w:val="0"/>
      <w:marRight w:val="0"/>
      <w:marTop w:val="0"/>
      <w:marBottom w:val="0"/>
      <w:divBdr>
        <w:top w:val="none" w:sz="0" w:space="0" w:color="auto"/>
        <w:left w:val="none" w:sz="0" w:space="0" w:color="auto"/>
        <w:bottom w:val="none" w:sz="0" w:space="0" w:color="auto"/>
        <w:right w:val="none" w:sz="0" w:space="0" w:color="auto"/>
      </w:divBdr>
    </w:div>
    <w:div w:id="1488478162">
      <w:bodyDiv w:val="1"/>
      <w:marLeft w:val="0"/>
      <w:marRight w:val="0"/>
      <w:marTop w:val="0"/>
      <w:marBottom w:val="0"/>
      <w:divBdr>
        <w:top w:val="none" w:sz="0" w:space="0" w:color="auto"/>
        <w:left w:val="none" w:sz="0" w:space="0" w:color="auto"/>
        <w:bottom w:val="none" w:sz="0" w:space="0" w:color="auto"/>
        <w:right w:val="none" w:sz="0" w:space="0" w:color="auto"/>
      </w:divBdr>
    </w:div>
    <w:div w:id="1642348312">
      <w:bodyDiv w:val="1"/>
      <w:marLeft w:val="0"/>
      <w:marRight w:val="0"/>
      <w:marTop w:val="0"/>
      <w:marBottom w:val="0"/>
      <w:divBdr>
        <w:top w:val="none" w:sz="0" w:space="0" w:color="auto"/>
        <w:left w:val="none" w:sz="0" w:space="0" w:color="auto"/>
        <w:bottom w:val="none" w:sz="0" w:space="0" w:color="auto"/>
        <w:right w:val="none" w:sz="0" w:space="0" w:color="auto"/>
      </w:divBdr>
    </w:div>
    <w:div w:id="1664889855">
      <w:bodyDiv w:val="1"/>
      <w:marLeft w:val="0"/>
      <w:marRight w:val="0"/>
      <w:marTop w:val="0"/>
      <w:marBottom w:val="0"/>
      <w:divBdr>
        <w:top w:val="none" w:sz="0" w:space="0" w:color="auto"/>
        <w:left w:val="none" w:sz="0" w:space="0" w:color="auto"/>
        <w:bottom w:val="none" w:sz="0" w:space="0" w:color="auto"/>
        <w:right w:val="none" w:sz="0" w:space="0" w:color="auto"/>
      </w:divBdr>
    </w:div>
    <w:div w:id="1765687533">
      <w:bodyDiv w:val="1"/>
      <w:marLeft w:val="0"/>
      <w:marRight w:val="0"/>
      <w:marTop w:val="0"/>
      <w:marBottom w:val="0"/>
      <w:divBdr>
        <w:top w:val="none" w:sz="0" w:space="0" w:color="auto"/>
        <w:left w:val="none" w:sz="0" w:space="0" w:color="auto"/>
        <w:bottom w:val="none" w:sz="0" w:space="0" w:color="auto"/>
        <w:right w:val="none" w:sz="0" w:space="0" w:color="auto"/>
      </w:divBdr>
    </w:div>
    <w:div w:id="1803035476">
      <w:bodyDiv w:val="1"/>
      <w:marLeft w:val="0"/>
      <w:marRight w:val="0"/>
      <w:marTop w:val="0"/>
      <w:marBottom w:val="0"/>
      <w:divBdr>
        <w:top w:val="none" w:sz="0" w:space="0" w:color="auto"/>
        <w:left w:val="none" w:sz="0" w:space="0" w:color="auto"/>
        <w:bottom w:val="none" w:sz="0" w:space="0" w:color="auto"/>
        <w:right w:val="none" w:sz="0" w:space="0" w:color="auto"/>
      </w:divBdr>
    </w:div>
    <w:div w:id="1819881228">
      <w:bodyDiv w:val="1"/>
      <w:marLeft w:val="0"/>
      <w:marRight w:val="0"/>
      <w:marTop w:val="0"/>
      <w:marBottom w:val="0"/>
      <w:divBdr>
        <w:top w:val="none" w:sz="0" w:space="0" w:color="auto"/>
        <w:left w:val="none" w:sz="0" w:space="0" w:color="auto"/>
        <w:bottom w:val="none" w:sz="0" w:space="0" w:color="auto"/>
        <w:right w:val="none" w:sz="0" w:space="0" w:color="auto"/>
      </w:divBdr>
    </w:div>
    <w:div w:id="1839468200">
      <w:bodyDiv w:val="1"/>
      <w:marLeft w:val="0"/>
      <w:marRight w:val="0"/>
      <w:marTop w:val="0"/>
      <w:marBottom w:val="0"/>
      <w:divBdr>
        <w:top w:val="none" w:sz="0" w:space="0" w:color="auto"/>
        <w:left w:val="none" w:sz="0" w:space="0" w:color="auto"/>
        <w:bottom w:val="none" w:sz="0" w:space="0" w:color="auto"/>
        <w:right w:val="none" w:sz="0" w:space="0" w:color="auto"/>
      </w:divBdr>
    </w:div>
    <w:div w:id="1852715190">
      <w:bodyDiv w:val="1"/>
      <w:marLeft w:val="0"/>
      <w:marRight w:val="0"/>
      <w:marTop w:val="0"/>
      <w:marBottom w:val="0"/>
      <w:divBdr>
        <w:top w:val="none" w:sz="0" w:space="0" w:color="auto"/>
        <w:left w:val="none" w:sz="0" w:space="0" w:color="auto"/>
        <w:bottom w:val="none" w:sz="0" w:space="0" w:color="auto"/>
        <w:right w:val="none" w:sz="0" w:space="0" w:color="auto"/>
      </w:divBdr>
    </w:div>
    <w:div w:id="1882279516">
      <w:bodyDiv w:val="1"/>
      <w:marLeft w:val="0"/>
      <w:marRight w:val="0"/>
      <w:marTop w:val="0"/>
      <w:marBottom w:val="0"/>
      <w:divBdr>
        <w:top w:val="none" w:sz="0" w:space="0" w:color="auto"/>
        <w:left w:val="none" w:sz="0" w:space="0" w:color="auto"/>
        <w:bottom w:val="none" w:sz="0" w:space="0" w:color="auto"/>
        <w:right w:val="none" w:sz="0" w:space="0" w:color="auto"/>
      </w:divBdr>
    </w:div>
    <w:div w:id="1906186820">
      <w:bodyDiv w:val="1"/>
      <w:marLeft w:val="0"/>
      <w:marRight w:val="0"/>
      <w:marTop w:val="0"/>
      <w:marBottom w:val="0"/>
      <w:divBdr>
        <w:top w:val="none" w:sz="0" w:space="0" w:color="auto"/>
        <w:left w:val="none" w:sz="0" w:space="0" w:color="auto"/>
        <w:bottom w:val="none" w:sz="0" w:space="0" w:color="auto"/>
        <w:right w:val="none" w:sz="0" w:space="0" w:color="auto"/>
      </w:divBdr>
    </w:div>
    <w:div w:id="1970550613">
      <w:bodyDiv w:val="1"/>
      <w:marLeft w:val="0"/>
      <w:marRight w:val="0"/>
      <w:marTop w:val="0"/>
      <w:marBottom w:val="0"/>
      <w:divBdr>
        <w:top w:val="none" w:sz="0" w:space="0" w:color="auto"/>
        <w:left w:val="none" w:sz="0" w:space="0" w:color="auto"/>
        <w:bottom w:val="none" w:sz="0" w:space="0" w:color="auto"/>
        <w:right w:val="none" w:sz="0" w:space="0" w:color="auto"/>
      </w:divBdr>
    </w:div>
    <w:div w:id="1975793252">
      <w:bodyDiv w:val="1"/>
      <w:marLeft w:val="0"/>
      <w:marRight w:val="0"/>
      <w:marTop w:val="0"/>
      <w:marBottom w:val="0"/>
      <w:divBdr>
        <w:top w:val="none" w:sz="0" w:space="0" w:color="auto"/>
        <w:left w:val="none" w:sz="0" w:space="0" w:color="auto"/>
        <w:bottom w:val="none" w:sz="0" w:space="0" w:color="auto"/>
        <w:right w:val="none" w:sz="0" w:space="0" w:color="auto"/>
      </w:divBdr>
    </w:div>
    <w:div w:id="2055539596">
      <w:bodyDiv w:val="1"/>
      <w:marLeft w:val="0"/>
      <w:marRight w:val="0"/>
      <w:marTop w:val="0"/>
      <w:marBottom w:val="0"/>
      <w:divBdr>
        <w:top w:val="none" w:sz="0" w:space="0" w:color="auto"/>
        <w:left w:val="none" w:sz="0" w:space="0" w:color="auto"/>
        <w:bottom w:val="none" w:sz="0" w:space="0" w:color="auto"/>
        <w:right w:val="none" w:sz="0" w:space="0" w:color="auto"/>
      </w:divBdr>
    </w:div>
    <w:div w:id="2100129922">
      <w:bodyDiv w:val="1"/>
      <w:marLeft w:val="0"/>
      <w:marRight w:val="0"/>
      <w:marTop w:val="0"/>
      <w:marBottom w:val="0"/>
      <w:divBdr>
        <w:top w:val="none" w:sz="0" w:space="0" w:color="auto"/>
        <w:left w:val="none" w:sz="0" w:space="0" w:color="auto"/>
        <w:bottom w:val="none" w:sz="0" w:space="0" w:color="auto"/>
        <w:right w:val="none" w:sz="0" w:space="0" w:color="auto"/>
      </w:divBdr>
    </w:div>
    <w:div w:id="214330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image" Target="media/image7.png"/><Relationship Id="rId39" Type="http://schemas.openxmlformats.org/officeDocument/2006/relationships/hyperlink" Target="https://policy.corp.cvscaremark.com/pnp/faces/DocRenderer?documentId=CALL-0048" TargetMode="External"/><Relationship Id="rId3" Type="http://schemas.openxmlformats.org/officeDocument/2006/relationships/styles" Target="styles.xml"/><Relationship Id="rId21" Type="http://schemas.openxmlformats.org/officeDocument/2006/relationships/hyperlink" Target="https://thesource.cvshealth.com/nuxeo/thesource/" TargetMode="External"/><Relationship Id="rId34" Type="http://schemas.openxmlformats.org/officeDocument/2006/relationships/hyperlink" Target="https://thesource.cvshealth.com/nuxeo/thesource/" TargetMode="External"/><Relationship Id="rId42"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hyperlink" Target="mailto:PBSpecializedCare@CVSHealth.com" TargetMode="External"/><Relationship Id="rId38" Type="http://schemas.openxmlformats.org/officeDocument/2006/relationships/hyperlink" Target="https://thesource.cvshealth.com/nuxeo/thesource/" TargetMode="External"/><Relationship Id="rId2" Type="http://schemas.openxmlformats.org/officeDocument/2006/relationships/numbering" Target="numbering.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image" Target="media/image10.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source.cvshealth.com/nuxeo/thesource/" TargetMode="External"/><Relationship Id="rId24" Type="http://schemas.openxmlformats.org/officeDocument/2006/relationships/hyperlink" Target="mailto:PBSpecializedCare@CVSHealth.com" TargetMode="External"/><Relationship Id="rId32" Type="http://schemas.openxmlformats.org/officeDocument/2006/relationships/image" Target="media/image13.png"/><Relationship Id="rId37" Type="http://schemas.openxmlformats.org/officeDocument/2006/relationships/hyperlink" Target="https://thesource.cvshealth.com/nuxeo/thesource/" TargetMode="External"/><Relationship Id="rId40" Type="http://schemas.openxmlformats.org/officeDocument/2006/relationships/hyperlink" Target="https://thesource.cvshealth.com/nuxeo/thesource/"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image" Target="media/image9.png"/><Relationship Id="rId36" Type="http://schemas.openxmlformats.org/officeDocument/2006/relationships/hyperlink" Target="https://thesource.cvshealth.com/nuxeo/thesource/" TargetMode="External"/><Relationship Id="rId10" Type="http://schemas.openxmlformats.org/officeDocument/2006/relationships/hyperlink" Target="http://www.ssa.gov" TargetMode="External"/><Relationship Id="rId19" Type="http://schemas.openxmlformats.org/officeDocument/2006/relationships/image" Target="media/image3.png"/><Relationship Id="rId31" Type="http://schemas.openxmlformats.org/officeDocument/2006/relationships/image" Target="media/image1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A2F9CA00"/><Relationship Id="rId14" Type="http://schemas.openxmlformats.org/officeDocument/2006/relationships/image" Target="media/image6.png"/><Relationship Id="rId22" Type="http://schemas.openxmlformats.org/officeDocument/2006/relationships/hyperlink" Target="https://thesource.cvshealth.com/nuxeo/thesource/"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4.png"/><Relationship Id="rId43" Type="http://schemas.openxmlformats.org/officeDocument/2006/relationships/footer" Target="foot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B68A97-A7CB-4CBA-B1DB-385850510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5537</Words>
  <Characters>31567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Caremark</Company>
  <LinksUpToDate>false</LinksUpToDate>
  <CharactersWithSpaces>37030</CharactersWithSpaces>
  <SharedDoc>false</SharedDoc>
  <HLinks>
    <vt:vector size="396" baseType="variant">
      <vt:variant>
        <vt:i4>262192</vt:i4>
      </vt:variant>
      <vt:variant>
        <vt:i4>317</vt:i4>
      </vt:variant>
      <vt:variant>
        <vt:i4>0</vt:i4>
      </vt:variant>
      <vt:variant>
        <vt:i4>5</vt:i4>
      </vt:variant>
      <vt:variant>
        <vt:lpwstr/>
      </vt:variant>
      <vt:variant>
        <vt:lpwstr>_top</vt:lpwstr>
      </vt:variant>
      <vt:variant>
        <vt:i4>3276845</vt:i4>
      </vt:variant>
      <vt:variant>
        <vt:i4>314</vt:i4>
      </vt:variant>
      <vt:variant>
        <vt:i4>0</vt:i4>
      </vt:variant>
      <vt:variant>
        <vt:i4>5</vt:i4>
      </vt:variant>
      <vt:variant>
        <vt:lpwstr>C:\Users\Z147539\AppData\Local\Microsoft\Windows\INetCache\Content.Outlook\CRNTWU8F\CMS-2-017428</vt:lpwstr>
      </vt:variant>
      <vt:variant>
        <vt:lpwstr/>
      </vt:variant>
      <vt:variant>
        <vt:i4>2359351</vt:i4>
      </vt:variant>
      <vt:variant>
        <vt:i4>311</vt:i4>
      </vt:variant>
      <vt:variant>
        <vt:i4>0</vt:i4>
      </vt:variant>
      <vt:variant>
        <vt:i4>5</vt:i4>
      </vt:variant>
      <vt:variant>
        <vt:lpwstr>https://policy.corp.cvscaremark.com/pnp/faces/DocRenderer?documentId=CALL-0048</vt:lpwstr>
      </vt:variant>
      <vt:variant>
        <vt:lpwstr/>
      </vt:variant>
      <vt:variant>
        <vt:i4>7864371</vt:i4>
      </vt:variant>
      <vt:variant>
        <vt:i4>308</vt:i4>
      </vt:variant>
      <vt:variant>
        <vt:i4>0</vt:i4>
      </vt:variant>
      <vt:variant>
        <vt:i4>5</vt:i4>
      </vt:variant>
      <vt:variant>
        <vt:lpwstr>C:\Users\Z147539\AppData\Local\Microsoft\Windows\INetCache\Content.Outlook\CRNTWU8F\TSRC-PROD-007931</vt:lpwstr>
      </vt:variant>
      <vt:variant>
        <vt:lpwstr/>
      </vt:variant>
      <vt:variant>
        <vt:i4>5177347</vt:i4>
      </vt:variant>
      <vt:variant>
        <vt:i4>305</vt:i4>
      </vt:variant>
      <vt:variant>
        <vt:i4>0</vt:i4>
      </vt:variant>
      <vt:variant>
        <vt:i4>5</vt:i4>
      </vt:variant>
      <vt:variant>
        <vt:lpwstr>C:\Users\Z147539\AppData\Local\Microsoft\Windows\INetCache\Content.Outlook\CRNTWU8F\CMS-PCP1-026695</vt:lpwstr>
      </vt:variant>
      <vt:variant>
        <vt:lpwstr/>
      </vt:variant>
      <vt:variant>
        <vt:i4>262192</vt:i4>
      </vt:variant>
      <vt:variant>
        <vt:i4>302</vt:i4>
      </vt:variant>
      <vt:variant>
        <vt:i4>0</vt:i4>
      </vt:variant>
      <vt:variant>
        <vt:i4>5</vt:i4>
      </vt:variant>
      <vt:variant>
        <vt:lpwstr/>
      </vt:variant>
      <vt:variant>
        <vt:lpwstr>_top</vt:lpwstr>
      </vt:variant>
      <vt:variant>
        <vt:i4>5177347</vt:i4>
      </vt:variant>
      <vt:variant>
        <vt:i4>299</vt:i4>
      </vt:variant>
      <vt:variant>
        <vt:i4>0</vt:i4>
      </vt:variant>
      <vt:variant>
        <vt:i4>5</vt:i4>
      </vt:variant>
      <vt:variant>
        <vt:lpwstr>C:\Users\Z147539\AppData\Local\Microsoft\Windows\INetCache\Content.Outlook\CRNTWU8F\CMS-PCP1-026695</vt:lpwstr>
      </vt:variant>
      <vt:variant>
        <vt:lpwstr/>
      </vt:variant>
      <vt:variant>
        <vt:i4>262192</vt:i4>
      </vt:variant>
      <vt:variant>
        <vt:i4>296</vt:i4>
      </vt:variant>
      <vt:variant>
        <vt:i4>0</vt:i4>
      </vt:variant>
      <vt:variant>
        <vt:i4>5</vt:i4>
      </vt:variant>
      <vt:variant>
        <vt:lpwstr/>
      </vt:variant>
      <vt:variant>
        <vt:lpwstr>_top</vt:lpwstr>
      </vt:variant>
      <vt:variant>
        <vt:i4>3145745</vt:i4>
      </vt:variant>
      <vt:variant>
        <vt:i4>293</vt:i4>
      </vt:variant>
      <vt:variant>
        <vt:i4>0</vt:i4>
      </vt:variant>
      <vt:variant>
        <vt:i4>5</vt:i4>
      </vt:variant>
      <vt:variant>
        <vt:lpwstr/>
      </vt:variant>
      <vt:variant>
        <vt:lpwstr>_When_to_Request</vt:lpwstr>
      </vt:variant>
      <vt:variant>
        <vt:i4>3145745</vt:i4>
      </vt:variant>
      <vt:variant>
        <vt:i4>284</vt:i4>
      </vt:variant>
      <vt:variant>
        <vt:i4>0</vt:i4>
      </vt:variant>
      <vt:variant>
        <vt:i4>5</vt:i4>
      </vt:variant>
      <vt:variant>
        <vt:lpwstr/>
      </vt:variant>
      <vt:variant>
        <vt:lpwstr>_When_to_Request</vt:lpwstr>
      </vt:variant>
      <vt:variant>
        <vt:i4>3145745</vt:i4>
      </vt:variant>
      <vt:variant>
        <vt:i4>281</vt:i4>
      </vt:variant>
      <vt:variant>
        <vt:i4>0</vt:i4>
      </vt:variant>
      <vt:variant>
        <vt:i4>5</vt:i4>
      </vt:variant>
      <vt:variant>
        <vt:lpwstr/>
      </vt:variant>
      <vt:variant>
        <vt:lpwstr>_When_to_Request</vt:lpwstr>
      </vt:variant>
      <vt:variant>
        <vt:i4>1703976</vt:i4>
      </vt:variant>
      <vt:variant>
        <vt:i4>275</vt:i4>
      </vt:variant>
      <vt:variant>
        <vt:i4>0</vt:i4>
      </vt:variant>
      <vt:variant>
        <vt:i4>5</vt:i4>
      </vt:variant>
      <vt:variant>
        <vt:lpwstr/>
      </vt:variant>
      <vt:variant>
        <vt:lpwstr>_Removing_SSA_and</vt:lpwstr>
      </vt:variant>
      <vt:variant>
        <vt:i4>3145745</vt:i4>
      </vt:variant>
      <vt:variant>
        <vt:i4>272</vt:i4>
      </vt:variant>
      <vt:variant>
        <vt:i4>0</vt:i4>
      </vt:variant>
      <vt:variant>
        <vt:i4>5</vt:i4>
      </vt:variant>
      <vt:variant>
        <vt:lpwstr/>
      </vt:variant>
      <vt:variant>
        <vt:lpwstr>_When_to_Request</vt:lpwstr>
      </vt:variant>
      <vt:variant>
        <vt:i4>7086113</vt:i4>
      </vt:variant>
      <vt:variant>
        <vt:i4>266</vt:i4>
      </vt:variant>
      <vt:variant>
        <vt:i4>0</vt:i4>
      </vt:variant>
      <vt:variant>
        <vt:i4>5</vt:i4>
      </vt:variant>
      <vt:variant>
        <vt:lpwstr/>
      </vt:variant>
      <vt:variant>
        <vt:lpwstr>_Reviewing_a_Beneficiary’s</vt:lpwstr>
      </vt:variant>
      <vt:variant>
        <vt:i4>5308442</vt:i4>
      </vt:variant>
      <vt:variant>
        <vt:i4>248</vt:i4>
      </vt:variant>
      <vt:variant>
        <vt:i4>0</vt:i4>
      </vt:variant>
      <vt:variant>
        <vt:i4>5</vt:i4>
      </vt:variant>
      <vt:variant>
        <vt:lpwstr>C:\Users\Z147539\AppData\Local\Microsoft\Windows\INetCache\Content.Outlook\CRNTWU8F\CMS-PRD1-101905</vt:lpwstr>
      </vt:variant>
      <vt:variant>
        <vt:lpwstr/>
      </vt:variant>
      <vt:variant>
        <vt:i4>1703976</vt:i4>
      </vt:variant>
      <vt:variant>
        <vt:i4>239</vt:i4>
      </vt:variant>
      <vt:variant>
        <vt:i4>0</vt:i4>
      </vt:variant>
      <vt:variant>
        <vt:i4>5</vt:i4>
      </vt:variant>
      <vt:variant>
        <vt:lpwstr/>
      </vt:variant>
      <vt:variant>
        <vt:lpwstr>_Removing_SSA_and</vt:lpwstr>
      </vt:variant>
      <vt:variant>
        <vt:i4>262192</vt:i4>
      </vt:variant>
      <vt:variant>
        <vt:i4>224</vt:i4>
      </vt:variant>
      <vt:variant>
        <vt:i4>0</vt:i4>
      </vt:variant>
      <vt:variant>
        <vt:i4>5</vt:i4>
      </vt:variant>
      <vt:variant>
        <vt:lpwstr/>
      </vt:variant>
      <vt:variant>
        <vt:lpwstr>_top</vt:lpwstr>
      </vt:variant>
      <vt:variant>
        <vt:i4>262192</vt:i4>
      </vt:variant>
      <vt:variant>
        <vt:i4>218</vt:i4>
      </vt:variant>
      <vt:variant>
        <vt:i4>0</vt:i4>
      </vt:variant>
      <vt:variant>
        <vt:i4>5</vt:i4>
      </vt:variant>
      <vt:variant>
        <vt:lpwstr/>
      </vt:variant>
      <vt:variant>
        <vt:lpwstr>_top</vt:lpwstr>
      </vt:variant>
      <vt:variant>
        <vt:i4>6553677</vt:i4>
      </vt:variant>
      <vt:variant>
        <vt:i4>215</vt:i4>
      </vt:variant>
      <vt:variant>
        <vt:i4>0</vt:i4>
      </vt:variant>
      <vt:variant>
        <vt:i4>5</vt:i4>
      </vt:variant>
      <vt:variant>
        <vt:lpwstr>mailto:PBSpecializedCare@CVSHealth.com</vt:lpwstr>
      </vt:variant>
      <vt:variant>
        <vt:lpwstr/>
      </vt:variant>
      <vt:variant>
        <vt:i4>5177347</vt:i4>
      </vt:variant>
      <vt:variant>
        <vt:i4>200</vt:i4>
      </vt:variant>
      <vt:variant>
        <vt:i4>0</vt:i4>
      </vt:variant>
      <vt:variant>
        <vt:i4>5</vt:i4>
      </vt:variant>
      <vt:variant>
        <vt:lpwstr>C:\Users\Z147539\AppData\Local\Microsoft\Windows\INetCache\Content.Outlook\CRNTWU8F\CMS-PCP1-026695</vt:lpwstr>
      </vt:variant>
      <vt:variant>
        <vt:lpwstr/>
      </vt:variant>
      <vt:variant>
        <vt:i4>6553677</vt:i4>
      </vt:variant>
      <vt:variant>
        <vt:i4>197</vt:i4>
      </vt:variant>
      <vt:variant>
        <vt:i4>0</vt:i4>
      </vt:variant>
      <vt:variant>
        <vt:i4>5</vt:i4>
      </vt:variant>
      <vt:variant>
        <vt:lpwstr>mailto:PBSpecializedCare@CVSHealth.com</vt:lpwstr>
      </vt:variant>
      <vt:variant>
        <vt:lpwstr/>
      </vt:variant>
      <vt:variant>
        <vt:i4>1507346</vt:i4>
      </vt:variant>
      <vt:variant>
        <vt:i4>191</vt:i4>
      </vt:variant>
      <vt:variant>
        <vt:i4>0</vt:i4>
      </vt:variant>
      <vt:variant>
        <vt:i4>5</vt:i4>
      </vt:variant>
      <vt:variant>
        <vt:lpwstr/>
      </vt:variant>
      <vt:variant>
        <vt:lpwstr>_Important_Notes</vt:lpwstr>
      </vt:variant>
      <vt:variant>
        <vt:i4>1507346</vt:i4>
      </vt:variant>
      <vt:variant>
        <vt:i4>188</vt:i4>
      </vt:variant>
      <vt:variant>
        <vt:i4>0</vt:i4>
      </vt:variant>
      <vt:variant>
        <vt:i4>5</vt:i4>
      </vt:variant>
      <vt:variant>
        <vt:lpwstr/>
      </vt:variant>
      <vt:variant>
        <vt:lpwstr>_Important_Notes</vt:lpwstr>
      </vt:variant>
      <vt:variant>
        <vt:i4>262192</vt:i4>
      </vt:variant>
      <vt:variant>
        <vt:i4>182</vt:i4>
      </vt:variant>
      <vt:variant>
        <vt:i4>0</vt:i4>
      </vt:variant>
      <vt:variant>
        <vt:i4>5</vt:i4>
      </vt:variant>
      <vt:variant>
        <vt:lpwstr/>
      </vt:variant>
      <vt:variant>
        <vt:lpwstr>_top</vt:lpwstr>
      </vt:variant>
      <vt:variant>
        <vt:i4>5242899</vt:i4>
      </vt:variant>
      <vt:variant>
        <vt:i4>179</vt:i4>
      </vt:variant>
      <vt:variant>
        <vt:i4>0</vt:i4>
      </vt:variant>
      <vt:variant>
        <vt:i4>5</vt:i4>
      </vt:variant>
      <vt:variant>
        <vt:lpwstr>C:\Users\Z147539\AppData\Local\Microsoft\Windows\INetCache\Content.Outlook\CRNTWU8F\CMS-PRD1-067665</vt:lpwstr>
      </vt:variant>
      <vt:variant>
        <vt:lpwstr/>
      </vt:variant>
      <vt:variant>
        <vt:i4>6357021</vt:i4>
      </vt:variant>
      <vt:variant>
        <vt:i4>176</vt:i4>
      </vt:variant>
      <vt:variant>
        <vt:i4>0</vt:i4>
      </vt:variant>
      <vt:variant>
        <vt:i4>5</vt:i4>
      </vt:variant>
      <vt:variant>
        <vt:lpwstr>C:\Users\Z147539\AppData\Local\Microsoft\AppData\Local\Microsoft\Windows\Temporary Internet Files\Content.Outlook\6OKMAB7G\CMS-PRD1-103480</vt:lpwstr>
      </vt:variant>
      <vt:variant>
        <vt:lpwstr/>
      </vt:variant>
      <vt:variant>
        <vt:i4>3866663</vt:i4>
      </vt:variant>
      <vt:variant>
        <vt:i4>173</vt:i4>
      </vt:variant>
      <vt:variant>
        <vt:i4>0</vt:i4>
      </vt:variant>
      <vt:variant>
        <vt:i4>5</vt:i4>
      </vt:variant>
      <vt:variant>
        <vt:lpwstr>C:\Users\Z147539\AppData\Local\Microsoft\Windows\INetCache\Content.Outlook\CRNTWU8F\CMS-2-026593</vt:lpwstr>
      </vt:variant>
      <vt:variant>
        <vt:lpwstr/>
      </vt:variant>
      <vt:variant>
        <vt:i4>7995440</vt:i4>
      </vt:variant>
      <vt:variant>
        <vt:i4>158</vt:i4>
      </vt:variant>
      <vt:variant>
        <vt:i4>0</vt:i4>
      </vt:variant>
      <vt:variant>
        <vt:i4>5</vt:i4>
      </vt:variant>
      <vt:variant>
        <vt:lpwstr>C:\Users\Z147539\AppData\Local\Microsoft\Windows\INetCache\Content.Outlook\CRNTWU8F\TSRC-PROD-005923</vt:lpwstr>
      </vt:variant>
      <vt:variant>
        <vt:lpwstr/>
      </vt:variant>
      <vt:variant>
        <vt:i4>7471159</vt:i4>
      </vt:variant>
      <vt:variant>
        <vt:i4>146</vt:i4>
      </vt:variant>
      <vt:variant>
        <vt:i4>0</vt:i4>
      </vt:variant>
      <vt:variant>
        <vt:i4>5</vt:i4>
      </vt:variant>
      <vt:variant>
        <vt:lpwstr>C:\Users\Z147539\AppData\Local\Microsoft\Windows\INetCache\Content.Outlook\CRNTWU8F\TSRC-PROD-017576</vt:lpwstr>
      </vt:variant>
      <vt:variant>
        <vt:lpwstr/>
      </vt:variant>
      <vt:variant>
        <vt:i4>5832723</vt:i4>
      </vt:variant>
      <vt:variant>
        <vt:i4>143</vt:i4>
      </vt:variant>
      <vt:variant>
        <vt:i4>0</vt:i4>
      </vt:variant>
      <vt:variant>
        <vt:i4>5</vt:i4>
      </vt:variant>
      <vt:variant>
        <vt:lpwstr>C:\Users\Z147539\AppData\Local\Microsoft\Windows\INetCache\Content.Outlook\CRNTWU8F\CMS-PRD1-098901</vt:lpwstr>
      </vt:variant>
      <vt:variant>
        <vt:lpwstr/>
      </vt:variant>
      <vt:variant>
        <vt:i4>5177347</vt:i4>
      </vt:variant>
      <vt:variant>
        <vt:i4>122</vt:i4>
      </vt:variant>
      <vt:variant>
        <vt:i4>0</vt:i4>
      </vt:variant>
      <vt:variant>
        <vt:i4>5</vt:i4>
      </vt:variant>
      <vt:variant>
        <vt:lpwstr>C:\Users\Z147539\AppData\Local\Microsoft\Windows\INetCache\Content.Outlook\CRNTWU8F\CMS-PCP1-026695</vt:lpwstr>
      </vt:variant>
      <vt:variant>
        <vt:lpwstr/>
      </vt:variant>
      <vt:variant>
        <vt:i4>196693</vt:i4>
      </vt:variant>
      <vt:variant>
        <vt:i4>119</vt:i4>
      </vt:variant>
      <vt:variant>
        <vt:i4>0</vt:i4>
      </vt:variant>
      <vt:variant>
        <vt:i4>5</vt:i4>
      </vt:variant>
      <vt:variant>
        <vt:lpwstr>C:\Users\Z147539\AppData\Local\Microsoft\Windows\INetCache\Content.Outlook\AppData\Local\Microsoft\Windows\INetCache\Content.Outlook\MMEKYZJ3\CMS-2-021424</vt:lpwstr>
      </vt:variant>
      <vt:variant>
        <vt:lpwstr/>
      </vt:variant>
      <vt:variant>
        <vt:i4>7405693</vt:i4>
      </vt:variant>
      <vt:variant>
        <vt:i4>113</vt:i4>
      </vt:variant>
      <vt:variant>
        <vt:i4>0</vt:i4>
      </vt:variant>
      <vt:variant>
        <vt:i4>5</vt:i4>
      </vt:variant>
      <vt:variant>
        <vt:lpwstr>C:\Users\Z147539\AppData\Local\Microsoft\Windows\INetCache\Content.Outlook\AppData\Local\Microsoft\Windows\INetCache\Content.Outlook\MMEKYZJ3\CMS-PCP1-026695</vt:lpwstr>
      </vt:variant>
      <vt:variant>
        <vt:lpwstr/>
      </vt:variant>
      <vt:variant>
        <vt:i4>1507346</vt:i4>
      </vt:variant>
      <vt:variant>
        <vt:i4>110</vt:i4>
      </vt:variant>
      <vt:variant>
        <vt:i4>0</vt:i4>
      </vt:variant>
      <vt:variant>
        <vt:i4>5</vt:i4>
      </vt:variant>
      <vt:variant>
        <vt:lpwstr/>
      </vt:variant>
      <vt:variant>
        <vt:lpwstr>_Important_Notes</vt:lpwstr>
      </vt:variant>
      <vt:variant>
        <vt:i4>1507346</vt:i4>
      </vt:variant>
      <vt:variant>
        <vt:i4>107</vt:i4>
      </vt:variant>
      <vt:variant>
        <vt:i4>0</vt:i4>
      </vt:variant>
      <vt:variant>
        <vt:i4>5</vt:i4>
      </vt:variant>
      <vt:variant>
        <vt:lpwstr/>
      </vt:variant>
      <vt:variant>
        <vt:lpwstr>_Important_Notes</vt:lpwstr>
      </vt:variant>
      <vt:variant>
        <vt:i4>262192</vt:i4>
      </vt:variant>
      <vt:variant>
        <vt:i4>101</vt:i4>
      </vt:variant>
      <vt:variant>
        <vt:i4>0</vt:i4>
      </vt:variant>
      <vt:variant>
        <vt:i4>5</vt:i4>
      </vt:variant>
      <vt:variant>
        <vt:lpwstr/>
      </vt:variant>
      <vt:variant>
        <vt:lpwstr>_top</vt:lpwstr>
      </vt:variant>
      <vt:variant>
        <vt:i4>6684765</vt:i4>
      </vt:variant>
      <vt:variant>
        <vt:i4>99</vt:i4>
      </vt:variant>
      <vt:variant>
        <vt:i4>0</vt:i4>
      </vt:variant>
      <vt:variant>
        <vt:i4>5</vt:i4>
      </vt:variant>
      <vt:variant>
        <vt:lpwstr/>
      </vt:variant>
      <vt:variant>
        <vt:lpwstr>_MED_D_SilverScript</vt:lpwstr>
      </vt:variant>
      <vt:variant>
        <vt:i4>7209069</vt:i4>
      </vt:variant>
      <vt:variant>
        <vt:i4>96</vt:i4>
      </vt:variant>
      <vt:variant>
        <vt:i4>0</vt:i4>
      </vt:variant>
      <vt:variant>
        <vt:i4>5</vt:i4>
      </vt:variant>
      <vt:variant>
        <vt:lpwstr>C:\Users\Z147539\AppData\Local\Microsoft\Windows\INetCache\Content.Outlook\AppData\Local\Microsoft\Windows\INetCache\Content.Outlook\MMEKYZJ3\CMS-PRD1-067665</vt:lpwstr>
      </vt:variant>
      <vt:variant>
        <vt:lpwstr/>
      </vt:variant>
      <vt:variant>
        <vt:i4>7405693</vt:i4>
      </vt:variant>
      <vt:variant>
        <vt:i4>72</vt:i4>
      </vt:variant>
      <vt:variant>
        <vt:i4>0</vt:i4>
      </vt:variant>
      <vt:variant>
        <vt:i4>5</vt:i4>
      </vt:variant>
      <vt:variant>
        <vt:lpwstr>C:\Users\Z147539\AppData\Local\Microsoft\Windows\INetCache\Content.Outlook\AppData\Local\Microsoft\Windows\INetCache\Content.Outlook\MMEKYZJ3\CMS-PCP1-026695</vt:lpwstr>
      </vt:variant>
      <vt:variant>
        <vt:lpwstr/>
      </vt:variant>
      <vt:variant>
        <vt:i4>1507346</vt:i4>
      </vt:variant>
      <vt:variant>
        <vt:i4>69</vt:i4>
      </vt:variant>
      <vt:variant>
        <vt:i4>0</vt:i4>
      </vt:variant>
      <vt:variant>
        <vt:i4>5</vt:i4>
      </vt:variant>
      <vt:variant>
        <vt:lpwstr/>
      </vt:variant>
      <vt:variant>
        <vt:lpwstr>_Important_Notes</vt:lpwstr>
      </vt:variant>
      <vt:variant>
        <vt:i4>1507346</vt:i4>
      </vt:variant>
      <vt:variant>
        <vt:i4>66</vt:i4>
      </vt:variant>
      <vt:variant>
        <vt:i4>0</vt:i4>
      </vt:variant>
      <vt:variant>
        <vt:i4>5</vt:i4>
      </vt:variant>
      <vt:variant>
        <vt:lpwstr/>
      </vt:variant>
      <vt:variant>
        <vt:lpwstr>_Important_Notes</vt:lpwstr>
      </vt:variant>
      <vt:variant>
        <vt:i4>262192</vt:i4>
      </vt:variant>
      <vt:variant>
        <vt:i4>60</vt:i4>
      </vt:variant>
      <vt:variant>
        <vt:i4>0</vt:i4>
      </vt:variant>
      <vt:variant>
        <vt:i4>5</vt:i4>
      </vt:variant>
      <vt:variant>
        <vt:lpwstr/>
      </vt:variant>
      <vt:variant>
        <vt:lpwstr>_top</vt:lpwstr>
      </vt:variant>
      <vt:variant>
        <vt:i4>6815842</vt:i4>
      </vt:variant>
      <vt:variant>
        <vt:i4>48</vt:i4>
      </vt:variant>
      <vt:variant>
        <vt:i4>0</vt:i4>
      </vt:variant>
      <vt:variant>
        <vt:i4>5</vt:i4>
      </vt:variant>
      <vt:variant>
        <vt:lpwstr>C:\Users\Z147539\AppData\Local\Microsoft\Windows\INetCache\Content.Outlook\AppData\Local\Microsoft\Windows\INetCache\Content.Outlook\MMEKYZJ3\CMS-PRD1-063948</vt:lpwstr>
      </vt:variant>
      <vt:variant>
        <vt:lpwstr/>
      </vt:variant>
      <vt:variant>
        <vt:i4>6619235</vt:i4>
      </vt:variant>
      <vt:variant>
        <vt:i4>45</vt:i4>
      </vt:variant>
      <vt:variant>
        <vt:i4>0</vt:i4>
      </vt:variant>
      <vt:variant>
        <vt:i4>5</vt:i4>
      </vt:variant>
      <vt:variant>
        <vt:lpwstr>C:\Users\Z147539\AppData\Local\Microsoft\Windows\INetCache\Content.Outlook\AppData\Local\Microsoft\Windows\INetCache\Content.Outlook\MMEKYZJ3\CMS-PRD1-063898</vt:lpwstr>
      </vt:variant>
      <vt:variant>
        <vt:lpwstr/>
      </vt:variant>
      <vt:variant>
        <vt:i4>7798910</vt:i4>
      </vt:variant>
      <vt:variant>
        <vt:i4>42</vt:i4>
      </vt:variant>
      <vt:variant>
        <vt:i4>0</vt:i4>
      </vt:variant>
      <vt:variant>
        <vt:i4>5</vt:i4>
      </vt:variant>
      <vt:variant>
        <vt:lpwstr>C:\Users\Z147539\AppData\Local\Microsoft\Windows\INetCache\Content.Outlook\AppData\Local\Microsoft\Windows\INetCache\Content.Outlook\MMEKYZJ3\CMS-PCP1-018616</vt:lpwstr>
      </vt:variant>
      <vt:variant>
        <vt:lpwstr/>
      </vt:variant>
      <vt:variant>
        <vt:i4>262192</vt:i4>
      </vt:variant>
      <vt:variant>
        <vt:i4>39</vt:i4>
      </vt:variant>
      <vt:variant>
        <vt:i4>0</vt:i4>
      </vt:variant>
      <vt:variant>
        <vt:i4>5</vt:i4>
      </vt:variant>
      <vt:variant>
        <vt:lpwstr/>
      </vt:variant>
      <vt:variant>
        <vt:lpwstr>_top</vt:lpwstr>
      </vt:variant>
      <vt:variant>
        <vt:i4>1769533</vt:i4>
      </vt:variant>
      <vt:variant>
        <vt:i4>35</vt:i4>
      </vt:variant>
      <vt:variant>
        <vt:i4>0</vt:i4>
      </vt:variant>
      <vt:variant>
        <vt:i4>5</vt:i4>
      </vt:variant>
      <vt:variant>
        <vt:lpwstr/>
      </vt:variant>
      <vt:variant>
        <vt:lpwstr>_Toc29824136</vt:lpwstr>
      </vt:variant>
      <vt:variant>
        <vt:i4>1572925</vt:i4>
      </vt:variant>
      <vt:variant>
        <vt:i4>32</vt:i4>
      </vt:variant>
      <vt:variant>
        <vt:i4>0</vt:i4>
      </vt:variant>
      <vt:variant>
        <vt:i4>5</vt:i4>
      </vt:variant>
      <vt:variant>
        <vt:lpwstr/>
      </vt:variant>
      <vt:variant>
        <vt:lpwstr>_Toc29824135</vt:lpwstr>
      </vt:variant>
      <vt:variant>
        <vt:i4>1638461</vt:i4>
      </vt:variant>
      <vt:variant>
        <vt:i4>29</vt:i4>
      </vt:variant>
      <vt:variant>
        <vt:i4>0</vt:i4>
      </vt:variant>
      <vt:variant>
        <vt:i4>5</vt:i4>
      </vt:variant>
      <vt:variant>
        <vt:lpwstr/>
      </vt:variant>
      <vt:variant>
        <vt:lpwstr>_Toc29824134</vt:lpwstr>
      </vt:variant>
      <vt:variant>
        <vt:i4>1966141</vt:i4>
      </vt:variant>
      <vt:variant>
        <vt:i4>26</vt:i4>
      </vt:variant>
      <vt:variant>
        <vt:i4>0</vt:i4>
      </vt:variant>
      <vt:variant>
        <vt:i4>5</vt:i4>
      </vt:variant>
      <vt:variant>
        <vt:lpwstr/>
      </vt:variant>
      <vt:variant>
        <vt:lpwstr>_Toc29824133</vt:lpwstr>
      </vt:variant>
      <vt:variant>
        <vt:i4>2031677</vt:i4>
      </vt:variant>
      <vt:variant>
        <vt:i4>23</vt:i4>
      </vt:variant>
      <vt:variant>
        <vt:i4>0</vt:i4>
      </vt:variant>
      <vt:variant>
        <vt:i4>5</vt:i4>
      </vt:variant>
      <vt:variant>
        <vt:lpwstr/>
      </vt:variant>
      <vt:variant>
        <vt:lpwstr>_Toc29824132</vt:lpwstr>
      </vt:variant>
      <vt:variant>
        <vt:i4>1835069</vt:i4>
      </vt:variant>
      <vt:variant>
        <vt:i4>20</vt:i4>
      </vt:variant>
      <vt:variant>
        <vt:i4>0</vt:i4>
      </vt:variant>
      <vt:variant>
        <vt:i4>5</vt:i4>
      </vt:variant>
      <vt:variant>
        <vt:lpwstr/>
      </vt:variant>
      <vt:variant>
        <vt:lpwstr>_Toc29824131</vt:lpwstr>
      </vt:variant>
      <vt:variant>
        <vt:i4>1900605</vt:i4>
      </vt:variant>
      <vt:variant>
        <vt:i4>17</vt:i4>
      </vt:variant>
      <vt:variant>
        <vt:i4>0</vt:i4>
      </vt:variant>
      <vt:variant>
        <vt:i4>5</vt:i4>
      </vt:variant>
      <vt:variant>
        <vt:lpwstr/>
      </vt:variant>
      <vt:variant>
        <vt:lpwstr>_Toc29824130</vt:lpwstr>
      </vt:variant>
      <vt:variant>
        <vt:i4>1310780</vt:i4>
      </vt:variant>
      <vt:variant>
        <vt:i4>14</vt:i4>
      </vt:variant>
      <vt:variant>
        <vt:i4>0</vt:i4>
      </vt:variant>
      <vt:variant>
        <vt:i4>5</vt:i4>
      </vt:variant>
      <vt:variant>
        <vt:lpwstr/>
      </vt:variant>
      <vt:variant>
        <vt:lpwstr>_Toc29824129</vt:lpwstr>
      </vt:variant>
      <vt:variant>
        <vt:i4>1376316</vt:i4>
      </vt:variant>
      <vt:variant>
        <vt:i4>11</vt:i4>
      </vt:variant>
      <vt:variant>
        <vt:i4>0</vt:i4>
      </vt:variant>
      <vt:variant>
        <vt:i4>5</vt:i4>
      </vt:variant>
      <vt:variant>
        <vt:lpwstr/>
      </vt:variant>
      <vt:variant>
        <vt:lpwstr>_Toc29824128</vt:lpwstr>
      </vt:variant>
      <vt:variant>
        <vt:i4>1703996</vt:i4>
      </vt:variant>
      <vt:variant>
        <vt:i4>8</vt:i4>
      </vt:variant>
      <vt:variant>
        <vt:i4>0</vt:i4>
      </vt:variant>
      <vt:variant>
        <vt:i4>5</vt:i4>
      </vt:variant>
      <vt:variant>
        <vt:lpwstr/>
      </vt:variant>
      <vt:variant>
        <vt:lpwstr>_Toc29824127</vt:lpwstr>
      </vt:variant>
      <vt:variant>
        <vt:i4>1769532</vt:i4>
      </vt:variant>
      <vt:variant>
        <vt:i4>5</vt:i4>
      </vt:variant>
      <vt:variant>
        <vt:i4>0</vt:i4>
      </vt:variant>
      <vt:variant>
        <vt:i4>5</vt:i4>
      </vt:variant>
      <vt:variant>
        <vt:lpwstr/>
      </vt:variant>
      <vt:variant>
        <vt:lpwstr>_Toc29824126</vt:lpwstr>
      </vt:variant>
      <vt:variant>
        <vt:i4>1572924</vt:i4>
      </vt:variant>
      <vt:variant>
        <vt:i4>2</vt:i4>
      </vt:variant>
      <vt:variant>
        <vt:i4>0</vt:i4>
      </vt:variant>
      <vt:variant>
        <vt:i4>5</vt:i4>
      </vt:variant>
      <vt:variant>
        <vt:lpwstr/>
      </vt:variant>
      <vt:variant>
        <vt:lpwstr>_Toc29824125</vt:lpwstr>
      </vt:variant>
      <vt:variant>
        <vt:i4>6684685</vt:i4>
      </vt:variant>
      <vt:variant>
        <vt:i4>6002</vt:i4>
      </vt:variant>
      <vt:variant>
        <vt:i4>1026</vt:i4>
      </vt:variant>
      <vt:variant>
        <vt:i4>1</vt:i4>
      </vt:variant>
      <vt:variant>
        <vt:lpwstr>cid:image001.png@01D11700.29596BA0</vt:lpwstr>
      </vt:variant>
      <vt:variant>
        <vt:lpwstr/>
      </vt:variant>
      <vt:variant>
        <vt:i4>6684685</vt:i4>
      </vt:variant>
      <vt:variant>
        <vt:i4>6759</vt:i4>
      </vt:variant>
      <vt:variant>
        <vt:i4>1027</vt:i4>
      </vt:variant>
      <vt:variant>
        <vt:i4>1</vt:i4>
      </vt:variant>
      <vt:variant>
        <vt:lpwstr>cid:image001.png@01D11700.29596BA0</vt:lpwstr>
      </vt:variant>
      <vt:variant>
        <vt:lpwstr/>
      </vt:variant>
      <vt:variant>
        <vt:i4>6684685</vt:i4>
      </vt:variant>
      <vt:variant>
        <vt:i4>7701</vt:i4>
      </vt:variant>
      <vt:variant>
        <vt:i4>1028</vt:i4>
      </vt:variant>
      <vt:variant>
        <vt:i4>1</vt:i4>
      </vt:variant>
      <vt:variant>
        <vt:lpwstr>cid:image001.png@01D11700.29596BA0</vt:lpwstr>
      </vt:variant>
      <vt:variant>
        <vt:lpwstr/>
      </vt:variant>
      <vt:variant>
        <vt:i4>6684685</vt:i4>
      </vt:variant>
      <vt:variant>
        <vt:i4>16474</vt:i4>
      </vt:variant>
      <vt:variant>
        <vt:i4>1029</vt:i4>
      </vt:variant>
      <vt:variant>
        <vt:i4>1</vt:i4>
      </vt:variant>
      <vt:variant>
        <vt:lpwstr>cid:image001.png@01D11700.29596BA0</vt:lpwstr>
      </vt:variant>
      <vt:variant>
        <vt:lpwstr/>
      </vt:variant>
      <vt:variant>
        <vt:i4>6684685</vt:i4>
      </vt:variant>
      <vt:variant>
        <vt:i4>29188</vt:i4>
      </vt:variant>
      <vt:variant>
        <vt:i4>1044</vt:i4>
      </vt:variant>
      <vt:variant>
        <vt:i4>1</vt:i4>
      </vt:variant>
      <vt:variant>
        <vt:lpwstr>cid:image001.png@01D11700.29596BA0</vt:lpwstr>
      </vt:variant>
      <vt:variant>
        <vt:lpwstr/>
      </vt:variant>
      <vt:variant>
        <vt:i4>6553686</vt:i4>
      </vt:variant>
      <vt:variant>
        <vt:i4>42012</vt:i4>
      </vt:variant>
      <vt:variant>
        <vt:i4>1070</vt:i4>
      </vt:variant>
      <vt:variant>
        <vt:i4>1</vt:i4>
      </vt:variant>
      <vt:variant>
        <vt:lpwstr>cid:image002.png@01D15905.C0818FC0</vt:lpwstr>
      </vt:variant>
      <vt:variant>
        <vt:lpwstr/>
      </vt:variant>
      <vt:variant>
        <vt:i4>6553686</vt:i4>
      </vt:variant>
      <vt:variant>
        <vt:i4>42924</vt:i4>
      </vt:variant>
      <vt:variant>
        <vt:i4>1071</vt:i4>
      </vt:variant>
      <vt:variant>
        <vt:i4>1</vt:i4>
      </vt:variant>
      <vt:variant>
        <vt:lpwstr>cid:image002.png@01D15905.C0818FC0</vt:lpwstr>
      </vt:variant>
      <vt:variant>
        <vt:lpwstr/>
      </vt:variant>
      <vt:variant>
        <vt:i4>6553686</vt:i4>
      </vt:variant>
      <vt:variant>
        <vt:i4>43379</vt:i4>
      </vt:variant>
      <vt:variant>
        <vt:i4>1072</vt:i4>
      </vt:variant>
      <vt:variant>
        <vt:i4>1</vt:i4>
      </vt:variant>
      <vt:variant>
        <vt:lpwstr>cid:image002.png@01D15905.C0818FC0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Garcia</dc:creator>
  <cp:keywords/>
  <cp:lastModifiedBy>Dugdale, Brienna</cp:lastModifiedBy>
  <cp:revision>7</cp:revision>
  <dcterms:created xsi:type="dcterms:W3CDTF">2024-11-17T04:05:00Z</dcterms:created>
  <dcterms:modified xsi:type="dcterms:W3CDTF">2024-11-17T04:09:00Z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2021-10-05T14:58:42Z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09016d51-0b49-440b-aace-9c2ec2d60553</vt:lpwstr>
  </property>
  <property fmtid="{D5CDD505-2E9C-101B-9397-08002B2CF9AE}" pid="8" name="MSIP_Label_67599526-06ca-49cc-9fa9-5307800a949a_ContentBits">
    <vt:lpwstr>0</vt:lpwstr>
  </property>
</Properties>
</file>