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06B4C" w14:textId="5AA11169" w:rsidR="00F27518" w:rsidRPr="00E96B19" w:rsidRDefault="00B32F6B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proofErr w:type="spellStart"/>
      <w:r>
        <w:rPr>
          <w:rFonts w:ascii="Verdana" w:hAnsi="Verdana"/>
          <w:color w:val="000000" w:themeColor="text1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 w:themeColor="text1"/>
          <w:sz w:val="36"/>
          <w:szCs w:val="36"/>
        </w:rPr>
        <w:t xml:space="preserve"> - </w:t>
      </w:r>
      <w:r w:rsidR="00910A77" w:rsidRPr="43243603">
        <w:rPr>
          <w:rFonts w:ascii="Verdana" w:hAnsi="Verdana"/>
          <w:color w:val="000000" w:themeColor="text1"/>
          <w:sz w:val="36"/>
          <w:szCs w:val="36"/>
        </w:rPr>
        <w:t xml:space="preserve">Populate </w:t>
      </w:r>
      <w:r w:rsidR="00A34658" w:rsidRPr="43243603">
        <w:rPr>
          <w:rFonts w:ascii="Verdana" w:hAnsi="Verdana"/>
          <w:color w:val="000000" w:themeColor="text1"/>
          <w:sz w:val="36"/>
          <w:szCs w:val="36"/>
        </w:rPr>
        <w:t>Test Claim</w:t>
      </w:r>
      <w:r w:rsidR="0057342B" w:rsidRPr="43243603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="00900D39" w:rsidRPr="43243603">
        <w:rPr>
          <w:rFonts w:ascii="Verdana" w:hAnsi="Verdana"/>
          <w:color w:val="000000" w:themeColor="text1"/>
          <w:sz w:val="36"/>
          <w:szCs w:val="36"/>
        </w:rPr>
        <w:t>f</w:t>
      </w:r>
      <w:r w:rsidR="0057342B" w:rsidRPr="43243603">
        <w:rPr>
          <w:rFonts w:ascii="Verdana" w:hAnsi="Verdana"/>
          <w:color w:val="000000" w:themeColor="text1"/>
          <w:sz w:val="36"/>
          <w:szCs w:val="36"/>
        </w:rPr>
        <w:t xml:space="preserve">rom Existing Entry </w:t>
      </w:r>
    </w:p>
    <w:p w14:paraId="40313FBD" w14:textId="77777777" w:rsidR="00F27518" w:rsidRDefault="00F27518" w:rsidP="000D63DB">
      <w:pPr>
        <w:rPr>
          <w:rFonts w:ascii="Verdana" w:hAnsi="Verdana"/>
        </w:rPr>
      </w:pPr>
    </w:p>
    <w:p w14:paraId="37292678" w14:textId="77777777" w:rsidR="005D6C12" w:rsidRDefault="005D6C12">
      <w:pPr>
        <w:pStyle w:val="TOC2"/>
      </w:pPr>
    </w:p>
    <w:p w14:paraId="58D3094F" w14:textId="49E02646" w:rsidR="00142872" w:rsidRPr="00B441DD" w:rsidRDefault="0057342B">
      <w:pPr>
        <w:pStyle w:val="TOC2"/>
        <w:rPr>
          <w:rFonts w:ascii="Calibri" w:hAnsi="Calibr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03685447" w:history="1">
        <w:r w:rsidR="00142872" w:rsidRPr="009860A0">
          <w:rPr>
            <w:rStyle w:val="Hyperlink"/>
          </w:rPr>
          <w:t>Process</w:t>
        </w:r>
      </w:hyperlink>
    </w:p>
    <w:p w14:paraId="33190E6A" w14:textId="523362C6" w:rsidR="00142872" w:rsidRPr="00B441DD" w:rsidRDefault="00142872">
      <w:pPr>
        <w:pStyle w:val="TOC2"/>
        <w:rPr>
          <w:rFonts w:ascii="Calibri" w:hAnsi="Calibri"/>
          <w:color w:val="auto"/>
          <w:sz w:val="22"/>
          <w:szCs w:val="22"/>
          <w:u w:val="none"/>
        </w:rPr>
      </w:pPr>
      <w:hyperlink w:anchor="_Toc103685448" w:history="1">
        <w:r w:rsidRPr="009860A0">
          <w:rPr>
            <w:rStyle w:val="Hyperlink"/>
          </w:rPr>
          <w:t>Related Documents</w:t>
        </w:r>
      </w:hyperlink>
    </w:p>
    <w:p w14:paraId="1343ACCA" w14:textId="634AD5DE" w:rsidR="00300C93" w:rsidRDefault="0057342B" w:rsidP="00CF127D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bookmarkStart w:id="1" w:name="_Edit_a_Test"/>
      <w:bookmarkEnd w:id="1"/>
      <w:r w:rsidR="006C1CBD">
        <w:rPr>
          <w:rFonts w:ascii="Verdana" w:hAnsi="Verdana"/>
        </w:rPr>
        <w:t xml:space="preserve"> </w:t>
      </w:r>
      <w:bookmarkStart w:id="2" w:name="_Overview"/>
      <w:bookmarkStart w:id="3" w:name="_Log_Activity"/>
      <w:bookmarkEnd w:id="2"/>
      <w:bookmarkEnd w:id="3"/>
    </w:p>
    <w:p w14:paraId="76F3D55E" w14:textId="7373225C" w:rsidR="00F43561" w:rsidRDefault="00900D39" w:rsidP="00A8D690">
      <w:pPr>
        <w:spacing w:before="120" w:after="120"/>
        <w:rPr>
          <w:rFonts w:ascii="Verdana" w:hAnsi="Verdana"/>
        </w:rPr>
      </w:pPr>
      <w:bookmarkStart w:id="4" w:name="_Various_Work_Instructions"/>
      <w:bookmarkStart w:id="5" w:name="_Process"/>
      <w:bookmarkStart w:id="6" w:name="_Various_Work_Instructions1"/>
      <w:bookmarkStart w:id="7" w:name="_Various_Work_Instructions_1"/>
      <w:bookmarkStart w:id="8" w:name="_Qualifying_the_Call"/>
      <w:bookmarkStart w:id="9" w:name="_Determining_if_an"/>
      <w:bookmarkEnd w:id="4"/>
      <w:bookmarkEnd w:id="5"/>
      <w:bookmarkEnd w:id="6"/>
      <w:bookmarkEnd w:id="7"/>
      <w:bookmarkEnd w:id="8"/>
      <w:bookmarkEnd w:id="9"/>
      <w:r w:rsidRPr="00A8D690">
        <w:rPr>
          <w:rFonts w:ascii="Verdana" w:hAnsi="Verdana"/>
          <w:b/>
          <w:bCs/>
          <w:color w:val="000000" w:themeColor="text1"/>
        </w:rPr>
        <w:t xml:space="preserve">Description:  </w:t>
      </w:r>
      <w:bookmarkStart w:id="10" w:name="OLE_LINK1"/>
      <w:bookmarkStart w:id="11" w:name="OLE_LINK2"/>
      <w:r w:rsidR="00AC482E">
        <w:rPr>
          <w:rFonts w:ascii="Verdana" w:eastAsia="Verdana" w:hAnsi="Verdana" w:cs="Verdana"/>
          <w:color w:val="000000" w:themeColor="text1"/>
        </w:rPr>
        <w:t>H</w:t>
      </w:r>
      <w:r w:rsidR="259CE416" w:rsidRPr="00A8D690">
        <w:rPr>
          <w:rFonts w:ascii="Verdana" w:eastAsia="Verdana" w:hAnsi="Verdana" w:cs="Verdana"/>
          <w:color w:val="000000" w:themeColor="text1"/>
        </w:rPr>
        <w:t>ow</w:t>
      </w:r>
      <w:r w:rsidR="0057342B" w:rsidRPr="00A8D690">
        <w:rPr>
          <w:rFonts w:ascii="Verdana" w:hAnsi="Verdana"/>
          <w:color w:val="000000" w:themeColor="text1"/>
        </w:rPr>
        <w:t xml:space="preserve"> to popu</w:t>
      </w:r>
      <w:r w:rsidR="00F37113" w:rsidRPr="00A8D690">
        <w:rPr>
          <w:rFonts w:ascii="Verdana" w:hAnsi="Verdana"/>
          <w:color w:val="000000" w:themeColor="text1"/>
        </w:rPr>
        <w:t>l</w:t>
      </w:r>
      <w:r w:rsidR="0057342B" w:rsidRPr="00A8D690">
        <w:rPr>
          <w:rFonts w:ascii="Verdana" w:hAnsi="Verdana"/>
          <w:color w:val="000000" w:themeColor="text1"/>
        </w:rPr>
        <w:t>ate a Test Claim from an existing entry without having to create a new test claim.</w:t>
      </w:r>
      <w:bookmarkStart w:id="12" w:name="_Adding_a_PBO_1"/>
      <w:bookmarkEnd w:id="10"/>
      <w:bookmarkEnd w:id="12"/>
    </w:p>
    <w:bookmarkEnd w:id="11"/>
    <w:p w14:paraId="034D8059" w14:textId="6CE02FCE" w:rsidR="00496FE4" w:rsidRDefault="00496FE4" w:rsidP="00496FE4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96FE4" w:rsidRPr="00DC296B" w14:paraId="1DEF374B" w14:textId="77777777" w:rsidTr="00496FE4">
        <w:tc>
          <w:tcPr>
            <w:tcW w:w="5000" w:type="pct"/>
            <w:shd w:val="clear" w:color="auto" w:fill="C0C0C0"/>
          </w:tcPr>
          <w:p w14:paraId="4F4179EC" w14:textId="06627769" w:rsidR="00496FE4" w:rsidRPr="000D6356" w:rsidRDefault="0057342B" w:rsidP="00C32283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3" w:name="_Populate_Test_Claim"/>
            <w:bookmarkStart w:id="14" w:name="_Toc103685447"/>
            <w:bookmarkEnd w:id="13"/>
            <w:r>
              <w:rPr>
                <w:rFonts w:ascii="Verdana" w:hAnsi="Verdana"/>
                <w:i w:val="0"/>
              </w:rPr>
              <w:t>Process</w:t>
            </w:r>
            <w:bookmarkEnd w:id="14"/>
            <w:r w:rsidR="00496FE4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7D28F995" w14:textId="04212CE1" w:rsidR="00AF2D36" w:rsidRPr="00AF2D36" w:rsidRDefault="00AF2D36" w:rsidP="00C32283">
      <w:pPr>
        <w:spacing w:before="120" w:after="120"/>
        <w:rPr>
          <w:rFonts w:ascii="Verdana" w:hAnsi="Verdana"/>
        </w:rPr>
      </w:pPr>
      <w:r w:rsidRPr="00AF2D36">
        <w:rPr>
          <w:rFonts w:ascii="Verdana" w:hAnsi="Verdana"/>
          <w:b/>
        </w:rPr>
        <w:t>Note:</w:t>
      </w:r>
      <w:r w:rsidR="007E1309">
        <w:rPr>
          <w:rFonts w:ascii="Verdana" w:hAnsi="Verdana"/>
          <w:b/>
        </w:rPr>
        <w:t xml:space="preserve"> </w:t>
      </w:r>
      <w:r w:rsidRPr="00AF2D36">
        <w:rPr>
          <w:rFonts w:ascii="Verdana" w:hAnsi="Verdana"/>
          <w:b/>
        </w:rPr>
        <w:t xml:space="preserve"> </w:t>
      </w:r>
      <w:r w:rsidRPr="00AF2D36">
        <w:rPr>
          <w:rFonts w:ascii="Verdana" w:hAnsi="Verdana"/>
        </w:rPr>
        <w:t>Test Claims cannot be populated for multiple ingredient compound claims.</w:t>
      </w:r>
    </w:p>
    <w:p w14:paraId="27FBB1F5" w14:textId="77777777" w:rsidR="00CF127D" w:rsidRDefault="00CF127D" w:rsidP="00C32283">
      <w:pPr>
        <w:spacing w:before="120" w:after="120"/>
        <w:rPr>
          <w:rFonts w:ascii="Verdana" w:hAnsi="Verdana"/>
        </w:rPr>
      </w:pPr>
    </w:p>
    <w:p w14:paraId="7DE6BBF9" w14:textId="77777777" w:rsidR="00496FE4" w:rsidRDefault="00AF2D36" w:rsidP="00C3228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12"/>
      </w:tblGrid>
      <w:tr w:rsidR="00496FE4" w:rsidRPr="00F55D9A" w14:paraId="4F5074E9" w14:textId="77777777" w:rsidTr="00472A56">
        <w:tc>
          <w:tcPr>
            <w:tcW w:w="320" w:type="pct"/>
            <w:shd w:val="clear" w:color="auto" w:fill="D9D9D9" w:themeFill="background1" w:themeFillShade="D9"/>
          </w:tcPr>
          <w:p w14:paraId="17C63399" w14:textId="77777777" w:rsidR="00496FE4" w:rsidRPr="00F55D9A" w:rsidRDefault="00496FE4" w:rsidP="00C3228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Step</w:t>
            </w:r>
          </w:p>
        </w:tc>
        <w:tc>
          <w:tcPr>
            <w:tcW w:w="4680" w:type="pct"/>
            <w:shd w:val="clear" w:color="auto" w:fill="D9D9D9" w:themeFill="background1" w:themeFillShade="D9"/>
          </w:tcPr>
          <w:p w14:paraId="29B63D0A" w14:textId="77777777" w:rsidR="00496FE4" w:rsidRPr="00F55D9A" w:rsidRDefault="00496FE4" w:rsidP="00C3228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Action</w:t>
            </w:r>
          </w:p>
        </w:tc>
      </w:tr>
      <w:tr w:rsidR="00496FE4" w:rsidRPr="00F55D9A" w14:paraId="79753CB1" w14:textId="77777777" w:rsidTr="00472A56">
        <w:tc>
          <w:tcPr>
            <w:tcW w:w="320" w:type="pct"/>
          </w:tcPr>
          <w:p w14:paraId="5CA1E509" w14:textId="77777777" w:rsidR="00496FE4" w:rsidRPr="00F55D9A" w:rsidRDefault="00496FE4" w:rsidP="00C3228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1</w:t>
            </w:r>
          </w:p>
        </w:tc>
        <w:tc>
          <w:tcPr>
            <w:tcW w:w="4680" w:type="pct"/>
          </w:tcPr>
          <w:p w14:paraId="29749B44" w14:textId="34D4F100" w:rsidR="005D6E33" w:rsidRPr="00AF2D36" w:rsidRDefault="00AF2D36" w:rsidP="00C3228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AF2D36">
              <w:rPr>
                <w:rFonts w:ascii="Verdana" w:hAnsi="Verdana"/>
                <w:color w:val="000000"/>
              </w:rPr>
              <w:t xml:space="preserve">Verify the correct member is selected from the </w:t>
            </w:r>
            <w:r w:rsidRPr="00AF2D36">
              <w:rPr>
                <w:rFonts w:ascii="Verdana" w:hAnsi="Verdana"/>
                <w:b/>
                <w:color w:val="000000"/>
              </w:rPr>
              <w:t>Family</w:t>
            </w:r>
            <w:r w:rsidRPr="00AF2D36">
              <w:rPr>
                <w:rFonts w:ascii="Verdana" w:hAnsi="Verdana"/>
                <w:color w:val="000000"/>
              </w:rPr>
              <w:t xml:space="preserve"> Drop Down box.</w:t>
            </w:r>
          </w:p>
        </w:tc>
      </w:tr>
      <w:tr w:rsidR="00496FE4" w:rsidRPr="00F55D9A" w14:paraId="756BDB01" w14:textId="77777777" w:rsidTr="00472A56">
        <w:tc>
          <w:tcPr>
            <w:tcW w:w="320" w:type="pct"/>
          </w:tcPr>
          <w:p w14:paraId="21A64CF6" w14:textId="77777777" w:rsidR="00496FE4" w:rsidRPr="00F55D9A" w:rsidRDefault="00496FE4" w:rsidP="00C3228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2</w:t>
            </w:r>
          </w:p>
        </w:tc>
        <w:tc>
          <w:tcPr>
            <w:tcW w:w="4680" w:type="pct"/>
          </w:tcPr>
          <w:p w14:paraId="7418188F" w14:textId="77777777" w:rsidR="00496FE4" w:rsidRDefault="00AF2D36" w:rsidP="00C3228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AF2D36">
              <w:rPr>
                <w:rFonts w:ascii="Verdana" w:hAnsi="Verdana"/>
              </w:rPr>
              <w:t>Locate the existing claim on the Main screen</w:t>
            </w:r>
            <w:r w:rsidR="00241E94">
              <w:rPr>
                <w:rFonts w:ascii="Verdana" w:hAnsi="Verdana"/>
              </w:rPr>
              <w:t>.</w:t>
            </w:r>
          </w:p>
          <w:p w14:paraId="3F3BD51F" w14:textId="389C6888" w:rsidR="00AC1E0C" w:rsidRPr="00AF2D36" w:rsidRDefault="00AC1E0C" w:rsidP="00C3228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A8D690">
              <w:rPr>
                <w:rFonts w:ascii="Verdana" w:hAnsi="Verdana"/>
                <w:b/>
                <w:bCs/>
              </w:rPr>
              <w:t>Note:</w:t>
            </w:r>
            <w:r w:rsidR="590E3E5E" w:rsidRPr="00A8D690">
              <w:rPr>
                <w:rFonts w:ascii="Verdana" w:hAnsi="Verdana"/>
              </w:rPr>
              <w:t xml:space="preserve"> </w:t>
            </w:r>
            <w:r w:rsidR="088F7075" w:rsidRPr="00A8D690">
              <w:rPr>
                <w:rFonts w:ascii="Verdana" w:hAnsi="Verdana"/>
              </w:rPr>
              <w:t>C</w:t>
            </w:r>
            <w:r w:rsidRPr="00A8D690">
              <w:rPr>
                <w:rFonts w:ascii="Verdana" w:hAnsi="Verdana"/>
              </w:rPr>
              <w:t xml:space="preserve">onfirm with caller the Rx name, strength, dosage, and form. </w:t>
            </w:r>
          </w:p>
        </w:tc>
      </w:tr>
      <w:tr w:rsidR="00496FE4" w:rsidRPr="00F55D9A" w14:paraId="7EA4589C" w14:textId="77777777" w:rsidTr="00472A56">
        <w:trPr>
          <w:trHeight w:val="25"/>
        </w:trPr>
        <w:tc>
          <w:tcPr>
            <w:tcW w:w="320" w:type="pct"/>
          </w:tcPr>
          <w:p w14:paraId="45BD9FE9" w14:textId="77777777" w:rsidR="00496FE4" w:rsidRPr="00F55D9A" w:rsidRDefault="00496FE4" w:rsidP="00C3228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3</w:t>
            </w:r>
          </w:p>
        </w:tc>
        <w:tc>
          <w:tcPr>
            <w:tcW w:w="4680" w:type="pct"/>
          </w:tcPr>
          <w:p w14:paraId="758B5E0F" w14:textId="7A000327" w:rsidR="00496FE4" w:rsidRPr="00AF2D36" w:rsidRDefault="00AF2D36" w:rsidP="00C3228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A8D690">
              <w:rPr>
                <w:rFonts w:ascii="Verdana" w:hAnsi="Verdana"/>
              </w:rPr>
              <w:t xml:space="preserve">Click the Prescription # hyperlink to access the </w:t>
            </w:r>
            <w:r w:rsidRPr="00853FC9">
              <w:rPr>
                <w:rFonts w:ascii="Verdana" w:hAnsi="Verdana"/>
                <w:b/>
                <w:bCs/>
              </w:rPr>
              <w:t>Prescription Details</w:t>
            </w:r>
            <w:r w:rsidRPr="00A8D690">
              <w:rPr>
                <w:rFonts w:ascii="Verdana" w:hAnsi="Verdana"/>
              </w:rPr>
              <w:t xml:space="preserve"> screen</w:t>
            </w:r>
            <w:r w:rsidR="77231AB9" w:rsidRPr="00A8D690">
              <w:rPr>
                <w:rFonts w:ascii="Verdana" w:hAnsi="Verdana"/>
              </w:rPr>
              <w:t>.</w:t>
            </w:r>
            <w:r w:rsidRPr="00A8D690">
              <w:rPr>
                <w:rFonts w:ascii="Verdana" w:hAnsi="Verdana"/>
              </w:rPr>
              <w:t xml:space="preserve"> </w:t>
            </w:r>
          </w:p>
        </w:tc>
      </w:tr>
      <w:tr w:rsidR="00496FE4" w:rsidRPr="00F55D9A" w14:paraId="2C94DAC2" w14:textId="77777777" w:rsidTr="00472A56">
        <w:trPr>
          <w:trHeight w:val="204"/>
        </w:trPr>
        <w:tc>
          <w:tcPr>
            <w:tcW w:w="320" w:type="pct"/>
          </w:tcPr>
          <w:p w14:paraId="01E85FEC" w14:textId="77777777" w:rsidR="00496FE4" w:rsidRPr="00F55D9A" w:rsidRDefault="00496FE4" w:rsidP="00C3228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4</w:t>
            </w:r>
          </w:p>
        </w:tc>
        <w:tc>
          <w:tcPr>
            <w:tcW w:w="4680" w:type="pct"/>
          </w:tcPr>
          <w:p w14:paraId="4AB48EF7" w14:textId="5EE257E5" w:rsidR="00AF2D36" w:rsidRPr="00AF2D36" w:rsidRDefault="00AF2D36" w:rsidP="00C32283">
            <w:pPr>
              <w:widowControl w:val="0"/>
              <w:spacing w:before="120" w:after="120"/>
              <w:rPr>
                <w:rFonts w:ascii="Verdana" w:hAnsi="Verdana"/>
                <w:color w:val="000000"/>
              </w:rPr>
            </w:pPr>
            <w:r w:rsidRPr="00AF2D36">
              <w:rPr>
                <w:rFonts w:ascii="Verdana" w:hAnsi="Verdana"/>
                <w:color w:val="000000"/>
              </w:rPr>
              <w:t xml:space="preserve">Click </w:t>
            </w:r>
            <w:r w:rsidR="00E540CC" w:rsidRPr="00AF2D36">
              <w:rPr>
                <w:rFonts w:ascii="Verdana" w:hAnsi="Verdana"/>
                <w:b/>
                <w:color w:val="000000"/>
              </w:rPr>
              <w:t>the Populate</w:t>
            </w:r>
            <w:r w:rsidRPr="00AF2D36">
              <w:rPr>
                <w:rFonts w:ascii="Verdana" w:hAnsi="Verdana"/>
                <w:b/>
                <w:color w:val="000000"/>
              </w:rPr>
              <w:t xml:space="preserve"> Test Claim</w:t>
            </w:r>
            <w:r w:rsidRPr="00AF2D36">
              <w:rPr>
                <w:rFonts w:ascii="Verdana" w:hAnsi="Verdana"/>
                <w:color w:val="000000"/>
              </w:rPr>
              <w:t xml:space="preserve"> button at the bottom of the screen. </w:t>
            </w:r>
          </w:p>
          <w:p w14:paraId="0BDD7659" w14:textId="63D73F8F" w:rsidR="00496FE4" w:rsidRPr="00AF2D36" w:rsidRDefault="00472A56" w:rsidP="00C3228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53AE4F0D" wp14:editId="611B9A76">
                  <wp:extent cx="5323809" cy="495238"/>
                  <wp:effectExtent l="0" t="0" r="0" b="635"/>
                  <wp:docPr id="1032437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4370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809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1EBEE" w14:textId="77777777" w:rsidR="00AF2D36" w:rsidRPr="00AF2D36" w:rsidRDefault="00AF2D36" w:rsidP="00C3228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900D39" w:rsidRPr="00F55D9A" w14:paraId="47EB23F5" w14:textId="77777777" w:rsidTr="00472A56">
        <w:trPr>
          <w:trHeight w:val="161"/>
        </w:trPr>
        <w:tc>
          <w:tcPr>
            <w:tcW w:w="320" w:type="pct"/>
          </w:tcPr>
          <w:p w14:paraId="553DB644" w14:textId="77777777" w:rsidR="00900D39" w:rsidRPr="00F55D9A" w:rsidRDefault="00900D39" w:rsidP="00C3228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5</w:t>
            </w:r>
          </w:p>
          <w:p w14:paraId="65992163" w14:textId="6F96DDE1" w:rsidR="00900D39" w:rsidRPr="00F55D9A" w:rsidRDefault="00900D39" w:rsidP="00C3228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4680" w:type="pct"/>
          </w:tcPr>
          <w:p w14:paraId="3EA2B5CC" w14:textId="77777777" w:rsidR="00900D39" w:rsidRPr="00AF2D36" w:rsidRDefault="00900D39" w:rsidP="00C32283">
            <w:pPr>
              <w:widowControl w:val="0"/>
              <w:spacing w:before="120" w:after="120"/>
              <w:rPr>
                <w:rFonts w:ascii="Verdana" w:hAnsi="Verdana"/>
                <w:snapToGrid w:val="0"/>
                <w:color w:val="000000"/>
              </w:rPr>
            </w:pPr>
            <w:r w:rsidRPr="00AF2D36">
              <w:rPr>
                <w:rFonts w:ascii="Verdana" w:hAnsi="Verdana"/>
                <w:snapToGrid w:val="0"/>
                <w:color w:val="000000"/>
              </w:rPr>
              <w:t xml:space="preserve">Update the </w:t>
            </w:r>
            <w:r w:rsidRPr="00853FC9">
              <w:rPr>
                <w:rFonts w:ascii="Verdana" w:hAnsi="Verdana"/>
                <w:b/>
                <w:bCs/>
                <w:snapToGrid w:val="0"/>
                <w:color w:val="000000"/>
              </w:rPr>
              <w:t>Fill Date</w:t>
            </w:r>
            <w:r w:rsidRPr="00AF2D36">
              <w:rPr>
                <w:rFonts w:ascii="Verdana" w:hAnsi="Verdana"/>
                <w:snapToGrid w:val="0"/>
                <w:color w:val="000000"/>
              </w:rPr>
              <w:t xml:space="preserve"> for the Test Claim.</w:t>
            </w:r>
          </w:p>
          <w:p w14:paraId="2072E525" w14:textId="77777777" w:rsidR="00472A56" w:rsidRDefault="00900D39" w:rsidP="00C32283">
            <w:pPr>
              <w:widowControl w:val="0"/>
              <w:spacing w:before="120" w:after="120"/>
              <w:rPr>
                <w:rFonts w:ascii="Verdana" w:hAnsi="Verdana"/>
                <w:snapToGrid w:val="0"/>
                <w:color w:val="000000"/>
              </w:rPr>
            </w:pPr>
            <w:r w:rsidRPr="00AF2D36">
              <w:rPr>
                <w:rFonts w:ascii="Verdana" w:hAnsi="Verdana"/>
                <w:b/>
                <w:snapToGrid w:val="0"/>
                <w:color w:val="000000"/>
              </w:rPr>
              <w:t>Note</w:t>
            </w:r>
            <w:r w:rsidR="00472A56">
              <w:rPr>
                <w:rFonts w:ascii="Verdana" w:hAnsi="Verdana"/>
                <w:b/>
                <w:snapToGrid w:val="0"/>
                <w:color w:val="000000"/>
              </w:rPr>
              <w:t>s</w:t>
            </w:r>
            <w:r w:rsidRPr="00AF2D36">
              <w:rPr>
                <w:rFonts w:ascii="Verdana" w:hAnsi="Verdana"/>
                <w:b/>
                <w:snapToGrid w:val="0"/>
                <w:color w:val="000000"/>
              </w:rPr>
              <w:t>:</w:t>
            </w:r>
            <w:r w:rsidRPr="00AF2D36">
              <w:rPr>
                <w:rFonts w:ascii="Verdana" w:hAnsi="Verdana"/>
                <w:snapToGrid w:val="0"/>
                <w:color w:val="000000"/>
              </w:rPr>
              <w:t xml:space="preserve"> </w:t>
            </w:r>
          </w:p>
          <w:p w14:paraId="03251CFE" w14:textId="391CF05A" w:rsidR="00900D39" w:rsidRPr="00472A56" w:rsidRDefault="00472A56" w:rsidP="00472A56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  <w:snapToGrid w:val="0"/>
                <w:color w:val="000000"/>
              </w:rPr>
            </w:pPr>
            <w:r w:rsidRPr="00472A56">
              <w:rPr>
                <w:rFonts w:ascii="Verdana" w:hAnsi="Verdana"/>
                <w:snapToGrid w:val="0"/>
                <w:color w:val="000000"/>
              </w:rPr>
              <w:t>Th</w:t>
            </w:r>
            <w:r w:rsidR="00900D39" w:rsidRPr="00472A56">
              <w:rPr>
                <w:rFonts w:ascii="Verdana" w:hAnsi="Verdana"/>
                <w:snapToGrid w:val="0"/>
                <w:color w:val="000000"/>
              </w:rPr>
              <w:t xml:space="preserve">e fill date defaults to the date the original claim was processed. </w:t>
            </w:r>
          </w:p>
          <w:p w14:paraId="43922C96" w14:textId="3FB28681" w:rsidR="00F07594" w:rsidRPr="00472A56" w:rsidRDefault="088F7075" w:rsidP="00472A56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  <w:snapToGrid w:val="0"/>
                <w:color w:val="000000"/>
              </w:rPr>
            </w:pPr>
            <w:r w:rsidRPr="00472A56">
              <w:rPr>
                <w:rFonts w:ascii="Verdana" w:hAnsi="Verdana"/>
                <w:snapToGrid w:val="0"/>
                <w:color w:val="000000"/>
              </w:rPr>
              <w:t>I</w:t>
            </w:r>
            <w:r w:rsidR="011BD39B" w:rsidRPr="00472A56">
              <w:rPr>
                <w:rFonts w:ascii="Verdana" w:hAnsi="Verdana"/>
                <w:snapToGrid w:val="0"/>
                <w:color w:val="000000"/>
              </w:rPr>
              <w:t>f the Rx is OTC (</w:t>
            </w:r>
            <w:r w:rsidR="4DDE5FB1" w:rsidRPr="00472A56">
              <w:rPr>
                <w:rFonts w:ascii="Verdana" w:hAnsi="Verdana"/>
                <w:snapToGrid w:val="0"/>
                <w:color w:val="000000"/>
              </w:rPr>
              <w:t>Over the Counter</w:t>
            </w:r>
            <w:r w:rsidR="011BD39B" w:rsidRPr="00472A56">
              <w:rPr>
                <w:rFonts w:ascii="Verdana" w:hAnsi="Verdana"/>
                <w:snapToGrid w:val="0"/>
                <w:color w:val="000000"/>
              </w:rPr>
              <w:t xml:space="preserve">), manually </w:t>
            </w:r>
            <w:r w:rsidRPr="00472A56">
              <w:rPr>
                <w:rFonts w:ascii="Verdana" w:hAnsi="Verdana"/>
                <w:snapToGrid w:val="0"/>
                <w:color w:val="000000"/>
              </w:rPr>
              <w:t>locate</w:t>
            </w:r>
            <w:r w:rsidR="011BD39B" w:rsidRPr="00472A56">
              <w:rPr>
                <w:rFonts w:ascii="Verdana" w:hAnsi="Verdana"/>
                <w:snapToGrid w:val="0"/>
                <w:color w:val="000000"/>
              </w:rPr>
              <w:t xml:space="preserve"> the prescription version of the Rx in question.</w:t>
            </w:r>
          </w:p>
          <w:p w14:paraId="41D5F37F" w14:textId="65D8B67F" w:rsidR="00900D39" w:rsidRPr="00AF2D36" w:rsidRDefault="00900D39">
            <w:pPr>
              <w:widowControl w:val="0"/>
              <w:numPr>
                <w:ilvl w:val="0"/>
                <w:numId w:val="4"/>
              </w:numPr>
              <w:spacing w:before="120" w:after="120" w:line="259" w:lineRule="auto"/>
              <w:rPr>
                <w:rFonts w:ascii="Verdana" w:hAnsi="Verdana"/>
              </w:rPr>
            </w:pPr>
            <w:r w:rsidRPr="00A8D690">
              <w:rPr>
                <w:rFonts w:ascii="Verdana" w:hAnsi="Verdana"/>
              </w:rPr>
              <w:t xml:space="preserve">If any edits need to be </w:t>
            </w:r>
            <w:r w:rsidR="750782FB" w:rsidRPr="00A8D690">
              <w:rPr>
                <w:rFonts w:ascii="Verdana" w:hAnsi="Verdana"/>
              </w:rPr>
              <w:t>completed</w:t>
            </w:r>
            <w:r w:rsidRPr="00A8D690">
              <w:rPr>
                <w:rFonts w:ascii="Verdana" w:hAnsi="Verdana"/>
              </w:rPr>
              <w:t xml:space="preserve"> before running the Test Claim, refer to </w:t>
            </w:r>
            <w:hyperlink r:id="rId13" w:anchor="!/view?docid=59c4e7fa-4a87-43c4-89cd-5d4f8c6c3421">
              <w:r w:rsidR="00B141E3">
                <w:rPr>
                  <w:rStyle w:val="Hyperlink"/>
                  <w:rFonts w:ascii="Verdana" w:eastAsia="Calibri" w:hAnsi="Verdana" w:cs="Verdana"/>
                </w:rPr>
                <w:t>Test Claim (004573)</w:t>
              </w:r>
            </w:hyperlink>
            <w:r w:rsidRPr="00A8D690">
              <w:rPr>
                <w:rFonts w:ascii="Verdana" w:hAnsi="Verdana"/>
              </w:rPr>
              <w:t xml:space="preserve"> and complete all steps beginning with step 4.</w:t>
            </w:r>
          </w:p>
        </w:tc>
      </w:tr>
    </w:tbl>
    <w:p w14:paraId="78333FFF" w14:textId="77777777" w:rsidR="00496FE4" w:rsidRDefault="00496FE4" w:rsidP="00496FE4">
      <w:pPr>
        <w:jc w:val="right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bookmarkStart w:id="15" w:name="_Updating_a_PBO"/>
    <w:bookmarkEnd w:id="15"/>
    <w:p w14:paraId="612B1A96" w14:textId="77777777" w:rsidR="00F43561" w:rsidRDefault="00F43561" w:rsidP="00F43561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F4356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3BEB9476" w14:textId="77777777" w:rsidTr="00C32283">
        <w:tc>
          <w:tcPr>
            <w:tcW w:w="5000" w:type="pct"/>
            <w:shd w:val="clear" w:color="auto" w:fill="C0C0C0"/>
          </w:tcPr>
          <w:p w14:paraId="4DA7DD8F" w14:textId="77777777" w:rsidR="00B4496A" w:rsidRPr="000D6356" w:rsidRDefault="00B4496A" w:rsidP="00C32283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6" w:name="_Toc525628632"/>
            <w:bookmarkStart w:id="17" w:name="_Toc37687363"/>
            <w:bookmarkStart w:id="18" w:name="_Toc103685448"/>
            <w:r>
              <w:rPr>
                <w:rFonts w:ascii="Verdana" w:hAnsi="Verdana"/>
                <w:i w:val="0"/>
              </w:rPr>
              <w:t>Related Document</w:t>
            </w:r>
            <w:bookmarkEnd w:id="16"/>
            <w:r>
              <w:rPr>
                <w:rFonts w:ascii="Verdana" w:hAnsi="Verdana"/>
                <w:i w:val="0"/>
              </w:rPr>
              <w:t>s</w:t>
            </w:r>
            <w:bookmarkEnd w:id="17"/>
            <w:bookmarkEnd w:id="18"/>
          </w:p>
        </w:tc>
      </w:tr>
    </w:tbl>
    <w:p w14:paraId="2B8B42C3" w14:textId="62B90B55" w:rsidR="00853FC9" w:rsidRPr="00181469" w:rsidRDefault="6259BAB4" w:rsidP="00A8D690">
      <w:pPr>
        <w:spacing w:before="120" w:after="120"/>
        <w:rPr>
          <w:rFonts w:ascii="Verdana" w:eastAsia="Helvetica" w:hAnsi="Verdana" w:cs="Helvetica"/>
          <w:color w:val="000000" w:themeColor="text1"/>
        </w:rPr>
      </w:pPr>
      <w:hyperlink r:id="rId14" w:anchor="!/view?docid=c1f1028b-e42c-4b4f-a4cf-cc0b42c91606" w:history="1">
        <w:r w:rsidRPr="00181469">
          <w:rPr>
            <w:rStyle w:val="Hyperlink"/>
            <w:rFonts w:ascii="Verdana" w:eastAsia="Verdana" w:hAnsi="Verdana" w:cs="Verdana"/>
          </w:rPr>
          <w:t>Customer Care Abbreviations, Definitions and Terms Index (</w:t>
        </w:r>
        <w:r w:rsidRPr="00181469">
          <w:rPr>
            <w:rStyle w:val="Hyperlink"/>
            <w:rFonts w:ascii="Verdana" w:eastAsia="Helvetica" w:hAnsi="Verdana" w:cs="Helvetica"/>
          </w:rPr>
          <w:t>017428)</w:t>
        </w:r>
      </w:hyperlink>
    </w:p>
    <w:p w14:paraId="4FC96DF6" w14:textId="63EF3914" w:rsidR="00C32283" w:rsidRPr="00853FC9" w:rsidRDefault="00853FC9" w:rsidP="00A8D690">
      <w:pPr>
        <w:spacing w:before="120" w:after="120"/>
        <w:rPr>
          <w:rFonts w:ascii="Verdana" w:hAnsi="Verdana"/>
          <w:b/>
          <w:bCs/>
          <w:color w:val="000000"/>
        </w:rPr>
      </w:pPr>
      <w:hyperlink r:id="rId15" w:anchor="!/view?docid=59c4e7fa-4a87-43c4-89cd-5d4f8c6c3421">
        <w:r>
          <w:rPr>
            <w:rStyle w:val="Hyperlink"/>
            <w:rFonts w:ascii="Verdana" w:eastAsia="Calibri" w:hAnsi="Verdana" w:cs="Verdana"/>
          </w:rPr>
          <w:t>Test Claim (004573)</w:t>
        </w:r>
      </w:hyperlink>
      <w:r w:rsidR="7791E363" w:rsidRPr="00853FC9">
        <w:rPr>
          <w:rFonts w:ascii="Verdana" w:hAnsi="Verdana"/>
          <w:b/>
          <w:bCs/>
          <w:color w:val="000000" w:themeColor="text1"/>
        </w:rPr>
        <w:t xml:space="preserve"> </w:t>
      </w:r>
      <w:r w:rsidR="00181469">
        <w:rPr>
          <w:rFonts w:ascii="Verdana" w:hAnsi="Verdana"/>
          <w:b/>
          <w:bCs/>
          <w:color w:val="000000" w:themeColor="text1"/>
        </w:rPr>
        <w:t xml:space="preserve"> </w:t>
      </w:r>
    </w:p>
    <w:p w14:paraId="57AB40B7" w14:textId="6FFE05C7" w:rsidR="00E9789A" w:rsidRPr="00496FE4" w:rsidRDefault="00E9789A" w:rsidP="00C32283">
      <w:pPr>
        <w:spacing w:before="120" w:after="120"/>
        <w:rPr>
          <w:rFonts w:ascii="Verdana" w:hAnsi="Verdana"/>
        </w:rPr>
      </w:pPr>
      <w:r w:rsidRPr="00496FE4">
        <w:rPr>
          <w:rFonts w:ascii="Verdana" w:hAnsi="Verdana"/>
          <w:b/>
        </w:rPr>
        <w:t>Parent Documents:</w:t>
      </w:r>
      <w:r w:rsidRPr="00496FE4">
        <w:rPr>
          <w:rFonts w:ascii="Verdana" w:hAnsi="Verdana"/>
        </w:rPr>
        <w:t xml:space="preserve">  </w:t>
      </w:r>
    </w:p>
    <w:p w14:paraId="5FDEA21E" w14:textId="77777777" w:rsidR="00E9789A" w:rsidRPr="00496FE4" w:rsidRDefault="00E9789A" w:rsidP="00C32283">
      <w:pPr>
        <w:numPr>
          <w:ilvl w:val="0"/>
          <w:numId w:val="1"/>
        </w:numPr>
        <w:spacing w:before="120" w:after="120"/>
        <w:ind w:left="540"/>
        <w:rPr>
          <w:rFonts w:ascii="Verdana" w:hAnsi="Verdana"/>
          <w:color w:val="0000FF"/>
          <w:u w:val="single"/>
        </w:rPr>
      </w:pPr>
      <w:hyperlink r:id="rId16" w:tgtFrame="_blank" w:history="1">
        <w:r w:rsidRPr="00496FE4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Pr="00496FE4">
        <w:t xml:space="preserve"> </w:t>
      </w:r>
    </w:p>
    <w:p w14:paraId="555D3F8E" w14:textId="6D5F5AEA" w:rsidR="0057342B" w:rsidRPr="00C32283" w:rsidRDefault="00E9789A" w:rsidP="00C32283">
      <w:pPr>
        <w:numPr>
          <w:ilvl w:val="0"/>
          <w:numId w:val="1"/>
        </w:numPr>
        <w:spacing w:before="120" w:after="120"/>
        <w:ind w:left="540"/>
        <w:rPr>
          <w:rFonts w:ascii="Verdana" w:hAnsi="Verdana"/>
          <w:b/>
          <w:color w:val="000000"/>
        </w:rPr>
      </w:pPr>
      <w:hyperlink r:id="rId17" w:history="1">
        <w:r w:rsidRPr="00C32283">
          <w:rPr>
            <w:rFonts w:ascii="Verdana" w:hAnsi="Verdana"/>
            <w:color w:val="0000FF"/>
            <w:u w:val="single"/>
          </w:rPr>
          <w:t>CALL 0011 Authenticating Callers</w:t>
        </w:r>
      </w:hyperlink>
      <w:r w:rsidR="00C32283" w:rsidRPr="00C32283">
        <w:rPr>
          <w:rFonts w:ascii="Verdana" w:hAnsi="Verdana"/>
          <w:b/>
          <w:color w:val="000000"/>
        </w:rPr>
        <w:t xml:space="preserve"> </w:t>
      </w:r>
    </w:p>
    <w:p w14:paraId="755C1A9A" w14:textId="77777777" w:rsidR="00F43561" w:rsidRDefault="00F43561" w:rsidP="00F43561">
      <w:pPr>
        <w:jc w:val="right"/>
        <w:rPr>
          <w:rFonts w:ascii="Verdana" w:hAnsi="Verdana"/>
        </w:rPr>
      </w:pPr>
      <w:hyperlink w:anchor="_top" w:history="1">
        <w:r w:rsidRPr="00F43561">
          <w:rPr>
            <w:rStyle w:val="Hyperlink"/>
            <w:rFonts w:ascii="Verdana" w:hAnsi="Verdana"/>
          </w:rPr>
          <w:t>Top of the Document</w:t>
        </w:r>
      </w:hyperlink>
    </w:p>
    <w:p w14:paraId="697574FD" w14:textId="77777777" w:rsidR="00496FE4" w:rsidRPr="00496FE4" w:rsidRDefault="00F43561" w:rsidP="00496FE4">
      <w:pPr>
        <w:jc w:val="right"/>
        <w:rPr>
          <w:rFonts w:ascii="Verdana" w:hAnsi="Verdana"/>
          <w:color w:val="0000FF"/>
          <w:u w:val="single"/>
        </w:rPr>
      </w:pPr>
      <w:r w:rsidRPr="00496FE4">
        <w:rPr>
          <w:rFonts w:ascii="Verdana" w:hAnsi="Verdana"/>
          <w:color w:val="0000FF"/>
          <w:u w:val="single"/>
        </w:rPr>
        <w:t xml:space="preserve"> </w:t>
      </w:r>
    </w:p>
    <w:p w14:paraId="5A15EF3E" w14:textId="77777777" w:rsidR="00496FE4" w:rsidRPr="00496FE4" w:rsidRDefault="00496FE4" w:rsidP="00496FE4">
      <w:pPr>
        <w:jc w:val="center"/>
        <w:rPr>
          <w:rFonts w:ascii="Verdana" w:hAnsi="Verdana"/>
          <w:color w:val="000000"/>
          <w:sz w:val="16"/>
          <w:szCs w:val="16"/>
        </w:rPr>
      </w:pPr>
      <w:r w:rsidRPr="00496FE4">
        <w:rPr>
          <w:rFonts w:ascii="Verdana" w:hAnsi="Verdana"/>
          <w:color w:val="000000"/>
          <w:sz w:val="16"/>
          <w:szCs w:val="16"/>
        </w:rPr>
        <w:t>Not to Be Reproduced or Disclosed to Others without Prior Written Approval</w:t>
      </w:r>
    </w:p>
    <w:p w14:paraId="1687F57E" w14:textId="77777777" w:rsidR="00496FE4" w:rsidRPr="00496FE4" w:rsidRDefault="00496FE4" w:rsidP="00496FE4">
      <w:pPr>
        <w:jc w:val="center"/>
        <w:rPr>
          <w:rFonts w:ascii="Verdana" w:hAnsi="Verdana"/>
          <w:sz w:val="16"/>
          <w:szCs w:val="16"/>
        </w:rPr>
      </w:pPr>
      <w:r w:rsidRPr="00496FE4"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sectPr w:rsidR="00496FE4" w:rsidRPr="00496FE4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54A3C" w14:textId="77777777" w:rsidR="00077ABC" w:rsidRDefault="00077ABC" w:rsidP="006556AD">
      <w:r>
        <w:separator/>
      </w:r>
    </w:p>
  </w:endnote>
  <w:endnote w:type="continuationSeparator" w:id="0">
    <w:p w14:paraId="368550C9" w14:textId="77777777" w:rsidR="00077ABC" w:rsidRDefault="00077ABC" w:rsidP="0065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8F431" w14:textId="77777777" w:rsidR="00077ABC" w:rsidRDefault="00077ABC" w:rsidP="006556AD">
      <w:r>
        <w:separator/>
      </w:r>
    </w:p>
  </w:footnote>
  <w:footnote w:type="continuationSeparator" w:id="0">
    <w:p w14:paraId="2FAF44B3" w14:textId="77777777" w:rsidR="00077ABC" w:rsidRDefault="00077ABC" w:rsidP="00655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F2874"/>
    <w:multiLevelType w:val="singleLevel"/>
    <w:tmpl w:val="A0A8C0AE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1A27100E"/>
    <w:multiLevelType w:val="hybridMultilevel"/>
    <w:tmpl w:val="C29089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612A"/>
    <w:multiLevelType w:val="hybridMultilevel"/>
    <w:tmpl w:val="9A52CFCE"/>
    <w:lvl w:ilvl="0" w:tplc="56DA4188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BC3043"/>
    <w:multiLevelType w:val="hybridMultilevel"/>
    <w:tmpl w:val="82FEB1F6"/>
    <w:lvl w:ilvl="0" w:tplc="DB829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16A2A"/>
    <w:multiLevelType w:val="hybridMultilevel"/>
    <w:tmpl w:val="21DE9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0338950">
    <w:abstractNumId w:val="3"/>
  </w:num>
  <w:num w:numId="2" w16cid:durableId="1548755673">
    <w:abstractNumId w:val="0"/>
  </w:num>
  <w:num w:numId="3" w16cid:durableId="1752196989">
    <w:abstractNumId w:val="2"/>
  </w:num>
  <w:num w:numId="4" w16cid:durableId="1103037535">
    <w:abstractNumId w:val="1"/>
  </w:num>
  <w:num w:numId="5" w16cid:durableId="68008632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0480A"/>
    <w:rsid w:val="000132E7"/>
    <w:rsid w:val="00013963"/>
    <w:rsid w:val="00017D8F"/>
    <w:rsid w:val="00024F7B"/>
    <w:rsid w:val="00026528"/>
    <w:rsid w:val="00040535"/>
    <w:rsid w:val="00040C00"/>
    <w:rsid w:val="00041376"/>
    <w:rsid w:val="0004309E"/>
    <w:rsid w:val="000462AC"/>
    <w:rsid w:val="0005013F"/>
    <w:rsid w:val="00050690"/>
    <w:rsid w:val="000516C5"/>
    <w:rsid w:val="000572B4"/>
    <w:rsid w:val="0005745E"/>
    <w:rsid w:val="00064098"/>
    <w:rsid w:val="00064809"/>
    <w:rsid w:val="00070749"/>
    <w:rsid w:val="00076553"/>
    <w:rsid w:val="00077ABC"/>
    <w:rsid w:val="00080F66"/>
    <w:rsid w:val="0008177D"/>
    <w:rsid w:val="0008674F"/>
    <w:rsid w:val="00093296"/>
    <w:rsid w:val="000938D7"/>
    <w:rsid w:val="00095E04"/>
    <w:rsid w:val="000A4CCA"/>
    <w:rsid w:val="000A544C"/>
    <w:rsid w:val="000A6A08"/>
    <w:rsid w:val="000B13B9"/>
    <w:rsid w:val="000B32AE"/>
    <w:rsid w:val="000C0FE6"/>
    <w:rsid w:val="000C39C7"/>
    <w:rsid w:val="000C3FF3"/>
    <w:rsid w:val="000C50A4"/>
    <w:rsid w:val="000D5688"/>
    <w:rsid w:val="000D63DB"/>
    <w:rsid w:val="000E4552"/>
    <w:rsid w:val="000F7A56"/>
    <w:rsid w:val="000F7CD7"/>
    <w:rsid w:val="0010140B"/>
    <w:rsid w:val="00103AEC"/>
    <w:rsid w:val="00111D9C"/>
    <w:rsid w:val="00112998"/>
    <w:rsid w:val="00113A5A"/>
    <w:rsid w:val="0013218F"/>
    <w:rsid w:val="00133D72"/>
    <w:rsid w:val="00136C1D"/>
    <w:rsid w:val="00140889"/>
    <w:rsid w:val="001427CE"/>
    <w:rsid w:val="00142872"/>
    <w:rsid w:val="00146CA0"/>
    <w:rsid w:val="00147812"/>
    <w:rsid w:val="00152FA6"/>
    <w:rsid w:val="00165A5A"/>
    <w:rsid w:val="001664A7"/>
    <w:rsid w:val="00172107"/>
    <w:rsid w:val="00173802"/>
    <w:rsid w:val="0017651A"/>
    <w:rsid w:val="00181469"/>
    <w:rsid w:val="001A0587"/>
    <w:rsid w:val="001A304D"/>
    <w:rsid w:val="001A4A65"/>
    <w:rsid w:val="001B77D8"/>
    <w:rsid w:val="001C5D2E"/>
    <w:rsid w:val="001C673B"/>
    <w:rsid w:val="001C7D59"/>
    <w:rsid w:val="001C7F03"/>
    <w:rsid w:val="001D1C30"/>
    <w:rsid w:val="001D4A19"/>
    <w:rsid w:val="001E1951"/>
    <w:rsid w:val="001E2A52"/>
    <w:rsid w:val="00201AA1"/>
    <w:rsid w:val="00201CBB"/>
    <w:rsid w:val="00202B1A"/>
    <w:rsid w:val="00204217"/>
    <w:rsid w:val="002075AD"/>
    <w:rsid w:val="00210602"/>
    <w:rsid w:val="00211DE7"/>
    <w:rsid w:val="00212235"/>
    <w:rsid w:val="00214254"/>
    <w:rsid w:val="0021596D"/>
    <w:rsid w:val="00216C1B"/>
    <w:rsid w:val="00222EB4"/>
    <w:rsid w:val="002300DE"/>
    <w:rsid w:val="00230B08"/>
    <w:rsid w:val="002355B1"/>
    <w:rsid w:val="00241E94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241"/>
    <w:rsid w:val="00286443"/>
    <w:rsid w:val="00287D83"/>
    <w:rsid w:val="00296708"/>
    <w:rsid w:val="002A6088"/>
    <w:rsid w:val="002A645C"/>
    <w:rsid w:val="002A72EB"/>
    <w:rsid w:val="002B5519"/>
    <w:rsid w:val="002C0ADF"/>
    <w:rsid w:val="002C19C5"/>
    <w:rsid w:val="002C3CAD"/>
    <w:rsid w:val="002C4304"/>
    <w:rsid w:val="002C6229"/>
    <w:rsid w:val="002D24A2"/>
    <w:rsid w:val="002D5A7A"/>
    <w:rsid w:val="002E494D"/>
    <w:rsid w:val="002E4EE3"/>
    <w:rsid w:val="00300BA3"/>
    <w:rsid w:val="00300C93"/>
    <w:rsid w:val="00301BB2"/>
    <w:rsid w:val="00322732"/>
    <w:rsid w:val="00330185"/>
    <w:rsid w:val="003340E5"/>
    <w:rsid w:val="003410BD"/>
    <w:rsid w:val="0034502F"/>
    <w:rsid w:val="00350697"/>
    <w:rsid w:val="00350E95"/>
    <w:rsid w:val="003571EF"/>
    <w:rsid w:val="003625E1"/>
    <w:rsid w:val="00377462"/>
    <w:rsid w:val="00382EF8"/>
    <w:rsid w:val="00393C93"/>
    <w:rsid w:val="00394369"/>
    <w:rsid w:val="003A13B3"/>
    <w:rsid w:val="003A14BA"/>
    <w:rsid w:val="003A1B91"/>
    <w:rsid w:val="003B04B2"/>
    <w:rsid w:val="003B0EC7"/>
    <w:rsid w:val="003B1FF4"/>
    <w:rsid w:val="003B73AF"/>
    <w:rsid w:val="003C37DC"/>
    <w:rsid w:val="003C6EB2"/>
    <w:rsid w:val="003D02B8"/>
    <w:rsid w:val="003D03C6"/>
    <w:rsid w:val="003D38FC"/>
    <w:rsid w:val="003F05CD"/>
    <w:rsid w:val="003F5F0F"/>
    <w:rsid w:val="003F6D32"/>
    <w:rsid w:val="00405BE7"/>
    <w:rsid w:val="00406536"/>
    <w:rsid w:val="00411197"/>
    <w:rsid w:val="004135B9"/>
    <w:rsid w:val="0042599E"/>
    <w:rsid w:val="004279E0"/>
    <w:rsid w:val="00440B72"/>
    <w:rsid w:val="004419F2"/>
    <w:rsid w:val="00454B69"/>
    <w:rsid w:val="00456C14"/>
    <w:rsid w:val="004637C9"/>
    <w:rsid w:val="0046564E"/>
    <w:rsid w:val="00466397"/>
    <w:rsid w:val="00466707"/>
    <w:rsid w:val="00472A56"/>
    <w:rsid w:val="00496A93"/>
    <w:rsid w:val="00496FE4"/>
    <w:rsid w:val="004A050A"/>
    <w:rsid w:val="004A0B39"/>
    <w:rsid w:val="004A7880"/>
    <w:rsid w:val="004C7C74"/>
    <w:rsid w:val="004D4F7D"/>
    <w:rsid w:val="004D5979"/>
    <w:rsid w:val="004D6F62"/>
    <w:rsid w:val="004E1C73"/>
    <w:rsid w:val="004E7199"/>
    <w:rsid w:val="004F1C20"/>
    <w:rsid w:val="004F2847"/>
    <w:rsid w:val="004F3B53"/>
    <w:rsid w:val="004F66D6"/>
    <w:rsid w:val="00500780"/>
    <w:rsid w:val="00512A0A"/>
    <w:rsid w:val="0051309D"/>
    <w:rsid w:val="00526672"/>
    <w:rsid w:val="0053267E"/>
    <w:rsid w:val="00541F9B"/>
    <w:rsid w:val="0054248A"/>
    <w:rsid w:val="005557B9"/>
    <w:rsid w:val="00565247"/>
    <w:rsid w:val="0057342B"/>
    <w:rsid w:val="005769A3"/>
    <w:rsid w:val="00577C14"/>
    <w:rsid w:val="00590F00"/>
    <w:rsid w:val="0059366A"/>
    <w:rsid w:val="00593EA4"/>
    <w:rsid w:val="00595D2F"/>
    <w:rsid w:val="005B07DA"/>
    <w:rsid w:val="005B1455"/>
    <w:rsid w:val="005B2707"/>
    <w:rsid w:val="005B34AE"/>
    <w:rsid w:val="005B435E"/>
    <w:rsid w:val="005B6C92"/>
    <w:rsid w:val="005C02DD"/>
    <w:rsid w:val="005C0DF3"/>
    <w:rsid w:val="005C13DE"/>
    <w:rsid w:val="005C1AE4"/>
    <w:rsid w:val="005C2079"/>
    <w:rsid w:val="005D127B"/>
    <w:rsid w:val="005D42D0"/>
    <w:rsid w:val="005D6C12"/>
    <w:rsid w:val="005D6E33"/>
    <w:rsid w:val="005D7198"/>
    <w:rsid w:val="005E11ED"/>
    <w:rsid w:val="005E602B"/>
    <w:rsid w:val="005E6994"/>
    <w:rsid w:val="005F2E73"/>
    <w:rsid w:val="005F2EFA"/>
    <w:rsid w:val="006120A1"/>
    <w:rsid w:val="00626007"/>
    <w:rsid w:val="0062723F"/>
    <w:rsid w:val="00627939"/>
    <w:rsid w:val="00630FE9"/>
    <w:rsid w:val="00634E78"/>
    <w:rsid w:val="006425C6"/>
    <w:rsid w:val="00644370"/>
    <w:rsid w:val="006556AD"/>
    <w:rsid w:val="0067441D"/>
    <w:rsid w:val="00677033"/>
    <w:rsid w:val="00677555"/>
    <w:rsid w:val="006778FA"/>
    <w:rsid w:val="00686541"/>
    <w:rsid w:val="00691F28"/>
    <w:rsid w:val="00693820"/>
    <w:rsid w:val="00693CA2"/>
    <w:rsid w:val="00694A8C"/>
    <w:rsid w:val="006966E6"/>
    <w:rsid w:val="006A354F"/>
    <w:rsid w:val="006A7774"/>
    <w:rsid w:val="006B5F6D"/>
    <w:rsid w:val="006C1CBD"/>
    <w:rsid w:val="006E32DD"/>
    <w:rsid w:val="00715DA1"/>
    <w:rsid w:val="00716297"/>
    <w:rsid w:val="00716884"/>
    <w:rsid w:val="00725672"/>
    <w:rsid w:val="00726854"/>
    <w:rsid w:val="00727D08"/>
    <w:rsid w:val="00744273"/>
    <w:rsid w:val="00756D3C"/>
    <w:rsid w:val="00761F5A"/>
    <w:rsid w:val="00767F96"/>
    <w:rsid w:val="007710BA"/>
    <w:rsid w:val="00775C3B"/>
    <w:rsid w:val="007779E9"/>
    <w:rsid w:val="00780205"/>
    <w:rsid w:val="007861B1"/>
    <w:rsid w:val="007A0C21"/>
    <w:rsid w:val="007B177E"/>
    <w:rsid w:val="007C327C"/>
    <w:rsid w:val="007C5D8D"/>
    <w:rsid w:val="007D49C1"/>
    <w:rsid w:val="007D7922"/>
    <w:rsid w:val="007E08F5"/>
    <w:rsid w:val="007E0ADF"/>
    <w:rsid w:val="007E1309"/>
    <w:rsid w:val="007E1C14"/>
    <w:rsid w:val="007E5A14"/>
    <w:rsid w:val="007E6138"/>
    <w:rsid w:val="007F7E6C"/>
    <w:rsid w:val="00800C58"/>
    <w:rsid w:val="00802BF9"/>
    <w:rsid w:val="00803488"/>
    <w:rsid w:val="0081032D"/>
    <w:rsid w:val="00813649"/>
    <w:rsid w:val="008155EE"/>
    <w:rsid w:val="00815753"/>
    <w:rsid w:val="00816230"/>
    <w:rsid w:val="00816E27"/>
    <w:rsid w:val="00817281"/>
    <w:rsid w:val="00817B18"/>
    <w:rsid w:val="00821F69"/>
    <w:rsid w:val="00824C8E"/>
    <w:rsid w:val="00825B82"/>
    <w:rsid w:val="00841910"/>
    <w:rsid w:val="008451B7"/>
    <w:rsid w:val="008517F0"/>
    <w:rsid w:val="008528B6"/>
    <w:rsid w:val="00853FC9"/>
    <w:rsid w:val="00856228"/>
    <w:rsid w:val="00856A87"/>
    <w:rsid w:val="00864578"/>
    <w:rsid w:val="00866BB7"/>
    <w:rsid w:val="00866E0A"/>
    <w:rsid w:val="00873A48"/>
    <w:rsid w:val="008741DE"/>
    <w:rsid w:val="00875302"/>
    <w:rsid w:val="008768FC"/>
    <w:rsid w:val="00880DC5"/>
    <w:rsid w:val="008830D0"/>
    <w:rsid w:val="008A2EBF"/>
    <w:rsid w:val="008B658D"/>
    <w:rsid w:val="008C19AE"/>
    <w:rsid w:val="008C3B97"/>
    <w:rsid w:val="008C4DAC"/>
    <w:rsid w:val="008C6277"/>
    <w:rsid w:val="008D1504"/>
    <w:rsid w:val="008E099A"/>
    <w:rsid w:val="008E571F"/>
    <w:rsid w:val="008E5B5B"/>
    <w:rsid w:val="008F1178"/>
    <w:rsid w:val="008F2AB4"/>
    <w:rsid w:val="008F5A39"/>
    <w:rsid w:val="008F665B"/>
    <w:rsid w:val="00900D39"/>
    <w:rsid w:val="00904508"/>
    <w:rsid w:val="00906C8E"/>
    <w:rsid w:val="00907665"/>
    <w:rsid w:val="00907E67"/>
    <w:rsid w:val="00910A77"/>
    <w:rsid w:val="00920716"/>
    <w:rsid w:val="009324E7"/>
    <w:rsid w:val="009342FA"/>
    <w:rsid w:val="00936ED9"/>
    <w:rsid w:val="00937072"/>
    <w:rsid w:val="009370F9"/>
    <w:rsid w:val="00941DD4"/>
    <w:rsid w:val="00944388"/>
    <w:rsid w:val="00944AE2"/>
    <w:rsid w:val="009460FA"/>
    <w:rsid w:val="0095000D"/>
    <w:rsid w:val="00954517"/>
    <w:rsid w:val="00964E88"/>
    <w:rsid w:val="00965D93"/>
    <w:rsid w:val="009774A8"/>
    <w:rsid w:val="00986297"/>
    <w:rsid w:val="00996F4D"/>
    <w:rsid w:val="009B0074"/>
    <w:rsid w:val="009B3759"/>
    <w:rsid w:val="009B697C"/>
    <w:rsid w:val="009C3704"/>
    <w:rsid w:val="009D0137"/>
    <w:rsid w:val="009D1BCE"/>
    <w:rsid w:val="009D75C3"/>
    <w:rsid w:val="009E082D"/>
    <w:rsid w:val="009E2DB9"/>
    <w:rsid w:val="009F2FE6"/>
    <w:rsid w:val="00A01C58"/>
    <w:rsid w:val="00A02C6A"/>
    <w:rsid w:val="00A04A3E"/>
    <w:rsid w:val="00A15753"/>
    <w:rsid w:val="00A16377"/>
    <w:rsid w:val="00A23C1B"/>
    <w:rsid w:val="00A34658"/>
    <w:rsid w:val="00A37523"/>
    <w:rsid w:val="00A37B5A"/>
    <w:rsid w:val="00A41892"/>
    <w:rsid w:val="00A42446"/>
    <w:rsid w:val="00A45D84"/>
    <w:rsid w:val="00A55373"/>
    <w:rsid w:val="00A57829"/>
    <w:rsid w:val="00A6769B"/>
    <w:rsid w:val="00A679F9"/>
    <w:rsid w:val="00A75858"/>
    <w:rsid w:val="00A7740F"/>
    <w:rsid w:val="00A83162"/>
    <w:rsid w:val="00A85DFA"/>
    <w:rsid w:val="00A8D690"/>
    <w:rsid w:val="00A94CB1"/>
    <w:rsid w:val="00A97071"/>
    <w:rsid w:val="00AA57C4"/>
    <w:rsid w:val="00AB3C07"/>
    <w:rsid w:val="00AB3FBB"/>
    <w:rsid w:val="00AB5041"/>
    <w:rsid w:val="00AC1E0C"/>
    <w:rsid w:val="00AC4440"/>
    <w:rsid w:val="00AC482E"/>
    <w:rsid w:val="00AC76CD"/>
    <w:rsid w:val="00AD0EF9"/>
    <w:rsid w:val="00AD2A9D"/>
    <w:rsid w:val="00AD3C75"/>
    <w:rsid w:val="00AF2D36"/>
    <w:rsid w:val="00AF3C92"/>
    <w:rsid w:val="00AF75FA"/>
    <w:rsid w:val="00B07948"/>
    <w:rsid w:val="00B11910"/>
    <w:rsid w:val="00B141E3"/>
    <w:rsid w:val="00B24FE5"/>
    <w:rsid w:val="00B271DE"/>
    <w:rsid w:val="00B27207"/>
    <w:rsid w:val="00B3052E"/>
    <w:rsid w:val="00B32F6B"/>
    <w:rsid w:val="00B441DD"/>
    <w:rsid w:val="00B4496A"/>
    <w:rsid w:val="00B52B15"/>
    <w:rsid w:val="00B55058"/>
    <w:rsid w:val="00B6188F"/>
    <w:rsid w:val="00B640F7"/>
    <w:rsid w:val="00B64B4C"/>
    <w:rsid w:val="00B672D1"/>
    <w:rsid w:val="00B72219"/>
    <w:rsid w:val="00B73604"/>
    <w:rsid w:val="00B73B6B"/>
    <w:rsid w:val="00B74237"/>
    <w:rsid w:val="00B74B00"/>
    <w:rsid w:val="00B82EBF"/>
    <w:rsid w:val="00B9335B"/>
    <w:rsid w:val="00B943D6"/>
    <w:rsid w:val="00BA1E5D"/>
    <w:rsid w:val="00BA5A93"/>
    <w:rsid w:val="00BA71C2"/>
    <w:rsid w:val="00BC326F"/>
    <w:rsid w:val="00BC34EA"/>
    <w:rsid w:val="00BC6206"/>
    <w:rsid w:val="00BD1B32"/>
    <w:rsid w:val="00BD2AB5"/>
    <w:rsid w:val="00BD49E5"/>
    <w:rsid w:val="00BE6662"/>
    <w:rsid w:val="00BF7842"/>
    <w:rsid w:val="00C0225C"/>
    <w:rsid w:val="00C07298"/>
    <w:rsid w:val="00C32283"/>
    <w:rsid w:val="00C366FC"/>
    <w:rsid w:val="00C37F98"/>
    <w:rsid w:val="00C437E4"/>
    <w:rsid w:val="00C656F1"/>
    <w:rsid w:val="00C73701"/>
    <w:rsid w:val="00C83C63"/>
    <w:rsid w:val="00C87330"/>
    <w:rsid w:val="00C93B26"/>
    <w:rsid w:val="00C96C79"/>
    <w:rsid w:val="00CA508B"/>
    <w:rsid w:val="00CB12C5"/>
    <w:rsid w:val="00CB2315"/>
    <w:rsid w:val="00CB2D87"/>
    <w:rsid w:val="00CB6508"/>
    <w:rsid w:val="00CC05CB"/>
    <w:rsid w:val="00CC2176"/>
    <w:rsid w:val="00CC5013"/>
    <w:rsid w:val="00CC66BC"/>
    <w:rsid w:val="00CD2A0F"/>
    <w:rsid w:val="00CD4358"/>
    <w:rsid w:val="00CD5C2D"/>
    <w:rsid w:val="00CD7396"/>
    <w:rsid w:val="00CD7B9A"/>
    <w:rsid w:val="00CE2A16"/>
    <w:rsid w:val="00CE300B"/>
    <w:rsid w:val="00CE3C50"/>
    <w:rsid w:val="00CF127D"/>
    <w:rsid w:val="00CF1CDE"/>
    <w:rsid w:val="00CF35EC"/>
    <w:rsid w:val="00D033DE"/>
    <w:rsid w:val="00D05AA7"/>
    <w:rsid w:val="00D11702"/>
    <w:rsid w:val="00D162B0"/>
    <w:rsid w:val="00D20A9B"/>
    <w:rsid w:val="00D23128"/>
    <w:rsid w:val="00D238F9"/>
    <w:rsid w:val="00D3045F"/>
    <w:rsid w:val="00D41DF4"/>
    <w:rsid w:val="00D65132"/>
    <w:rsid w:val="00D6562C"/>
    <w:rsid w:val="00D66D2E"/>
    <w:rsid w:val="00D67611"/>
    <w:rsid w:val="00D72BE5"/>
    <w:rsid w:val="00D76079"/>
    <w:rsid w:val="00D76F2E"/>
    <w:rsid w:val="00D8509C"/>
    <w:rsid w:val="00D85478"/>
    <w:rsid w:val="00D94384"/>
    <w:rsid w:val="00DA3F9A"/>
    <w:rsid w:val="00DA7C37"/>
    <w:rsid w:val="00DB382E"/>
    <w:rsid w:val="00DB4B07"/>
    <w:rsid w:val="00DB5906"/>
    <w:rsid w:val="00DB7E5A"/>
    <w:rsid w:val="00DD68C1"/>
    <w:rsid w:val="00DF0DED"/>
    <w:rsid w:val="00DF2836"/>
    <w:rsid w:val="00E018FC"/>
    <w:rsid w:val="00E06606"/>
    <w:rsid w:val="00E10958"/>
    <w:rsid w:val="00E11908"/>
    <w:rsid w:val="00E21EC6"/>
    <w:rsid w:val="00E3202C"/>
    <w:rsid w:val="00E50148"/>
    <w:rsid w:val="00E505CD"/>
    <w:rsid w:val="00E5147F"/>
    <w:rsid w:val="00E52944"/>
    <w:rsid w:val="00E540CC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5B84"/>
    <w:rsid w:val="00E9789A"/>
    <w:rsid w:val="00E97F05"/>
    <w:rsid w:val="00EA046C"/>
    <w:rsid w:val="00EA17EB"/>
    <w:rsid w:val="00EA459A"/>
    <w:rsid w:val="00EA522D"/>
    <w:rsid w:val="00EA5306"/>
    <w:rsid w:val="00EA5CB6"/>
    <w:rsid w:val="00EB087E"/>
    <w:rsid w:val="00EB6DF3"/>
    <w:rsid w:val="00EC090C"/>
    <w:rsid w:val="00EC2BA5"/>
    <w:rsid w:val="00EC76D5"/>
    <w:rsid w:val="00EE065C"/>
    <w:rsid w:val="00EF0EBC"/>
    <w:rsid w:val="00EF7747"/>
    <w:rsid w:val="00F03201"/>
    <w:rsid w:val="00F07594"/>
    <w:rsid w:val="00F102AC"/>
    <w:rsid w:val="00F25743"/>
    <w:rsid w:val="00F27518"/>
    <w:rsid w:val="00F32637"/>
    <w:rsid w:val="00F3710D"/>
    <w:rsid w:val="00F37113"/>
    <w:rsid w:val="00F40503"/>
    <w:rsid w:val="00F43561"/>
    <w:rsid w:val="00F5178C"/>
    <w:rsid w:val="00F55D9A"/>
    <w:rsid w:val="00F55E62"/>
    <w:rsid w:val="00F5770B"/>
    <w:rsid w:val="00F60C27"/>
    <w:rsid w:val="00F731E2"/>
    <w:rsid w:val="00F775F2"/>
    <w:rsid w:val="00F8386D"/>
    <w:rsid w:val="00F86A35"/>
    <w:rsid w:val="00F87904"/>
    <w:rsid w:val="00F959A8"/>
    <w:rsid w:val="00FA67F8"/>
    <w:rsid w:val="00FA7AF9"/>
    <w:rsid w:val="00FB6B0A"/>
    <w:rsid w:val="00FC551F"/>
    <w:rsid w:val="00FD0798"/>
    <w:rsid w:val="00FD0B76"/>
    <w:rsid w:val="00FD6095"/>
    <w:rsid w:val="00FD7536"/>
    <w:rsid w:val="00FE47C4"/>
    <w:rsid w:val="00FF0D6C"/>
    <w:rsid w:val="00FF1885"/>
    <w:rsid w:val="00FF6381"/>
    <w:rsid w:val="011BD39B"/>
    <w:rsid w:val="088F7075"/>
    <w:rsid w:val="0E254F6C"/>
    <w:rsid w:val="259CE416"/>
    <w:rsid w:val="27F62EDA"/>
    <w:rsid w:val="356C45C7"/>
    <w:rsid w:val="35B5BF0F"/>
    <w:rsid w:val="36BC00BE"/>
    <w:rsid w:val="3B008CD0"/>
    <w:rsid w:val="43243603"/>
    <w:rsid w:val="4A6CA9F3"/>
    <w:rsid w:val="4DDE5FB1"/>
    <w:rsid w:val="590E3E5E"/>
    <w:rsid w:val="5FE35E84"/>
    <w:rsid w:val="6259BAB4"/>
    <w:rsid w:val="67E14D18"/>
    <w:rsid w:val="750782FB"/>
    <w:rsid w:val="77231AB9"/>
    <w:rsid w:val="7791E363"/>
    <w:rsid w:val="7C0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2B443"/>
  <w15:chartTrackingRefBased/>
  <w15:docId w15:val="{498D8994-2AFB-453B-B0AB-DAFD391B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2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B0794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07948"/>
    <w:rPr>
      <w:rFonts w:ascii="Times New Roman" w:eastAsia="Times New Roman" w:hAnsi="Times New Roman"/>
      <w:sz w:val="24"/>
      <w:szCs w:val="24"/>
    </w:rPr>
  </w:style>
  <w:style w:type="paragraph" w:customStyle="1" w:styleId="Dotbullet">
    <w:name w:val="Dot bullet"/>
    <w:basedOn w:val="Normal"/>
    <w:rsid w:val="00AF2D36"/>
    <w:pPr>
      <w:widowControl w:val="0"/>
      <w:numPr>
        <w:numId w:val="2"/>
      </w:numPr>
    </w:pPr>
    <w:rPr>
      <w:rFonts w:ascii="Verdana" w:hAnsi="Verdana"/>
      <w:snapToGrid w:val="0"/>
      <w:color w:val="000000"/>
      <w:szCs w:val="20"/>
    </w:rPr>
  </w:style>
  <w:style w:type="paragraph" w:customStyle="1" w:styleId="BulletText1">
    <w:name w:val="Bullet Text 1"/>
    <w:basedOn w:val="Normal"/>
    <w:rsid w:val="005B2707"/>
    <w:pPr>
      <w:numPr>
        <w:numId w:val="3"/>
      </w:numPr>
    </w:pPr>
    <w:rPr>
      <w:color w:val="000000"/>
      <w:szCs w:val="20"/>
    </w:rPr>
  </w:style>
  <w:style w:type="character" w:customStyle="1" w:styleId="Heading3Char">
    <w:name w:val="Heading 3 Char"/>
    <w:link w:val="Heading3"/>
    <w:uiPriority w:val="9"/>
    <w:semiHidden/>
    <w:rsid w:val="0057342B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8146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95451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F326C-6870-4BF4-B652-0B73227D8DBD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2.xml><?xml version="1.0" encoding="utf-8"?>
<ds:datastoreItem xmlns:ds="http://schemas.openxmlformats.org/officeDocument/2006/customXml" ds:itemID="{CAD334D7-E365-4D75-8660-9BD534C448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E87EE51-81F7-496A-846A-8A431F956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Company>CVS Health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Gingras, Susan</cp:lastModifiedBy>
  <cp:revision>2</cp:revision>
  <dcterms:created xsi:type="dcterms:W3CDTF">2025-09-03T14:54:00Z</dcterms:created>
  <dcterms:modified xsi:type="dcterms:W3CDTF">2025-09-03T14:54:00Z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2022-04-06T16:28:21Z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991de42e-64b3-4b72-bbfe-f54edd843597</vt:lpwstr>
  </property>
  <property fmtid="{D5CDD505-2E9C-101B-9397-08002B2CF9AE}" pid="9" name="MSIP_Label_67599526-06ca-49cc-9fa9-5307800a949a_ContentBits">
    <vt:lpwstr>0</vt:lpwstr>
  </property>
  <property fmtid="{D5CDD505-2E9C-101B-9397-08002B2CF9AE}" pid="10" name="ContentTypeId">
    <vt:lpwstr>0x010100ACB49505AAF66544B3991E59A726D05A</vt:lpwstr>
  </property>
  <property fmtid="{D5CDD505-2E9C-101B-9397-08002B2CF9AE}" pid="11" name="MediaServiceImageTags">
    <vt:lpwstr/>
  </property>
</Properties>
</file>