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23BCB" w14:textId="108A6DCD" w:rsidR="00F27518" w:rsidRPr="004B29A0" w:rsidRDefault="002C36CC" w:rsidP="00642D76">
      <w:pPr>
        <w:pStyle w:val="Heading1"/>
        <w:rPr>
          <w:rFonts w:ascii="Verdana" w:hAnsi="Verdana"/>
          <w:color w:val="212121"/>
          <w:sz w:val="36"/>
          <w:szCs w:val="36"/>
        </w:rPr>
      </w:pPr>
      <w:bookmarkStart w:id="0" w:name="_top"/>
      <w:bookmarkStart w:id="1" w:name="OLE_LINK3"/>
      <w:bookmarkEnd w:id="0"/>
      <w:r w:rsidRPr="004B29A0">
        <w:rPr>
          <w:rFonts w:ascii="Verdana" w:hAnsi="Verdana"/>
          <w:color w:val="212121"/>
          <w:sz w:val="36"/>
          <w:szCs w:val="36"/>
        </w:rPr>
        <w:t xml:space="preserve">Compass - </w:t>
      </w:r>
      <w:r w:rsidR="00250E11" w:rsidRPr="004B29A0">
        <w:rPr>
          <w:rFonts w:ascii="Verdana" w:hAnsi="Verdana"/>
          <w:color w:val="212121"/>
          <w:sz w:val="36"/>
          <w:szCs w:val="36"/>
        </w:rPr>
        <w:t>Calculating Quantity for Packaged &amp; Non-Packaged Medications</w:t>
      </w:r>
      <w:r w:rsidR="00D9710D" w:rsidRPr="004B29A0">
        <w:rPr>
          <w:rFonts w:ascii="Verdana" w:hAnsi="Verdana"/>
          <w:color w:val="212121"/>
          <w:sz w:val="36"/>
          <w:szCs w:val="36"/>
        </w:rPr>
        <w:t xml:space="preserve">  </w:t>
      </w:r>
      <w:r w:rsidR="00691E7B" w:rsidRPr="004B29A0">
        <w:rPr>
          <w:rFonts w:ascii="Verdana" w:hAnsi="Verdana"/>
          <w:color w:val="212121"/>
          <w:sz w:val="36"/>
          <w:szCs w:val="36"/>
        </w:rPr>
        <w:t xml:space="preserve"> </w:t>
      </w:r>
      <w:r w:rsidR="00ED6D57" w:rsidRPr="004B29A0">
        <w:rPr>
          <w:rFonts w:ascii="Verdana" w:hAnsi="Verdana"/>
          <w:color w:val="212121"/>
          <w:sz w:val="36"/>
          <w:szCs w:val="36"/>
        </w:rPr>
        <w:t xml:space="preserve"> </w:t>
      </w:r>
      <w:bookmarkEnd w:id="1"/>
    </w:p>
    <w:p w14:paraId="2A7F85D3" w14:textId="77777777" w:rsidR="004B29A0" w:rsidRDefault="004B29A0" w:rsidP="004B29A0"/>
    <w:p w14:paraId="066F8C09" w14:textId="68AC066E" w:rsidR="00BE6F90" w:rsidRPr="004B29A0" w:rsidRDefault="00CD7396" w:rsidP="004B29A0">
      <w:pPr>
        <w:rPr>
          <w:rFonts w:ascii="Verdana" w:eastAsiaTheme="minorEastAsia" w:hAnsi="Verdana" w:cstheme="minorBidi"/>
          <w:sz w:val="22"/>
          <w:szCs w:val="22"/>
        </w:rPr>
      </w:pPr>
      <w:r w:rsidRPr="004B29A0">
        <w:rPr>
          <w:rFonts w:ascii="Verdana" w:hAnsi="Verdana"/>
        </w:rPr>
        <w:fldChar w:fldCharType="begin"/>
      </w:r>
      <w:r w:rsidRPr="004B29A0">
        <w:rPr>
          <w:rFonts w:ascii="Verdana" w:hAnsi="Verdana"/>
        </w:rPr>
        <w:instrText xml:space="preserve"> TOC \o "2-2" \n \p " " \h \z \u </w:instrText>
      </w:r>
      <w:r w:rsidRPr="004B29A0">
        <w:rPr>
          <w:rFonts w:ascii="Verdana" w:hAnsi="Verdana"/>
        </w:rPr>
        <w:fldChar w:fldCharType="separate"/>
      </w:r>
      <w:hyperlink w:anchor="_Toc156884577" w:history="1">
        <w:r w:rsidR="00BE6F90" w:rsidRPr="004B29A0">
          <w:rPr>
            <w:rStyle w:val="Hyperlink"/>
            <w:rFonts w:ascii="Verdana" w:hAnsi="Verdana"/>
          </w:rPr>
          <w:t>Calculating Quantity for Non-Packaged Medications (Pills, Capsules, Tablets)</w:t>
        </w:r>
      </w:hyperlink>
    </w:p>
    <w:p w14:paraId="005BF8EF" w14:textId="540B0142" w:rsidR="00BE6F90" w:rsidRPr="004B29A0" w:rsidRDefault="00BE6F90" w:rsidP="004B29A0">
      <w:pPr>
        <w:rPr>
          <w:rFonts w:ascii="Verdana" w:eastAsiaTheme="minorEastAsia" w:hAnsi="Verdana" w:cstheme="minorBidi"/>
          <w:sz w:val="22"/>
          <w:szCs w:val="22"/>
        </w:rPr>
      </w:pPr>
      <w:hyperlink w:anchor="_Toc156884578" w:history="1">
        <w:r w:rsidRPr="004B29A0">
          <w:rPr>
            <w:rStyle w:val="Hyperlink"/>
            <w:rFonts w:ascii="Verdana" w:hAnsi="Verdana"/>
          </w:rPr>
          <w:t>Calculating Quantity for Packaged Medications Based on Number of Packages</w:t>
        </w:r>
      </w:hyperlink>
    </w:p>
    <w:p w14:paraId="63699D1F" w14:textId="2C6226AC" w:rsidR="00BE6F90" w:rsidRPr="004B29A0" w:rsidRDefault="00BE6F90" w:rsidP="004B29A0">
      <w:pPr>
        <w:rPr>
          <w:rFonts w:ascii="Verdana" w:eastAsiaTheme="minorEastAsia" w:hAnsi="Verdana" w:cstheme="minorBidi"/>
          <w:sz w:val="22"/>
          <w:szCs w:val="22"/>
        </w:rPr>
      </w:pPr>
      <w:hyperlink w:anchor="_Toc156884579" w:history="1">
        <w:r w:rsidRPr="004B29A0">
          <w:rPr>
            <w:rStyle w:val="Hyperlink"/>
            <w:rFonts w:ascii="Verdana" w:hAnsi="Verdana"/>
          </w:rPr>
          <w:t>Calculating Quantity for Packaged Medications Based on Dosage</w:t>
        </w:r>
      </w:hyperlink>
    </w:p>
    <w:p w14:paraId="65BDA639" w14:textId="5836AEEA" w:rsidR="00BE6F90" w:rsidRPr="004B29A0" w:rsidRDefault="00BE6F90" w:rsidP="004B29A0">
      <w:pPr>
        <w:rPr>
          <w:rFonts w:ascii="Verdana" w:eastAsiaTheme="minorEastAsia" w:hAnsi="Verdana" w:cstheme="minorBidi"/>
          <w:sz w:val="22"/>
          <w:szCs w:val="22"/>
        </w:rPr>
      </w:pPr>
      <w:hyperlink w:anchor="_Toc156884580" w:history="1">
        <w:r w:rsidRPr="004B29A0">
          <w:rPr>
            <w:rStyle w:val="Hyperlink"/>
            <w:rFonts w:ascii="Verdana" w:hAnsi="Verdana"/>
          </w:rPr>
          <w:t>Related Documents</w:t>
        </w:r>
      </w:hyperlink>
    </w:p>
    <w:p w14:paraId="55261BB3" w14:textId="379EB984" w:rsidR="000C2A30" w:rsidRPr="004B29A0" w:rsidRDefault="00CD7396" w:rsidP="00736611">
      <w:pPr>
        <w:spacing w:before="120" w:after="120"/>
        <w:rPr>
          <w:rFonts w:ascii="Verdana" w:hAnsi="Verdana"/>
          <w:noProof/>
          <w:color w:val="3333FF"/>
          <w:u w:val="single"/>
        </w:rPr>
      </w:pPr>
      <w:r w:rsidRPr="004B29A0">
        <w:rPr>
          <w:rFonts w:ascii="Verdana" w:hAnsi="Verdana"/>
          <w:noProof/>
          <w:color w:val="3333FF"/>
          <w:u w:val="single"/>
        </w:rPr>
        <w:fldChar w:fldCharType="end"/>
      </w:r>
    </w:p>
    <w:p w14:paraId="04F86078" w14:textId="77777777" w:rsidR="005B1A7E" w:rsidRDefault="005B1A7E" w:rsidP="00736611">
      <w:pPr>
        <w:spacing w:before="120" w:after="120"/>
        <w:rPr>
          <w:rFonts w:ascii="Verdana" w:hAnsi="Verdana"/>
          <w:noProof/>
          <w:color w:val="3333FF"/>
          <w:u w:val="single"/>
        </w:rPr>
      </w:pPr>
    </w:p>
    <w:p w14:paraId="3201914C" w14:textId="0728B87E" w:rsidR="00907E67" w:rsidRDefault="00BE6F90" w:rsidP="00736611">
      <w:pPr>
        <w:spacing w:before="120" w:after="120"/>
        <w:rPr>
          <w:rFonts w:ascii="Verdana" w:hAnsi="Verdana"/>
          <w:color w:val="000000"/>
        </w:rPr>
      </w:pPr>
      <w:bookmarkStart w:id="2" w:name="_Overview"/>
      <w:bookmarkEnd w:id="2"/>
      <w:r w:rsidRPr="00BE6F90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</w:t>
      </w:r>
      <w:r w:rsidR="004812D1">
        <w:rPr>
          <w:rFonts w:ascii="Verdana" w:hAnsi="Verdana"/>
        </w:rPr>
        <w:t>H</w:t>
      </w:r>
      <w:r w:rsidR="00250E11">
        <w:rPr>
          <w:rFonts w:ascii="Verdana" w:hAnsi="Verdana"/>
        </w:rPr>
        <w:t>ow to calculate the quantity for packaged and non-packaged medications</w:t>
      </w:r>
      <w:r w:rsidR="00360147">
        <w:rPr>
          <w:rFonts w:ascii="Verdana" w:hAnsi="Verdana"/>
        </w:rPr>
        <w:t xml:space="preserve"> in Compass</w:t>
      </w:r>
      <w:r w:rsidR="00250E11">
        <w:rPr>
          <w:rFonts w:ascii="Verdana" w:hAnsi="Verdana"/>
        </w:rPr>
        <w:t>.</w:t>
      </w:r>
      <w:r w:rsidR="00907E67" w:rsidRPr="00DC248C">
        <w:rPr>
          <w:rFonts w:ascii="Verdana" w:hAnsi="Verdana"/>
          <w:color w:val="000000"/>
        </w:rPr>
        <w:t xml:space="preserve"> </w:t>
      </w:r>
    </w:p>
    <w:p w14:paraId="012FE056" w14:textId="77777777" w:rsidR="000C2A30" w:rsidRDefault="000C2A30" w:rsidP="00736611">
      <w:pPr>
        <w:spacing w:before="120" w:after="120"/>
        <w:rPr>
          <w:rFonts w:ascii="Verdana" w:hAnsi="Verdana"/>
        </w:rPr>
      </w:pPr>
      <w:bookmarkStart w:id="3" w:name="_Rationale"/>
      <w:bookmarkStart w:id="4" w:name="_Definitions"/>
      <w:bookmarkStart w:id="5" w:name="_Abbreviations/Definitions"/>
      <w:bookmarkStart w:id="6" w:name="_Log_Activity"/>
      <w:bookmarkEnd w:id="3"/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300C93" w:rsidRPr="00DC296B" w14:paraId="2835B0EE" w14:textId="77777777" w:rsidTr="00E220F0">
        <w:tc>
          <w:tcPr>
            <w:tcW w:w="5000" w:type="pct"/>
            <w:shd w:val="clear" w:color="auto" w:fill="C0C0C0"/>
          </w:tcPr>
          <w:p w14:paraId="24BE00E9" w14:textId="37D490CE" w:rsidR="00300C93" w:rsidRPr="00250E11" w:rsidRDefault="00250E11" w:rsidP="00736611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7" w:name="_Various_Work_Instructions"/>
            <w:bookmarkStart w:id="8" w:name="_Process"/>
            <w:bookmarkStart w:id="9" w:name="_Various_Work_Instructions1"/>
            <w:bookmarkStart w:id="10" w:name="_Various_Work_Instructions_1"/>
            <w:bookmarkStart w:id="11" w:name="_Qualifying_the_Call"/>
            <w:bookmarkStart w:id="12" w:name="_Determining_if_an"/>
            <w:bookmarkStart w:id="13" w:name="_Toc156884577"/>
            <w:bookmarkStart w:id="14" w:name="OLE_LINK1"/>
            <w:bookmarkEnd w:id="7"/>
            <w:bookmarkEnd w:id="8"/>
            <w:bookmarkEnd w:id="9"/>
            <w:bookmarkEnd w:id="10"/>
            <w:bookmarkEnd w:id="11"/>
            <w:bookmarkEnd w:id="12"/>
            <w:r w:rsidRPr="00250E11">
              <w:rPr>
                <w:rFonts w:ascii="Verdana" w:hAnsi="Verdana"/>
                <w:i w:val="0"/>
                <w:iCs w:val="0"/>
              </w:rPr>
              <w:t>Calculating Quantity for Non-Packaged Medication</w:t>
            </w:r>
            <w:r w:rsidR="00140C3F">
              <w:rPr>
                <w:rFonts w:ascii="Verdana" w:hAnsi="Verdana"/>
                <w:i w:val="0"/>
                <w:iCs w:val="0"/>
              </w:rPr>
              <w:t>s</w:t>
            </w:r>
            <w:r w:rsidRPr="00250E11">
              <w:rPr>
                <w:rFonts w:ascii="Verdana" w:hAnsi="Verdana"/>
                <w:i w:val="0"/>
                <w:iCs w:val="0"/>
              </w:rPr>
              <w:t xml:space="preserve"> (Pills, Capsules, Tablets)</w:t>
            </w:r>
            <w:bookmarkEnd w:id="13"/>
          </w:p>
        </w:tc>
      </w:tr>
      <w:bookmarkEnd w:id="14"/>
    </w:tbl>
    <w:p w14:paraId="1BB9A96A" w14:textId="77777777" w:rsidR="00736611" w:rsidRDefault="00736611" w:rsidP="00736611">
      <w:pPr>
        <w:spacing w:before="120" w:after="120"/>
        <w:contextualSpacing/>
        <w:rPr>
          <w:rFonts w:ascii="Verdana" w:hAnsi="Verdana"/>
          <w:color w:val="000000"/>
        </w:rPr>
      </w:pPr>
    </w:p>
    <w:p w14:paraId="328EA4EB" w14:textId="354F84DD" w:rsidR="001E2A52" w:rsidRDefault="00250E11" w:rsidP="00736611">
      <w:pPr>
        <w:spacing w:before="120" w:after="1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Perform the following steps to calculate the </w:t>
      </w:r>
      <w:r w:rsidRPr="00250E11">
        <w:rPr>
          <w:rFonts w:ascii="Verdana" w:hAnsi="Verdana"/>
          <w:b/>
          <w:bCs/>
          <w:color w:val="000000"/>
        </w:rPr>
        <w:t>Total Quantity</w:t>
      </w:r>
      <w:r>
        <w:rPr>
          <w:rFonts w:ascii="Verdana" w:hAnsi="Verdana"/>
          <w:color w:val="000000"/>
        </w:rPr>
        <w:t xml:space="preserve"> based on the member’s dosage</w:t>
      </w:r>
      <w:r w:rsidR="00EA6742">
        <w:rPr>
          <w:rFonts w:ascii="Verdana" w:hAnsi="Verdana"/>
          <w:color w:val="000000"/>
        </w:rPr>
        <w:t xml:space="preserve">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791"/>
        <w:gridCol w:w="3585"/>
        <w:gridCol w:w="8574"/>
      </w:tblGrid>
      <w:tr w:rsidR="00481B92" w:rsidRPr="00D403FD" w14:paraId="44E4D85D" w14:textId="77777777" w:rsidTr="00ED6D57">
        <w:tc>
          <w:tcPr>
            <w:tcW w:w="151" w:type="pct"/>
            <w:shd w:val="clear" w:color="auto" w:fill="D9D9D9" w:themeFill="background1" w:themeFillShade="D9"/>
          </w:tcPr>
          <w:p w14:paraId="2559AB52" w14:textId="77777777" w:rsidR="000516C5" w:rsidRPr="00D403FD" w:rsidRDefault="000516C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403FD">
              <w:rPr>
                <w:rFonts w:ascii="Verdana" w:hAnsi="Verdana"/>
                <w:b/>
              </w:rPr>
              <w:t>Step</w:t>
            </w:r>
          </w:p>
        </w:tc>
        <w:tc>
          <w:tcPr>
            <w:tcW w:w="4849" w:type="pct"/>
            <w:gridSpan w:val="2"/>
            <w:shd w:val="clear" w:color="auto" w:fill="D9D9D9" w:themeFill="background1" w:themeFillShade="D9"/>
          </w:tcPr>
          <w:p w14:paraId="7C0E1FBF" w14:textId="77777777" w:rsidR="000516C5" w:rsidRPr="00D403FD" w:rsidRDefault="000516C5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</w:rPr>
            </w:pPr>
            <w:r w:rsidRPr="00D403FD">
              <w:rPr>
                <w:rFonts w:ascii="Verdana" w:hAnsi="Verdana"/>
                <w:b/>
              </w:rPr>
              <w:t>Action</w:t>
            </w:r>
          </w:p>
        </w:tc>
      </w:tr>
      <w:tr w:rsidR="00481B92" w:rsidRPr="00D403FD" w14:paraId="029A8A34" w14:textId="77777777" w:rsidTr="00ED6D57">
        <w:tc>
          <w:tcPr>
            <w:tcW w:w="151" w:type="pct"/>
          </w:tcPr>
          <w:p w14:paraId="1A4D2E4C" w14:textId="77777777" w:rsidR="000516C5" w:rsidRPr="00D403FD" w:rsidRDefault="000516C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403FD">
              <w:rPr>
                <w:rFonts w:ascii="Verdana" w:hAnsi="Verdana"/>
                <w:b/>
              </w:rPr>
              <w:t>1</w:t>
            </w:r>
          </w:p>
        </w:tc>
        <w:tc>
          <w:tcPr>
            <w:tcW w:w="4849" w:type="pct"/>
            <w:gridSpan w:val="2"/>
          </w:tcPr>
          <w:p w14:paraId="1DF5CA2A" w14:textId="72A82B21" w:rsidR="000516C5" w:rsidRDefault="00830207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Cs/>
                <w:color w:val="000000"/>
              </w:rPr>
              <w:t xml:space="preserve">Click </w:t>
            </w:r>
            <w:r w:rsidRPr="00830207">
              <w:rPr>
                <w:rFonts w:ascii="Verdana" w:hAnsi="Verdana"/>
                <w:b/>
                <w:color w:val="000000"/>
              </w:rPr>
              <w:t>Calculate Quantity</w:t>
            </w:r>
            <w:r>
              <w:rPr>
                <w:rFonts w:ascii="Verdana" w:hAnsi="Verdana"/>
                <w:bCs/>
                <w:color w:val="000000"/>
              </w:rPr>
              <w:t xml:space="preserve"> from the </w:t>
            </w:r>
            <w:r w:rsidRPr="00830207">
              <w:rPr>
                <w:rFonts w:ascii="Verdana" w:hAnsi="Verdana"/>
                <w:b/>
                <w:color w:val="000000"/>
              </w:rPr>
              <w:t xml:space="preserve">Row Level Action </w:t>
            </w:r>
            <w:r w:rsidR="00AD5FDF" w:rsidRPr="00AD5FDF">
              <w:rPr>
                <w:rFonts w:ascii="Verdana" w:hAnsi="Verdana"/>
                <w:bCs/>
                <w:color w:val="000000"/>
              </w:rPr>
              <w:t>d</w:t>
            </w:r>
            <w:r w:rsidRPr="00AD5FDF">
              <w:rPr>
                <w:rFonts w:ascii="Verdana" w:hAnsi="Verdana"/>
                <w:bCs/>
                <w:color w:val="000000"/>
              </w:rPr>
              <w:t>rop</w:t>
            </w:r>
            <w:r w:rsidR="00AD5FDF" w:rsidRPr="00AD5FDF">
              <w:rPr>
                <w:rFonts w:ascii="Verdana" w:hAnsi="Verdana"/>
                <w:bCs/>
                <w:color w:val="000000"/>
              </w:rPr>
              <w:t>-</w:t>
            </w:r>
            <w:r w:rsidRPr="00AD5FDF">
              <w:rPr>
                <w:rFonts w:ascii="Verdana" w:hAnsi="Verdana"/>
                <w:bCs/>
                <w:color w:val="000000"/>
              </w:rPr>
              <w:t xml:space="preserve">down </w:t>
            </w:r>
            <w:r w:rsidR="00AD5FDF" w:rsidRPr="00AD5FDF">
              <w:rPr>
                <w:rFonts w:ascii="Verdana" w:hAnsi="Verdana"/>
                <w:bCs/>
                <w:color w:val="000000"/>
              </w:rPr>
              <w:t>a</w:t>
            </w:r>
            <w:r w:rsidRPr="00AD5FDF">
              <w:rPr>
                <w:rFonts w:ascii="Verdana" w:hAnsi="Verdana"/>
                <w:bCs/>
                <w:color w:val="000000"/>
              </w:rPr>
              <w:t xml:space="preserve">rrow on </w:t>
            </w:r>
            <w:r>
              <w:rPr>
                <w:rFonts w:ascii="Verdana" w:hAnsi="Verdana"/>
                <w:bCs/>
                <w:color w:val="000000"/>
              </w:rPr>
              <w:t xml:space="preserve">the </w:t>
            </w:r>
            <w:r w:rsidRPr="00830207">
              <w:rPr>
                <w:rFonts w:ascii="Verdana" w:hAnsi="Verdana"/>
                <w:b/>
                <w:color w:val="000000"/>
              </w:rPr>
              <w:t>Test Claims to Run</w:t>
            </w:r>
            <w:r w:rsidRPr="003A4D93">
              <w:rPr>
                <w:rFonts w:ascii="Verdana" w:hAnsi="Verdana"/>
                <w:bCs/>
                <w:color w:val="000000"/>
              </w:rPr>
              <w:t xml:space="preserve"> </w:t>
            </w:r>
            <w:r w:rsidR="003A4D93" w:rsidRPr="003A4D93">
              <w:rPr>
                <w:rFonts w:ascii="Verdana" w:hAnsi="Verdana"/>
                <w:bCs/>
                <w:color w:val="000000"/>
              </w:rPr>
              <w:t>t</w:t>
            </w:r>
            <w:r w:rsidRPr="003A4D93">
              <w:rPr>
                <w:rFonts w:ascii="Verdana" w:hAnsi="Verdana"/>
                <w:bCs/>
                <w:color w:val="000000"/>
              </w:rPr>
              <w:t>able.</w:t>
            </w:r>
          </w:p>
          <w:p w14:paraId="415898E2" w14:textId="77777777" w:rsidR="00D45D25" w:rsidRDefault="00D45D25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0693FF53" w14:textId="57D96BEB" w:rsidR="00D45D25" w:rsidRPr="007D356F" w:rsidRDefault="00D45D25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bookmarkStart w:id="15" w:name="OLE_LINK15"/>
            <w:r w:rsidRPr="00D45D25">
              <w:rPr>
                <w:rFonts w:ascii="Verdana" w:hAnsi="Verdana"/>
                <w:b/>
                <w:color w:val="000000"/>
              </w:rPr>
              <w:t>Note</w:t>
            </w:r>
            <w:r w:rsidR="00EA6742">
              <w:rPr>
                <w:rFonts w:ascii="Verdana" w:hAnsi="Verdana"/>
                <w:b/>
                <w:color w:val="000000"/>
              </w:rPr>
              <w:t xml:space="preserve">: </w:t>
            </w:r>
            <w:bookmarkStart w:id="16" w:name="OLE_LINK17"/>
            <w:bookmarkStart w:id="17" w:name="OLE_LINK106"/>
            <w:r w:rsidR="00A24CBB">
              <w:rPr>
                <w:rFonts w:ascii="Verdana" w:hAnsi="Verdana"/>
                <w:bCs/>
                <w:color w:val="000000"/>
              </w:rPr>
              <w:t>The</w:t>
            </w:r>
            <w:r w:rsidR="0085617E">
              <w:rPr>
                <w:rFonts w:ascii="Verdana" w:hAnsi="Verdana"/>
                <w:bCs/>
                <w:color w:val="000000"/>
              </w:rPr>
              <w:t xml:space="preserve"> </w:t>
            </w:r>
            <w:r w:rsidR="0085617E" w:rsidRPr="00D36A3A">
              <w:rPr>
                <w:rFonts w:ascii="Verdana" w:hAnsi="Verdana"/>
              </w:rPr>
              <w:t>Calculate Quantity</w:t>
            </w:r>
            <w:r w:rsidR="002518C2">
              <w:rPr>
                <w:rFonts w:ascii="Verdana" w:hAnsi="Verdana"/>
              </w:rPr>
              <w:t xml:space="preserve"> </w:t>
            </w:r>
            <w:r w:rsidR="00A24CBB">
              <w:rPr>
                <w:rFonts w:ascii="Verdana" w:hAnsi="Verdana"/>
                <w:bCs/>
                <w:color w:val="000000"/>
              </w:rPr>
              <w:t>Calculator cannot be used for certain medications; when this occurs, the following message display</w:t>
            </w:r>
            <w:r w:rsidR="00BE6F90">
              <w:rPr>
                <w:rFonts w:ascii="Verdana" w:hAnsi="Verdana"/>
                <w:bCs/>
                <w:color w:val="000000"/>
              </w:rPr>
              <w:t>s</w:t>
            </w:r>
            <w:r w:rsidR="00A24CBB">
              <w:rPr>
                <w:rFonts w:ascii="Verdana" w:hAnsi="Verdana"/>
                <w:bCs/>
                <w:color w:val="000000"/>
              </w:rPr>
              <w:t xml:space="preserve">: “Calculator not available for this drug.” </w:t>
            </w:r>
            <w:bookmarkEnd w:id="16"/>
            <w:bookmarkEnd w:id="17"/>
          </w:p>
          <w:bookmarkEnd w:id="15"/>
          <w:p w14:paraId="79597BB4" w14:textId="77777777" w:rsidR="00830207" w:rsidRDefault="00830207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78EBAF69" w14:textId="6BA28FF8" w:rsidR="00830207" w:rsidRDefault="00ED6D57" w:rsidP="00736611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804D6" wp14:editId="744B4FBF">
                  <wp:extent cx="304762" cy="304762"/>
                  <wp:effectExtent l="0" t="0" r="635" b="635"/>
                  <wp:docPr id="709402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1DD">
              <w:rPr>
                <w:noProof/>
              </w:rPr>
              <w:drawing>
                <wp:inline distT="0" distB="0" distL="0" distR="0" wp14:anchorId="1D4D0CB6" wp14:editId="52F60B49">
                  <wp:extent cx="6950075" cy="1134110"/>
                  <wp:effectExtent l="0" t="0" r="3175" b="8890"/>
                  <wp:docPr id="1226005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0075" cy="1134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C98816" w14:textId="2C1E90FF" w:rsidR="00830207" w:rsidRDefault="00830207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 w:rsidRPr="00830207">
              <w:rPr>
                <w:rFonts w:ascii="Verdana" w:hAnsi="Verdana"/>
                <w:b/>
                <w:color w:val="000000"/>
              </w:rPr>
              <w:t>Result</w:t>
            </w:r>
            <w:r w:rsidR="00EA6742">
              <w:rPr>
                <w:rFonts w:ascii="Verdana" w:hAnsi="Verdana"/>
                <w:b/>
                <w:color w:val="000000"/>
              </w:rPr>
              <w:t xml:space="preserve">: </w:t>
            </w:r>
            <w:r w:rsidRPr="00BE6F90">
              <w:rPr>
                <w:rFonts w:ascii="Verdana" w:hAnsi="Verdana"/>
                <w:bCs/>
                <w:color w:val="000000"/>
              </w:rPr>
              <w:t>Calculate Quantity</w:t>
            </w:r>
            <w:r w:rsidRPr="00830207">
              <w:rPr>
                <w:rFonts w:ascii="Verdana" w:hAnsi="Verdana"/>
                <w:b/>
                <w:color w:val="000000"/>
              </w:rPr>
              <w:t xml:space="preserve"> </w:t>
            </w:r>
            <w:r w:rsidR="00AD5FDF" w:rsidRPr="00AD5FDF">
              <w:rPr>
                <w:rFonts w:ascii="Verdana" w:hAnsi="Verdana"/>
                <w:bCs/>
                <w:color w:val="000000"/>
              </w:rPr>
              <w:t>popup</w:t>
            </w:r>
            <w:r>
              <w:rPr>
                <w:rFonts w:ascii="Verdana" w:hAnsi="Verdana"/>
                <w:bCs/>
                <w:color w:val="000000"/>
              </w:rPr>
              <w:t xml:space="preserve"> display</w:t>
            </w:r>
            <w:r w:rsidR="000F66EB">
              <w:rPr>
                <w:rFonts w:ascii="Verdana" w:hAnsi="Verdana"/>
                <w:bCs/>
                <w:color w:val="000000"/>
              </w:rPr>
              <w:t>s</w:t>
            </w:r>
            <w:r>
              <w:rPr>
                <w:rFonts w:ascii="Verdana" w:hAnsi="Verdana"/>
                <w:bCs/>
                <w:color w:val="000000"/>
              </w:rPr>
              <w:t>.</w:t>
            </w:r>
          </w:p>
          <w:p w14:paraId="6C767CAC" w14:textId="77777777" w:rsidR="00F26ACD" w:rsidRDefault="00F26ACD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</w:p>
          <w:p w14:paraId="1899B3AB" w14:textId="3D7E15D2" w:rsidR="00F26ACD" w:rsidRDefault="008A0E96" w:rsidP="00736611">
            <w:pPr>
              <w:spacing w:before="120" w:after="120"/>
              <w:jc w:val="center"/>
              <w:rPr>
                <w:rFonts w:ascii="Verdana" w:hAnsi="Verdana"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A264121" wp14:editId="389D6768">
                  <wp:extent cx="6380952" cy="2857143"/>
                  <wp:effectExtent l="0" t="0" r="127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0952" cy="2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9B99F" w14:textId="77777777" w:rsidR="00AD5FDF" w:rsidRDefault="00AD5FDF" w:rsidP="00736611">
            <w:pPr>
              <w:spacing w:before="120" w:after="120"/>
              <w:jc w:val="center"/>
              <w:rPr>
                <w:rFonts w:ascii="Verdana" w:hAnsi="Verdana"/>
                <w:bCs/>
                <w:color w:val="000000"/>
              </w:rPr>
            </w:pPr>
          </w:p>
          <w:p w14:paraId="5B8E7139" w14:textId="332A7336" w:rsidR="00830207" w:rsidRPr="00830207" w:rsidRDefault="00470AF1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Note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="00AF7EE2">
              <w:rPr>
                <w:rFonts w:ascii="Verdana" w:hAnsi="Verdana"/>
                <w:b/>
                <w:bCs/>
              </w:rPr>
              <w:t>Calculate Mail Quantity</w:t>
            </w:r>
            <w:r w:rsidR="00AF7EE2">
              <w:rPr>
                <w:rFonts w:ascii="Verdana" w:hAnsi="Verdana"/>
              </w:rPr>
              <w:t xml:space="preserve"> and </w:t>
            </w:r>
            <w:r w:rsidR="00AF7EE2">
              <w:rPr>
                <w:rFonts w:ascii="Verdana" w:hAnsi="Verdana"/>
                <w:b/>
                <w:bCs/>
              </w:rPr>
              <w:t>Calculate Retail Quantity</w:t>
            </w:r>
            <w:r w:rsidR="00AF7EE2">
              <w:rPr>
                <w:rFonts w:ascii="Verdana" w:hAnsi="Verdana"/>
              </w:rPr>
              <w:t xml:space="preserve"> </w:t>
            </w:r>
            <w:r w:rsidR="000F66EB">
              <w:rPr>
                <w:rFonts w:ascii="Verdana" w:hAnsi="Verdana"/>
              </w:rPr>
              <w:t xml:space="preserve">is </w:t>
            </w:r>
            <w:r w:rsidR="00F6507E">
              <w:rPr>
                <w:rFonts w:ascii="Verdana" w:hAnsi="Verdana"/>
              </w:rPr>
              <w:t xml:space="preserve">checked </w:t>
            </w:r>
            <w:r w:rsidR="00AF7EE2">
              <w:rPr>
                <w:rFonts w:ascii="Verdana" w:hAnsi="Verdana"/>
              </w:rPr>
              <w:t>by default when opening the calculator.</w:t>
            </w:r>
            <w:bookmarkStart w:id="18" w:name="OLE_LINK13"/>
            <w:r w:rsidR="00AF7EE2">
              <w:rPr>
                <w:rFonts w:ascii="Verdana" w:hAnsi="Verdana"/>
              </w:rPr>
              <w:t xml:space="preserve"> Determine the delivery system (Mail, Retail, or Both). </w:t>
            </w:r>
            <w:r w:rsidR="00105DF7">
              <w:rPr>
                <w:rFonts w:ascii="Verdana" w:hAnsi="Verdana"/>
              </w:rPr>
              <w:t>R</w:t>
            </w:r>
            <w:r w:rsidR="00AF7EE2">
              <w:rPr>
                <w:rFonts w:ascii="Verdana" w:hAnsi="Verdana"/>
              </w:rPr>
              <w:t xml:space="preserve">un a </w:t>
            </w:r>
            <w:hyperlink r:id="rId15" w:anchor="!/view?docid=60c20ea0-1d07-46e3-809a-b54734b80fbe" w:history="1">
              <w:r w:rsidR="00AF7EE2" w:rsidRPr="000601BF">
                <w:rPr>
                  <w:rStyle w:val="Hyperlink"/>
                  <w:rFonts w:ascii="Verdana" w:hAnsi="Verdana"/>
                </w:rPr>
                <w:t>test claim</w:t>
              </w:r>
              <w:r w:rsidR="0029002D" w:rsidRPr="000601BF">
                <w:rPr>
                  <w:rStyle w:val="Hyperlink"/>
                  <w:rFonts w:ascii="Verdana" w:hAnsi="Verdana"/>
                </w:rPr>
                <w:t xml:space="preserve"> (050041)</w:t>
              </w:r>
            </w:hyperlink>
            <w:r w:rsidR="00AF7EE2">
              <w:rPr>
                <w:rFonts w:ascii="Verdana" w:hAnsi="Verdana"/>
              </w:rPr>
              <w:t xml:space="preserve"> for both delivery systems. However, you may uncheck either delivery system as needed.</w:t>
            </w:r>
            <w:bookmarkEnd w:id="18"/>
          </w:p>
        </w:tc>
      </w:tr>
      <w:tr w:rsidR="00481B92" w:rsidRPr="00D403FD" w14:paraId="4A28C5B0" w14:textId="77777777" w:rsidTr="00ED6D57">
        <w:tc>
          <w:tcPr>
            <w:tcW w:w="151" w:type="pct"/>
          </w:tcPr>
          <w:p w14:paraId="7DB48EFB" w14:textId="77777777" w:rsidR="000516C5" w:rsidRPr="00D403FD" w:rsidRDefault="000516C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D403FD">
              <w:rPr>
                <w:rFonts w:ascii="Verdana" w:hAnsi="Verdana"/>
                <w:b/>
              </w:rPr>
              <w:lastRenderedPageBreak/>
              <w:t>2</w:t>
            </w:r>
          </w:p>
        </w:tc>
        <w:tc>
          <w:tcPr>
            <w:tcW w:w="4849" w:type="pct"/>
            <w:gridSpan w:val="2"/>
          </w:tcPr>
          <w:p w14:paraId="03C47691" w14:textId="0986CCFC" w:rsidR="00830207" w:rsidRDefault="00830207" w:rsidP="00736611">
            <w:pPr>
              <w:spacing w:before="120" w:after="120"/>
              <w:rPr>
                <w:rFonts w:ascii="Verdana" w:hAnsi="Verdana"/>
              </w:rPr>
            </w:pPr>
            <w:bookmarkStart w:id="19" w:name="OLE_LINK6"/>
            <w:r>
              <w:rPr>
                <w:rFonts w:ascii="Verdana" w:hAnsi="Verdana"/>
              </w:rPr>
              <w:t xml:space="preserve">Enter </w:t>
            </w:r>
            <w:r w:rsidR="00F26ACD">
              <w:rPr>
                <w:rFonts w:ascii="Verdana" w:hAnsi="Verdana"/>
              </w:rPr>
              <w:t xml:space="preserve">the </w:t>
            </w:r>
            <w:r w:rsidR="00AD5FDF" w:rsidRPr="00470AF1">
              <w:rPr>
                <w:rFonts w:ascii="Verdana" w:hAnsi="Verdana"/>
                <w:b/>
                <w:bCs/>
              </w:rPr>
              <w:t>T</w:t>
            </w:r>
            <w:r w:rsidR="00F26ACD" w:rsidRPr="00470AF1">
              <w:rPr>
                <w:rFonts w:ascii="Verdana" w:hAnsi="Verdana"/>
                <w:b/>
                <w:bCs/>
              </w:rPr>
              <w:t>ime-of-</w:t>
            </w:r>
            <w:r w:rsidR="00AD5FDF" w:rsidRPr="00470AF1">
              <w:rPr>
                <w:rFonts w:ascii="Verdana" w:hAnsi="Verdana"/>
                <w:b/>
                <w:bCs/>
              </w:rPr>
              <w:t>D</w:t>
            </w:r>
            <w:r w:rsidR="00F26ACD" w:rsidRPr="00470AF1">
              <w:rPr>
                <w:rFonts w:ascii="Verdana" w:hAnsi="Verdana"/>
                <w:b/>
                <w:bCs/>
              </w:rPr>
              <w:t>ay</w:t>
            </w:r>
            <w:r w:rsidR="00F26ACD">
              <w:rPr>
                <w:rFonts w:ascii="Verdana" w:hAnsi="Verdana"/>
              </w:rPr>
              <w:t xml:space="preserve"> or </w:t>
            </w:r>
            <w:r w:rsidR="00222CDB" w:rsidRPr="00470AF1">
              <w:rPr>
                <w:rFonts w:ascii="Verdana" w:hAnsi="Verdana"/>
                <w:b/>
                <w:bCs/>
              </w:rPr>
              <w:t>D</w:t>
            </w:r>
            <w:r w:rsidR="00F26ACD" w:rsidRPr="00470AF1">
              <w:rPr>
                <w:rFonts w:ascii="Verdana" w:hAnsi="Verdana"/>
                <w:b/>
                <w:bCs/>
              </w:rPr>
              <w:t xml:space="preserve">aily </w:t>
            </w:r>
            <w:r w:rsidR="00222CDB" w:rsidRPr="00470AF1">
              <w:rPr>
                <w:rFonts w:ascii="Verdana" w:hAnsi="Verdana"/>
                <w:b/>
                <w:bCs/>
              </w:rPr>
              <w:t>D</w:t>
            </w:r>
            <w:r w:rsidR="00F26ACD" w:rsidRPr="00470AF1">
              <w:rPr>
                <w:rFonts w:ascii="Verdana" w:hAnsi="Verdana"/>
                <w:b/>
                <w:bCs/>
              </w:rPr>
              <w:t>ose</w:t>
            </w:r>
            <w:r w:rsidR="00F26ACD">
              <w:rPr>
                <w:rFonts w:ascii="Verdana" w:hAnsi="Verdana"/>
              </w:rPr>
              <w:t xml:space="preserve"> in the appropriate fields.</w:t>
            </w:r>
          </w:p>
          <w:p w14:paraId="1372962C" w14:textId="77777777" w:rsidR="005E5F33" w:rsidRDefault="005E5F33" w:rsidP="00736611">
            <w:pPr>
              <w:spacing w:before="120" w:after="120"/>
              <w:rPr>
                <w:rFonts w:ascii="Verdana" w:hAnsi="Verdana"/>
              </w:rPr>
            </w:pPr>
          </w:p>
          <w:p w14:paraId="23054629" w14:textId="113FDA1B" w:rsidR="0054394B" w:rsidRDefault="005E5F33" w:rsidP="00736611">
            <w:pPr>
              <w:pStyle w:val="ListParagraph"/>
              <w:numPr>
                <w:ilvl w:val="0"/>
                <w:numId w:val="39"/>
              </w:numPr>
              <w:spacing w:before="120" w:after="120"/>
              <w:ind w:left="432"/>
              <w:rPr>
                <w:rFonts w:ascii="Verdana" w:hAnsi="Verdana"/>
              </w:rPr>
            </w:pPr>
            <w:bookmarkStart w:id="20" w:name="OLE_LINK20"/>
            <w:r w:rsidRPr="005E5F33">
              <w:rPr>
                <w:rFonts w:ascii="Verdana" w:hAnsi="Verdana"/>
              </w:rPr>
              <w:t xml:space="preserve">If entering the </w:t>
            </w:r>
            <w:r w:rsidRPr="00105DF7">
              <w:rPr>
                <w:rFonts w:ascii="Verdana" w:hAnsi="Verdana"/>
                <w:b/>
                <w:bCs/>
              </w:rPr>
              <w:t>Time-of-Day</w:t>
            </w:r>
            <w:r w:rsidRPr="005E5F33">
              <w:rPr>
                <w:rFonts w:ascii="Verdana" w:hAnsi="Verdana"/>
              </w:rPr>
              <w:t xml:space="preserve"> doses, complete the </w:t>
            </w:r>
            <w:r w:rsidRPr="005E5F33">
              <w:rPr>
                <w:rFonts w:ascii="Verdana" w:hAnsi="Verdana"/>
                <w:b/>
                <w:bCs/>
              </w:rPr>
              <w:t>Morning Dose</w:t>
            </w:r>
            <w:r w:rsidRPr="005E5F33">
              <w:rPr>
                <w:rFonts w:ascii="Verdana" w:hAnsi="Verdana"/>
              </w:rPr>
              <w:t xml:space="preserve">, </w:t>
            </w:r>
            <w:r w:rsidRPr="005E5F33">
              <w:rPr>
                <w:rFonts w:ascii="Verdana" w:hAnsi="Verdana"/>
                <w:b/>
                <w:bCs/>
              </w:rPr>
              <w:t>Afternoon</w:t>
            </w:r>
            <w:r>
              <w:rPr>
                <w:rFonts w:ascii="Verdana" w:hAnsi="Verdana"/>
                <w:b/>
                <w:bCs/>
              </w:rPr>
              <w:t xml:space="preserve"> Dose,</w:t>
            </w:r>
            <w:r w:rsidRPr="005E5F33">
              <w:rPr>
                <w:rFonts w:ascii="Verdana" w:hAnsi="Verdana"/>
              </w:rPr>
              <w:t xml:space="preserve"> and </w:t>
            </w:r>
            <w:r w:rsidRPr="005E5F33">
              <w:rPr>
                <w:rFonts w:ascii="Verdana" w:hAnsi="Verdana"/>
                <w:b/>
                <w:bCs/>
              </w:rPr>
              <w:t>Evening Dose</w:t>
            </w:r>
            <w:r w:rsidRPr="005E5F33">
              <w:rPr>
                <w:rFonts w:ascii="Verdana" w:hAnsi="Verdana"/>
              </w:rPr>
              <w:t xml:space="preserve"> fields.</w:t>
            </w:r>
          </w:p>
          <w:p w14:paraId="73D38846" w14:textId="5A544877" w:rsidR="00EF0860" w:rsidRDefault="00EF0860" w:rsidP="00CE02AD">
            <w:pPr>
              <w:pStyle w:val="ListParagraph"/>
              <w:spacing w:before="120" w:after="120"/>
              <w:ind w:left="792"/>
              <w:rPr>
                <w:rFonts w:ascii="Verdana" w:hAnsi="Verdana"/>
              </w:rPr>
            </w:pPr>
            <w:r w:rsidRPr="00736611">
              <w:rPr>
                <w:rFonts w:ascii="Verdana" w:hAnsi="Verdana"/>
                <w:b/>
                <w:bCs/>
              </w:rPr>
              <w:t>N</w:t>
            </w:r>
            <w:r w:rsidR="00736611">
              <w:rPr>
                <w:rFonts w:ascii="Verdana" w:hAnsi="Verdana"/>
                <w:b/>
                <w:bCs/>
              </w:rPr>
              <w:t>ote</w:t>
            </w:r>
            <w:r w:rsidRPr="00736611">
              <w:rPr>
                <w:rFonts w:ascii="Verdana" w:hAnsi="Verdana"/>
                <w:b/>
                <w:bCs/>
              </w:rPr>
              <w:t>:</w:t>
            </w:r>
            <w:r>
              <w:rPr>
                <w:rFonts w:ascii="Verdana" w:hAnsi="Verdana"/>
              </w:rPr>
              <w:t xml:space="preserve"> </w:t>
            </w:r>
            <w:r w:rsidR="00736611">
              <w:rPr>
                <w:rFonts w:ascii="Verdana" w:hAnsi="Verdana"/>
              </w:rPr>
              <w:t>I</w:t>
            </w:r>
            <w:r>
              <w:rPr>
                <w:rFonts w:ascii="Verdana" w:hAnsi="Verdana"/>
              </w:rPr>
              <w:t xml:space="preserve">f </w:t>
            </w:r>
            <w:r w:rsidR="00351A4B">
              <w:rPr>
                <w:rFonts w:ascii="Verdana" w:hAnsi="Verdana"/>
              </w:rPr>
              <w:t xml:space="preserve">a </w:t>
            </w:r>
            <w:r w:rsidR="00351A4B" w:rsidRPr="00351A4B">
              <w:rPr>
                <w:rFonts w:ascii="Verdana" w:hAnsi="Verdana"/>
                <w:b/>
                <w:bCs/>
              </w:rPr>
              <w:t>Time-of-Day</w:t>
            </w:r>
            <w:r w:rsidR="00351A4B">
              <w:rPr>
                <w:rFonts w:ascii="Verdana" w:hAnsi="Verdana"/>
              </w:rPr>
              <w:t xml:space="preserve"> dose is 0, leave the applicable field blank. Entering a 0 will cause an error. </w:t>
            </w:r>
          </w:p>
          <w:p w14:paraId="599F030B" w14:textId="77777777" w:rsidR="005E5F33" w:rsidRPr="005E5F33" w:rsidRDefault="005E5F33" w:rsidP="00736611">
            <w:pPr>
              <w:spacing w:before="120" w:after="120"/>
              <w:ind w:left="360"/>
              <w:rPr>
                <w:rFonts w:ascii="Verdana" w:hAnsi="Verdana"/>
              </w:rPr>
            </w:pPr>
          </w:p>
          <w:p w14:paraId="55FA3A91" w14:textId="5563B1D5" w:rsidR="005E5F33" w:rsidRDefault="008A0E9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7E6C4F1" wp14:editId="3135ADBE">
                  <wp:extent cx="6164580" cy="1592580"/>
                  <wp:effectExtent l="0" t="0" r="762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45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65523" w14:textId="77777777" w:rsidR="005E5F33" w:rsidRPr="005E5F33" w:rsidRDefault="005E5F33" w:rsidP="00736611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09F4E9EF" w14:textId="04C0BBEB" w:rsidR="005E5F33" w:rsidRDefault="005E5F33" w:rsidP="00736611">
            <w:pPr>
              <w:pStyle w:val="ListParagraph"/>
              <w:numPr>
                <w:ilvl w:val="0"/>
                <w:numId w:val="39"/>
              </w:numPr>
              <w:spacing w:before="120" w:after="120"/>
              <w:rPr>
                <w:rFonts w:ascii="Verdana" w:hAnsi="Verdana"/>
              </w:rPr>
            </w:pPr>
            <w:r w:rsidRPr="005E5F33">
              <w:rPr>
                <w:rFonts w:ascii="Verdana" w:hAnsi="Verdana"/>
              </w:rPr>
              <w:t xml:space="preserve">If entering the </w:t>
            </w:r>
            <w:r w:rsidRPr="00105DF7">
              <w:rPr>
                <w:rFonts w:ascii="Verdana" w:hAnsi="Verdana"/>
                <w:b/>
                <w:bCs/>
              </w:rPr>
              <w:t>Daily Dose</w:t>
            </w:r>
            <w:r w:rsidRPr="005E5F33">
              <w:rPr>
                <w:rFonts w:ascii="Verdana" w:hAnsi="Verdana"/>
              </w:rPr>
              <w:t xml:space="preserve">, complete the </w:t>
            </w:r>
            <w:r w:rsidRPr="005E5F33">
              <w:rPr>
                <w:rFonts w:ascii="Verdana" w:hAnsi="Verdana"/>
                <w:b/>
                <w:bCs/>
              </w:rPr>
              <w:t xml:space="preserve">Daily Dose </w:t>
            </w:r>
            <w:r w:rsidRPr="005E5F33">
              <w:rPr>
                <w:rFonts w:ascii="Verdana" w:hAnsi="Verdana"/>
              </w:rPr>
              <w:t>field with the member’s total Daily Dose.</w:t>
            </w:r>
          </w:p>
          <w:p w14:paraId="70F5EB74" w14:textId="77777777" w:rsidR="005E5F33" w:rsidRPr="005E5F33" w:rsidRDefault="005E5F33" w:rsidP="00736611">
            <w:pPr>
              <w:spacing w:before="120" w:after="120"/>
              <w:ind w:left="360"/>
              <w:rPr>
                <w:rFonts w:ascii="Verdana" w:hAnsi="Verdana"/>
              </w:rPr>
            </w:pPr>
          </w:p>
          <w:p w14:paraId="124D2613" w14:textId="6CAA28B2" w:rsidR="005E5F33" w:rsidRPr="005E5F33" w:rsidRDefault="008A0E9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87BB90" wp14:editId="7F33817D">
                  <wp:extent cx="6390476" cy="153333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476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F30D1" w14:textId="001B423B" w:rsidR="005E5F33" w:rsidRDefault="005E5F33" w:rsidP="00736611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162AC98A" w14:textId="5D5C5671" w:rsidR="005E5F33" w:rsidRDefault="005E5F33" w:rsidP="00736611">
            <w:pPr>
              <w:spacing w:before="120" w:after="120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b/>
                <w:bCs/>
                <w:noProof/>
              </w:rPr>
              <w:t>Result</w:t>
            </w:r>
            <w:r w:rsidR="00EA6742">
              <w:rPr>
                <w:rFonts w:ascii="Verdana" w:hAnsi="Verdana"/>
                <w:b/>
                <w:bCs/>
                <w:noProof/>
              </w:rPr>
              <w:t xml:space="preserve">: </w:t>
            </w:r>
            <w:bookmarkStart w:id="21" w:name="OLE_LINK22"/>
            <w:r>
              <w:rPr>
                <w:rFonts w:ascii="Verdana" w:hAnsi="Verdana"/>
                <w:noProof/>
              </w:rPr>
              <w:t xml:space="preserve">The required </w:t>
            </w:r>
            <w:r w:rsidRPr="002F4DFC">
              <w:rPr>
                <w:rFonts w:ascii="Verdana" w:hAnsi="Verdana"/>
                <w:noProof/>
              </w:rPr>
              <w:t>Daily Dose</w:t>
            </w:r>
            <w:r>
              <w:rPr>
                <w:rFonts w:ascii="Verdana" w:hAnsi="Verdana"/>
                <w:noProof/>
              </w:rPr>
              <w:t xml:space="preserve"> field populate</w:t>
            </w:r>
            <w:r w:rsidR="000F66EB">
              <w:rPr>
                <w:rFonts w:ascii="Verdana" w:hAnsi="Verdana"/>
                <w:noProof/>
              </w:rPr>
              <w:t>s</w:t>
            </w:r>
            <w:r>
              <w:rPr>
                <w:rFonts w:ascii="Verdana" w:hAnsi="Verdana"/>
                <w:noProof/>
              </w:rPr>
              <w:t xml:space="preserve"> based on calculations made using the information entered in the above </w:t>
            </w:r>
            <w:r w:rsidRPr="002F4DFC">
              <w:rPr>
                <w:rFonts w:ascii="Verdana" w:hAnsi="Verdana"/>
                <w:noProof/>
              </w:rPr>
              <w:t>Enter time-of-day or daily dose</w:t>
            </w:r>
            <w:r>
              <w:rPr>
                <w:rFonts w:ascii="Verdana" w:hAnsi="Verdana"/>
                <w:b/>
                <w:bCs/>
                <w:noProof/>
              </w:rPr>
              <w:t xml:space="preserve"> </w:t>
            </w:r>
            <w:r>
              <w:rPr>
                <w:rFonts w:ascii="Verdana" w:hAnsi="Verdana"/>
                <w:noProof/>
              </w:rPr>
              <w:t>section</w:t>
            </w:r>
            <w:bookmarkEnd w:id="21"/>
            <w:r>
              <w:rPr>
                <w:rFonts w:ascii="Verdana" w:hAnsi="Verdana"/>
                <w:noProof/>
              </w:rPr>
              <w:t>.</w:t>
            </w:r>
          </w:p>
          <w:bookmarkEnd w:id="20"/>
          <w:p w14:paraId="39ABBC32" w14:textId="77777777" w:rsidR="005E5F33" w:rsidRDefault="005E5F33" w:rsidP="00736611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30C89026" w14:textId="56E81937" w:rsidR="005E5F33" w:rsidRDefault="008A0E96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A67144" wp14:editId="79541F08">
                  <wp:extent cx="6847619" cy="2647619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7619" cy="2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CE8F4" w14:textId="77777777" w:rsidR="004122E9" w:rsidRDefault="004122E9" w:rsidP="00736611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4B8F2DA9" w14:textId="06C1C712" w:rsidR="003A4D93" w:rsidRDefault="00F26ACD" w:rsidP="00736611">
            <w:pPr>
              <w:spacing w:before="120" w:after="120"/>
              <w:rPr>
                <w:rFonts w:ascii="Verdana" w:hAnsi="Verdana"/>
              </w:rPr>
            </w:pPr>
            <w:r w:rsidRPr="00F26ACD">
              <w:rPr>
                <w:rFonts w:ascii="Verdana" w:hAnsi="Verdana"/>
                <w:b/>
                <w:bCs/>
              </w:rPr>
              <w:t>Note</w:t>
            </w:r>
            <w:r w:rsidR="003A4D93">
              <w:rPr>
                <w:rFonts w:ascii="Verdana" w:hAnsi="Verdana"/>
                <w:b/>
                <w:bCs/>
              </w:rPr>
              <w:t>s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</w:p>
          <w:p w14:paraId="1C615030" w14:textId="426CD1DD" w:rsidR="00F26ACD" w:rsidRPr="003A4D93" w:rsidRDefault="00F26ACD" w:rsidP="00736611">
            <w:pPr>
              <w:pStyle w:val="ListParagraph"/>
              <w:numPr>
                <w:ilvl w:val="0"/>
                <w:numId w:val="35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3A4D93">
              <w:rPr>
                <w:rFonts w:ascii="Verdana" w:hAnsi="Verdana"/>
              </w:rPr>
              <w:t xml:space="preserve">The </w:t>
            </w:r>
            <w:r w:rsidR="00AD5FDF">
              <w:rPr>
                <w:rFonts w:ascii="Verdana" w:hAnsi="Verdana"/>
              </w:rPr>
              <w:t>s</w:t>
            </w:r>
            <w:r w:rsidRPr="003A4D93">
              <w:rPr>
                <w:rFonts w:ascii="Verdana" w:hAnsi="Verdana"/>
              </w:rPr>
              <w:t>ystem automatically input</w:t>
            </w:r>
            <w:r w:rsidR="000F66EB">
              <w:rPr>
                <w:rFonts w:ascii="Verdana" w:hAnsi="Verdana"/>
              </w:rPr>
              <w:t>s</w:t>
            </w:r>
            <w:r w:rsidRPr="003A4D93">
              <w:rPr>
                <w:rFonts w:ascii="Verdana" w:hAnsi="Verdana"/>
              </w:rPr>
              <w:t xml:space="preserve"> </w:t>
            </w:r>
            <w:r w:rsidR="00AD5FDF" w:rsidRPr="001B10C3">
              <w:rPr>
                <w:rFonts w:ascii="Verdana" w:hAnsi="Verdana"/>
              </w:rPr>
              <w:t xml:space="preserve">Time-of-Day </w:t>
            </w:r>
            <w:r w:rsidRPr="001B10C3">
              <w:rPr>
                <w:rFonts w:ascii="Verdana" w:hAnsi="Verdana"/>
              </w:rPr>
              <w:t xml:space="preserve">or </w:t>
            </w:r>
            <w:r w:rsidR="00222CDB" w:rsidRPr="001B10C3">
              <w:rPr>
                <w:rFonts w:ascii="Verdana" w:hAnsi="Verdana"/>
              </w:rPr>
              <w:t>D</w:t>
            </w:r>
            <w:r w:rsidRPr="001B10C3">
              <w:rPr>
                <w:rFonts w:ascii="Verdana" w:hAnsi="Verdana"/>
              </w:rPr>
              <w:t xml:space="preserve">aily </w:t>
            </w:r>
            <w:r w:rsidR="00222CDB" w:rsidRPr="001B10C3">
              <w:rPr>
                <w:rFonts w:ascii="Verdana" w:hAnsi="Verdana"/>
              </w:rPr>
              <w:t>D</w:t>
            </w:r>
            <w:r w:rsidRPr="001B10C3">
              <w:rPr>
                <w:rFonts w:ascii="Verdana" w:hAnsi="Verdana"/>
              </w:rPr>
              <w:t>ose</w:t>
            </w:r>
            <w:r w:rsidRPr="003A4D93">
              <w:rPr>
                <w:rFonts w:ascii="Verdana" w:hAnsi="Verdana"/>
              </w:rPr>
              <w:t xml:space="preserve"> data if both </w:t>
            </w:r>
            <w:r w:rsidRPr="003A4D93">
              <w:rPr>
                <w:rFonts w:ascii="Verdana" w:hAnsi="Verdana"/>
                <w:b/>
                <w:bCs/>
              </w:rPr>
              <w:t>Calculate Mail/Retail Quantity</w:t>
            </w:r>
            <w:r w:rsidRPr="003A4D93">
              <w:rPr>
                <w:rFonts w:ascii="Verdana" w:hAnsi="Verdana"/>
              </w:rPr>
              <w:t xml:space="preserve"> are checked.</w:t>
            </w:r>
          </w:p>
          <w:p w14:paraId="39AA9244" w14:textId="77777777" w:rsidR="005E1DBF" w:rsidRDefault="00F26ACD" w:rsidP="00736611">
            <w:pPr>
              <w:pStyle w:val="ListParagraph"/>
              <w:numPr>
                <w:ilvl w:val="0"/>
                <w:numId w:val="35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3A4D93">
              <w:rPr>
                <w:rFonts w:ascii="Verdana" w:hAnsi="Verdana"/>
              </w:rPr>
              <w:t xml:space="preserve">The </w:t>
            </w:r>
            <w:r w:rsidR="00222CDB">
              <w:rPr>
                <w:rFonts w:ascii="Verdana" w:hAnsi="Verdana"/>
              </w:rPr>
              <w:t>s</w:t>
            </w:r>
            <w:r w:rsidRPr="003A4D93">
              <w:rPr>
                <w:rFonts w:ascii="Verdana" w:hAnsi="Verdana"/>
              </w:rPr>
              <w:t xml:space="preserve">ystem only allows </w:t>
            </w:r>
            <w:r w:rsidR="005E1DBF">
              <w:rPr>
                <w:rFonts w:ascii="Verdana" w:hAnsi="Verdana"/>
              </w:rPr>
              <w:t>use of the</w:t>
            </w:r>
            <w:r w:rsidRPr="003A4D93">
              <w:rPr>
                <w:rFonts w:ascii="Verdana" w:hAnsi="Verdana"/>
              </w:rPr>
              <w:t xml:space="preserve"> </w:t>
            </w:r>
            <w:r w:rsidR="00AD5FDF" w:rsidRPr="001B10C3">
              <w:rPr>
                <w:rFonts w:ascii="Verdana" w:hAnsi="Verdana"/>
              </w:rPr>
              <w:t xml:space="preserve">Time-of-Day </w:t>
            </w:r>
            <w:r w:rsidRPr="001B10C3">
              <w:rPr>
                <w:rFonts w:ascii="Verdana" w:hAnsi="Verdana"/>
              </w:rPr>
              <w:t xml:space="preserve">or </w:t>
            </w:r>
            <w:r w:rsidR="00AD5FDF" w:rsidRPr="001B10C3">
              <w:rPr>
                <w:rFonts w:ascii="Verdana" w:hAnsi="Verdana"/>
              </w:rPr>
              <w:t>Daily Dos</w:t>
            </w:r>
            <w:r w:rsidR="00AD5FDF" w:rsidRPr="005E1DBF">
              <w:rPr>
                <w:rFonts w:ascii="Verdana" w:hAnsi="Verdana"/>
              </w:rPr>
              <w:t>e</w:t>
            </w:r>
            <w:r w:rsidR="00AD5FDF" w:rsidRPr="003A4D93">
              <w:rPr>
                <w:rFonts w:ascii="Verdana" w:hAnsi="Verdana"/>
              </w:rPr>
              <w:t xml:space="preserve"> </w:t>
            </w:r>
            <w:r w:rsidRPr="003A4D93">
              <w:rPr>
                <w:rFonts w:ascii="Verdana" w:hAnsi="Verdana"/>
              </w:rPr>
              <w:t xml:space="preserve">fields. </w:t>
            </w:r>
          </w:p>
          <w:p w14:paraId="39122024" w14:textId="0D4A559D" w:rsidR="00F26ACD" w:rsidRDefault="005E1DBF" w:rsidP="00736611">
            <w:pPr>
              <w:pStyle w:val="ListParagraph"/>
              <w:spacing w:before="120" w:after="120"/>
              <w:ind w:left="475"/>
              <w:rPr>
                <w:rFonts w:ascii="Verdana" w:hAnsi="Verdana"/>
              </w:rPr>
            </w:pPr>
            <w:r w:rsidRPr="002F4DFC">
              <w:rPr>
                <w:rFonts w:ascii="Verdana" w:hAnsi="Verdana"/>
                <w:b/>
                <w:bCs/>
              </w:rPr>
              <w:t>Reminder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="00F26ACD" w:rsidRPr="003A4D93">
              <w:rPr>
                <w:rFonts w:ascii="Verdana" w:hAnsi="Verdana"/>
              </w:rPr>
              <w:t xml:space="preserve">Trying to </w:t>
            </w:r>
            <w:r w:rsidR="000F66EB">
              <w:rPr>
                <w:rFonts w:ascii="Verdana" w:hAnsi="Verdana"/>
              </w:rPr>
              <w:t>input</w:t>
            </w:r>
            <w:r w:rsidR="000F66EB" w:rsidRPr="003A4D93">
              <w:rPr>
                <w:rFonts w:ascii="Verdana" w:hAnsi="Verdana"/>
              </w:rPr>
              <w:t xml:space="preserve"> </w:t>
            </w:r>
            <w:r w:rsidR="00F26ACD" w:rsidRPr="003A4D93">
              <w:rPr>
                <w:rFonts w:ascii="Verdana" w:hAnsi="Verdana"/>
              </w:rPr>
              <w:t xml:space="preserve">information in both sections </w:t>
            </w:r>
            <w:r w:rsidR="002F4DFC">
              <w:rPr>
                <w:rFonts w:ascii="Verdana" w:hAnsi="Verdana"/>
              </w:rPr>
              <w:t>clears</w:t>
            </w:r>
            <w:r w:rsidR="00F26ACD" w:rsidRPr="003A4D93">
              <w:rPr>
                <w:rFonts w:ascii="Verdana" w:hAnsi="Verdana"/>
              </w:rPr>
              <w:t xml:space="preserve"> previous information.</w:t>
            </w:r>
          </w:p>
          <w:p w14:paraId="0227C121" w14:textId="4EFFCAFA" w:rsidR="00D830D1" w:rsidRPr="00F26ACD" w:rsidRDefault="00183A5D" w:rsidP="00736611">
            <w:pPr>
              <w:pStyle w:val="ListParagraph"/>
              <w:numPr>
                <w:ilvl w:val="0"/>
                <w:numId w:val="35"/>
              </w:numPr>
              <w:spacing w:before="120" w:after="120"/>
              <w:ind w:left="432"/>
              <w:rPr>
                <w:rFonts w:ascii="Verdana" w:hAnsi="Verdana"/>
              </w:rPr>
            </w:pPr>
            <w:bookmarkStart w:id="22" w:name="OLE_LINK8"/>
            <w:bookmarkStart w:id="23" w:name="OLE_LINK14"/>
            <w:r w:rsidRPr="0025403E">
              <w:rPr>
                <w:rFonts w:ascii="Verdana" w:hAnsi="Verdana"/>
              </w:rPr>
              <w:t xml:space="preserve">If </w:t>
            </w:r>
            <w:r w:rsidR="00BE6F90">
              <w:rPr>
                <w:rFonts w:ascii="Verdana" w:hAnsi="Verdana"/>
              </w:rPr>
              <w:t>field(s) have</w:t>
            </w:r>
            <w:r w:rsidRPr="0025403E">
              <w:rPr>
                <w:rFonts w:ascii="Verdana" w:hAnsi="Verdana"/>
              </w:rPr>
              <w:t xml:space="preserve"> an error message, Compass disable</w:t>
            </w:r>
            <w:r w:rsidR="002F4DFC">
              <w:rPr>
                <w:rFonts w:ascii="Verdana" w:hAnsi="Verdana"/>
              </w:rPr>
              <w:t>s</w:t>
            </w:r>
            <w:r w:rsidRPr="0025403E">
              <w:rPr>
                <w:rFonts w:ascii="Verdana" w:hAnsi="Verdana"/>
              </w:rPr>
              <w:t xml:space="preserve"> the </w:t>
            </w:r>
            <w:r w:rsidRPr="0025403E">
              <w:rPr>
                <w:rFonts w:ascii="Verdana" w:hAnsi="Verdana"/>
                <w:b/>
                <w:bCs/>
              </w:rPr>
              <w:t>Apply All</w:t>
            </w:r>
            <w:r w:rsidRPr="0025403E">
              <w:rPr>
                <w:rFonts w:ascii="Verdana" w:hAnsi="Verdana"/>
              </w:rPr>
              <w:t xml:space="preserve"> button until the issue is </w:t>
            </w:r>
            <w:r w:rsidR="00BC1E54" w:rsidRPr="0025403E">
              <w:rPr>
                <w:rFonts w:ascii="Verdana" w:hAnsi="Verdana"/>
              </w:rPr>
              <w:t>corrected</w:t>
            </w:r>
            <w:bookmarkEnd w:id="22"/>
            <w:r w:rsidR="00BC1E54" w:rsidRPr="0025403E">
              <w:rPr>
                <w:rFonts w:ascii="Verdana" w:hAnsi="Verdana"/>
              </w:rPr>
              <w:t xml:space="preserve">. </w:t>
            </w:r>
            <w:bookmarkEnd w:id="19"/>
            <w:bookmarkEnd w:id="23"/>
          </w:p>
        </w:tc>
      </w:tr>
      <w:tr w:rsidR="00481B92" w:rsidRPr="00D403FD" w14:paraId="7C7A0006" w14:textId="77777777" w:rsidTr="00ED6D57">
        <w:tc>
          <w:tcPr>
            <w:tcW w:w="151" w:type="pct"/>
            <w:vMerge w:val="restart"/>
          </w:tcPr>
          <w:p w14:paraId="540A08EB" w14:textId="14E1BD69" w:rsidR="00F6507E" w:rsidRPr="00D403FD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lastRenderedPageBreak/>
              <w:t>3</w:t>
            </w:r>
          </w:p>
        </w:tc>
        <w:tc>
          <w:tcPr>
            <w:tcW w:w="4849" w:type="pct"/>
            <w:gridSpan w:val="2"/>
            <w:tcBorders>
              <w:bottom w:val="single" w:sz="4" w:space="0" w:color="auto"/>
            </w:tcBorders>
          </w:tcPr>
          <w:p w14:paraId="1DCE0D69" w14:textId="1568CE41" w:rsidR="00F6507E" w:rsidRPr="00470AF1" w:rsidRDefault="001B10C3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Input</w:t>
            </w:r>
            <w:r w:rsidR="00F6507E" w:rsidRPr="00470AF1">
              <w:rPr>
                <w:rFonts w:ascii="Verdana" w:hAnsi="Verdana"/>
              </w:rPr>
              <w:t xml:space="preserve"> the Days’ Supply in the </w:t>
            </w:r>
            <w:r w:rsidR="00F6507E" w:rsidRPr="00470AF1">
              <w:rPr>
                <w:rFonts w:ascii="Verdana" w:hAnsi="Verdana"/>
                <w:b/>
                <w:bCs/>
              </w:rPr>
              <w:t xml:space="preserve">Days’ Supply </w:t>
            </w:r>
            <w:r w:rsidR="00F6507E" w:rsidRPr="00470AF1">
              <w:rPr>
                <w:rFonts w:ascii="Verdana" w:hAnsi="Verdana"/>
              </w:rPr>
              <w:t xml:space="preserve">field for Mail and/or Retail. </w:t>
            </w:r>
          </w:p>
          <w:p w14:paraId="04E5331D" w14:textId="77777777" w:rsidR="00F6507E" w:rsidRPr="00470AF1" w:rsidRDefault="00F6507E" w:rsidP="00736611">
            <w:pPr>
              <w:spacing w:before="120" w:after="120"/>
              <w:rPr>
                <w:rFonts w:ascii="Verdana" w:hAnsi="Verdana"/>
              </w:rPr>
            </w:pPr>
          </w:p>
          <w:p w14:paraId="79FA7E23" w14:textId="0D84AC03" w:rsidR="00F6507E" w:rsidRDefault="00F6507E" w:rsidP="00736611">
            <w:pPr>
              <w:spacing w:before="120" w:after="120"/>
              <w:rPr>
                <w:rFonts w:ascii="Verdana" w:hAnsi="Verdana"/>
              </w:rPr>
            </w:pPr>
            <w:bookmarkStart w:id="24" w:name="OLE_LINK23"/>
            <w:r w:rsidRPr="00470AF1">
              <w:rPr>
                <w:rFonts w:ascii="Verdana" w:hAnsi="Verdana"/>
                <w:b/>
                <w:bCs/>
              </w:rPr>
              <w:t>Result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Pr="001B10C3">
              <w:rPr>
                <w:rFonts w:ascii="Verdana" w:hAnsi="Verdana"/>
              </w:rPr>
              <w:t>Total Quantity automatically</w:t>
            </w:r>
            <w:r w:rsidRPr="00470AF1">
              <w:rPr>
                <w:rFonts w:ascii="Verdana" w:hAnsi="Verdana"/>
              </w:rPr>
              <w:t xml:space="preserve"> calculate</w:t>
            </w:r>
            <w:r w:rsidR="000F66EB">
              <w:rPr>
                <w:rFonts w:ascii="Verdana" w:hAnsi="Verdana"/>
              </w:rPr>
              <w:t>s</w:t>
            </w:r>
            <w:r w:rsidR="002D4D3B" w:rsidRPr="00470AF1">
              <w:rPr>
                <w:rFonts w:ascii="Verdana" w:hAnsi="Verdana"/>
              </w:rPr>
              <w:t xml:space="preserve">. </w:t>
            </w:r>
          </w:p>
          <w:bookmarkEnd w:id="24"/>
          <w:p w14:paraId="598CE196" w14:textId="77777777" w:rsidR="00F6507E" w:rsidRDefault="00F6507E" w:rsidP="00736611">
            <w:pPr>
              <w:spacing w:before="120" w:after="120"/>
              <w:rPr>
                <w:rFonts w:ascii="Verdana" w:hAnsi="Verdana"/>
              </w:rPr>
            </w:pPr>
          </w:p>
          <w:p w14:paraId="36815DA3" w14:textId="64DE454C" w:rsidR="00F6507E" w:rsidRDefault="008A0E9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B20B91" wp14:editId="19727FA9">
                  <wp:extent cx="6914286" cy="2780952"/>
                  <wp:effectExtent l="0" t="0" r="127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4286" cy="2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0ABF" w14:textId="1354C7CA" w:rsidR="00F6507E" w:rsidRDefault="00F6507E" w:rsidP="00736611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481B92" w:rsidRPr="00D403FD" w14:paraId="2E20460F" w14:textId="77777777" w:rsidTr="00ED6D57">
        <w:tc>
          <w:tcPr>
            <w:tcW w:w="151" w:type="pct"/>
            <w:vMerge/>
          </w:tcPr>
          <w:p w14:paraId="332ACB48" w14:textId="77777777" w:rsidR="00F6507E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427" w:type="pct"/>
            <w:shd w:val="clear" w:color="auto" w:fill="D9D9D9" w:themeFill="background1" w:themeFillShade="D9"/>
          </w:tcPr>
          <w:p w14:paraId="6CF43A55" w14:textId="16127CE9" w:rsidR="00F6507E" w:rsidRPr="00F6507E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6507E">
              <w:rPr>
                <w:rFonts w:ascii="Verdana" w:hAnsi="Verdana"/>
                <w:b/>
              </w:rPr>
              <w:t>If...</w:t>
            </w:r>
          </w:p>
        </w:tc>
        <w:tc>
          <w:tcPr>
            <w:tcW w:w="3422" w:type="pct"/>
            <w:shd w:val="clear" w:color="auto" w:fill="D9D9D9" w:themeFill="background1" w:themeFillShade="D9"/>
          </w:tcPr>
          <w:p w14:paraId="0BC560D3" w14:textId="5E4EAAA5" w:rsidR="00F6507E" w:rsidRPr="00F6507E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6507E">
              <w:rPr>
                <w:rFonts w:ascii="Verdana" w:hAnsi="Verdana"/>
                <w:b/>
              </w:rPr>
              <w:t>Then...</w:t>
            </w:r>
          </w:p>
        </w:tc>
      </w:tr>
      <w:tr w:rsidR="00481B92" w:rsidRPr="00D403FD" w14:paraId="15C3D824" w14:textId="77777777" w:rsidTr="00ED6D57">
        <w:tc>
          <w:tcPr>
            <w:tcW w:w="151" w:type="pct"/>
            <w:vMerge/>
          </w:tcPr>
          <w:p w14:paraId="638C092F" w14:textId="77777777" w:rsidR="00F6507E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427" w:type="pct"/>
          </w:tcPr>
          <w:p w14:paraId="0E493741" w14:textId="1277641A" w:rsidR="00F6507E" w:rsidRPr="00470AF1" w:rsidRDefault="00454D76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D</w:t>
            </w:r>
            <w:r w:rsidR="00F6507E">
              <w:rPr>
                <w:rFonts w:ascii="Verdana" w:hAnsi="Verdana"/>
                <w:color w:val="000000"/>
              </w:rPr>
              <w:t>ata entered should be discarded</w:t>
            </w:r>
          </w:p>
        </w:tc>
        <w:tc>
          <w:tcPr>
            <w:tcW w:w="3422" w:type="pct"/>
          </w:tcPr>
          <w:p w14:paraId="5CB6CD08" w14:textId="77777777" w:rsidR="001B10C3" w:rsidRDefault="00F6507E" w:rsidP="00736611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Click </w:t>
            </w:r>
            <w:r>
              <w:rPr>
                <w:rFonts w:ascii="Verdana" w:hAnsi="Verdana"/>
                <w:b/>
                <w:bCs/>
                <w:color w:val="000000"/>
              </w:rPr>
              <w:t>Cancel</w:t>
            </w:r>
            <w:r>
              <w:rPr>
                <w:rFonts w:ascii="Verdana" w:hAnsi="Verdana"/>
                <w:color w:val="000000"/>
              </w:rPr>
              <w:t xml:space="preserve">. </w:t>
            </w:r>
          </w:p>
          <w:p w14:paraId="29D970A9" w14:textId="3E1F542E" w:rsidR="00F6507E" w:rsidRPr="00470AF1" w:rsidRDefault="001B10C3" w:rsidP="00736611">
            <w:pPr>
              <w:spacing w:before="120" w:after="120"/>
              <w:rPr>
                <w:rFonts w:ascii="Verdana" w:hAnsi="Verdana"/>
              </w:rPr>
            </w:pPr>
            <w:r w:rsidRPr="001B10C3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EA6742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>
              <w:rPr>
                <w:rFonts w:ascii="Verdana" w:hAnsi="Verdana"/>
                <w:color w:val="000000"/>
              </w:rPr>
              <w:t>C</w:t>
            </w:r>
            <w:r w:rsidR="00F6507E">
              <w:rPr>
                <w:rFonts w:ascii="Verdana" w:hAnsi="Verdana"/>
                <w:color w:val="000000"/>
              </w:rPr>
              <w:t>ancel</w:t>
            </w:r>
            <w:r w:rsidR="000F66EB">
              <w:rPr>
                <w:rFonts w:ascii="Verdana" w:hAnsi="Verdana"/>
                <w:color w:val="000000"/>
              </w:rPr>
              <w:t>s</w:t>
            </w:r>
            <w:r w:rsidR="00F6507E">
              <w:rPr>
                <w:rFonts w:ascii="Verdana" w:hAnsi="Verdana"/>
                <w:color w:val="000000"/>
              </w:rPr>
              <w:t xml:space="preserve"> the calculator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F6507E">
              <w:rPr>
                <w:rFonts w:ascii="Verdana" w:hAnsi="Verdana"/>
                <w:color w:val="000000"/>
              </w:rPr>
              <w:t>and return</w:t>
            </w:r>
            <w:r w:rsidR="000F66EB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</w:t>
            </w:r>
            <w:r w:rsidR="00F6507E">
              <w:rPr>
                <w:rFonts w:ascii="Verdana" w:hAnsi="Verdana"/>
                <w:color w:val="000000"/>
              </w:rPr>
              <w:t xml:space="preserve">o the </w:t>
            </w:r>
            <w:r w:rsidR="00F6507E">
              <w:rPr>
                <w:rFonts w:ascii="Verdana" w:hAnsi="Verdana"/>
                <w:b/>
                <w:bCs/>
                <w:color w:val="000000"/>
              </w:rPr>
              <w:t xml:space="preserve">Test Claims to Run </w:t>
            </w:r>
            <w:r w:rsidR="00F6507E">
              <w:rPr>
                <w:rFonts w:ascii="Verdana" w:hAnsi="Verdana"/>
                <w:color w:val="000000"/>
              </w:rPr>
              <w:t>table.</w:t>
            </w:r>
          </w:p>
        </w:tc>
      </w:tr>
      <w:tr w:rsidR="00481B92" w:rsidRPr="00D403FD" w14:paraId="5E1CE88E" w14:textId="77777777" w:rsidTr="00ED6D57">
        <w:tc>
          <w:tcPr>
            <w:tcW w:w="151" w:type="pct"/>
            <w:vMerge/>
          </w:tcPr>
          <w:p w14:paraId="5605DB97" w14:textId="77777777" w:rsidR="00F6507E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427" w:type="pct"/>
          </w:tcPr>
          <w:p w14:paraId="39C60FEA" w14:textId="6F8C80F5" w:rsidR="00F6507E" w:rsidRPr="00470AF1" w:rsidRDefault="00F6507E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 xml:space="preserve">All information entered is correct </w:t>
            </w:r>
          </w:p>
        </w:tc>
        <w:tc>
          <w:tcPr>
            <w:tcW w:w="3422" w:type="pct"/>
          </w:tcPr>
          <w:p w14:paraId="5293BB7D" w14:textId="77777777" w:rsidR="001B10C3" w:rsidRDefault="00F6507E" w:rsidP="00736611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Click </w:t>
            </w:r>
            <w:r>
              <w:rPr>
                <w:rFonts w:ascii="Verdana" w:hAnsi="Verdana"/>
                <w:b/>
                <w:bCs/>
                <w:color w:val="000000"/>
              </w:rPr>
              <w:t>Apply All</w:t>
            </w:r>
            <w:r>
              <w:rPr>
                <w:rFonts w:ascii="Verdana" w:hAnsi="Verdana"/>
                <w:color w:val="000000"/>
              </w:rPr>
              <w:t xml:space="preserve">. </w:t>
            </w:r>
          </w:p>
          <w:p w14:paraId="7E5D5899" w14:textId="74D0F95D" w:rsidR="00F6507E" w:rsidRPr="00470AF1" w:rsidRDefault="001B10C3" w:rsidP="00736611">
            <w:pPr>
              <w:spacing w:before="120" w:after="120"/>
              <w:rPr>
                <w:rFonts w:ascii="Verdana" w:hAnsi="Verdana"/>
              </w:rPr>
            </w:pPr>
            <w:r w:rsidRPr="001B10C3">
              <w:rPr>
                <w:rFonts w:ascii="Verdana" w:hAnsi="Verdana"/>
                <w:b/>
                <w:bCs/>
                <w:color w:val="000000"/>
              </w:rPr>
              <w:t>Result</w:t>
            </w:r>
            <w:r w:rsidR="00EA6742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>
              <w:rPr>
                <w:rFonts w:ascii="Verdana" w:hAnsi="Verdana"/>
                <w:color w:val="000000"/>
              </w:rPr>
              <w:t>T</w:t>
            </w:r>
            <w:r w:rsidR="00F6507E">
              <w:rPr>
                <w:rFonts w:ascii="Verdana" w:hAnsi="Verdana"/>
                <w:color w:val="000000"/>
              </w:rPr>
              <w:t>ake</w:t>
            </w:r>
            <w:r w:rsidR="000F66EB">
              <w:rPr>
                <w:rFonts w:ascii="Verdana" w:hAnsi="Verdana"/>
                <w:color w:val="000000"/>
              </w:rPr>
              <w:t>s</w:t>
            </w:r>
            <w:r w:rsidR="00F6507E">
              <w:rPr>
                <w:rFonts w:ascii="Verdana" w:hAnsi="Verdana"/>
                <w:color w:val="000000"/>
              </w:rPr>
              <w:t xml:space="preserve"> the criteria entered in the calculator and translate</w:t>
            </w:r>
            <w:r>
              <w:rPr>
                <w:rFonts w:ascii="Verdana" w:hAnsi="Verdana"/>
                <w:color w:val="000000"/>
              </w:rPr>
              <w:t>s</w:t>
            </w:r>
            <w:r w:rsidR="00F6507E">
              <w:rPr>
                <w:rFonts w:ascii="Verdana" w:hAnsi="Verdana"/>
                <w:color w:val="000000"/>
              </w:rPr>
              <w:t xml:space="preserve"> it to the </w:t>
            </w:r>
            <w:r w:rsidR="00F6507E">
              <w:rPr>
                <w:rFonts w:ascii="Verdana" w:hAnsi="Verdana"/>
                <w:b/>
                <w:bCs/>
                <w:color w:val="000000"/>
              </w:rPr>
              <w:t xml:space="preserve">Test Claims to Run </w:t>
            </w:r>
            <w:r w:rsidR="00F6507E">
              <w:rPr>
                <w:rFonts w:ascii="Verdana" w:hAnsi="Verdana"/>
                <w:color w:val="000000"/>
              </w:rPr>
              <w:t>table.</w:t>
            </w:r>
          </w:p>
        </w:tc>
      </w:tr>
      <w:tr w:rsidR="00481B92" w:rsidRPr="00D403FD" w:rsidDel="00F6507E" w14:paraId="0CD7FCB1" w14:textId="77777777" w:rsidTr="00ED6D57">
        <w:tc>
          <w:tcPr>
            <w:tcW w:w="151" w:type="pct"/>
          </w:tcPr>
          <w:p w14:paraId="09609460" w14:textId="5505D97B" w:rsidR="00F6507E" w:rsidRPr="00D403FD" w:rsidDel="00470AF1" w:rsidRDefault="00F6507E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lastRenderedPageBreak/>
              <w:t>4</w:t>
            </w:r>
          </w:p>
        </w:tc>
        <w:tc>
          <w:tcPr>
            <w:tcW w:w="4849" w:type="pct"/>
            <w:gridSpan w:val="2"/>
          </w:tcPr>
          <w:p w14:paraId="12E1FC81" w14:textId="4BBD771C" w:rsidR="00F6507E" w:rsidRPr="00EB496E" w:rsidRDefault="008318DF" w:rsidP="00736611">
            <w:pPr>
              <w:spacing w:before="120" w:after="120"/>
              <w:rPr>
                <w:rFonts w:ascii="Helvetica" w:hAnsi="Helvetic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5BF6D2" wp14:editId="61188D0F">
                  <wp:extent cx="304762" cy="304762"/>
                  <wp:effectExtent l="0" t="0" r="635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F6507E">
              <w:rPr>
                <w:rFonts w:ascii="Verdana" w:hAnsi="Verdana"/>
                <w:color w:val="000000"/>
              </w:rPr>
              <w:t xml:space="preserve">Click </w:t>
            </w:r>
            <w:r w:rsidR="00A215B3">
              <w:rPr>
                <w:rFonts w:ascii="Verdana" w:hAnsi="Verdana"/>
                <w:b/>
                <w:bCs/>
                <w:color w:val="000000"/>
              </w:rPr>
              <w:t xml:space="preserve">Run </w:t>
            </w:r>
            <w:r w:rsidR="00330E41">
              <w:rPr>
                <w:rFonts w:ascii="Verdana" w:hAnsi="Verdana"/>
                <w:b/>
                <w:bCs/>
                <w:color w:val="000000"/>
              </w:rPr>
              <w:t>Test Claims</w:t>
            </w:r>
            <w:r w:rsidR="00A215B3">
              <w:rPr>
                <w:rFonts w:ascii="Verdana" w:hAnsi="Verdana"/>
                <w:color w:val="000000"/>
              </w:rPr>
              <w:t xml:space="preserve"> </w:t>
            </w:r>
            <w:r w:rsidR="00F6507E">
              <w:rPr>
                <w:rFonts w:ascii="Verdana" w:hAnsi="Verdana"/>
                <w:color w:val="000000"/>
              </w:rPr>
              <w:t xml:space="preserve">to complete the </w:t>
            </w:r>
            <w:hyperlink r:id="rId21" w:anchor="!/view?docid=60c20ea0-1d07-46e3-809a-b54734b80fbe" w:history="1">
              <w:r w:rsidR="002518C2" w:rsidRPr="002518C2">
                <w:rPr>
                  <w:rStyle w:val="Hyperlink"/>
                  <w:rFonts w:ascii="Verdana" w:hAnsi="Verdana"/>
                </w:rPr>
                <w:t>Test Claim (050041)</w:t>
              </w:r>
            </w:hyperlink>
            <w:r w:rsidR="002518C2" w:rsidRPr="002518C2">
              <w:rPr>
                <w:rFonts w:ascii="Verdana" w:hAnsi="Verdana"/>
                <w:color w:val="000000"/>
              </w:rPr>
              <w:t>.</w:t>
            </w:r>
          </w:p>
          <w:p w14:paraId="02A0A44E" w14:textId="77777777" w:rsidR="00F6507E" w:rsidRDefault="00F6507E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</w:p>
          <w:p w14:paraId="331E523E" w14:textId="2CF4B466" w:rsidR="0099764A" w:rsidRDefault="00ED6D57" w:rsidP="00481B92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2B98B2A" wp14:editId="631CA97D">
                  <wp:extent cx="304762" cy="304762"/>
                  <wp:effectExtent l="0" t="0" r="635" b="635"/>
                  <wp:docPr id="940976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1B92">
              <w:rPr>
                <w:noProof/>
              </w:rPr>
              <w:drawing>
                <wp:inline distT="0" distB="0" distL="0" distR="0" wp14:anchorId="19747E4C" wp14:editId="391BF5A3">
                  <wp:extent cx="8198392" cy="1978114"/>
                  <wp:effectExtent l="0" t="0" r="0" b="3175"/>
                  <wp:docPr id="1842141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14130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6334" cy="19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BE3BB" w14:textId="4D2A5CDB" w:rsidR="00F6507E" w:rsidRDefault="00F6507E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5928C9F1" w14:textId="374DF80A" w:rsidR="00F6507E" w:rsidDel="00470AF1" w:rsidRDefault="00F6507E" w:rsidP="00AB5258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</w:tbl>
    <w:p w14:paraId="3143C5F2" w14:textId="77777777" w:rsidR="003414D9" w:rsidRDefault="003414D9" w:rsidP="00736611">
      <w:pPr>
        <w:spacing w:before="120" w:after="120"/>
        <w:jc w:val="right"/>
        <w:rPr>
          <w:rFonts w:ascii="Verdana" w:hAnsi="Verdana"/>
        </w:rPr>
      </w:pPr>
    </w:p>
    <w:p w14:paraId="3CFFE10F" w14:textId="77777777" w:rsidR="00736611" w:rsidRDefault="00736611" w:rsidP="00736611">
      <w:pPr>
        <w:spacing w:before="120" w:after="120"/>
        <w:jc w:val="right"/>
      </w:pPr>
      <w:bookmarkStart w:id="25" w:name="_Adding_a_PBO_1"/>
      <w:bookmarkEnd w:id="25"/>
    </w:p>
    <w:p w14:paraId="08F47199" w14:textId="370E5C83" w:rsidR="00F27518" w:rsidRDefault="00296708" w:rsidP="00736611">
      <w:pPr>
        <w:spacing w:before="120" w:after="120"/>
        <w:jc w:val="right"/>
        <w:rPr>
          <w:rFonts w:ascii="Verdana" w:hAnsi="Verdana"/>
        </w:rPr>
      </w:pPr>
      <w:hyperlink w:anchor="_top" w:history="1">
        <w:r w:rsidRPr="00062689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F27518" w:rsidRPr="00DC296B" w14:paraId="2F712122" w14:textId="77777777" w:rsidTr="00B271DE">
        <w:tc>
          <w:tcPr>
            <w:tcW w:w="5000" w:type="pct"/>
            <w:shd w:val="clear" w:color="auto" w:fill="C0C0C0"/>
          </w:tcPr>
          <w:p w14:paraId="790427A0" w14:textId="4F8A25EE" w:rsidR="00F27518" w:rsidRPr="000D6356" w:rsidRDefault="00BA6DD7" w:rsidP="00736611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26" w:name="_Adding_a_Plan"/>
            <w:bookmarkStart w:id="27" w:name="_Adding_a_PBO"/>
            <w:bookmarkStart w:id="28" w:name="_Toc156884578"/>
            <w:bookmarkEnd w:id="26"/>
            <w:bookmarkEnd w:id="27"/>
            <w:r>
              <w:rPr>
                <w:rFonts w:ascii="Verdana" w:hAnsi="Verdana"/>
                <w:i w:val="0"/>
              </w:rPr>
              <w:t xml:space="preserve">Calculating Quantity </w:t>
            </w:r>
            <w:r w:rsidR="00140C3F">
              <w:rPr>
                <w:rFonts w:ascii="Verdana" w:hAnsi="Verdana"/>
                <w:i w:val="0"/>
              </w:rPr>
              <w:t xml:space="preserve">for Packaged Medications </w:t>
            </w:r>
            <w:r w:rsidR="00EA4591">
              <w:rPr>
                <w:rFonts w:ascii="Verdana" w:hAnsi="Verdana"/>
                <w:i w:val="0"/>
              </w:rPr>
              <w:t>B</w:t>
            </w:r>
            <w:r>
              <w:rPr>
                <w:rFonts w:ascii="Verdana" w:hAnsi="Verdana"/>
                <w:i w:val="0"/>
              </w:rPr>
              <w:t>ased on Number of Packages</w:t>
            </w:r>
            <w:bookmarkEnd w:id="28"/>
          </w:p>
        </w:tc>
      </w:tr>
    </w:tbl>
    <w:p w14:paraId="02B2D74F" w14:textId="77777777" w:rsidR="008A0E96" w:rsidRDefault="008A0E96" w:rsidP="008A0E96">
      <w:pPr>
        <w:spacing w:before="120" w:after="120"/>
        <w:contextualSpacing/>
        <w:rPr>
          <w:rFonts w:ascii="Verdana" w:hAnsi="Verdana"/>
        </w:rPr>
      </w:pPr>
      <w:bookmarkStart w:id="29" w:name="OLE_LINK24"/>
    </w:p>
    <w:p w14:paraId="7C8195D1" w14:textId="6D28E780" w:rsidR="00BA6DD7" w:rsidRDefault="00BA6DD7" w:rsidP="00736611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When using the calculator to determine</w:t>
      </w:r>
      <w:r w:rsidR="00470AF1">
        <w:rPr>
          <w:rFonts w:ascii="Verdana" w:hAnsi="Verdana"/>
        </w:rPr>
        <w:t xml:space="preserve"> both Mail and Retail</w:t>
      </w:r>
      <w:r>
        <w:rPr>
          <w:rFonts w:ascii="Verdana" w:hAnsi="Verdana"/>
        </w:rPr>
        <w:t xml:space="preserve"> quantities, </w:t>
      </w:r>
      <w:r w:rsidR="00470AF1">
        <w:rPr>
          <w:rFonts w:ascii="Verdana" w:hAnsi="Verdana"/>
        </w:rPr>
        <w:t xml:space="preserve">for best results </w:t>
      </w:r>
      <w:r>
        <w:rPr>
          <w:rFonts w:ascii="Verdana" w:hAnsi="Verdana"/>
        </w:rPr>
        <w:t xml:space="preserve">the user </w:t>
      </w:r>
      <w:r w:rsidR="00470AF1">
        <w:rPr>
          <w:rFonts w:ascii="Verdana" w:hAnsi="Verdana"/>
        </w:rPr>
        <w:t>should</w:t>
      </w:r>
      <w:r>
        <w:rPr>
          <w:rFonts w:ascii="Verdana" w:hAnsi="Verdana"/>
        </w:rPr>
        <w:t xml:space="preserve"> use the same calculator section for each </w:t>
      </w:r>
      <w:r w:rsidR="00725C42">
        <w:rPr>
          <w:rFonts w:ascii="Verdana" w:hAnsi="Verdana"/>
        </w:rPr>
        <w:t>delivery</w:t>
      </w:r>
      <w:r>
        <w:rPr>
          <w:rFonts w:ascii="Verdana" w:hAnsi="Verdana"/>
        </w:rPr>
        <w:t xml:space="preserve"> system.</w:t>
      </w:r>
    </w:p>
    <w:p w14:paraId="125D74C8" w14:textId="3907FEF9" w:rsidR="00BA6DD7" w:rsidRDefault="00BA6DD7" w:rsidP="00736611">
      <w:pPr>
        <w:spacing w:before="120" w:after="120"/>
        <w:rPr>
          <w:rFonts w:ascii="Verdana" w:hAnsi="Verdana"/>
          <w:b/>
          <w:bCs/>
        </w:rPr>
      </w:pPr>
      <w:r w:rsidRPr="00725C42">
        <w:rPr>
          <w:rFonts w:ascii="Verdana" w:hAnsi="Verdana"/>
          <w:b/>
          <w:bCs/>
        </w:rPr>
        <w:lastRenderedPageBreak/>
        <w:t>Example</w:t>
      </w:r>
      <w:r w:rsidR="00EA6742">
        <w:rPr>
          <w:rFonts w:ascii="Verdana" w:hAnsi="Verdana"/>
          <w:b/>
          <w:bCs/>
        </w:rPr>
        <w:t xml:space="preserve">: </w:t>
      </w:r>
      <w:r>
        <w:rPr>
          <w:rFonts w:ascii="Verdana" w:hAnsi="Verdana"/>
        </w:rPr>
        <w:t xml:space="preserve">If using the </w:t>
      </w:r>
      <w:r w:rsidR="00725C42" w:rsidRPr="00470AF1">
        <w:rPr>
          <w:rFonts w:ascii="Verdana" w:hAnsi="Verdana"/>
          <w:b/>
          <w:bCs/>
        </w:rPr>
        <w:t>Based</w:t>
      </w:r>
      <w:r w:rsidR="00470AF1">
        <w:rPr>
          <w:rFonts w:ascii="Verdana" w:hAnsi="Verdana"/>
          <w:b/>
          <w:bCs/>
        </w:rPr>
        <w:t xml:space="preserve"> O</w:t>
      </w:r>
      <w:r w:rsidR="00725C42" w:rsidRPr="00470AF1">
        <w:rPr>
          <w:rFonts w:ascii="Verdana" w:hAnsi="Verdana"/>
          <w:b/>
          <w:bCs/>
        </w:rPr>
        <w:t>n Dosage</w:t>
      </w:r>
      <w:r w:rsidR="00725C42">
        <w:rPr>
          <w:rFonts w:ascii="Verdana" w:hAnsi="Verdana"/>
        </w:rPr>
        <w:t xml:space="preserve"> Calculator </w:t>
      </w:r>
      <w:r w:rsidR="00470AF1">
        <w:rPr>
          <w:rFonts w:ascii="Verdana" w:hAnsi="Verdana"/>
        </w:rPr>
        <w:t xml:space="preserve">to Calculate </w:t>
      </w:r>
      <w:r w:rsidR="00725C42">
        <w:rPr>
          <w:rFonts w:ascii="Verdana" w:hAnsi="Verdana"/>
        </w:rPr>
        <w:t xml:space="preserve">Mail </w:t>
      </w:r>
      <w:r w:rsidR="00470AF1">
        <w:rPr>
          <w:rFonts w:ascii="Verdana" w:hAnsi="Verdana"/>
        </w:rPr>
        <w:t>Quantity</w:t>
      </w:r>
      <w:r w:rsidR="00725C42">
        <w:rPr>
          <w:rFonts w:ascii="Verdana" w:hAnsi="Verdana"/>
        </w:rPr>
        <w:t xml:space="preserve">, </w:t>
      </w:r>
      <w:r w:rsidR="00D36A3A">
        <w:rPr>
          <w:rFonts w:ascii="Verdana" w:hAnsi="Verdana"/>
        </w:rPr>
        <w:t>use the</w:t>
      </w:r>
      <w:r w:rsidR="001B10C3">
        <w:rPr>
          <w:rFonts w:ascii="Verdana" w:hAnsi="Verdana"/>
        </w:rPr>
        <w:t xml:space="preserve"> </w:t>
      </w:r>
      <w:r w:rsidR="0054394B" w:rsidRPr="00470AF1">
        <w:rPr>
          <w:rFonts w:ascii="Verdana" w:hAnsi="Verdana"/>
          <w:b/>
          <w:bCs/>
        </w:rPr>
        <w:t>Based</w:t>
      </w:r>
      <w:r w:rsidR="00470AF1">
        <w:rPr>
          <w:rFonts w:ascii="Verdana" w:hAnsi="Verdana"/>
          <w:b/>
          <w:bCs/>
        </w:rPr>
        <w:t xml:space="preserve"> On</w:t>
      </w:r>
      <w:r w:rsidR="00725C42" w:rsidRPr="00470AF1">
        <w:rPr>
          <w:rFonts w:ascii="Verdana" w:hAnsi="Verdana"/>
          <w:b/>
          <w:bCs/>
        </w:rPr>
        <w:t xml:space="preserve"> Dosage</w:t>
      </w:r>
      <w:r w:rsidR="00725C42">
        <w:rPr>
          <w:rFonts w:ascii="Verdana" w:hAnsi="Verdana"/>
        </w:rPr>
        <w:t xml:space="preserve"> Calculator </w:t>
      </w:r>
      <w:r w:rsidR="00470AF1">
        <w:rPr>
          <w:rFonts w:ascii="Verdana" w:hAnsi="Verdana"/>
        </w:rPr>
        <w:t xml:space="preserve">to Calculate </w:t>
      </w:r>
      <w:r w:rsidR="00725C42">
        <w:rPr>
          <w:rFonts w:ascii="Verdana" w:hAnsi="Verdana"/>
        </w:rPr>
        <w:t>Retail</w:t>
      </w:r>
      <w:r w:rsidR="00470AF1">
        <w:rPr>
          <w:rFonts w:ascii="Verdana" w:hAnsi="Verdana"/>
        </w:rPr>
        <w:t xml:space="preserve"> Quantity</w:t>
      </w:r>
      <w:r w:rsidR="00725C42">
        <w:rPr>
          <w:rFonts w:ascii="Verdana" w:hAnsi="Verdana"/>
        </w:rPr>
        <w:t xml:space="preserve">. </w:t>
      </w:r>
    </w:p>
    <w:bookmarkEnd w:id="29"/>
    <w:p w14:paraId="2655C7E4" w14:textId="77777777" w:rsidR="00725C42" w:rsidRDefault="00725C42" w:rsidP="00736611">
      <w:pPr>
        <w:spacing w:before="120" w:after="120"/>
        <w:rPr>
          <w:rFonts w:ascii="Verdana" w:hAnsi="Verdana"/>
        </w:rPr>
      </w:pPr>
    </w:p>
    <w:p w14:paraId="43E24840" w14:textId="1B6123BF" w:rsidR="000C2A30" w:rsidRPr="00BA6DD7" w:rsidRDefault="00725C42" w:rsidP="00736611">
      <w:pPr>
        <w:spacing w:before="120" w:after="1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Perform the following steps to calculate the </w:t>
      </w:r>
      <w:r w:rsidRPr="00725C42">
        <w:rPr>
          <w:rFonts w:ascii="Verdana" w:hAnsi="Verdana"/>
          <w:b/>
          <w:bCs/>
          <w:color w:val="000000"/>
        </w:rPr>
        <w:t>Total Quantity</w:t>
      </w:r>
      <w:r>
        <w:rPr>
          <w:rFonts w:ascii="Verdana" w:hAnsi="Verdana"/>
          <w:color w:val="000000"/>
        </w:rPr>
        <w:t xml:space="preserve"> based on the </w:t>
      </w:r>
      <w:r w:rsidR="00EA4591">
        <w:rPr>
          <w:rFonts w:ascii="Verdana" w:hAnsi="Verdana"/>
          <w:color w:val="000000"/>
        </w:rPr>
        <w:t>number of packages</w:t>
      </w:r>
      <w:r w:rsidR="00EA6742">
        <w:rPr>
          <w:rFonts w:ascii="Verdana" w:hAnsi="Verdana"/>
          <w:color w:val="000000"/>
        </w:rPr>
        <w:t xml:space="preserve">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621"/>
        <w:gridCol w:w="3060"/>
        <w:gridCol w:w="9269"/>
      </w:tblGrid>
      <w:tr w:rsidR="004C3207" w:rsidRPr="00F55D9A" w14:paraId="5F445DDD" w14:textId="77777777" w:rsidTr="00ED6D57">
        <w:tc>
          <w:tcPr>
            <w:tcW w:w="146" w:type="pct"/>
            <w:shd w:val="clear" w:color="auto" w:fill="D9D9D9" w:themeFill="background1" w:themeFillShade="D9"/>
          </w:tcPr>
          <w:p w14:paraId="5AFA9198" w14:textId="77777777" w:rsidR="00F55D9A" w:rsidRPr="00F55D9A" w:rsidRDefault="00F55D9A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Step</w:t>
            </w:r>
          </w:p>
        </w:tc>
        <w:tc>
          <w:tcPr>
            <w:tcW w:w="4854" w:type="pct"/>
            <w:gridSpan w:val="2"/>
            <w:shd w:val="clear" w:color="auto" w:fill="D9D9D9" w:themeFill="background1" w:themeFillShade="D9"/>
          </w:tcPr>
          <w:p w14:paraId="59B065F5" w14:textId="77777777" w:rsidR="00F55D9A" w:rsidRPr="00F55D9A" w:rsidRDefault="00F55D9A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Action</w:t>
            </w:r>
          </w:p>
        </w:tc>
      </w:tr>
      <w:tr w:rsidR="004C3207" w:rsidRPr="00F55D9A" w14:paraId="68655EC9" w14:textId="77777777" w:rsidTr="00ED6D57">
        <w:tc>
          <w:tcPr>
            <w:tcW w:w="146" w:type="pct"/>
          </w:tcPr>
          <w:p w14:paraId="5CD1DCC5" w14:textId="77777777" w:rsidR="00BC34EA" w:rsidRPr="00F55D9A" w:rsidRDefault="00BC34EA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1</w:t>
            </w:r>
          </w:p>
        </w:tc>
        <w:tc>
          <w:tcPr>
            <w:tcW w:w="4854" w:type="pct"/>
            <w:gridSpan w:val="2"/>
          </w:tcPr>
          <w:p w14:paraId="7A0F6A93" w14:textId="417E8CDA" w:rsidR="00394369" w:rsidRDefault="00ED6D57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0E88B09" wp14:editId="742A84ED">
                  <wp:extent cx="304762" cy="304762"/>
                  <wp:effectExtent l="0" t="0" r="635" b="635"/>
                  <wp:docPr id="1650935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5C42">
              <w:rPr>
                <w:rFonts w:ascii="Verdana" w:hAnsi="Verdana"/>
              </w:rPr>
              <w:t xml:space="preserve">Click </w:t>
            </w:r>
            <w:r w:rsidR="00725C42" w:rsidRPr="00725C42">
              <w:rPr>
                <w:rFonts w:ascii="Verdana" w:hAnsi="Verdana"/>
                <w:b/>
                <w:bCs/>
              </w:rPr>
              <w:t>Calculate Quantity</w:t>
            </w:r>
            <w:r w:rsidR="00725C42">
              <w:rPr>
                <w:rFonts w:ascii="Verdana" w:hAnsi="Verdana"/>
              </w:rPr>
              <w:t xml:space="preserve"> f</w:t>
            </w:r>
            <w:r w:rsidR="00EA4591">
              <w:rPr>
                <w:rFonts w:ascii="Verdana" w:hAnsi="Verdana"/>
              </w:rPr>
              <w:t>rom</w:t>
            </w:r>
            <w:r w:rsidR="00725C42">
              <w:rPr>
                <w:rFonts w:ascii="Verdana" w:hAnsi="Verdana"/>
              </w:rPr>
              <w:t xml:space="preserve"> the </w:t>
            </w:r>
            <w:r w:rsidR="00725C42" w:rsidRPr="00736611">
              <w:rPr>
                <w:rFonts w:ascii="Verdana" w:hAnsi="Verdana"/>
              </w:rPr>
              <w:t xml:space="preserve">Row Level Action </w:t>
            </w:r>
            <w:r w:rsidR="00AD5FDF">
              <w:rPr>
                <w:rFonts w:ascii="Verdana" w:hAnsi="Verdana"/>
              </w:rPr>
              <w:t>d</w:t>
            </w:r>
            <w:r w:rsidR="00725C42" w:rsidRPr="00AD5FDF">
              <w:rPr>
                <w:rFonts w:ascii="Verdana" w:hAnsi="Verdana"/>
              </w:rPr>
              <w:t>rop</w:t>
            </w:r>
            <w:r w:rsidR="00AD5FDF">
              <w:rPr>
                <w:rFonts w:ascii="Verdana" w:hAnsi="Verdana"/>
              </w:rPr>
              <w:t>-</w:t>
            </w:r>
            <w:r w:rsidR="00725C42" w:rsidRPr="00AD5FDF">
              <w:rPr>
                <w:rFonts w:ascii="Verdana" w:hAnsi="Verdana"/>
              </w:rPr>
              <w:t xml:space="preserve">down </w:t>
            </w:r>
            <w:r w:rsidR="00AD5FDF">
              <w:rPr>
                <w:rFonts w:ascii="Verdana" w:hAnsi="Verdana"/>
              </w:rPr>
              <w:t>a</w:t>
            </w:r>
            <w:r w:rsidR="00725C42" w:rsidRPr="00AD5FDF">
              <w:rPr>
                <w:rFonts w:ascii="Verdana" w:hAnsi="Verdana"/>
              </w:rPr>
              <w:t>rrow</w:t>
            </w:r>
            <w:r w:rsidR="00725C42">
              <w:rPr>
                <w:rFonts w:ascii="Verdana" w:hAnsi="Verdana"/>
              </w:rPr>
              <w:t xml:space="preserve"> on the </w:t>
            </w:r>
            <w:r w:rsidR="00F808BF" w:rsidRPr="00F808BF">
              <w:rPr>
                <w:rFonts w:ascii="Verdana" w:hAnsi="Verdana"/>
                <w:b/>
                <w:bCs/>
              </w:rPr>
              <w:t xml:space="preserve">List of </w:t>
            </w:r>
            <w:r w:rsidR="00725C42" w:rsidRPr="00F808BF">
              <w:rPr>
                <w:rFonts w:ascii="Verdana" w:hAnsi="Verdana"/>
                <w:b/>
                <w:bCs/>
              </w:rPr>
              <w:t>Test</w:t>
            </w:r>
            <w:r w:rsidR="00725C42" w:rsidRPr="00725C42">
              <w:rPr>
                <w:rFonts w:ascii="Verdana" w:hAnsi="Verdana"/>
                <w:b/>
                <w:bCs/>
              </w:rPr>
              <w:t xml:space="preserve"> Claims to </w:t>
            </w:r>
            <w:r w:rsidR="00EA4591">
              <w:rPr>
                <w:rFonts w:ascii="Verdana" w:hAnsi="Verdana"/>
                <w:b/>
                <w:bCs/>
              </w:rPr>
              <w:t>R</w:t>
            </w:r>
            <w:r w:rsidR="00725C42" w:rsidRPr="00725C42">
              <w:rPr>
                <w:rFonts w:ascii="Verdana" w:hAnsi="Verdana"/>
                <w:b/>
                <w:bCs/>
              </w:rPr>
              <w:t xml:space="preserve">un </w:t>
            </w:r>
            <w:r w:rsidR="00AD5FDF">
              <w:rPr>
                <w:rFonts w:ascii="Verdana" w:hAnsi="Verdana"/>
              </w:rPr>
              <w:t>t</w:t>
            </w:r>
            <w:r w:rsidR="00725C42" w:rsidRPr="00AD5FDF">
              <w:rPr>
                <w:rFonts w:ascii="Verdana" w:hAnsi="Verdana"/>
              </w:rPr>
              <w:t>able.</w:t>
            </w:r>
            <w:r w:rsidR="00597C93">
              <w:rPr>
                <w:rFonts w:ascii="Verdana" w:hAnsi="Verdana"/>
              </w:rPr>
              <w:t xml:space="preserve">  </w:t>
            </w:r>
            <w:r w:rsidR="0093332A">
              <w:rPr>
                <w:rFonts w:ascii="Verdana" w:hAnsi="Verdana"/>
              </w:rPr>
              <w:t xml:space="preserve"> </w:t>
            </w:r>
          </w:p>
          <w:p w14:paraId="07F1C4BF" w14:textId="77777777" w:rsidR="00055F5A" w:rsidRDefault="00055F5A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42A21414" w14:textId="72E1E221" w:rsidR="00055F5A" w:rsidRDefault="00055F5A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Note</w:t>
            </w:r>
            <w:r w:rsidR="00EA6742">
              <w:rPr>
                <w:rFonts w:ascii="Verdana" w:hAnsi="Verdana"/>
                <w:b/>
                <w:color w:val="000000"/>
              </w:rPr>
              <w:t xml:space="preserve">: </w:t>
            </w:r>
            <w:bookmarkStart w:id="30" w:name="OLE_LINK21"/>
            <w:r w:rsidR="00A24CBB">
              <w:rPr>
                <w:rFonts w:ascii="Verdana" w:hAnsi="Verdana"/>
                <w:bCs/>
                <w:color w:val="000000"/>
              </w:rPr>
              <w:t xml:space="preserve">The </w:t>
            </w:r>
            <w:r w:rsidR="00D36A3A" w:rsidRPr="00D36A3A">
              <w:rPr>
                <w:rFonts w:ascii="Verdana" w:hAnsi="Verdana"/>
              </w:rPr>
              <w:t>Calculate Quantity</w:t>
            </w:r>
            <w:r w:rsidR="00A24CBB">
              <w:rPr>
                <w:rFonts w:ascii="Verdana" w:hAnsi="Verdana"/>
                <w:bCs/>
                <w:color w:val="000000"/>
              </w:rPr>
              <w:t xml:space="preserve"> Calculator cannot be used for certain medications; when this occurs, the following message will display: “Calculator not available for this drug.” </w:t>
            </w:r>
            <w:bookmarkEnd w:id="30"/>
          </w:p>
          <w:p w14:paraId="3C7870A7" w14:textId="77777777" w:rsidR="000F4521" w:rsidRDefault="000F4521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73869C31" w14:textId="55A01A0E" w:rsidR="000F4521" w:rsidRDefault="00ED6D57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AD644AC" wp14:editId="491556B9">
                  <wp:extent cx="304762" cy="304762"/>
                  <wp:effectExtent l="0" t="0" r="635" b="635"/>
                  <wp:docPr id="1936598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7C93">
              <w:rPr>
                <w:rFonts w:ascii="Verdana" w:hAnsi="Verdana"/>
                <w:noProof/>
              </w:rPr>
              <w:drawing>
                <wp:inline distT="0" distB="0" distL="0" distR="0" wp14:anchorId="76617580" wp14:editId="6214378D">
                  <wp:extent cx="11845290" cy="1657985"/>
                  <wp:effectExtent l="0" t="0" r="3810" b="0"/>
                  <wp:docPr id="18512403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5290" cy="1657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2308BA" w14:textId="77777777" w:rsidR="000F4521" w:rsidRDefault="000F4521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71128409" w14:textId="0B1CC098" w:rsidR="000F4521" w:rsidRDefault="000F4521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 w:rsidRPr="000F4521">
              <w:rPr>
                <w:rFonts w:ascii="Verdana" w:hAnsi="Verdana"/>
                <w:b/>
                <w:bCs/>
              </w:rPr>
              <w:lastRenderedPageBreak/>
              <w:t>Result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Pr="000F4521">
              <w:rPr>
                <w:rFonts w:ascii="Verdana" w:hAnsi="Verdana"/>
                <w:b/>
                <w:bCs/>
              </w:rPr>
              <w:t>Calculate Quantity</w:t>
            </w:r>
            <w:r>
              <w:rPr>
                <w:rFonts w:ascii="Verdana" w:hAnsi="Verdana"/>
              </w:rPr>
              <w:t xml:space="preserve"> </w:t>
            </w:r>
            <w:r w:rsidR="002D4D3B">
              <w:rPr>
                <w:rFonts w:ascii="Verdana" w:hAnsi="Verdana"/>
              </w:rPr>
              <w:t>popup displays</w:t>
            </w:r>
            <w:r>
              <w:rPr>
                <w:rFonts w:ascii="Verdana" w:hAnsi="Verdana"/>
              </w:rPr>
              <w:t>.</w:t>
            </w:r>
          </w:p>
          <w:p w14:paraId="7D24A852" w14:textId="6CD2B0CA" w:rsidR="000F4521" w:rsidRDefault="000F4521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</w:p>
          <w:p w14:paraId="025A5AFD" w14:textId="5A7F8544" w:rsidR="000F4521" w:rsidRDefault="00532EF8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1210993" wp14:editId="2B793527">
                  <wp:extent cx="6266667" cy="3742857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667" cy="3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EFFBA" w14:textId="77777777" w:rsidR="006F03C6" w:rsidRDefault="006F03C6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08107571" w14:textId="6E5FB17F" w:rsidR="00F6507E" w:rsidRDefault="00F6507E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</w:rPr>
            </w:pPr>
            <w:bookmarkStart w:id="31" w:name="OLE_LINK4"/>
            <w:r>
              <w:rPr>
                <w:rFonts w:ascii="Verdana" w:hAnsi="Verdana"/>
                <w:b/>
                <w:bCs/>
              </w:rPr>
              <w:t>Notes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</w:p>
          <w:p w14:paraId="2FD7C70A" w14:textId="510CE44E" w:rsidR="00F014BE" w:rsidRPr="00736611" w:rsidRDefault="00DE7934" w:rsidP="00736611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 w:rsidRPr="00F6507E">
              <w:rPr>
                <w:rFonts w:ascii="Verdana" w:hAnsi="Verdana"/>
                <w:b/>
                <w:bCs/>
              </w:rPr>
              <w:t>Calculate Mail Quantity</w:t>
            </w:r>
            <w:r w:rsidRPr="00F6507E">
              <w:rPr>
                <w:rFonts w:ascii="Verdana" w:hAnsi="Verdana"/>
              </w:rPr>
              <w:t xml:space="preserve"> and </w:t>
            </w:r>
            <w:r w:rsidRPr="00F6507E">
              <w:rPr>
                <w:rFonts w:ascii="Verdana" w:hAnsi="Verdana"/>
                <w:b/>
                <w:bCs/>
              </w:rPr>
              <w:t>Calculate Retail Quantity</w:t>
            </w:r>
            <w:r w:rsidRPr="00F6507E">
              <w:rPr>
                <w:rFonts w:ascii="Verdana" w:hAnsi="Verdana"/>
              </w:rPr>
              <w:t xml:space="preserve"> </w:t>
            </w:r>
            <w:r w:rsidR="00B767F1">
              <w:rPr>
                <w:rFonts w:ascii="Verdana" w:hAnsi="Verdana"/>
              </w:rPr>
              <w:t xml:space="preserve">is </w:t>
            </w:r>
            <w:r w:rsidR="00EA4591" w:rsidRPr="00F6507E">
              <w:rPr>
                <w:rFonts w:ascii="Verdana" w:hAnsi="Verdana"/>
              </w:rPr>
              <w:t xml:space="preserve">checked </w:t>
            </w:r>
            <w:r w:rsidRPr="00F6507E">
              <w:rPr>
                <w:rFonts w:ascii="Verdana" w:hAnsi="Verdana"/>
              </w:rPr>
              <w:t xml:space="preserve">by default when opening the calculator. </w:t>
            </w:r>
            <w:bookmarkStart w:id="32" w:name="OLE_LINK16"/>
            <w:bookmarkStart w:id="33" w:name="OLE_LINK9"/>
            <w:bookmarkStart w:id="34" w:name="OLE_LINK10"/>
            <w:r w:rsidR="00F6507E" w:rsidRPr="00F6507E">
              <w:rPr>
                <w:rFonts w:ascii="Verdana" w:hAnsi="Verdana"/>
              </w:rPr>
              <w:t>Determine the delivery system (Mail, Retail, or Both). It is encouraged to run a</w:t>
            </w:r>
            <w:r w:rsidR="00FB3968" w:rsidRPr="00FB3968">
              <w:rPr>
                <w:rFonts w:ascii="Verdana" w:hAnsi="Verdana"/>
                <w:b/>
                <w:bCs/>
              </w:rPr>
              <w:t xml:space="preserve"> </w:t>
            </w:r>
            <w:hyperlink r:id="rId25" w:anchor="!/view?docid=60c20ea0-1d07-46e3-809a-b54734b80fbe" w:history="1">
              <w:r w:rsidR="00736611">
                <w:rPr>
                  <w:rStyle w:val="Hyperlink"/>
                  <w:rFonts w:ascii="Verdana" w:hAnsi="Verdana"/>
                </w:rPr>
                <w:t>test claim (050041)</w:t>
              </w:r>
            </w:hyperlink>
            <w:r w:rsidR="00736611">
              <w:rPr>
                <w:rFonts w:ascii="Verdana" w:hAnsi="Verdana"/>
                <w:b/>
                <w:bCs/>
              </w:rPr>
              <w:t xml:space="preserve"> </w:t>
            </w:r>
            <w:r w:rsidR="00F6507E" w:rsidRPr="00FB3968">
              <w:rPr>
                <w:rFonts w:ascii="Verdana" w:hAnsi="Verdana"/>
              </w:rPr>
              <w:t>for both delivery systems. However, you may uncheck either delivery system as needed</w:t>
            </w:r>
            <w:bookmarkEnd w:id="32"/>
            <w:r w:rsidR="00F6507E" w:rsidRPr="00FB3968">
              <w:rPr>
                <w:rFonts w:ascii="Verdana" w:hAnsi="Verdana"/>
              </w:rPr>
              <w:t>.</w:t>
            </w:r>
          </w:p>
          <w:p w14:paraId="4ACB2E99" w14:textId="71A70781" w:rsidR="009532FF" w:rsidRDefault="00DE7934" w:rsidP="00736611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 w:rsidRPr="005E5F33">
              <w:rPr>
                <w:rFonts w:ascii="Verdana" w:hAnsi="Verdana"/>
                <w:b/>
                <w:bCs/>
              </w:rPr>
              <w:t>Based on</w:t>
            </w:r>
            <w:r w:rsidRPr="00F6507E">
              <w:rPr>
                <w:rFonts w:ascii="Verdana" w:hAnsi="Verdana"/>
              </w:rPr>
              <w:t xml:space="preserve"> </w:t>
            </w:r>
            <w:r w:rsidRPr="00F6507E">
              <w:rPr>
                <w:rFonts w:ascii="Verdana" w:hAnsi="Verdana"/>
                <w:b/>
                <w:bCs/>
              </w:rPr>
              <w:t>Number of Packages</w:t>
            </w:r>
            <w:r w:rsidRPr="00F6507E">
              <w:rPr>
                <w:rFonts w:ascii="Verdana" w:hAnsi="Verdana"/>
              </w:rPr>
              <w:t xml:space="preserve"> </w:t>
            </w:r>
            <w:r w:rsidR="001F10BC">
              <w:rPr>
                <w:rFonts w:ascii="Verdana" w:hAnsi="Verdana"/>
              </w:rPr>
              <w:t>is</w:t>
            </w:r>
            <w:r w:rsidRPr="00F6507E">
              <w:rPr>
                <w:rFonts w:ascii="Verdana" w:hAnsi="Verdana"/>
              </w:rPr>
              <w:t xml:space="preserve"> the default </w:t>
            </w:r>
            <w:r w:rsidR="00EA4591" w:rsidRPr="00F6507E">
              <w:rPr>
                <w:rFonts w:ascii="Verdana" w:hAnsi="Verdana"/>
              </w:rPr>
              <w:t xml:space="preserve">section </w:t>
            </w:r>
            <w:r w:rsidRPr="00F6507E">
              <w:rPr>
                <w:rFonts w:ascii="Verdana" w:hAnsi="Verdana"/>
              </w:rPr>
              <w:t xml:space="preserve">for calculating quantity. </w:t>
            </w:r>
          </w:p>
          <w:p w14:paraId="4B421528" w14:textId="14799F41" w:rsidR="009532FF" w:rsidRPr="00736611" w:rsidRDefault="009532FF" w:rsidP="00736611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432"/>
            </w:pPr>
            <w:r>
              <w:rPr>
                <w:rFonts w:ascii="Verdana" w:hAnsi="Verdana"/>
                <w:b/>
                <w:bCs/>
              </w:rPr>
              <w:t>Reminder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="001F10BC">
              <w:rPr>
                <w:rFonts w:ascii="Verdana" w:hAnsi="Verdana"/>
              </w:rPr>
              <w:t>You</w:t>
            </w:r>
            <w:r w:rsidR="00DE7934" w:rsidRPr="00F6507E">
              <w:rPr>
                <w:rFonts w:ascii="Verdana" w:hAnsi="Verdana"/>
              </w:rPr>
              <w:t xml:space="preserve"> can </w:t>
            </w:r>
            <w:r w:rsidR="00EA4591" w:rsidRPr="00F6507E">
              <w:rPr>
                <w:rFonts w:ascii="Verdana" w:hAnsi="Verdana"/>
              </w:rPr>
              <w:t xml:space="preserve">change the section </w:t>
            </w:r>
            <w:r w:rsidR="005E5F33">
              <w:rPr>
                <w:rFonts w:ascii="Verdana" w:hAnsi="Verdana"/>
              </w:rPr>
              <w:t xml:space="preserve">to </w:t>
            </w:r>
            <w:r w:rsidR="005E5F33" w:rsidRPr="000601BF">
              <w:rPr>
                <w:rFonts w:ascii="Verdana" w:hAnsi="Verdana"/>
                <w:b/>
                <w:bCs/>
              </w:rPr>
              <w:t>Based on Dosage</w:t>
            </w:r>
            <w:r w:rsidR="005E5F33">
              <w:rPr>
                <w:rFonts w:ascii="Verdana" w:hAnsi="Verdana"/>
                <w:b/>
                <w:bCs/>
              </w:rPr>
              <w:t xml:space="preserve"> </w:t>
            </w:r>
            <w:r w:rsidR="00EA4591" w:rsidRPr="00F6507E">
              <w:rPr>
                <w:rFonts w:ascii="Verdana" w:hAnsi="Verdana"/>
              </w:rPr>
              <w:t xml:space="preserve">at any time by clicking the </w:t>
            </w:r>
            <w:r w:rsidR="00EC780F">
              <w:rPr>
                <w:rFonts w:ascii="Verdana" w:hAnsi="Verdana"/>
              </w:rPr>
              <w:t xml:space="preserve">tab at the </w:t>
            </w:r>
            <w:r w:rsidR="0031649D">
              <w:rPr>
                <w:rFonts w:ascii="Verdana" w:hAnsi="Verdana"/>
              </w:rPr>
              <w:t>top</w:t>
            </w:r>
            <w:r w:rsidR="00EA4591" w:rsidRPr="00F6507E">
              <w:rPr>
                <w:rFonts w:ascii="Verdana" w:hAnsi="Verdana"/>
              </w:rPr>
              <w:t>.</w:t>
            </w:r>
            <w:r w:rsidR="00DE7934" w:rsidRPr="00F6507E">
              <w:rPr>
                <w:rFonts w:ascii="Verdana" w:hAnsi="Verdana"/>
              </w:rPr>
              <w:t xml:space="preserve"> </w:t>
            </w:r>
            <w:bookmarkStart w:id="35" w:name="OLE_LINK11"/>
            <w:bookmarkEnd w:id="33"/>
            <w:bookmarkEnd w:id="34"/>
          </w:p>
          <w:p w14:paraId="54ED316D" w14:textId="4881A9A3" w:rsidR="00E7118C" w:rsidRPr="000F66EB" w:rsidRDefault="00F77870" w:rsidP="00736611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 w:rsidRPr="00F50A1F">
              <w:rPr>
                <w:rFonts w:ascii="Verdana" w:hAnsi="Verdana"/>
              </w:rPr>
              <w:t xml:space="preserve">Whether calculating quantity at </w:t>
            </w:r>
            <w:r w:rsidR="00AB7FD0" w:rsidRPr="00F50A1F">
              <w:rPr>
                <w:rFonts w:ascii="Verdana" w:hAnsi="Verdana"/>
              </w:rPr>
              <w:t xml:space="preserve">Mail or Retail, if </w:t>
            </w:r>
            <w:r w:rsidR="00AB7FD0" w:rsidRPr="00F50A1F">
              <w:rPr>
                <w:rFonts w:ascii="Verdana" w:hAnsi="Verdana"/>
                <w:b/>
                <w:bCs/>
              </w:rPr>
              <w:t>Based on Number of Packag</w:t>
            </w:r>
            <w:r w:rsidR="00B666F5" w:rsidRPr="00F50A1F">
              <w:rPr>
                <w:rFonts w:ascii="Verdana" w:hAnsi="Verdana"/>
                <w:b/>
                <w:bCs/>
              </w:rPr>
              <w:t>es</w:t>
            </w:r>
            <w:r w:rsidR="00B666F5" w:rsidRPr="00F50A1F">
              <w:rPr>
                <w:rFonts w:ascii="Verdana" w:hAnsi="Verdana"/>
              </w:rPr>
              <w:t xml:space="preserve"> or </w:t>
            </w:r>
            <w:r w:rsidR="00B666F5" w:rsidRPr="00F50A1F">
              <w:rPr>
                <w:rFonts w:ascii="Verdana" w:hAnsi="Verdana"/>
                <w:b/>
                <w:bCs/>
              </w:rPr>
              <w:t>Based on Dosage</w:t>
            </w:r>
            <w:r w:rsidR="00D3449D" w:rsidRPr="00F50A1F">
              <w:rPr>
                <w:rFonts w:ascii="Verdana" w:hAnsi="Verdana"/>
              </w:rPr>
              <w:t xml:space="preserve"> is selected, the other calculating quantity section will default to the same setting</w:t>
            </w:r>
            <w:r w:rsidR="001030A9" w:rsidRPr="00F50A1F">
              <w:rPr>
                <w:rFonts w:ascii="Verdana" w:hAnsi="Verdana"/>
              </w:rPr>
              <w:t>. (</w:t>
            </w:r>
            <w:r w:rsidR="001030A9" w:rsidRPr="000F66EB">
              <w:rPr>
                <w:rFonts w:ascii="Verdana" w:hAnsi="Verdana"/>
              </w:rPr>
              <w:t>Example</w:t>
            </w:r>
            <w:r w:rsidR="00EA6742">
              <w:rPr>
                <w:rFonts w:ascii="Verdana" w:hAnsi="Verdana"/>
              </w:rPr>
              <w:t xml:space="preserve">: </w:t>
            </w:r>
            <w:r w:rsidR="001030A9" w:rsidRPr="000F66EB">
              <w:rPr>
                <w:rFonts w:ascii="Verdana" w:hAnsi="Verdana"/>
              </w:rPr>
              <w:t xml:space="preserve">If </w:t>
            </w:r>
            <w:r w:rsidR="00C53636" w:rsidRPr="000F66EB">
              <w:rPr>
                <w:rFonts w:ascii="Verdana" w:hAnsi="Verdana"/>
              </w:rPr>
              <w:t>C</w:t>
            </w:r>
            <w:r w:rsidR="001030A9" w:rsidRPr="000F66EB">
              <w:rPr>
                <w:rFonts w:ascii="Verdana" w:hAnsi="Verdana"/>
              </w:rPr>
              <w:t xml:space="preserve">alculating </w:t>
            </w:r>
            <w:r w:rsidR="00C53636" w:rsidRPr="000F66EB">
              <w:rPr>
                <w:rFonts w:ascii="Verdana" w:hAnsi="Verdana"/>
              </w:rPr>
              <w:t>M</w:t>
            </w:r>
            <w:r w:rsidR="001030A9" w:rsidRPr="000F66EB">
              <w:rPr>
                <w:rFonts w:ascii="Verdana" w:hAnsi="Verdana"/>
              </w:rPr>
              <w:t xml:space="preserve">ail </w:t>
            </w:r>
            <w:r w:rsidR="00C53636" w:rsidRPr="000F66EB">
              <w:rPr>
                <w:rFonts w:ascii="Verdana" w:hAnsi="Verdana"/>
              </w:rPr>
              <w:t>Q</w:t>
            </w:r>
            <w:r w:rsidR="001030A9" w:rsidRPr="000F66EB">
              <w:rPr>
                <w:rFonts w:ascii="Verdana" w:hAnsi="Verdana"/>
              </w:rPr>
              <w:t xml:space="preserve">uantity and Based on Dosage is selected, Based on Dosage </w:t>
            </w:r>
            <w:r w:rsidR="000F66EB">
              <w:rPr>
                <w:rFonts w:ascii="Verdana" w:hAnsi="Verdana"/>
              </w:rPr>
              <w:t>is</w:t>
            </w:r>
            <w:r w:rsidR="001030A9" w:rsidRPr="000F66EB">
              <w:rPr>
                <w:rFonts w:ascii="Verdana" w:hAnsi="Verdana"/>
              </w:rPr>
              <w:t xml:space="preserve"> selected for Calculate Retail</w:t>
            </w:r>
            <w:r w:rsidR="00D7757E" w:rsidRPr="000F66EB">
              <w:rPr>
                <w:rFonts w:ascii="Verdana" w:hAnsi="Verdana"/>
              </w:rPr>
              <w:t xml:space="preserve"> Quantity.) </w:t>
            </w:r>
            <w:bookmarkEnd w:id="35"/>
          </w:p>
          <w:bookmarkEnd w:id="31"/>
          <w:p w14:paraId="30CDF60F" w14:textId="77777777" w:rsidR="00DE7934" w:rsidRPr="00F55D9A" w:rsidRDefault="00DE7934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</w:tc>
      </w:tr>
      <w:tr w:rsidR="004C3207" w:rsidRPr="00F55D9A" w14:paraId="0291B214" w14:textId="77777777" w:rsidTr="00ED6D57">
        <w:tc>
          <w:tcPr>
            <w:tcW w:w="146" w:type="pct"/>
          </w:tcPr>
          <w:p w14:paraId="13F22DD9" w14:textId="77777777" w:rsidR="00A41892" w:rsidRPr="00F55D9A" w:rsidRDefault="00BC34EA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lastRenderedPageBreak/>
              <w:t>2</w:t>
            </w:r>
          </w:p>
        </w:tc>
        <w:tc>
          <w:tcPr>
            <w:tcW w:w="4854" w:type="pct"/>
            <w:gridSpan w:val="2"/>
          </w:tcPr>
          <w:p w14:paraId="6A466444" w14:textId="77777777" w:rsidR="001F10BC" w:rsidRDefault="00DE7934" w:rsidP="00736611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 w:rsidRPr="001F10BC">
              <w:rPr>
                <w:rFonts w:ascii="Verdana" w:hAnsi="Verdana"/>
              </w:rPr>
              <w:t xml:space="preserve">Ask the caller the </w:t>
            </w:r>
            <w:r w:rsidRPr="001F10BC">
              <w:rPr>
                <w:rFonts w:ascii="Verdana" w:hAnsi="Verdana"/>
                <w:b/>
                <w:bCs/>
              </w:rPr>
              <w:t>Number of Packages</w:t>
            </w:r>
            <w:r w:rsidRPr="001F10BC">
              <w:rPr>
                <w:rFonts w:ascii="Verdana" w:hAnsi="Verdana"/>
              </w:rPr>
              <w:t xml:space="preserve"> </w:t>
            </w:r>
            <w:r w:rsidR="00EA4591" w:rsidRPr="001F10BC">
              <w:rPr>
                <w:rFonts w:ascii="Verdana" w:hAnsi="Verdana"/>
                <w:b/>
                <w:bCs/>
              </w:rPr>
              <w:t>Needed</w:t>
            </w:r>
            <w:r w:rsidR="00AF7EE2" w:rsidRPr="001F10BC">
              <w:rPr>
                <w:rFonts w:ascii="Verdana" w:hAnsi="Verdana"/>
                <w:b/>
                <w:bCs/>
              </w:rPr>
              <w:t xml:space="preserve"> </w:t>
            </w:r>
            <w:r w:rsidRPr="001F10BC">
              <w:rPr>
                <w:rFonts w:ascii="Verdana" w:hAnsi="Verdana"/>
              </w:rPr>
              <w:t>(vials, inhalers, bottles of nasal sprays, boxes of insulins (pens), boxes of patches, bottles of eyedrops, etc</w:t>
            </w:r>
            <w:r w:rsidR="00216EB6" w:rsidRPr="001F10BC">
              <w:rPr>
                <w:rFonts w:ascii="Verdana" w:hAnsi="Verdana"/>
              </w:rPr>
              <w:t>etera</w:t>
            </w:r>
            <w:r w:rsidRPr="001F10BC">
              <w:rPr>
                <w:rFonts w:ascii="Verdana" w:hAnsi="Verdana"/>
              </w:rPr>
              <w:t xml:space="preserve">) for the </w:t>
            </w:r>
            <w:r w:rsidRPr="001F10BC">
              <w:rPr>
                <w:rFonts w:ascii="Verdana" w:hAnsi="Verdana"/>
                <w:b/>
                <w:bCs/>
              </w:rPr>
              <w:t>Days</w:t>
            </w:r>
            <w:r w:rsidR="00F6507E" w:rsidRPr="001F10BC">
              <w:rPr>
                <w:rFonts w:ascii="Verdana" w:hAnsi="Verdana"/>
                <w:b/>
                <w:bCs/>
              </w:rPr>
              <w:t>’</w:t>
            </w:r>
            <w:r w:rsidRPr="001F10BC">
              <w:rPr>
                <w:rFonts w:ascii="Verdana" w:hAnsi="Verdana"/>
                <w:b/>
                <w:bCs/>
              </w:rPr>
              <w:t xml:space="preserve"> Supply</w:t>
            </w:r>
            <w:r w:rsidRPr="001F10BC">
              <w:rPr>
                <w:rFonts w:ascii="Verdana" w:hAnsi="Verdana"/>
              </w:rPr>
              <w:t xml:space="preserve"> </w:t>
            </w:r>
            <w:r w:rsidR="00EA4591" w:rsidRPr="001F10BC">
              <w:rPr>
                <w:rFonts w:ascii="Verdana" w:hAnsi="Verdana"/>
              </w:rPr>
              <w:t xml:space="preserve">being </w:t>
            </w:r>
            <w:r w:rsidRPr="001F10BC">
              <w:rPr>
                <w:rFonts w:ascii="Verdana" w:hAnsi="Verdana"/>
              </w:rPr>
              <w:t>calculat</w:t>
            </w:r>
            <w:r w:rsidR="00EA4591" w:rsidRPr="001F10BC">
              <w:rPr>
                <w:rFonts w:ascii="Verdana" w:hAnsi="Verdana"/>
              </w:rPr>
              <w:t>ed</w:t>
            </w:r>
            <w:r w:rsidRPr="001F10BC">
              <w:rPr>
                <w:rFonts w:ascii="Verdana" w:hAnsi="Verdana"/>
              </w:rPr>
              <w:t xml:space="preserve">. </w:t>
            </w:r>
          </w:p>
          <w:p w14:paraId="7E8E1F37" w14:textId="5C0891B6" w:rsidR="00216EB6" w:rsidRPr="001F10BC" w:rsidRDefault="001F10BC" w:rsidP="00736611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</w:t>
            </w:r>
            <w:r w:rsidR="00216EB6" w:rsidRPr="001F10BC">
              <w:rPr>
                <w:rFonts w:ascii="Verdana" w:hAnsi="Verdana"/>
              </w:rPr>
              <w:t xml:space="preserve">nput </w:t>
            </w:r>
            <w:r w:rsidR="00DE7934" w:rsidRPr="001F10BC">
              <w:rPr>
                <w:rFonts w:ascii="Verdana" w:hAnsi="Verdana"/>
              </w:rPr>
              <w:t>the</w:t>
            </w:r>
            <w:r w:rsidR="00F6507E" w:rsidRPr="001F10BC">
              <w:rPr>
                <w:rFonts w:ascii="Verdana" w:hAnsi="Verdana"/>
              </w:rPr>
              <w:t xml:space="preserve"> number</w:t>
            </w:r>
            <w:r w:rsidR="00AF602E" w:rsidRPr="001F10BC">
              <w:rPr>
                <w:rFonts w:ascii="Verdana" w:hAnsi="Verdana"/>
              </w:rPr>
              <w:t xml:space="preserve"> </w:t>
            </w:r>
            <w:r w:rsidR="00DE7934" w:rsidRPr="001F10BC">
              <w:rPr>
                <w:rFonts w:ascii="Verdana" w:hAnsi="Verdana"/>
              </w:rPr>
              <w:t xml:space="preserve">in the </w:t>
            </w:r>
            <w:r w:rsidR="00DE7934" w:rsidRPr="001F10BC">
              <w:rPr>
                <w:rFonts w:ascii="Verdana" w:hAnsi="Verdana"/>
                <w:b/>
                <w:bCs/>
              </w:rPr>
              <w:t>Number of Packages Needed</w:t>
            </w:r>
            <w:r w:rsidR="00DE7934" w:rsidRPr="001F10BC">
              <w:rPr>
                <w:rFonts w:ascii="Verdana" w:hAnsi="Verdana"/>
              </w:rPr>
              <w:t xml:space="preserve"> field(s).</w:t>
            </w:r>
            <w:r w:rsidR="00F6507E" w:rsidRPr="001F10BC">
              <w:rPr>
                <w:rFonts w:ascii="Verdana" w:hAnsi="Verdana"/>
              </w:rPr>
              <w:t xml:space="preserve"> </w:t>
            </w:r>
          </w:p>
          <w:p w14:paraId="34F65E74" w14:textId="67364939" w:rsidR="00DE7934" w:rsidRDefault="00DE7934" w:rsidP="00736611">
            <w:p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 w:rsidRPr="00DE7934">
              <w:rPr>
                <w:rFonts w:ascii="Verdana" w:hAnsi="Verdana"/>
                <w:b/>
                <w:bCs/>
              </w:rPr>
              <w:t>Example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>
              <w:rPr>
                <w:rFonts w:ascii="Verdana" w:hAnsi="Verdana"/>
              </w:rPr>
              <w:t>6 vials</w:t>
            </w:r>
            <w:r w:rsidR="00716FB7">
              <w:rPr>
                <w:rFonts w:ascii="Verdana" w:hAnsi="Verdana"/>
              </w:rPr>
              <w:t xml:space="preserve"> for Mail, 2 vials for Retail</w:t>
            </w:r>
            <w:r w:rsidR="00F6507E">
              <w:rPr>
                <w:rFonts w:ascii="Verdana" w:hAnsi="Verdana"/>
              </w:rPr>
              <w:t>.</w:t>
            </w:r>
          </w:p>
          <w:p w14:paraId="6DDBE158" w14:textId="2760DD23" w:rsidR="00F6507E" w:rsidRDefault="00F6507E" w:rsidP="00736611">
            <w:pPr>
              <w:autoSpaceDE w:val="0"/>
              <w:autoSpaceDN w:val="0"/>
              <w:adjustRightInd w:val="0"/>
              <w:spacing w:before="120" w:after="120"/>
              <w:ind w:left="720"/>
              <w:rPr>
                <w:rFonts w:ascii="Verdana" w:hAnsi="Verdana"/>
              </w:rPr>
            </w:pPr>
          </w:p>
          <w:p w14:paraId="4A105E68" w14:textId="357C97ED" w:rsidR="00F6507E" w:rsidRPr="00F6507E" w:rsidRDefault="00F6507E" w:rsidP="00736611">
            <w:p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Result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>
              <w:rPr>
                <w:rFonts w:ascii="Verdana" w:hAnsi="Verdana"/>
              </w:rPr>
              <w:t xml:space="preserve">The </w:t>
            </w:r>
            <w:r>
              <w:rPr>
                <w:rFonts w:ascii="Verdana" w:hAnsi="Verdana"/>
                <w:b/>
                <w:bCs/>
              </w:rPr>
              <w:t xml:space="preserve">Total </w:t>
            </w:r>
            <w:r w:rsidR="002D4D3B">
              <w:rPr>
                <w:rFonts w:ascii="Verdana" w:hAnsi="Verdana"/>
                <w:b/>
                <w:bCs/>
              </w:rPr>
              <w:t xml:space="preserve">Quantity </w:t>
            </w:r>
            <w:r w:rsidR="002D4D3B" w:rsidRPr="00F6507E">
              <w:rPr>
                <w:rFonts w:ascii="Verdana" w:hAnsi="Verdana"/>
              </w:rPr>
              <w:t>automatically</w:t>
            </w:r>
            <w:r w:rsidRPr="00F6507E">
              <w:rPr>
                <w:rFonts w:ascii="Verdana" w:hAnsi="Verdana"/>
              </w:rPr>
              <w:t xml:space="preserve"> calculate</w:t>
            </w:r>
            <w:r w:rsidR="00B767F1">
              <w:rPr>
                <w:rFonts w:ascii="Verdana" w:hAnsi="Verdana"/>
              </w:rPr>
              <w:t>s</w:t>
            </w:r>
            <w:r w:rsidRPr="00F6507E">
              <w:rPr>
                <w:rFonts w:ascii="Verdana" w:hAnsi="Verdana"/>
              </w:rPr>
              <w:t>.</w:t>
            </w:r>
          </w:p>
          <w:p w14:paraId="6A92461B" w14:textId="77777777" w:rsidR="00097B77" w:rsidRDefault="00097B77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  <w:p w14:paraId="08985BF8" w14:textId="5CDAC56D" w:rsidR="00097B77" w:rsidRDefault="00532EF8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5E46F0" wp14:editId="68D428FF">
                  <wp:extent cx="6257143" cy="362857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14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CEA9F" w14:textId="77777777" w:rsidR="00097B77" w:rsidRPr="00F55D9A" w:rsidRDefault="00097B77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</w:p>
        </w:tc>
      </w:tr>
      <w:tr w:rsidR="004C3207" w:rsidRPr="00F55D9A" w14:paraId="1BFBABC9" w14:textId="77777777" w:rsidTr="00ED6D57">
        <w:trPr>
          <w:trHeight w:val="99"/>
        </w:trPr>
        <w:tc>
          <w:tcPr>
            <w:tcW w:w="146" w:type="pct"/>
            <w:vMerge w:val="restart"/>
          </w:tcPr>
          <w:p w14:paraId="2A69545A" w14:textId="77777777" w:rsidR="00DA32D5" w:rsidRPr="00F55D9A" w:rsidRDefault="00DA32D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lastRenderedPageBreak/>
              <w:t>3</w:t>
            </w:r>
          </w:p>
        </w:tc>
        <w:tc>
          <w:tcPr>
            <w:tcW w:w="4854" w:type="pct"/>
            <w:gridSpan w:val="2"/>
          </w:tcPr>
          <w:p w14:paraId="25D5C52F" w14:textId="46C2424D" w:rsidR="00DA32D5" w:rsidRDefault="00454D76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Input </w:t>
            </w:r>
            <w:r w:rsidR="00DA32D5">
              <w:rPr>
                <w:rFonts w:ascii="Verdana" w:hAnsi="Verdana"/>
                <w:color w:val="000000"/>
              </w:rPr>
              <w:t>the</w:t>
            </w:r>
            <w:r w:rsidR="00F6507E">
              <w:rPr>
                <w:rFonts w:ascii="Verdana" w:hAnsi="Verdana"/>
                <w:color w:val="000000"/>
              </w:rPr>
              <w:t xml:space="preserve"> Days’ Supply in the</w:t>
            </w:r>
            <w:r w:rsidR="00DA32D5">
              <w:rPr>
                <w:rFonts w:ascii="Verdana" w:hAnsi="Verdana"/>
                <w:color w:val="000000"/>
              </w:rPr>
              <w:t xml:space="preserve"> </w:t>
            </w:r>
            <w:r w:rsidR="00DA32D5" w:rsidRPr="00097B77">
              <w:rPr>
                <w:rFonts w:ascii="Verdana" w:hAnsi="Verdana"/>
                <w:b/>
                <w:bCs/>
                <w:color w:val="000000"/>
              </w:rPr>
              <w:t>Days</w:t>
            </w:r>
            <w:r w:rsidR="00AD5FDF">
              <w:rPr>
                <w:rFonts w:ascii="Verdana" w:hAnsi="Verdana"/>
                <w:b/>
                <w:bCs/>
                <w:color w:val="000000"/>
              </w:rPr>
              <w:t>’</w:t>
            </w:r>
            <w:r w:rsidR="00DA32D5" w:rsidRPr="00097B77">
              <w:rPr>
                <w:rFonts w:ascii="Verdana" w:hAnsi="Verdana"/>
                <w:b/>
                <w:bCs/>
                <w:color w:val="000000"/>
              </w:rPr>
              <w:t xml:space="preserve"> Supply</w:t>
            </w:r>
            <w:r w:rsidR="00DA32D5">
              <w:rPr>
                <w:rFonts w:ascii="Verdana" w:hAnsi="Verdana"/>
                <w:color w:val="000000"/>
              </w:rPr>
              <w:t xml:space="preserve"> </w:t>
            </w:r>
            <w:r w:rsidR="00F6507E">
              <w:rPr>
                <w:rFonts w:ascii="Verdana" w:hAnsi="Verdana"/>
                <w:color w:val="000000"/>
              </w:rPr>
              <w:t xml:space="preserve">field </w:t>
            </w:r>
            <w:r w:rsidR="00DA32D5">
              <w:rPr>
                <w:rFonts w:ascii="Verdana" w:hAnsi="Verdana"/>
                <w:color w:val="000000"/>
              </w:rPr>
              <w:t xml:space="preserve">for </w:t>
            </w:r>
            <w:r w:rsidR="00F6507E">
              <w:rPr>
                <w:rFonts w:ascii="Verdana" w:hAnsi="Verdana"/>
                <w:color w:val="000000"/>
              </w:rPr>
              <w:t>Mail and/or Retail</w:t>
            </w:r>
            <w:r w:rsidR="00DA32D5">
              <w:rPr>
                <w:rFonts w:ascii="Verdana" w:hAnsi="Verdana"/>
                <w:color w:val="000000"/>
              </w:rPr>
              <w:t>.</w:t>
            </w:r>
          </w:p>
          <w:p w14:paraId="14FA674E" w14:textId="77777777" w:rsidR="00DA32D5" w:rsidRDefault="00DA32D5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</w:p>
          <w:p w14:paraId="6559DCE5" w14:textId="19957FDB" w:rsidR="00DA32D5" w:rsidRDefault="00532EF8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92A488" wp14:editId="4BBEAE80">
                  <wp:extent cx="6047619" cy="363809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619" cy="3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022B3" w14:textId="77777777" w:rsidR="00DA32D5" w:rsidRDefault="00DA32D5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</w:p>
          <w:p w14:paraId="0FED41A2" w14:textId="4B40337B" w:rsidR="00305BC0" w:rsidRPr="00305BC0" w:rsidRDefault="00305BC0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49119F">
              <w:rPr>
                <w:rFonts w:ascii="Verdana" w:hAnsi="Verdana"/>
                <w:b/>
                <w:bCs/>
                <w:color w:val="000000"/>
              </w:rPr>
              <w:t>Note</w:t>
            </w:r>
            <w:r w:rsidR="00EA6742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49119F">
              <w:rPr>
                <w:rFonts w:ascii="Verdana" w:hAnsi="Verdana"/>
              </w:rPr>
              <w:t xml:space="preserve">If any field has an error message, Compass will disable the </w:t>
            </w:r>
            <w:r w:rsidRPr="0049119F">
              <w:rPr>
                <w:rFonts w:ascii="Verdana" w:hAnsi="Verdana"/>
                <w:b/>
                <w:bCs/>
              </w:rPr>
              <w:t>Apply All</w:t>
            </w:r>
            <w:r w:rsidRPr="0049119F">
              <w:rPr>
                <w:rFonts w:ascii="Verdana" w:hAnsi="Verdana"/>
              </w:rPr>
              <w:t xml:space="preserve"> button until the issue is corrected.</w:t>
            </w:r>
            <w:r>
              <w:rPr>
                <w:rFonts w:ascii="Verdana" w:hAnsi="Verdana"/>
              </w:rPr>
              <w:t xml:space="preserve"> </w:t>
            </w:r>
          </w:p>
        </w:tc>
      </w:tr>
      <w:tr w:rsidR="004C3207" w:rsidRPr="00F55D9A" w14:paraId="38A35203" w14:textId="77777777" w:rsidTr="00ED6D57">
        <w:trPr>
          <w:trHeight w:val="97"/>
        </w:trPr>
        <w:tc>
          <w:tcPr>
            <w:tcW w:w="146" w:type="pct"/>
            <w:vMerge/>
          </w:tcPr>
          <w:p w14:paraId="20F9FFE2" w14:textId="77777777" w:rsidR="00DA32D5" w:rsidRPr="00F55D9A" w:rsidRDefault="00DA32D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88" w:type="pct"/>
            <w:shd w:val="clear" w:color="auto" w:fill="D9D9D9" w:themeFill="background1" w:themeFillShade="D9"/>
          </w:tcPr>
          <w:p w14:paraId="31DA4DFB" w14:textId="77777777" w:rsidR="00DA32D5" w:rsidRPr="00DA32D5" w:rsidRDefault="00DA32D5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DA32D5">
              <w:rPr>
                <w:rFonts w:ascii="Verdana" w:hAnsi="Verdana"/>
                <w:b/>
                <w:bCs/>
                <w:color w:val="000000"/>
              </w:rPr>
              <w:t>If…</w:t>
            </w:r>
          </w:p>
        </w:tc>
        <w:tc>
          <w:tcPr>
            <w:tcW w:w="3666" w:type="pct"/>
            <w:shd w:val="clear" w:color="auto" w:fill="D9D9D9" w:themeFill="background1" w:themeFillShade="D9"/>
          </w:tcPr>
          <w:p w14:paraId="1EEE5799" w14:textId="77777777" w:rsidR="00DA32D5" w:rsidRPr="00DA32D5" w:rsidRDefault="00DA32D5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  <w:color w:val="000000"/>
              </w:rPr>
            </w:pPr>
            <w:r w:rsidRPr="00DA32D5">
              <w:rPr>
                <w:rFonts w:ascii="Verdana" w:hAnsi="Verdana"/>
                <w:b/>
                <w:bCs/>
                <w:color w:val="000000"/>
              </w:rPr>
              <w:t>Then…</w:t>
            </w:r>
          </w:p>
        </w:tc>
      </w:tr>
      <w:tr w:rsidR="004C3207" w:rsidRPr="00F55D9A" w14:paraId="123E9ECE" w14:textId="77777777" w:rsidTr="00ED6D57">
        <w:trPr>
          <w:trHeight w:val="97"/>
        </w:trPr>
        <w:tc>
          <w:tcPr>
            <w:tcW w:w="146" w:type="pct"/>
            <w:vMerge/>
          </w:tcPr>
          <w:p w14:paraId="6C8E173A" w14:textId="77777777" w:rsidR="00DA32D5" w:rsidRPr="00F55D9A" w:rsidRDefault="00DA32D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bookmarkStart w:id="36" w:name="_Hlk101463614"/>
            <w:bookmarkStart w:id="37" w:name="_Hlk101533440"/>
          </w:p>
        </w:tc>
        <w:tc>
          <w:tcPr>
            <w:tcW w:w="1188" w:type="pct"/>
          </w:tcPr>
          <w:p w14:paraId="221DF99E" w14:textId="25765875" w:rsidR="00DA32D5" w:rsidRDefault="00454D76" w:rsidP="00736611">
            <w:pPr>
              <w:tabs>
                <w:tab w:val="left" w:pos="5040"/>
              </w:tabs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D</w:t>
            </w:r>
            <w:r w:rsidR="00AF602E">
              <w:rPr>
                <w:rFonts w:ascii="Verdana" w:hAnsi="Verdana"/>
                <w:color w:val="000000"/>
              </w:rPr>
              <w:t>ata entered should be discarded</w:t>
            </w:r>
          </w:p>
        </w:tc>
        <w:tc>
          <w:tcPr>
            <w:tcW w:w="3666" w:type="pct"/>
          </w:tcPr>
          <w:p w14:paraId="72FDEB73" w14:textId="7F7889B8" w:rsidR="00DA32D5" w:rsidRDefault="00DA32D5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Click</w:t>
            </w:r>
            <w:r w:rsidR="00AD5FDF">
              <w:rPr>
                <w:rFonts w:ascii="Verdana" w:hAnsi="Verdana"/>
                <w:color w:val="000000"/>
              </w:rPr>
              <w:t xml:space="preserve"> </w:t>
            </w:r>
            <w:r w:rsidRPr="00DA32D5">
              <w:rPr>
                <w:rFonts w:ascii="Verdana" w:hAnsi="Verdana"/>
                <w:b/>
                <w:bCs/>
                <w:color w:val="000000"/>
              </w:rPr>
              <w:t>Cancel</w:t>
            </w:r>
            <w:r w:rsidRPr="00AD5FDF">
              <w:rPr>
                <w:rFonts w:ascii="Verdana" w:hAnsi="Verdana"/>
                <w:color w:val="000000"/>
              </w:rPr>
              <w:t xml:space="preserve">. This </w:t>
            </w:r>
            <w:r>
              <w:rPr>
                <w:rFonts w:ascii="Verdana" w:hAnsi="Verdana"/>
                <w:color w:val="000000"/>
              </w:rPr>
              <w:t>cancel</w:t>
            </w:r>
            <w:r w:rsidR="00216EB6">
              <w:rPr>
                <w:rFonts w:ascii="Verdana" w:hAnsi="Verdana"/>
                <w:color w:val="000000"/>
              </w:rPr>
              <w:t>s</w:t>
            </w:r>
            <w:r>
              <w:rPr>
                <w:rFonts w:ascii="Verdana" w:hAnsi="Verdana"/>
                <w:color w:val="000000"/>
              </w:rPr>
              <w:t xml:space="preserve"> the calculator </w:t>
            </w:r>
            <w:r w:rsidR="002D4D3B">
              <w:rPr>
                <w:rFonts w:ascii="Verdana" w:hAnsi="Verdana"/>
                <w:color w:val="000000"/>
              </w:rPr>
              <w:t>and returns</w:t>
            </w:r>
            <w:r w:rsidR="00216EB6">
              <w:rPr>
                <w:rFonts w:ascii="Verdana" w:hAnsi="Verdana"/>
                <w:color w:val="000000"/>
              </w:rPr>
              <w:t xml:space="preserve"> you</w:t>
            </w:r>
            <w:r>
              <w:rPr>
                <w:rFonts w:ascii="Verdana" w:hAnsi="Verdana"/>
                <w:color w:val="000000"/>
              </w:rPr>
              <w:t xml:space="preserve"> to the </w:t>
            </w:r>
            <w:r w:rsidRPr="00DA32D5">
              <w:rPr>
                <w:rFonts w:ascii="Verdana" w:hAnsi="Verdana"/>
                <w:b/>
                <w:bCs/>
                <w:color w:val="000000"/>
              </w:rPr>
              <w:t xml:space="preserve">Test Claims to Run </w:t>
            </w:r>
            <w:bookmarkStart w:id="38" w:name="OLE_LINK5"/>
            <w:r w:rsidR="00AD5FDF" w:rsidRPr="00AD5FDF">
              <w:rPr>
                <w:rFonts w:ascii="Verdana" w:hAnsi="Verdana"/>
                <w:color w:val="000000"/>
              </w:rPr>
              <w:t>t</w:t>
            </w:r>
            <w:r w:rsidRPr="00AD5FDF">
              <w:rPr>
                <w:rFonts w:ascii="Verdana" w:hAnsi="Verdana"/>
                <w:color w:val="000000"/>
              </w:rPr>
              <w:t>able</w:t>
            </w:r>
            <w:bookmarkEnd w:id="38"/>
            <w:r w:rsidRPr="00AD5FDF">
              <w:rPr>
                <w:rFonts w:ascii="Verdana" w:hAnsi="Verdana"/>
                <w:color w:val="000000"/>
              </w:rPr>
              <w:t>.</w:t>
            </w:r>
          </w:p>
        </w:tc>
      </w:tr>
      <w:bookmarkEnd w:id="36"/>
      <w:tr w:rsidR="004C3207" w:rsidRPr="00F55D9A" w14:paraId="734F5AD6" w14:textId="77777777" w:rsidTr="00ED6D57">
        <w:trPr>
          <w:trHeight w:val="97"/>
        </w:trPr>
        <w:tc>
          <w:tcPr>
            <w:tcW w:w="146" w:type="pct"/>
            <w:vMerge/>
          </w:tcPr>
          <w:p w14:paraId="075EFA6A" w14:textId="77777777" w:rsidR="00DA32D5" w:rsidRPr="00F55D9A" w:rsidRDefault="00DA32D5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88" w:type="pct"/>
          </w:tcPr>
          <w:p w14:paraId="61B9631D" w14:textId="3A43F538" w:rsidR="00DA32D5" w:rsidRDefault="00DA32D5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bookmarkStart w:id="39" w:name="OLE_LINK7"/>
            <w:r>
              <w:rPr>
                <w:rFonts w:ascii="Verdana" w:hAnsi="Verdana"/>
                <w:color w:val="000000"/>
              </w:rPr>
              <w:t xml:space="preserve">All information entered is correct </w:t>
            </w:r>
            <w:bookmarkEnd w:id="39"/>
          </w:p>
        </w:tc>
        <w:tc>
          <w:tcPr>
            <w:tcW w:w="3666" w:type="pct"/>
          </w:tcPr>
          <w:p w14:paraId="201C28A1" w14:textId="438A2187" w:rsidR="00DA32D5" w:rsidRDefault="00DA32D5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Click </w:t>
            </w:r>
            <w:r w:rsidRPr="00DA32D5">
              <w:rPr>
                <w:rFonts w:ascii="Verdana" w:hAnsi="Verdana"/>
                <w:b/>
                <w:bCs/>
                <w:color w:val="000000"/>
              </w:rPr>
              <w:t>Apply All</w:t>
            </w:r>
            <w:bookmarkStart w:id="40" w:name="OLE_LINK12"/>
            <w:r>
              <w:rPr>
                <w:rFonts w:ascii="Verdana" w:hAnsi="Verdana"/>
                <w:color w:val="000000"/>
              </w:rPr>
              <w:t>. This take</w:t>
            </w:r>
            <w:r w:rsidR="00216EB6">
              <w:rPr>
                <w:rFonts w:ascii="Verdana" w:hAnsi="Verdana"/>
                <w:color w:val="000000"/>
              </w:rPr>
              <w:t>s</w:t>
            </w:r>
            <w:r>
              <w:rPr>
                <w:rFonts w:ascii="Verdana" w:hAnsi="Verdana"/>
                <w:color w:val="000000"/>
              </w:rPr>
              <w:t xml:space="preserve"> the criteria entered in the calculator and translate</w:t>
            </w:r>
            <w:r w:rsidR="001B10C3">
              <w:rPr>
                <w:rFonts w:ascii="Verdana" w:hAnsi="Verdana"/>
                <w:color w:val="000000"/>
              </w:rPr>
              <w:t>d</w:t>
            </w:r>
            <w:r>
              <w:rPr>
                <w:rFonts w:ascii="Verdana" w:hAnsi="Verdana"/>
                <w:color w:val="000000"/>
              </w:rPr>
              <w:t xml:space="preserve"> it to the </w:t>
            </w:r>
            <w:r w:rsidRPr="00DA32D5">
              <w:rPr>
                <w:rFonts w:ascii="Verdana" w:hAnsi="Verdana"/>
                <w:b/>
                <w:bCs/>
                <w:color w:val="000000"/>
              </w:rPr>
              <w:t xml:space="preserve">Test Claims to Run </w:t>
            </w:r>
            <w:r w:rsidR="00AD5FDF" w:rsidRPr="00AD5FDF">
              <w:rPr>
                <w:rFonts w:ascii="Verdana" w:hAnsi="Verdana"/>
                <w:color w:val="000000"/>
              </w:rPr>
              <w:t>table</w:t>
            </w:r>
            <w:r w:rsidRPr="00AD5FDF">
              <w:rPr>
                <w:rFonts w:ascii="Verdana" w:hAnsi="Verdana"/>
                <w:color w:val="000000"/>
              </w:rPr>
              <w:t>.</w:t>
            </w:r>
            <w:bookmarkEnd w:id="40"/>
          </w:p>
        </w:tc>
      </w:tr>
      <w:bookmarkEnd w:id="37"/>
      <w:tr w:rsidR="004C3207" w:rsidRPr="00F55D9A" w14:paraId="31951C34" w14:textId="77777777" w:rsidTr="00ED6D57">
        <w:trPr>
          <w:trHeight w:val="204"/>
        </w:trPr>
        <w:tc>
          <w:tcPr>
            <w:tcW w:w="146" w:type="pct"/>
          </w:tcPr>
          <w:p w14:paraId="465CC658" w14:textId="77777777" w:rsidR="00AB3C07" w:rsidRPr="00F55D9A" w:rsidRDefault="00B82EBF" w:rsidP="00736611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55D9A">
              <w:rPr>
                <w:rFonts w:ascii="Verdana" w:hAnsi="Verdana"/>
                <w:b/>
              </w:rPr>
              <w:t>4</w:t>
            </w:r>
          </w:p>
        </w:tc>
        <w:tc>
          <w:tcPr>
            <w:tcW w:w="4854" w:type="pct"/>
            <w:gridSpan w:val="2"/>
          </w:tcPr>
          <w:p w14:paraId="7031E885" w14:textId="2158022E" w:rsidR="00AB3C07" w:rsidRPr="000932EA" w:rsidRDefault="00532EF8" w:rsidP="00736611">
            <w:pPr>
              <w:spacing w:before="120" w:after="120"/>
              <w:rPr>
                <w:rFonts w:ascii="Helvetica" w:hAnsi="Helvetic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CF6CB86" wp14:editId="32EABE14">
                  <wp:extent cx="304762" cy="304762"/>
                  <wp:effectExtent l="0" t="0" r="635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DA32D5" w:rsidRPr="002518C2">
              <w:rPr>
                <w:rFonts w:ascii="Verdana" w:hAnsi="Verdana"/>
                <w:color w:val="000000"/>
              </w:rPr>
              <w:t xml:space="preserve">Click </w:t>
            </w:r>
            <w:r w:rsidR="00397F0F">
              <w:rPr>
                <w:rFonts w:ascii="Verdana" w:hAnsi="Verdana"/>
                <w:b/>
                <w:bCs/>
                <w:color w:val="000000"/>
              </w:rPr>
              <w:t>Run Test Claims</w:t>
            </w:r>
            <w:r w:rsidR="00397F0F" w:rsidRPr="002518C2">
              <w:rPr>
                <w:rFonts w:ascii="Verdana" w:hAnsi="Verdana"/>
                <w:color w:val="000000"/>
              </w:rPr>
              <w:t xml:space="preserve"> </w:t>
            </w:r>
            <w:r w:rsidR="00DA32D5" w:rsidRPr="002518C2">
              <w:rPr>
                <w:rFonts w:ascii="Verdana" w:hAnsi="Verdana"/>
                <w:color w:val="000000"/>
              </w:rPr>
              <w:t>to</w:t>
            </w:r>
            <w:r w:rsidR="00DA32D5">
              <w:rPr>
                <w:rFonts w:ascii="Verdana" w:hAnsi="Verdana"/>
                <w:color w:val="000000"/>
              </w:rPr>
              <w:t xml:space="preserve"> </w:t>
            </w:r>
            <w:r w:rsidR="00AD5FDF">
              <w:rPr>
                <w:rFonts w:ascii="Verdana" w:hAnsi="Verdana"/>
                <w:color w:val="000000"/>
              </w:rPr>
              <w:t>c</w:t>
            </w:r>
            <w:r w:rsidR="00DA32D5">
              <w:rPr>
                <w:rFonts w:ascii="Verdana" w:hAnsi="Verdana"/>
                <w:color w:val="000000"/>
              </w:rPr>
              <w:t xml:space="preserve">omplete the </w:t>
            </w:r>
            <w:hyperlink r:id="rId28" w:anchor="!/view?docid=60c20ea0-1d07-46e3-809a-b54734b80fbe" w:history="1">
              <w:r w:rsidR="002518C2" w:rsidRPr="002518C2">
                <w:rPr>
                  <w:rStyle w:val="Hyperlink"/>
                  <w:rFonts w:ascii="Verdana" w:hAnsi="Verdana"/>
                </w:rPr>
                <w:t>Test Claim (050041)</w:t>
              </w:r>
            </w:hyperlink>
            <w:r w:rsidR="002518C2">
              <w:rPr>
                <w:rFonts w:ascii="Verdana" w:hAnsi="Verdana"/>
                <w:color w:val="000000"/>
              </w:rPr>
              <w:t>.</w:t>
            </w:r>
          </w:p>
          <w:p w14:paraId="45B22C41" w14:textId="77777777" w:rsidR="00DA32D5" w:rsidRDefault="00DA32D5" w:rsidP="00736611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color w:val="000000"/>
              </w:rPr>
            </w:pPr>
          </w:p>
          <w:p w14:paraId="5F588FDB" w14:textId="4907BB98" w:rsidR="00DA32D5" w:rsidRDefault="00ED6D57" w:rsidP="00736611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78DB41" wp14:editId="43804C12">
                  <wp:extent cx="304762" cy="304762"/>
                  <wp:effectExtent l="0" t="0" r="635" b="635"/>
                  <wp:docPr id="1543664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516A">
              <w:rPr>
                <w:noProof/>
              </w:rPr>
              <w:drawing>
                <wp:inline distT="0" distB="0" distL="0" distR="0" wp14:anchorId="6C3E402D" wp14:editId="75CB16B4">
                  <wp:extent cx="6665048" cy="1726554"/>
                  <wp:effectExtent l="19050" t="19050" r="21590" b="26670"/>
                  <wp:docPr id="491058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5894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8460" cy="173520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3A105" w14:textId="17A1EB89" w:rsidR="00DA32D5" w:rsidRPr="00F55D9A" w:rsidRDefault="00DA32D5" w:rsidP="00A442A8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</w:tc>
      </w:tr>
    </w:tbl>
    <w:p w14:paraId="4067B322" w14:textId="77777777" w:rsidR="00F27518" w:rsidRDefault="00F27518" w:rsidP="00736611">
      <w:pPr>
        <w:spacing w:before="120" w:after="120"/>
        <w:jc w:val="right"/>
        <w:rPr>
          <w:rFonts w:ascii="Verdana" w:hAnsi="Verdana"/>
        </w:rPr>
      </w:pPr>
    </w:p>
    <w:bookmarkStart w:id="41" w:name="_Updating_a_PBO"/>
    <w:bookmarkStart w:id="42" w:name="_Hlk71552223"/>
    <w:bookmarkEnd w:id="41"/>
    <w:p w14:paraId="654FFAB0" w14:textId="71B7BB67" w:rsidR="00B4496A" w:rsidRDefault="00E56E45" w:rsidP="00736611">
      <w:pPr>
        <w:spacing w:before="120" w:after="120"/>
        <w:jc w:val="right"/>
        <w:rPr>
          <w:rStyle w:val="Hyperlink"/>
          <w:rFonts w:ascii="Verdana" w:hAnsi="Verdana"/>
        </w:rPr>
      </w:pPr>
      <w:r>
        <w:rPr>
          <w:rStyle w:val="Hyperlink"/>
          <w:rFonts w:ascii="Verdana" w:hAnsi="Verdana"/>
        </w:rPr>
        <w:fldChar w:fldCharType="begin"/>
      </w:r>
      <w:r w:rsidR="00D60278">
        <w:rPr>
          <w:rStyle w:val="Hyperlink"/>
          <w:rFonts w:ascii="Verdana" w:hAnsi="Verdana"/>
        </w:rPr>
        <w:instrText>HYPERLINK  \l "_top"</w:instrText>
      </w:r>
      <w:r>
        <w:rPr>
          <w:rStyle w:val="Hyperlink"/>
          <w:rFonts w:ascii="Verdana" w:hAnsi="Verdana"/>
        </w:rPr>
      </w:r>
      <w:r>
        <w:rPr>
          <w:rStyle w:val="Hyperlink"/>
          <w:rFonts w:ascii="Verdana" w:hAnsi="Verdana"/>
        </w:rPr>
        <w:fldChar w:fldCharType="separate"/>
      </w:r>
      <w:r w:rsidR="00F27518" w:rsidRPr="00062689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E220F0" w14:paraId="6AA7A728" w14:textId="77777777" w:rsidTr="0005334E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8511BE3" w14:textId="4CBD493D" w:rsidR="00E220F0" w:rsidRDefault="00E220F0" w:rsidP="00532EF8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43" w:name="_Toc156884579"/>
            <w:r>
              <w:rPr>
                <w:rFonts w:ascii="Verdana" w:hAnsi="Verdana"/>
                <w:i w:val="0"/>
                <w:iCs w:val="0"/>
              </w:rPr>
              <w:t xml:space="preserve">Calculating Quantity </w:t>
            </w:r>
            <w:r w:rsidR="00140C3F">
              <w:rPr>
                <w:rFonts w:ascii="Verdana" w:hAnsi="Verdana"/>
                <w:i w:val="0"/>
                <w:iCs w:val="0"/>
              </w:rPr>
              <w:t xml:space="preserve">for Packaged Medications </w:t>
            </w:r>
            <w:r>
              <w:rPr>
                <w:rFonts w:ascii="Verdana" w:hAnsi="Verdana"/>
                <w:i w:val="0"/>
                <w:iCs w:val="0"/>
              </w:rPr>
              <w:t>Based on Dosage</w:t>
            </w:r>
            <w:bookmarkEnd w:id="43"/>
          </w:p>
        </w:tc>
      </w:tr>
    </w:tbl>
    <w:p w14:paraId="7F6EE8B5" w14:textId="53D257BC" w:rsidR="0005334E" w:rsidRDefault="0005334E" w:rsidP="00736611">
      <w:pPr>
        <w:spacing w:before="120" w:after="120"/>
        <w:rPr>
          <w:rFonts w:ascii="Verdana" w:hAnsi="Verdana"/>
        </w:rPr>
      </w:pPr>
      <w:bookmarkStart w:id="44" w:name="OLE_LINK25"/>
      <w:r>
        <w:rPr>
          <w:rFonts w:ascii="Verdana" w:hAnsi="Verdana"/>
        </w:rPr>
        <w:t>When using the calculator to determine both Mail and Retail quantities, for best results the user should use the same calculator section for each delivery system.</w:t>
      </w:r>
    </w:p>
    <w:p w14:paraId="5CE25CDE" w14:textId="77777777" w:rsidR="0005334E" w:rsidRDefault="0005334E" w:rsidP="00736611">
      <w:pPr>
        <w:spacing w:before="120" w:after="120"/>
        <w:rPr>
          <w:rFonts w:ascii="Verdana" w:hAnsi="Verdana"/>
        </w:rPr>
      </w:pPr>
    </w:p>
    <w:p w14:paraId="731186E3" w14:textId="24DDBB17" w:rsidR="0005334E" w:rsidRDefault="0005334E" w:rsidP="00736611">
      <w:pPr>
        <w:spacing w:before="120" w:after="120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lastRenderedPageBreak/>
        <w:t>Example</w:t>
      </w:r>
      <w:r w:rsidR="00EA6742">
        <w:rPr>
          <w:rFonts w:ascii="Verdana" w:hAnsi="Verdana"/>
          <w:b/>
          <w:bCs/>
        </w:rPr>
        <w:t xml:space="preserve">: </w:t>
      </w:r>
      <w:r>
        <w:rPr>
          <w:rFonts w:ascii="Verdana" w:hAnsi="Verdana"/>
        </w:rPr>
        <w:t xml:space="preserve">If using the </w:t>
      </w:r>
      <w:r>
        <w:rPr>
          <w:rFonts w:ascii="Verdana" w:hAnsi="Verdana"/>
          <w:b/>
          <w:bCs/>
        </w:rPr>
        <w:t xml:space="preserve">Based </w:t>
      </w:r>
      <w:r w:rsidR="00585692">
        <w:rPr>
          <w:rFonts w:ascii="Verdana" w:hAnsi="Verdana"/>
          <w:b/>
          <w:bCs/>
        </w:rPr>
        <w:t>on</w:t>
      </w:r>
      <w:r>
        <w:rPr>
          <w:rFonts w:ascii="Verdana" w:hAnsi="Verdana"/>
          <w:b/>
          <w:bCs/>
        </w:rPr>
        <w:t xml:space="preserve"> Dosage</w:t>
      </w:r>
      <w:r>
        <w:rPr>
          <w:rFonts w:ascii="Verdana" w:hAnsi="Verdana"/>
        </w:rPr>
        <w:t xml:space="preserve"> Calculator to Calculate Mail Quantity, use the </w:t>
      </w:r>
      <w:r>
        <w:rPr>
          <w:rFonts w:ascii="Verdana" w:hAnsi="Verdana"/>
          <w:b/>
          <w:bCs/>
        </w:rPr>
        <w:t xml:space="preserve">Based </w:t>
      </w:r>
      <w:r w:rsidR="00585692">
        <w:rPr>
          <w:rFonts w:ascii="Verdana" w:hAnsi="Verdana"/>
          <w:b/>
          <w:bCs/>
        </w:rPr>
        <w:t>o</w:t>
      </w:r>
      <w:r>
        <w:rPr>
          <w:rFonts w:ascii="Verdana" w:hAnsi="Verdana"/>
          <w:b/>
          <w:bCs/>
        </w:rPr>
        <w:t>n Dosage</w:t>
      </w:r>
      <w:r>
        <w:rPr>
          <w:rFonts w:ascii="Verdana" w:hAnsi="Verdana"/>
        </w:rPr>
        <w:t xml:space="preserve"> Calculator to Calculate Retail Quantity. </w:t>
      </w:r>
    </w:p>
    <w:bookmarkEnd w:id="44"/>
    <w:p w14:paraId="3CC4A59D" w14:textId="77777777" w:rsidR="00E220F0" w:rsidRDefault="00E220F0" w:rsidP="00736611">
      <w:pPr>
        <w:spacing w:before="120" w:after="120"/>
        <w:rPr>
          <w:rStyle w:val="Hyperlink"/>
        </w:rPr>
      </w:pPr>
    </w:p>
    <w:p w14:paraId="5F124A14" w14:textId="77777777" w:rsidR="00E220F0" w:rsidRPr="00E220F0" w:rsidRDefault="00E220F0" w:rsidP="00736611">
      <w:pPr>
        <w:spacing w:before="120" w:after="120"/>
        <w:rPr>
          <w:rStyle w:val="Hyperlink"/>
          <w:rFonts w:ascii="Verdana" w:hAnsi="Verdana"/>
          <w:color w:val="auto"/>
          <w:u w:val="none"/>
        </w:rPr>
      </w:pPr>
      <w:r>
        <w:rPr>
          <w:rStyle w:val="Hyperlink"/>
          <w:rFonts w:ascii="Verdana" w:hAnsi="Verdana"/>
          <w:color w:val="auto"/>
          <w:u w:val="none"/>
        </w:rPr>
        <w:t>Perform the following steps to calculate the Total Quantity based on the member’s dosage: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4"/>
        <w:gridCol w:w="2705"/>
        <w:gridCol w:w="9661"/>
      </w:tblGrid>
      <w:tr w:rsidR="00412540" w:rsidRPr="006D094A" w14:paraId="261F3FE4" w14:textId="77777777" w:rsidTr="004777C8">
        <w:tc>
          <w:tcPr>
            <w:tcW w:w="158" w:type="pct"/>
            <w:shd w:val="clear" w:color="auto" w:fill="D9D9D9" w:themeFill="background1" w:themeFillShade="D9"/>
          </w:tcPr>
          <w:p w14:paraId="5BB0DD7F" w14:textId="77777777" w:rsidR="0054394B" w:rsidRPr="006D094A" w:rsidRDefault="0054394B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842" w:type="pct"/>
            <w:gridSpan w:val="2"/>
            <w:shd w:val="clear" w:color="auto" w:fill="D9D9D9" w:themeFill="background1" w:themeFillShade="D9"/>
          </w:tcPr>
          <w:p w14:paraId="2B2E311F" w14:textId="77777777" w:rsidR="0054394B" w:rsidRPr="006D094A" w:rsidRDefault="0054394B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412540" w:rsidRPr="006D094A" w14:paraId="7AF3B603" w14:textId="77777777" w:rsidTr="004777C8">
        <w:tc>
          <w:tcPr>
            <w:tcW w:w="158" w:type="pct"/>
            <w:shd w:val="clear" w:color="auto" w:fill="auto"/>
          </w:tcPr>
          <w:p w14:paraId="17E2C833" w14:textId="77777777" w:rsidR="00E220F0" w:rsidRPr="006D094A" w:rsidRDefault="00E220F0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842" w:type="pct"/>
            <w:gridSpan w:val="2"/>
            <w:shd w:val="clear" w:color="auto" w:fill="auto"/>
          </w:tcPr>
          <w:p w14:paraId="7227131B" w14:textId="76A540C4" w:rsidR="00E220F0" w:rsidRDefault="00ED6D57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CB29BBC" wp14:editId="2B0D50F1">
                  <wp:extent cx="304762" cy="304762"/>
                  <wp:effectExtent l="0" t="0" r="635" b="635"/>
                  <wp:docPr id="415774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0F0" w:rsidRPr="428C4D28">
              <w:rPr>
                <w:rFonts w:ascii="Verdana" w:hAnsi="Verdana"/>
              </w:rPr>
              <w:t xml:space="preserve">Click </w:t>
            </w:r>
            <w:r w:rsidR="00E220F0" w:rsidRPr="428C4D28">
              <w:rPr>
                <w:rFonts w:ascii="Verdana" w:hAnsi="Verdana"/>
                <w:b/>
                <w:bCs/>
              </w:rPr>
              <w:t>Calculate Quantity</w:t>
            </w:r>
            <w:r w:rsidR="00E220F0" w:rsidRPr="428C4D28">
              <w:rPr>
                <w:rFonts w:ascii="Verdana" w:hAnsi="Verdana"/>
              </w:rPr>
              <w:t xml:space="preserve"> from the </w:t>
            </w:r>
            <w:r w:rsidR="00E220F0" w:rsidRPr="428C4D28">
              <w:rPr>
                <w:rFonts w:ascii="Verdana" w:hAnsi="Verdana"/>
                <w:b/>
                <w:bCs/>
              </w:rPr>
              <w:t xml:space="preserve">Row Level Action </w:t>
            </w:r>
            <w:r w:rsidR="00F6507E" w:rsidRPr="428C4D28">
              <w:rPr>
                <w:rFonts w:ascii="Verdana" w:hAnsi="Verdana"/>
              </w:rPr>
              <w:t>drop-down arrow</w:t>
            </w:r>
            <w:r w:rsidR="00F6507E" w:rsidRPr="428C4D28">
              <w:rPr>
                <w:rFonts w:ascii="Verdana" w:hAnsi="Verdana"/>
                <w:b/>
                <w:bCs/>
              </w:rPr>
              <w:t xml:space="preserve"> </w:t>
            </w:r>
            <w:r w:rsidR="00E220F0" w:rsidRPr="428C4D28">
              <w:rPr>
                <w:rFonts w:ascii="Verdana" w:hAnsi="Verdana"/>
              </w:rPr>
              <w:t xml:space="preserve">on the </w:t>
            </w:r>
            <w:r w:rsidR="00C412B0" w:rsidRPr="00C412B0">
              <w:rPr>
                <w:rFonts w:ascii="Verdana" w:hAnsi="Verdana"/>
                <w:b/>
                <w:bCs/>
              </w:rPr>
              <w:t xml:space="preserve">List of </w:t>
            </w:r>
            <w:r w:rsidR="00E220F0" w:rsidRPr="00C412B0">
              <w:rPr>
                <w:rFonts w:ascii="Verdana" w:hAnsi="Verdana"/>
                <w:b/>
                <w:bCs/>
              </w:rPr>
              <w:t>Test</w:t>
            </w:r>
            <w:r w:rsidR="00E220F0" w:rsidRPr="428C4D28">
              <w:rPr>
                <w:rFonts w:ascii="Verdana" w:hAnsi="Verdana"/>
                <w:b/>
                <w:bCs/>
              </w:rPr>
              <w:t xml:space="preserve"> Claims to Run </w:t>
            </w:r>
            <w:r w:rsidR="00F6507E" w:rsidRPr="428C4D28">
              <w:rPr>
                <w:rFonts w:ascii="Verdana" w:hAnsi="Verdana"/>
              </w:rPr>
              <w:t>t</w:t>
            </w:r>
            <w:r w:rsidR="00E220F0" w:rsidRPr="428C4D28">
              <w:rPr>
                <w:rFonts w:ascii="Verdana" w:hAnsi="Verdana"/>
              </w:rPr>
              <w:t>able.</w:t>
            </w:r>
          </w:p>
          <w:p w14:paraId="773F853C" w14:textId="77777777" w:rsidR="00055F5A" w:rsidRDefault="00055F5A" w:rsidP="00736611">
            <w:pPr>
              <w:spacing w:before="120" w:after="120"/>
              <w:rPr>
                <w:rFonts w:ascii="Verdana" w:hAnsi="Verdana"/>
              </w:rPr>
            </w:pPr>
          </w:p>
          <w:p w14:paraId="6528D7D9" w14:textId="049448AB" w:rsidR="00055F5A" w:rsidRDefault="00055F5A" w:rsidP="00736611">
            <w:pPr>
              <w:spacing w:before="120" w:after="120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Note</w:t>
            </w:r>
            <w:r w:rsidR="00EA6742">
              <w:rPr>
                <w:rFonts w:ascii="Verdana" w:hAnsi="Verdana"/>
                <w:b/>
                <w:color w:val="000000"/>
              </w:rPr>
              <w:t xml:space="preserve">: </w:t>
            </w:r>
            <w:r w:rsidR="00A24CBB">
              <w:rPr>
                <w:rFonts w:ascii="Verdana" w:hAnsi="Verdana"/>
                <w:bCs/>
                <w:color w:val="000000"/>
              </w:rPr>
              <w:t xml:space="preserve">The </w:t>
            </w:r>
            <w:r w:rsidR="00886746" w:rsidRPr="00D36A3A">
              <w:rPr>
                <w:rFonts w:ascii="Verdana" w:hAnsi="Verdana"/>
              </w:rPr>
              <w:t>Calculate Quantity</w:t>
            </w:r>
            <w:r w:rsidR="00A24CBB">
              <w:rPr>
                <w:rFonts w:ascii="Verdana" w:hAnsi="Verdana"/>
                <w:bCs/>
                <w:color w:val="000000"/>
              </w:rPr>
              <w:t xml:space="preserve"> Calculator cannot be used for certain medications; when this occurs, the following message will display: “Calculator not available for this drug.”</w:t>
            </w:r>
          </w:p>
          <w:p w14:paraId="76D1648A" w14:textId="77777777" w:rsidR="00055F5A" w:rsidRPr="00F6507E" w:rsidRDefault="00055F5A" w:rsidP="00736611">
            <w:pPr>
              <w:spacing w:before="120" w:after="120"/>
              <w:rPr>
                <w:rFonts w:ascii="Verdana" w:hAnsi="Verdana"/>
              </w:rPr>
            </w:pPr>
          </w:p>
          <w:p w14:paraId="6014F70E" w14:textId="58E9BC71" w:rsidR="00E220F0" w:rsidRPr="006D094A" w:rsidRDefault="00ED6D57" w:rsidP="00264E7B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9EF1604" wp14:editId="042C5E90">
                  <wp:extent cx="304762" cy="304762"/>
                  <wp:effectExtent l="0" t="0" r="635" b="635"/>
                  <wp:docPr id="1740368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4E7B">
              <w:rPr>
                <w:rFonts w:ascii="Verdana" w:hAnsi="Verdana"/>
                <w:noProof/>
              </w:rPr>
              <w:drawing>
                <wp:inline distT="0" distB="0" distL="0" distR="0" wp14:anchorId="3FC5B7F3" wp14:editId="0B4A5DA9">
                  <wp:extent cx="12668885" cy="1774190"/>
                  <wp:effectExtent l="0" t="0" r="0" b="0"/>
                  <wp:docPr id="14543166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885" cy="1774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CAC732" w14:textId="77777777" w:rsidR="00E220F0" w:rsidRPr="006D094A" w:rsidRDefault="00E220F0" w:rsidP="00736611">
            <w:pPr>
              <w:spacing w:before="120" w:after="120"/>
              <w:rPr>
                <w:rFonts w:ascii="Verdana" w:hAnsi="Verdana"/>
              </w:rPr>
            </w:pPr>
          </w:p>
          <w:p w14:paraId="2448A780" w14:textId="72D6A42A" w:rsidR="00E220F0" w:rsidRPr="006D094A" w:rsidRDefault="00E220F0" w:rsidP="00736611">
            <w:pPr>
              <w:spacing w:before="120" w:after="120"/>
              <w:rPr>
                <w:rFonts w:ascii="Verdana" w:hAnsi="Verdana"/>
              </w:rPr>
            </w:pPr>
            <w:r w:rsidRPr="006D094A">
              <w:rPr>
                <w:rFonts w:ascii="Verdana" w:hAnsi="Verdana"/>
                <w:b/>
                <w:bCs/>
              </w:rPr>
              <w:t>Result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="00A24CBB" w:rsidRPr="00A24CBB">
              <w:rPr>
                <w:rFonts w:ascii="Verdana" w:hAnsi="Verdana"/>
              </w:rPr>
              <w:t>The</w:t>
            </w:r>
            <w:r w:rsidR="00A24CBB">
              <w:rPr>
                <w:rFonts w:ascii="Verdana" w:hAnsi="Verdana"/>
                <w:b/>
                <w:bCs/>
              </w:rPr>
              <w:t xml:space="preserve"> </w:t>
            </w:r>
            <w:r w:rsidRPr="006D094A">
              <w:rPr>
                <w:rFonts w:ascii="Verdana" w:hAnsi="Verdana"/>
                <w:b/>
                <w:bCs/>
              </w:rPr>
              <w:t>Calculate Quantity</w:t>
            </w:r>
            <w:r w:rsidRPr="006D094A">
              <w:rPr>
                <w:rFonts w:ascii="Verdana" w:hAnsi="Verdana"/>
              </w:rPr>
              <w:t xml:space="preserve"> </w:t>
            </w:r>
            <w:r w:rsidR="002D4D3B">
              <w:rPr>
                <w:rFonts w:ascii="Verdana" w:hAnsi="Verdana"/>
              </w:rPr>
              <w:t>p</w:t>
            </w:r>
            <w:r w:rsidR="002D4D3B" w:rsidRPr="006D094A">
              <w:rPr>
                <w:rFonts w:ascii="Verdana" w:hAnsi="Verdana"/>
              </w:rPr>
              <w:t>op</w:t>
            </w:r>
            <w:r w:rsidR="002D4D3B">
              <w:rPr>
                <w:rFonts w:ascii="Verdana" w:hAnsi="Verdana"/>
              </w:rPr>
              <w:t>u</w:t>
            </w:r>
            <w:r w:rsidR="002D4D3B" w:rsidRPr="006D094A">
              <w:rPr>
                <w:rFonts w:ascii="Verdana" w:hAnsi="Verdana"/>
              </w:rPr>
              <w:t>p displays</w:t>
            </w:r>
            <w:r w:rsidRPr="006D094A">
              <w:rPr>
                <w:rFonts w:ascii="Verdana" w:hAnsi="Verdana"/>
              </w:rPr>
              <w:t>.</w:t>
            </w:r>
          </w:p>
          <w:p w14:paraId="124EA747" w14:textId="77777777" w:rsidR="00E220F0" w:rsidRPr="006D094A" w:rsidRDefault="00E220F0" w:rsidP="00736611">
            <w:pPr>
              <w:spacing w:before="120" w:after="120"/>
              <w:rPr>
                <w:rFonts w:ascii="Verdana" w:hAnsi="Verdana"/>
              </w:rPr>
            </w:pPr>
          </w:p>
          <w:p w14:paraId="6E741719" w14:textId="2137CD8D" w:rsidR="00E220F0" w:rsidRPr="006D094A" w:rsidRDefault="00532EF8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535A5E1" wp14:editId="66296F3E">
                  <wp:extent cx="6904762" cy="412380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762" cy="4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6FEC8" w14:textId="77777777" w:rsidR="00E220F0" w:rsidRPr="006D094A" w:rsidRDefault="00E220F0" w:rsidP="00736611">
            <w:pPr>
              <w:spacing w:before="120" w:after="120"/>
              <w:rPr>
                <w:rFonts w:ascii="Verdana" w:hAnsi="Verdana"/>
              </w:rPr>
            </w:pPr>
          </w:p>
          <w:p w14:paraId="16776275" w14:textId="77777777" w:rsidR="00F6507E" w:rsidRDefault="00F6507E" w:rsidP="00736611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 xml:space="preserve">Notes: </w:t>
            </w:r>
          </w:p>
          <w:p w14:paraId="75ECEC48" w14:textId="3AE985F6" w:rsidR="00F6507E" w:rsidRPr="005E5F33" w:rsidRDefault="00626D75" w:rsidP="00532EF8">
            <w:pPr>
              <w:pStyle w:val="ListParagraph"/>
              <w:numPr>
                <w:ilvl w:val="0"/>
                <w:numId w:val="38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5E5F33">
              <w:rPr>
                <w:rFonts w:ascii="Verdana" w:hAnsi="Verdana"/>
                <w:b/>
                <w:bCs/>
              </w:rPr>
              <w:t>Calculate Mail Quantity</w:t>
            </w:r>
            <w:r w:rsidRPr="005E5F33">
              <w:rPr>
                <w:rFonts w:ascii="Verdana" w:hAnsi="Verdana"/>
              </w:rPr>
              <w:t xml:space="preserve"> and </w:t>
            </w:r>
            <w:r w:rsidRPr="005E5F33">
              <w:rPr>
                <w:rFonts w:ascii="Verdana" w:hAnsi="Verdana"/>
                <w:b/>
                <w:bCs/>
              </w:rPr>
              <w:t>Calculate Retail Quantity</w:t>
            </w:r>
            <w:r w:rsidRPr="005E5F33">
              <w:rPr>
                <w:rFonts w:ascii="Verdana" w:hAnsi="Verdana"/>
              </w:rPr>
              <w:t xml:space="preserve"> </w:t>
            </w:r>
            <w:r w:rsidR="00D31D18">
              <w:rPr>
                <w:rFonts w:ascii="Verdana" w:hAnsi="Verdana"/>
              </w:rPr>
              <w:t xml:space="preserve">is </w:t>
            </w:r>
            <w:r w:rsidR="002D4D3B" w:rsidRPr="005E5F33">
              <w:rPr>
                <w:rFonts w:ascii="Verdana" w:hAnsi="Verdana"/>
              </w:rPr>
              <w:t>always checked</w:t>
            </w:r>
            <w:r w:rsidR="000E75B5" w:rsidRPr="005E5F33">
              <w:rPr>
                <w:rFonts w:ascii="Verdana" w:hAnsi="Verdana"/>
              </w:rPr>
              <w:t xml:space="preserve"> </w:t>
            </w:r>
            <w:r w:rsidRPr="005E5F33">
              <w:rPr>
                <w:rFonts w:ascii="Verdana" w:hAnsi="Verdana"/>
              </w:rPr>
              <w:t xml:space="preserve">by default when </w:t>
            </w:r>
            <w:r w:rsidR="00F6507E" w:rsidRPr="005E5F33">
              <w:rPr>
                <w:rFonts w:ascii="Verdana" w:hAnsi="Verdana"/>
              </w:rPr>
              <w:t xml:space="preserve">opening </w:t>
            </w:r>
            <w:r w:rsidRPr="005E5F33">
              <w:rPr>
                <w:rFonts w:ascii="Verdana" w:hAnsi="Verdana"/>
              </w:rPr>
              <w:t>the calculator.</w:t>
            </w:r>
            <w:r w:rsidR="000D4CB5" w:rsidRPr="005E5F33">
              <w:rPr>
                <w:rFonts w:ascii="Verdana" w:hAnsi="Verdana"/>
              </w:rPr>
              <w:t xml:space="preserve"> </w:t>
            </w:r>
            <w:r w:rsidR="00F6507E" w:rsidRPr="005E5F33">
              <w:rPr>
                <w:rFonts w:ascii="Verdana" w:hAnsi="Verdana"/>
              </w:rPr>
              <w:t xml:space="preserve">Determine the delivery system (Mail, Retail, or Both). It is encouraged to run a </w:t>
            </w:r>
            <w:hyperlink r:id="rId32" w:anchor="!/view?docid=60c20ea0-1d07-46e3-809a-b54734b80fbe" w:history="1">
              <w:r w:rsidR="00F6507E" w:rsidRPr="009A6513">
                <w:rPr>
                  <w:rStyle w:val="Hyperlink"/>
                  <w:rFonts w:ascii="Verdana" w:hAnsi="Verdana"/>
                </w:rPr>
                <w:t>test claim</w:t>
              </w:r>
              <w:r w:rsidR="00C15229" w:rsidRPr="009A6513">
                <w:rPr>
                  <w:rStyle w:val="Hyperlink"/>
                  <w:rFonts w:ascii="Verdana" w:hAnsi="Verdana"/>
                </w:rPr>
                <w:t xml:space="preserve"> (050041)</w:t>
              </w:r>
            </w:hyperlink>
            <w:r w:rsidR="00F6507E" w:rsidRPr="005E5F33">
              <w:rPr>
                <w:rFonts w:ascii="Verdana" w:hAnsi="Verdana"/>
              </w:rPr>
              <w:t xml:space="preserve"> for both delivery systems. However, you may uncheck either delivery system as needed.</w:t>
            </w:r>
          </w:p>
          <w:p w14:paraId="7F8943A7" w14:textId="2BC4FC5E" w:rsidR="00E220F0" w:rsidRDefault="000D4CB5" w:rsidP="00532EF8">
            <w:pPr>
              <w:pStyle w:val="ListParagraph"/>
              <w:numPr>
                <w:ilvl w:val="0"/>
                <w:numId w:val="38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5E5F33">
              <w:rPr>
                <w:rFonts w:ascii="Verdana" w:hAnsi="Verdana"/>
                <w:b/>
                <w:bCs/>
              </w:rPr>
              <w:t>Based on</w:t>
            </w:r>
            <w:r w:rsidRPr="005E5F33">
              <w:rPr>
                <w:rFonts w:ascii="Verdana" w:hAnsi="Verdana"/>
              </w:rPr>
              <w:t xml:space="preserve"> </w:t>
            </w:r>
            <w:r w:rsidRPr="005E5F33">
              <w:rPr>
                <w:rFonts w:ascii="Verdana" w:hAnsi="Verdana"/>
                <w:b/>
                <w:bCs/>
              </w:rPr>
              <w:t>Number of Packages</w:t>
            </w:r>
            <w:r w:rsidRPr="005E5F33">
              <w:rPr>
                <w:rFonts w:ascii="Verdana" w:hAnsi="Verdana"/>
              </w:rPr>
              <w:t xml:space="preserve"> will always be the default section for calculating quantity. The agent can change the section to </w:t>
            </w:r>
            <w:r w:rsidRPr="005E5F33">
              <w:rPr>
                <w:rFonts w:ascii="Verdana" w:hAnsi="Verdana"/>
                <w:b/>
                <w:bCs/>
              </w:rPr>
              <w:t>Based on Dosage</w:t>
            </w:r>
            <w:r w:rsidRPr="005E5F33">
              <w:rPr>
                <w:rFonts w:ascii="Verdana" w:hAnsi="Verdana"/>
              </w:rPr>
              <w:t xml:space="preserve"> at any time by clicking </w:t>
            </w:r>
            <w:r w:rsidR="004F41D3">
              <w:rPr>
                <w:rFonts w:ascii="Verdana" w:hAnsi="Verdana"/>
              </w:rPr>
              <w:t>tab at the top</w:t>
            </w:r>
            <w:r w:rsidRPr="005E5F33">
              <w:rPr>
                <w:rFonts w:ascii="Verdana" w:hAnsi="Verdana"/>
              </w:rPr>
              <w:t>.</w:t>
            </w:r>
          </w:p>
          <w:p w14:paraId="21F0F03E" w14:textId="499E9D7B" w:rsidR="0087719B" w:rsidRPr="00334524" w:rsidRDefault="0087719B" w:rsidP="00532EF8">
            <w:pPr>
              <w:pStyle w:val="ListParagraph"/>
              <w:numPr>
                <w:ilvl w:val="0"/>
                <w:numId w:val="38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334524">
              <w:rPr>
                <w:rFonts w:ascii="Verdana" w:hAnsi="Verdana"/>
              </w:rPr>
              <w:t xml:space="preserve">Whether calculating quantity at Mail or Retail, if </w:t>
            </w:r>
            <w:r w:rsidRPr="00334524">
              <w:rPr>
                <w:rFonts w:ascii="Verdana" w:hAnsi="Verdana"/>
                <w:b/>
                <w:bCs/>
              </w:rPr>
              <w:t>Based on Number of Packages</w:t>
            </w:r>
            <w:r w:rsidRPr="00334524">
              <w:rPr>
                <w:rFonts w:ascii="Verdana" w:hAnsi="Verdana"/>
              </w:rPr>
              <w:t xml:space="preserve"> or </w:t>
            </w:r>
            <w:r w:rsidRPr="00334524">
              <w:rPr>
                <w:rFonts w:ascii="Verdana" w:hAnsi="Verdana"/>
                <w:b/>
                <w:bCs/>
              </w:rPr>
              <w:t>Based on Dosage</w:t>
            </w:r>
            <w:r w:rsidRPr="00334524">
              <w:rPr>
                <w:rFonts w:ascii="Verdana" w:hAnsi="Verdana"/>
              </w:rPr>
              <w:t xml:space="preserve"> is selected, the other calculating quantity section will default to the same setting. (</w:t>
            </w:r>
            <w:r w:rsidRPr="00334524">
              <w:rPr>
                <w:rFonts w:ascii="Verdana" w:hAnsi="Verdana"/>
                <w:b/>
                <w:bCs/>
              </w:rPr>
              <w:t>Example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Pr="009A6513">
              <w:rPr>
                <w:rFonts w:ascii="Verdana" w:hAnsi="Verdana"/>
              </w:rPr>
              <w:t>If Calculating Mail Quantity and Based on Dosage is selected, Based on Dosage will also be selected for Calculate Retail Quantity.)</w:t>
            </w:r>
            <w:r w:rsidR="00571366" w:rsidRPr="00334524">
              <w:rPr>
                <w:rFonts w:ascii="Verdana" w:hAnsi="Verdana"/>
              </w:rPr>
              <w:t xml:space="preserve"> </w:t>
            </w:r>
          </w:p>
          <w:p w14:paraId="6DA8ACA2" w14:textId="64618405" w:rsidR="00626D75" w:rsidRPr="006D094A" w:rsidRDefault="00626D75" w:rsidP="00736611">
            <w:pPr>
              <w:spacing w:before="120" w:after="120"/>
              <w:rPr>
                <w:rFonts w:ascii="Verdana" w:hAnsi="Verdana"/>
              </w:rPr>
            </w:pPr>
            <w:r w:rsidRPr="006D094A">
              <w:rPr>
                <w:rFonts w:ascii="Verdana" w:hAnsi="Verdana"/>
              </w:rPr>
              <w:t xml:space="preserve"> </w:t>
            </w:r>
          </w:p>
        </w:tc>
      </w:tr>
      <w:tr w:rsidR="00412540" w:rsidRPr="006D094A" w14:paraId="07DAD385" w14:textId="77777777" w:rsidTr="004777C8">
        <w:tc>
          <w:tcPr>
            <w:tcW w:w="158" w:type="pct"/>
            <w:shd w:val="clear" w:color="auto" w:fill="auto"/>
          </w:tcPr>
          <w:p w14:paraId="729A9855" w14:textId="77777777" w:rsidR="00E220F0" w:rsidRPr="006D094A" w:rsidRDefault="00E220F0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842" w:type="pct"/>
            <w:gridSpan w:val="2"/>
            <w:shd w:val="clear" w:color="auto" w:fill="auto"/>
          </w:tcPr>
          <w:p w14:paraId="7D05F22D" w14:textId="155EF3F4" w:rsidR="00AF7EE2" w:rsidRDefault="00AF7EE2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Enter the </w:t>
            </w:r>
            <w:r w:rsidR="005E5F33">
              <w:rPr>
                <w:rFonts w:ascii="Verdana" w:hAnsi="Verdana"/>
                <w:b/>
                <w:bCs/>
              </w:rPr>
              <w:t>T</w:t>
            </w:r>
            <w:r w:rsidRPr="005E5F33">
              <w:rPr>
                <w:rFonts w:ascii="Verdana" w:hAnsi="Verdana"/>
                <w:b/>
                <w:bCs/>
              </w:rPr>
              <w:t>ime-of-</w:t>
            </w:r>
            <w:r w:rsidR="005E5F33">
              <w:rPr>
                <w:rFonts w:ascii="Verdana" w:hAnsi="Verdana"/>
                <w:b/>
                <w:bCs/>
              </w:rPr>
              <w:t>D</w:t>
            </w:r>
            <w:r w:rsidRPr="005E5F33">
              <w:rPr>
                <w:rFonts w:ascii="Verdana" w:hAnsi="Verdana"/>
                <w:b/>
                <w:bCs/>
              </w:rPr>
              <w:t xml:space="preserve">ay </w:t>
            </w:r>
            <w:r>
              <w:rPr>
                <w:rFonts w:ascii="Verdana" w:hAnsi="Verdana"/>
              </w:rPr>
              <w:t xml:space="preserve">or </w:t>
            </w:r>
            <w:r w:rsidR="005E5F33" w:rsidRPr="005E5F33">
              <w:rPr>
                <w:rFonts w:ascii="Verdana" w:hAnsi="Verdana"/>
                <w:b/>
                <w:bCs/>
              </w:rPr>
              <w:t>D</w:t>
            </w:r>
            <w:r w:rsidRPr="005E5F33">
              <w:rPr>
                <w:rFonts w:ascii="Verdana" w:hAnsi="Verdana"/>
                <w:b/>
                <w:bCs/>
              </w:rPr>
              <w:t xml:space="preserve">aily </w:t>
            </w:r>
            <w:r w:rsidR="005E5F33">
              <w:rPr>
                <w:rFonts w:ascii="Verdana" w:hAnsi="Verdana"/>
                <w:b/>
                <w:bCs/>
              </w:rPr>
              <w:t>D</w:t>
            </w:r>
            <w:r w:rsidRPr="005E5F33">
              <w:rPr>
                <w:rFonts w:ascii="Verdana" w:hAnsi="Verdana"/>
                <w:b/>
                <w:bCs/>
              </w:rPr>
              <w:t>ose</w:t>
            </w:r>
            <w:r>
              <w:rPr>
                <w:rFonts w:ascii="Verdana" w:hAnsi="Verdana"/>
              </w:rPr>
              <w:t xml:space="preserve"> in the appropriate fields.</w:t>
            </w:r>
          </w:p>
          <w:p w14:paraId="76C18BB6" w14:textId="77777777" w:rsidR="005E5F33" w:rsidRDefault="005E5F33" w:rsidP="00736611">
            <w:pPr>
              <w:spacing w:before="120" w:after="120"/>
              <w:rPr>
                <w:rFonts w:ascii="Verdana" w:hAnsi="Verdana"/>
              </w:rPr>
            </w:pPr>
          </w:p>
          <w:p w14:paraId="757E7D8F" w14:textId="77777777" w:rsidR="005E5F33" w:rsidRDefault="005E5F33" w:rsidP="007458E6">
            <w:pPr>
              <w:numPr>
                <w:ilvl w:val="0"/>
                <w:numId w:val="40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5E5F33">
              <w:rPr>
                <w:rFonts w:ascii="Verdana" w:hAnsi="Verdana"/>
              </w:rPr>
              <w:t xml:space="preserve">If entering the </w:t>
            </w:r>
            <w:r w:rsidRPr="005E5F33">
              <w:rPr>
                <w:rFonts w:ascii="Verdana" w:hAnsi="Verdana"/>
                <w:b/>
                <w:bCs/>
              </w:rPr>
              <w:t>Time-of-Day</w:t>
            </w:r>
            <w:r w:rsidRPr="005E5F33">
              <w:rPr>
                <w:rFonts w:ascii="Verdana" w:hAnsi="Verdana"/>
              </w:rPr>
              <w:t xml:space="preserve"> doses, complete the </w:t>
            </w:r>
            <w:r w:rsidRPr="005E5F33">
              <w:rPr>
                <w:rFonts w:ascii="Verdana" w:hAnsi="Verdana"/>
                <w:b/>
                <w:bCs/>
              </w:rPr>
              <w:t>Morning Dose</w:t>
            </w:r>
            <w:r w:rsidRPr="005E5F33">
              <w:rPr>
                <w:rFonts w:ascii="Verdana" w:hAnsi="Verdana"/>
              </w:rPr>
              <w:t xml:space="preserve">, </w:t>
            </w:r>
            <w:r w:rsidRPr="005E5F33">
              <w:rPr>
                <w:rFonts w:ascii="Verdana" w:hAnsi="Verdana"/>
                <w:b/>
                <w:bCs/>
              </w:rPr>
              <w:t>Afternoon Dose,</w:t>
            </w:r>
            <w:r w:rsidRPr="005E5F33">
              <w:rPr>
                <w:rFonts w:ascii="Verdana" w:hAnsi="Verdana"/>
              </w:rPr>
              <w:t xml:space="preserve"> and </w:t>
            </w:r>
            <w:r w:rsidRPr="005E5F33">
              <w:rPr>
                <w:rFonts w:ascii="Verdana" w:hAnsi="Verdana"/>
                <w:b/>
                <w:bCs/>
              </w:rPr>
              <w:t>Evening Dose</w:t>
            </w:r>
            <w:r w:rsidRPr="005E5F33">
              <w:rPr>
                <w:rFonts w:ascii="Verdana" w:hAnsi="Verdana"/>
              </w:rPr>
              <w:t xml:space="preserve"> fields.</w:t>
            </w:r>
          </w:p>
          <w:p w14:paraId="2E4E54F6" w14:textId="54B9A7DB" w:rsidR="00F91A21" w:rsidRDefault="00F91A21" w:rsidP="004777C8">
            <w:pPr>
              <w:pStyle w:val="ListParagraph"/>
              <w:spacing w:before="120" w:after="120"/>
              <w:ind w:left="835"/>
              <w:rPr>
                <w:rFonts w:ascii="Verdana" w:hAnsi="Verdana"/>
              </w:rPr>
            </w:pPr>
            <w:r w:rsidRPr="00532EF8">
              <w:rPr>
                <w:rFonts w:ascii="Verdana" w:hAnsi="Verdana"/>
                <w:b/>
                <w:bCs/>
              </w:rPr>
              <w:t>N</w:t>
            </w:r>
            <w:r w:rsidR="00532EF8" w:rsidRPr="00532EF8">
              <w:rPr>
                <w:rFonts w:ascii="Verdana" w:hAnsi="Verdana"/>
                <w:b/>
                <w:bCs/>
              </w:rPr>
              <w:t>ote</w:t>
            </w:r>
            <w:r w:rsidRPr="00532EF8">
              <w:rPr>
                <w:rFonts w:ascii="Verdana" w:hAnsi="Verdana"/>
                <w:b/>
                <w:bCs/>
              </w:rPr>
              <w:t>:</w:t>
            </w:r>
            <w:r>
              <w:rPr>
                <w:rFonts w:ascii="Verdana" w:hAnsi="Verdana"/>
              </w:rPr>
              <w:t xml:space="preserve"> </w:t>
            </w:r>
            <w:r w:rsidR="00905DB5">
              <w:rPr>
                <w:rFonts w:ascii="Verdana" w:hAnsi="Verdana"/>
              </w:rPr>
              <w:t xml:space="preserve">If </w:t>
            </w:r>
            <w:r>
              <w:rPr>
                <w:rFonts w:ascii="Verdana" w:hAnsi="Verdana"/>
              </w:rPr>
              <w:t xml:space="preserve">a </w:t>
            </w:r>
            <w:r w:rsidRPr="00351A4B">
              <w:rPr>
                <w:rFonts w:ascii="Verdana" w:hAnsi="Verdana"/>
                <w:b/>
                <w:bCs/>
              </w:rPr>
              <w:t>Time-of-Day</w:t>
            </w:r>
            <w:r>
              <w:rPr>
                <w:rFonts w:ascii="Verdana" w:hAnsi="Verdana"/>
              </w:rPr>
              <w:t xml:space="preserve"> dose is 0, leave the applicable field blank. Entering a 0 will cause an error. </w:t>
            </w:r>
          </w:p>
          <w:p w14:paraId="0B3BCC27" w14:textId="77777777" w:rsidR="00F91A21" w:rsidRPr="005E5F33" w:rsidRDefault="00F91A21" w:rsidP="00736611">
            <w:pPr>
              <w:spacing w:before="120" w:after="120"/>
              <w:rPr>
                <w:rFonts w:ascii="Verdana" w:hAnsi="Verdana"/>
              </w:rPr>
            </w:pPr>
          </w:p>
          <w:p w14:paraId="10A3D97A" w14:textId="77777777" w:rsidR="005E5F33" w:rsidRPr="005E5F33" w:rsidRDefault="005E5F33" w:rsidP="00736611">
            <w:pPr>
              <w:spacing w:before="120" w:after="120"/>
              <w:ind w:left="360"/>
              <w:rPr>
                <w:rFonts w:ascii="Verdana" w:hAnsi="Verdana"/>
              </w:rPr>
            </w:pPr>
          </w:p>
          <w:p w14:paraId="78DAE0FA" w14:textId="43ACC4C3" w:rsidR="005E5F33" w:rsidRPr="005E5F33" w:rsidRDefault="007458E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830D406" wp14:editId="3442DFE5">
                  <wp:extent cx="6857143" cy="1847619"/>
                  <wp:effectExtent l="0" t="0" r="127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3" cy="1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5D7D8" w14:textId="77777777" w:rsidR="005E5F33" w:rsidRPr="005E5F33" w:rsidRDefault="005E5F33" w:rsidP="00736611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15667195" w14:textId="77777777" w:rsidR="005E5F33" w:rsidRPr="005E5F33" w:rsidRDefault="005E5F33" w:rsidP="007458E6">
            <w:pPr>
              <w:numPr>
                <w:ilvl w:val="0"/>
                <w:numId w:val="40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5E5F33">
              <w:rPr>
                <w:rFonts w:ascii="Verdana" w:hAnsi="Verdana"/>
              </w:rPr>
              <w:t xml:space="preserve">If entering the </w:t>
            </w:r>
            <w:r w:rsidRPr="005E5F33">
              <w:rPr>
                <w:rFonts w:ascii="Verdana" w:hAnsi="Verdana"/>
                <w:b/>
                <w:bCs/>
              </w:rPr>
              <w:t>Daily Dose</w:t>
            </w:r>
            <w:r w:rsidRPr="005E5F33">
              <w:rPr>
                <w:rFonts w:ascii="Verdana" w:hAnsi="Verdana"/>
              </w:rPr>
              <w:t xml:space="preserve">, complete the </w:t>
            </w:r>
            <w:r w:rsidRPr="005E5F33">
              <w:rPr>
                <w:rFonts w:ascii="Verdana" w:hAnsi="Verdana"/>
                <w:b/>
                <w:bCs/>
              </w:rPr>
              <w:t xml:space="preserve">Daily Dose </w:t>
            </w:r>
            <w:r w:rsidRPr="005E5F33">
              <w:rPr>
                <w:rFonts w:ascii="Verdana" w:hAnsi="Verdana"/>
              </w:rPr>
              <w:t>field with the member’s total Daily Dose.</w:t>
            </w:r>
          </w:p>
          <w:p w14:paraId="16201B34" w14:textId="77777777" w:rsidR="005E5F33" w:rsidRPr="005E5F33" w:rsidRDefault="005E5F33" w:rsidP="00736611">
            <w:pPr>
              <w:spacing w:before="120" w:after="120"/>
              <w:ind w:left="360"/>
              <w:rPr>
                <w:rFonts w:ascii="Verdana" w:hAnsi="Verdana"/>
              </w:rPr>
            </w:pPr>
          </w:p>
          <w:p w14:paraId="68C04499" w14:textId="56054C99" w:rsidR="005E5F33" w:rsidRPr="005E5F33" w:rsidRDefault="007458E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D69AA0C" wp14:editId="5FF43F33">
                  <wp:extent cx="6811645" cy="1808480"/>
                  <wp:effectExtent l="0" t="0" r="8255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1645" cy="180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48FF4" w14:textId="77777777" w:rsidR="005E5F33" w:rsidRPr="005E5F33" w:rsidRDefault="005E5F33" w:rsidP="00736611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36E34C79" w14:textId="22A38A3F" w:rsidR="005E5F33" w:rsidRDefault="005E5F33" w:rsidP="00736611">
            <w:pPr>
              <w:spacing w:before="120" w:after="120"/>
              <w:rPr>
                <w:rFonts w:ascii="Verdana" w:hAnsi="Verdana"/>
                <w:noProof/>
              </w:rPr>
            </w:pPr>
            <w:r w:rsidRPr="005E5F33">
              <w:rPr>
                <w:rFonts w:ascii="Verdana" w:hAnsi="Verdana"/>
                <w:b/>
                <w:bCs/>
                <w:noProof/>
              </w:rPr>
              <w:t>Result</w:t>
            </w:r>
            <w:r w:rsidR="00EA6742">
              <w:rPr>
                <w:rFonts w:ascii="Verdana" w:hAnsi="Verdana"/>
                <w:b/>
                <w:bCs/>
                <w:noProof/>
              </w:rPr>
              <w:t xml:space="preserve">: </w:t>
            </w:r>
            <w:r w:rsidR="00992561">
              <w:rPr>
                <w:rFonts w:ascii="Verdana" w:hAnsi="Verdana"/>
                <w:noProof/>
              </w:rPr>
              <w:t xml:space="preserve">The required </w:t>
            </w:r>
            <w:r w:rsidR="00992561">
              <w:rPr>
                <w:rFonts w:ascii="Verdana" w:hAnsi="Verdana"/>
                <w:b/>
                <w:bCs/>
                <w:noProof/>
              </w:rPr>
              <w:t>Daily Dose</w:t>
            </w:r>
            <w:r w:rsidR="00992561">
              <w:rPr>
                <w:rFonts w:ascii="Verdana" w:hAnsi="Verdana"/>
                <w:noProof/>
              </w:rPr>
              <w:t xml:space="preserve"> field  automatically populate</w:t>
            </w:r>
            <w:r w:rsidR="00D31D18">
              <w:rPr>
                <w:rFonts w:ascii="Verdana" w:hAnsi="Verdana"/>
                <w:noProof/>
              </w:rPr>
              <w:t>s</w:t>
            </w:r>
            <w:r w:rsidR="00992561">
              <w:rPr>
                <w:rFonts w:ascii="Verdana" w:hAnsi="Verdana"/>
                <w:noProof/>
              </w:rPr>
              <w:t xml:space="preserve"> based on calculations made using the information entered in the above </w:t>
            </w:r>
            <w:r w:rsidR="00992561">
              <w:rPr>
                <w:rFonts w:ascii="Verdana" w:hAnsi="Verdana"/>
                <w:b/>
                <w:bCs/>
                <w:noProof/>
              </w:rPr>
              <w:t xml:space="preserve">Enter time-of-day or daily dose </w:t>
            </w:r>
            <w:r w:rsidR="00992561">
              <w:rPr>
                <w:rFonts w:ascii="Verdana" w:hAnsi="Verdana"/>
                <w:noProof/>
              </w:rPr>
              <w:t>section</w:t>
            </w:r>
            <w:r w:rsidRPr="005E5F33">
              <w:rPr>
                <w:rFonts w:ascii="Verdana" w:hAnsi="Verdana"/>
                <w:noProof/>
              </w:rPr>
              <w:t>.</w:t>
            </w:r>
          </w:p>
          <w:p w14:paraId="6F7989A4" w14:textId="77777777" w:rsidR="005E5F33" w:rsidRPr="005E5F33" w:rsidRDefault="005E5F33" w:rsidP="00736611">
            <w:pPr>
              <w:spacing w:before="120" w:after="120"/>
              <w:rPr>
                <w:rFonts w:ascii="Verdana" w:hAnsi="Verdana"/>
                <w:noProof/>
              </w:rPr>
            </w:pPr>
          </w:p>
          <w:p w14:paraId="6828AF11" w14:textId="245868AB" w:rsidR="00AF7EE2" w:rsidRDefault="007458E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0771544" wp14:editId="2377D6C7">
                  <wp:extent cx="6885714" cy="239047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5714" cy="2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DF518" w14:textId="77777777" w:rsidR="005E5F33" w:rsidRDefault="005E5F33" w:rsidP="00736611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7BD10FCA" w14:textId="20CA0F54" w:rsidR="00AF7EE2" w:rsidRDefault="00AF7EE2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Notes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</w:p>
          <w:p w14:paraId="1E57B8D0" w14:textId="7BA6836E" w:rsidR="00AF7EE2" w:rsidRDefault="00AF7EE2" w:rsidP="00632625">
            <w:pPr>
              <w:pStyle w:val="ListParagraph"/>
              <w:numPr>
                <w:ilvl w:val="0"/>
                <w:numId w:val="40"/>
              </w:numPr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 </w:t>
            </w:r>
            <w:r w:rsidR="005E5F33">
              <w:rPr>
                <w:rFonts w:ascii="Verdana" w:hAnsi="Verdana"/>
              </w:rPr>
              <w:t>s</w:t>
            </w:r>
            <w:r>
              <w:rPr>
                <w:rFonts w:ascii="Verdana" w:hAnsi="Verdana"/>
              </w:rPr>
              <w:t>ystem automatically input</w:t>
            </w:r>
            <w:r w:rsidR="00454D76">
              <w:rPr>
                <w:rFonts w:ascii="Verdana" w:hAnsi="Verdana"/>
              </w:rPr>
              <w:t>s</w:t>
            </w:r>
            <w:r>
              <w:rPr>
                <w:rFonts w:ascii="Verdana" w:hAnsi="Verdana"/>
              </w:rPr>
              <w:t xml:space="preserve"> </w:t>
            </w:r>
            <w:r w:rsidR="005E5F33" w:rsidRPr="005E5F33">
              <w:rPr>
                <w:rFonts w:ascii="Verdana" w:hAnsi="Verdana"/>
                <w:b/>
                <w:bCs/>
              </w:rPr>
              <w:t>T</w:t>
            </w:r>
            <w:r w:rsidRPr="005E5F33">
              <w:rPr>
                <w:rFonts w:ascii="Verdana" w:hAnsi="Verdana"/>
                <w:b/>
                <w:bCs/>
              </w:rPr>
              <w:t>ime-of-</w:t>
            </w:r>
            <w:r w:rsidR="005E5F33" w:rsidRPr="005E5F33">
              <w:rPr>
                <w:rFonts w:ascii="Verdana" w:hAnsi="Verdana"/>
                <w:b/>
                <w:bCs/>
              </w:rPr>
              <w:t>D</w:t>
            </w:r>
            <w:r w:rsidRPr="005E5F33">
              <w:rPr>
                <w:rFonts w:ascii="Verdana" w:hAnsi="Verdana"/>
                <w:b/>
                <w:bCs/>
              </w:rPr>
              <w:t xml:space="preserve">ay </w:t>
            </w:r>
            <w:r>
              <w:rPr>
                <w:rFonts w:ascii="Verdana" w:hAnsi="Verdana"/>
              </w:rPr>
              <w:t xml:space="preserve">or </w:t>
            </w:r>
            <w:r w:rsidR="006D5EB7" w:rsidRPr="005E5F33">
              <w:rPr>
                <w:rFonts w:ascii="Verdana" w:hAnsi="Verdana"/>
                <w:b/>
                <w:bCs/>
              </w:rPr>
              <w:t>D</w:t>
            </w:r>
            <w:r w:rsidRPr="005E5F33">
              <w:rPr>
                <w:rFonts w:ascii="Verdana" w:hAnsi="Verdana"/>
                <w:b/>
                <w:bCs/>
              </w:rPr>
              <w:t xml:space="preserve">aily </w:t>
            </w:r>
            <w:r w:rsidR="006D5EB7" w:rsidRPr="005E5F33">
              <w:rPr>
                <w:rFonts w:ascii="Verdana" w:hAnsi="Verdana"/>
                <w:b/>
                <w:bCs/>
              </w:rPr>
              <w:t>D</w:t>
            </w:r>
            <w:r w:rsidRPr="005E5F33">
              <w:rPr>
                <w:rFonts w:ascii="Verdana" w:hAnsi="Verdana"/>
                <w:b/>
                <w:bCs/>
              </w:rPr>
              <w:t>ose</w:t>
            </w:r>
            <w:r>
              <w:rPr>
                <w:rFonts w:ascii="Verdana" w:hAnsi="Verdana"/>
              </w:rPr>
              <w:t xml:space="preserve"> data if both </w:t>
            </w:r>
            <w:r>
              <w:rPr>
                <w:rFonts w:ascii="Verdana" w:hAnsi="Verdana"/>
                <w:b/>
                <w:bCs/>
              </w:rPr>
              <w:t>Calculate Mail/Retail Quantity</w:t>
            </w:r>
            <w:r>
              <w:rPr>
                <w:rFonts w:ascii="Verdana" w:hAnsi="Verdana"/>
              </w:rPr>
              <w:t xml:space="preserve"> are checked.</w:t>
            </w:r>
          </w:p>
          <w:p w14:paraId="2659C3EE" w14:textId="3A3F6E9C" w:rsidR="00AF7EE2" w:rsidRDefault="005E5F33" w:rsidP="00632625">
            <w:pPr>
              <w:pStyle w:val="ListParagraph"/>
              <w:numPr>
                <w:ilvl w:val="0"/>
                <w:numId w:val="40"/>
              </w:numPr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 system </w:t>
            </w:r>
            <w:r w:rsidR="00AF7EE2">
              <w:rPr>
                <w:rFonts w:ascii="Verdana" w:hAnsi="Verdana"/>
              </w:rPr>
              <w:t xml:space="preserve">only allows the agent to use </w:t>
            </w:r>
            <w:r>
              <w:rPr>
                <w:rFonts w:ascii="Verdana" w:hAnsi="Verdana"/>
                <w:b/>
                <w:bCs/>
              </w:rPr>
              <w:t xml:space="preserve">Time-of-Day </w:t>
            </w:r>
            <w:r>
              <w:rPr>
                <w:rFonts w:ascii="Verdana" w:hAnsi="Verdana"/>
              </w:rPr>
              <w:t xml:space="preserve">or </w:t>
            </w:r>
            <w:r>
              <w:rPr>
                <w:rFonts w:ascii="Verdana" w:hAnsi="Verdana"/>
                <w:b/>
                <w:bCs/>
              </w:rPr>
              <w:t>Daily Dose</w:t>
            </w:r>
            <w:r>
              <w:rPr>
                <w:rFonts w:ascii="Verdana" w:hAnsi="Verdana"/>
              </w:rPr>
              <w:t xml:space="preserve"> </w:t>
            </w:r>
            <w:r w:rsidR="00AF7EE2">
              <w:rPr>
                <w:rFonts w:ascii="Verdana" w:hAnsi="Verdana"/>
              </w:rPr>
              <w:t>fields. Trying to enter information in both sections will clear previous information.</w:t>
            </w:r>
          </w:p>
          <w:p w14:paraId="2E8336BB" w14:textId="11764D05" w:rsidR="0085544A" w:rsidRPr="004C324F" w:rsidRDefault="0085544A" w:rsidP="00632625">
            <w:pPr>
              <w:pStyle w:val="ListParagraph"/>
              <w:numPr>
                <w:ilvl w:val="0"/>
                <w:numId w:val="40"/>
              </w:numPr>
              <w:spacing w:before="120" w:after="120"/>
              <w:ind w:left="432"/>
              <w:rPr>
                <w:rFonts w:ascii="Verdana" w:hAnsi="Verdana"/>
              </w:rPr>
            </w:pPr>
            <w:bookmarkStart w:id="45" w:name="OLE_LINK18"/>
            <w:r w:rsidRPr="004C324F">
              <w:rPr>
                <w:rFonts w:ascii="Verdana" w:hAnsi="Verdana"/>
              </w:rPr>
              <w:t xml:space="preserve">If any field has an error message, </w:t>
            </w:r>
            <w:r w:rsidR="002D4D3B" w:rsidRPr="004C324F">
              <w:rPr>
                <w:rFonts w:ascii="Verdana" w:hAnsi="Verdana"/>
              </w:rPr>
              <w:t>Compass disables</w:t>
            </w:r>
            <w:r w:rsidRPr="004C324F">
              <w:rPr>
                <w:rFonts w:ascii="Verdana" w:hAnsi="Verdana"/>
              </w:rPr>
              <w:t xml:space="preserve"> the </w:t>
            </w:r>
            <w:r w:rsidRPr="004C324F">
              <w:rPr>
                <w:rFonts w:ascii="Verdana" w:hAnsi="Verdana"/>
                <w:b/>
                <w:bCs/>
              </w:rPr>
              <w:t>Apply All</w:t>
            </w:r>
            <w:r w:rsidRPr="004C324F">
              <w:rPr>
                <w:rFonts w:ascii="Verdana" w:hAnsi="Verdana"/>
              </w:rPr>
              <w:t xml:space="preserve"> button until the issue is corrected. </w:t>
            </w:r>
            <w:bookmarkEnd w:id="45"/>
          </w:p>
          <w:p w14:paraId="44338750" w14:textId="77777777" w:rsidR="00DF3D51" w:rsidRPr="006D094A" w:rsidRDefault="00DF3D51" w:rsidP="00736611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12540" w:rsidRPr="006D094A" w14:paraId="7BA1E37A" w14:textId="77777777" w:rsidTr="004777C8">
        <w:trPr>
          <w:trHeight w:val="141"/>
        </w:trPr>
        <w:tc>
          <w:tcPr>
            <w:tcW w:w="158" w:type="pct"/>
            <w:vMerge w:val="restart"/>
            <w:shd w:val="clear" w:color="auto" w:fill="auto"/>
          </w:tcPr>
          <w:p w14:paraId="70F1456B" w14:textId="77777777" w:rsidR="003615D2" w:rsidRPr="006D094A" w:rsidRDefault="003615D2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3</w:t>
            </w:r>
          </w:p>
        </w:tc>
        <w:tc>
          <w:tcPr>
            <w:tcW w:w="4842" w:type="pct"/>
            <w:gridSpan w:val="2"/>
            <w:shd w:val="clear" w:color="auto" w:fill="auto"/>
          </w:tcPr>
          <w:p w14:paraId="73010B3C" w14:textId="16BC19E7" w:rsidR="003615D2" w:rsidRPr="006D094A" w:rsidRDefault="00454D76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Input</w:t>
            </w:r>
            <w:r w:rsidRPr="006D094A">
              <w:rPr>
                <w:rFonts w:ascii="Verdana" w:hAnsi="Verdana"/>
              </w:rPr>
              <w:t xml:space="preserve"> </w:t>
            </w:r>
            <w:r w:rsidR="003615D2" w:rsidRPr="006D094A">
              <w:rPr>
                <w:rFonts w:ascii="Verdana" w:hAnsi="Verdana"/>
              </w:rPr>
              <w:t>the</w:t>
            </w:r>
            <w:r w:rsidR="005E5F33">
              <w:rPr>
                <w:rFonts w:ascii="Verdana" w:hAnsi="Verdana"/>
              </w:rPr>
              <w:t xml:space="preserve"> Days’ Supply in the</w:t>
            </w:r>
            <w:r w:rsidR="003615D2" w:rsidRPr="006D094A">
              <w:rPr>
                <w:rFonts w:ascii="Verdana" w:hAnsi="Verdana"/>
              </w:rPr>
              <w:t xml:space="preserve"> </w:t>
            </w:r>
            <w:r w:rsidR="003615D2" w:rsidRPr="006D094A">
              <w:rPr>
                <w:rFonts w:ascii="Verdana" w:hAnsi="Verdana"/>
                <w:b/>
                <w:bCs/>
              </w:rPr>
              <w:t>Days</w:t>
            </w:r>
            <w:r w:rsidR="00140C3F">
              <w:rPr>
                <w:rFonts w:ascii="Verdana" w:hAnsi="Verdana"/>
                <w:b/>
                <w:bCs/>
              </w:rPr>
              <w:t>’</w:t>
            </w:r>
            <w:r w:rsidR="003615D2" w:rsidRPr="006D094A">
              <w:rPr>
                <w:rFonts w:ascii="Verdana" w:hAnsi="Verdana"/>
                <w:b/>
                <w:bCs/>
              </w:rPr>
              <w:t xml:space="preserve"> Supply</w:t>
            </w:r>
            <w:r w:rsidR="005E5F33">
              <w:rPr>
                <w:rFonts w:ascii="Verdana" w:hAnsi="Verdana"/>
                <w:b/>
                <w:bCs/>
              </w:rPr>
              <w:t xml:space="preserve"> </w:t>
            </w:r>
            <w:r w:rsidR="005E5F33" w:rsidRPr="005E5F33">
              <w:rPr>
                <w:rFonts w:ascii="Verdana" w:hAnsi="Verdana"/>
              </w:rPr>
              <w:t>field for Mail and/or Retail</w:t>
            </w:r>
            <w:r w:rsidR="003615D2" w:rsidRPr="005E5F33">
              <w:rPr>
                <w:rFonts w:ascii="Verdana" w:hAnsi="Verdana"/>
              </w:rPr>
              <w:t>.</w:t>
            </w:r>
          </w:p>
          <w:p w14:paraId="0A18F642" w14:textId="77777777" w:rsidR="003615D2" w:rsidRPr="006D094A" w:rsidRDefault="003615D2" w:rsidP="00736611">
            <w:pPr>
              <w:spacing w:before="120" w:after="120"/>
              <w:rPr>
                <w:rFonts w:ascii="Verdana" w:hAnsi="Verdana"/>
              </w:rPr>
            </w:pPr>
          </w:p>
          <w:p w14:paraId="7AAC0662" w14:textId="02757AFB" w:rsidR="003615D2" w:rsidRPr="006D094A" w:rsidRDefault="007458E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AB1EF06" wp14:editId="372B7559">
                  <wp:extent cx="6895238" cy="2742857"/>
                  <wp:effectExtent l="0" t="0" r="127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238" cy="2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DD796" w14:textId="77777777" w:rsidR="003615D2" w:rsidRPr="006D094A" w:rsidRDefault="003615D2" w:rsidP="00736611">
            <w:pPr>
              <w:spacing w:before="120" w:after="120"/>
              <w:rPr>
                <w:rFonts w:ascii="Verdana" w:hAnsi="Verdana"/>
              </w:rPr>
            </w:pPr>
          </w:p>
          <w:p w14:paraId="790082C8" w14:textId="5604737D" w:rsidR="00992561" w:rsidRPr="00992561" w:rsidRDefault="00992561" w:rsidP="00736611">
            <w:pPr>
              <w:spacing w:before="120" w:after="120"/>
              <w:rPr>
                <w:rFonts w:ascii="Verdana" w:hAnsi="Verdana"/>
              </w:rPr>
            </w:pPr>
            <w:r w:rsidRPr="00992561">
              <w:rPr>
                <w:rFonts w:ascii="Verdana" w:hAnsi="Verdana"/>
                <w:b/>
                <w:bCs/>
              </w:rPr>
              <w:t>Result</w:t>
            </w:r>
            <w:r w:rsidR="00EA6742">
              <w:rPr>
                <w:rFonts w:ascii="Verdana" w:hAnsi="Verdana"/>
                <w:b/>
                <w:bCs/>
              </w:rPr>
              <w:t xml:space="preserve">: </w:t>
            </w:r>
            <w:r w:rsidRPr="00992561">
              <w:rPr>
                <w:rFonts w:ascii="Verdana" w:hAnsi="Verdana"/>
              </w:rPr>
              <w:t xml:space="preserve">The </w:t>
            </w:r>
            <w:r w:rsidRPr="00992561">
              <w:rPr>
                <w:rFonts w:ascii="Verdana" w:hAnsi="Verdana"/>
                <w:b/>
                <w:bCs/>
              </w:rPr>
              <w:t>Total Quantity</w:t>
            </w:r>
            <w:r w:rsidRPr="00992561">
              <w:rPr>
                <w:rFonts w:ascii="Verdana" w:hAnsi="Verdana"/>
              </w:rPr>
              <w:t xml:space="preserve"> automatically calculate</w:t>
            </w:r>
            <w:r w:rsidR="00763DCF">
              <w:rPr>
                <w:rFonts w:ascii="Verdana" w:hAnsi="Verdana"/>
              </w:rPr>
              <w:t>s</w:t>
            </w:r>
            <w:r w:rsidR="002D4D3B" w:rsidRPr="00992561">
              <w:rPr>
                <w:rFonts w:ascii="Verdana" w:hAnsi="Verdana"/>
              </w:rPr>
              <w:t xml:space="preserve">. </w:t>
            </w:r>
          </w:p>
          <w:p w14:paraId="3B4674B1" w14:textId="77777777" w:rsidR="003615D2" w:rsidRDefault="003615D2" w:rsidP="00736611">
            <w:pPr>
              <w:spacing w:before="120" w:after="120"/>
            </w:pPr>
          </w:p>
          <w:p w14:paraId="32AE6A74" w14:textId="25D80556" w:rsidR="00992561" w:rsidRDefault="007458E6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985F015" wp14:editId="42580BF4">
                  <wp:extent cx="6895238" cy="4180952"/>
                  <wp:effectExtent l="0" t="0" r="127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238" cy="4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E7240" w14:textId="64913BC2" w:rsidR="00A33B2B" w:rsidRPr="006D094A" w:rsidRDefault="00A33B2B" w:rsidP="00736611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412540" w:rsidRPr="006D094A" w14:paraId="07E97A96" w14:textId="77777777" w:rsidTr="004777C8">
        <w:trPr>
          <w:trHeight w:val="141"/>
        </w:trPr>
        <w:tc>
          <w:tcPr>
            <w:tcW w:w="158" w:type="pct"/>
            <w:vMerge/>
          </w:tcPr>
          <w:p w14:paraId="0CA0C48C" w14:textId="77777777" w:rsidR="003615D2" w:rsidRPr="006D094A" w:rsidRDefault="003615D2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1040" w:type="pct"/>
            <w:shd w:val="clear" w:color="auto" w:fill="D9D9D9" w:themeFill="background1" w:themeFillShade="D9"/>
          </w:tcPr>
          <w:p w14:paraId="0EA0E0D7" w14:textId="77777777" w:rsidR="003615D2" w:rsidRPr="006D094A" w:rsidRDefault="003615D2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I</w:t>
            </w:r>
            <w:r w:rsidR="0054394B" w:rsidRPr="006D094A">
              <w:rPr>
                <w:rFonts w:ascii="Verdana" w:hAnsi="Verdana"/>
                <w:b/>
                <w:bCs/>
              </w:rPr>
              <w:t>f</w:t>
            </w:r>
            <w:r w:rsidRPr="006D094A">
              <w:rPr>
                <w:rFonts w:ascii="Verdana" w:hAnsi="Verdana"/>
                <w:b/>
                <w:bCs/>
              </w:rPr>
              <w:t>…</w:t>
            </w:r>
          </w:p>
        </w:tc>
        <w:tc>
          <w:tcPr>
            <w:tcW w:w="3802" w:type="pct"/>
            <w:shd w:val="clear" w:color="auto" w:fill="D9D9D9" w:themeFill="background1" w:themeFillShade="D9"/>
          </w:tcPr>
          <w:p w14:paraId="4CDE5180" w14:textId="77777777" w:rsidR="003615D2" w:rsidRPr="006D094A" w:rsidRDefault="003615D2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412540" w:rsidRPr="006D094A" w14:paraId="527DFF8E" w14:textId="77777777" w:rsidTr="004777C8">
        <w:trPr>
          <w:trHeight w:val="141"/>
        </w:trPr>
        <w:tc>
          <w:tcPr>
            <w:tcW w:w="158" w:type="pct"/>
            <w:vMerge/>
          </w:tcPr>
          <w:p w14:paraId="2310933A" w14:textId="77777777" w:rsidR="003615D2" w:rsidRPr="006D094A" w:rsidRDefault="003615D2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1040" w:type="pct"/>
            <w:shd w:val="clear" w:color="auto" w:fill="auto"/>
          </w:tcPr>
          <w:p w14:paraId="4DECDD87" w14:textId="6B516FCF" w:rsidR="003615D2" w:rsidRPr="006D094A" w:rsidRDefault="00763DCF" w:rsidP="007458E6">
            <w:pPr>
              <w:tabs>
                <w:tab w:val="left" w:pos="5040"/>
              </w:tabs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D</w:t>
            </w:r>
            <w:r w:rsidR="00AF7EE2">
              <w:rPr>
                <w:rFonts w:ascii="Verdana" w:hAnsi="Verdana"/>
                <w:color w:val="000000"/>
              </w:rPr>
              <w:t>ata entered should be discarded</w:t>
            </w:r>
          </w:p>
        </w:tc>
        <w:tc>
          <w:tcPr>
            <w:tcW w:w="3802" w:type="pct"/>
            <w:shd w:val="clear" w:color="auto" w:fill="auto"/>
          </w:tcPr>
          <w:p w14:paraId="12FB6C7F" w14:textId="2E3B418D" w:rsidR="003615D2" w:rsidRPr="006D094A" w:rsidRDefault="003615D2" w:rsidP="00736611">
            <w:pPr>
              <w:spacing w:before="120" w:after="120"/>
              <w:rPr>
                <w:rFonts w:ascii="Verdana" w:hAnsi="Verdana"/>
              </w:rPr>
            </w:pPr>
            <w:r w:rsidRPr="006D094A">
              <w:rPr>
                <w:rFonts w:ascii="Verdana" w:hAnsi="Verdana"/>
              </w:rPr>
              <w:t xml:space="preserve">Click </w:t>
            </w:r>
            <w:r w:rsidRPr="006D094A">
              <w:rPr>
                <w:rFonts w:ascii="Verdana" w:hAnsi="Verdana"/>
                <w:b/>
                <w:bCs/>
              </w:rPr>
              <w:t>Cancel</w:t>
            </w:r>
            <w:r w:rsidRPr="006D094A">
              <w:rPr>
                <w:rFonts w:ascii="Verdana" w:hAnsi="Verdana"/>
              </w:rPr>
              <w:t>. This cancel</w:t>
            </w:r>
            <w:r w:rsidR="00763DCF">
              <w:rPr>
                <w:rFonts w:ascii="Verdana" w:hAnsi="Verdana"/>
              </w:rPr>
              <w:t>s</w:t>
            </w:r>
            <w:r w:rsidRPr="006D094A">
              <w:rPr>
                <w:rFonts w:ascii="Verdana" w:hAnsi="Verdana"/>
              </w:rPr>
              <w:t xml:space="preserve"> out the calculator and you </w:t>
            </w:r>
            <w:r w:rsidR="00D868D6">
              <w:rPr>
                <w:rFonts w:ascii="Verdana" w:hAnsi="Verdana"/>
              </w:rPr>
              <w:t>will return to</w:t>
            </w:r>
            <w:r w:rsidRPr="006D094A">
              <w:rPr>
                <w:rFonts w:ascii="Verdana" w:hAnsi="Verdana"/>
              </w:rPr>
              <w:t xml:space="preserve"> the </w:t>
            </w:r>
            <w:r w:rsidRPr="006D094A">
              <w:rPr>
                <w:rFonts w:ascii="Verdana" w:hAnsi="Verdana"/>
                <w:b/>
                <w:bCs/>
              </w:rPr>
              <w:t>Test Claims to Run Table</w:t>
            </w:r>
            <w:r w:rsidRPr="006D094A">
              <w:rPr>
                <w:rFonts w:ascii="Verdana" w:hAnsi="Verdana"/>
              </w:rPr>
              <w:t>.</w:t>
            </w:r>
          </w:p>
        </w:tc>
      </w:tr>
      <w:tr w:rsidR="00412540" w:rsidRPr="006D094A" w14:paraId="6084CDFC" w14:textId="77777777" w:rsidTr="004777C8">
        <w:trPr>
          <w:trHeight w:val="141"/>
        </w:trPr>
        <w:tc>
          <w:tcPr>
            <w:tcW w:w="158" w:type="pct"/>
            <w:vMerge/>
          </w:tcPr>
          <w:p w14:paraId="46C1C600" w14:textId="77777777" w:rsidR="003615D2" w:rsidRPr="006D094A" w:rsidRDefault="003615D2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1040" w:type="pct"/>
            <w:shd w:val="clear" w:color="auto" w:fill="auto"/>
          </w:tcPr>
          <w:p w14:paraId="12D5B88F" w14:textId="324E80AF" w:rsidR="003615D2" w:rsidRPr="006D094A" w:rsidRDefault="002D4D3B" w:rsidP="0073661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All information</w:t>
            </w:r>
            <w:r w:rsidR="000E75B5">
              <w:rPr>
                <w:rFonts w:ascii="Verdana" w:hAnsi="Verdana"/>
                <w:color w:val="000000"/>
              </w:rPr>
              <w:t xml:space="preserve"> entered is correct</w:t>
            </w:r>
          </w:p>
        </w:tc>
        <w:tc>
          <w:tcPr>
            <w:tcW w:w="3802" w:type="pct"/>
            <w:shd w:val="clear" w:color="auto" w:fill="auto"/>
          </w:tcPr>
          <w:p w14:paraId="2C15EF29" w14:textId="08AB97D6" w:rsidR="003615D2" w:rsidRPr="006D094A" w:rsidRDefault="003615D2" w:rsidP="00736611">
            <w:pPr>
              <w:spacing w:before="120" w:after="120"/>
              <w:rPr>
                <w:rFonts w:ascii="Verdana" w:hAnsi="Verdana"/>
              </w:rPr>
            </w:pPr>
            <w:r w:rsidRPr="006D094A">
              <w:rPr>
                <w:rFonts w:ascii="Verdana" w:hAnsi="Verdana"/>
              </w:rPr>
              <w:t xml:space="preserve">Click </w:t>
            </w:r>
            <w:r w:rsidRPr="006D094A">
              <w:rPr>
                <w:rFonts w:ascii="Verdana" w:hAnsi="Verdana"/>
                <w:b/>
                <w:bCs/>
              </w:rPr>
              <w:t>Apply All</w:t>
            </w:r>
            <w:r w:rsidRPr="006D094A">
              <w:rPr>
                <w:rFonts w:ascii="Verdana" w:hAnsi="Verdana"/>
              </w:rPr>
              <w:t>. This take</w:t>
            </w:r>
            <w:r w:rsidR="00763DCF">
              <w:rPr>
                <w:rFonts w:ascii="Verdana" w:hAnsi="Verdana"/>
              </w:rPr>
              <w:t>s</w:t>
            </w:r>
            <w:r w:rsidRPr="006D094A">
              <w:rPr>
                <w:rFonts w:ascii="Verdana" w:hAnsi="Verdana"/>
              </w:rPr>
              <w:t xml:space="preserve"> the criteria entered in the calculator and translate it to the </w:t>
            </w:r>
            <w:r w:rsidRPr="006D094A">
              <w:rPr>
                <w:rFonts w:ascii="Verdana" w:hAnsi="Verdana"/>
                <w:b/>
                <w:bCs/>
              </w:rPr>
              <w:t>Test Claims to Run Table</w:t>
            </w:r>
            <w:r w:rsidRPr="006D094A">
              <w:rPr>
                <w:rFonts w:ascii="Verdana" w:hAnsi="Verdana"/>
              </w:rPr>
              <w:t>.</w:t>
            </w:r>
          </w:p>
        </w:tc>
      </w:tr>
      <w:tr w:rsidR="00412540" w:rsidRPr="006D094A" w14:paraId="062D56CD" w14:textId="77777777" w:rsidTr="004777C8">
        <w:tc>
          <w:tcPr>
            <w:tcW w:w="158" w:type="pct"/>
            <w:shd w:val="clear" w:color="auto" w:fill="auto"/>
          </w:tcPr>
          <w:p w14:paraId="1EC069C5" w14:textId="77777777" w:rsidR="00E220F0" w:rsidRPr="006D094A" w:rsidRDefault="00E220F0" w:rsidP="0073661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6D094A">
              <w:rPr>
                <w:rFonts w:ascii="Verdana" w:hAnsi="Verdana"/>
                <w:b/>
                <w:bCs/>
              </w:rPr>
              <w:t>4</w:t>
            </w:r>
          </w:p>
        </w:tc>
        <w:tc>
          <w:tcPr>
            <w:tcW w:w="4842" w:type="pct"/>
            <w:gridSpan w:val="2"/>
            <w:shd w:val="clear" w:color="auto" w:fill="auto"/>
          </w:tcPr>
          <w:p w14:paraId="56A66DB3" w14:textId="60A62742" w:rsidR="00E220F0" w:rsidRPr="00EB496E" w:rsidRDefault="007458E6" w:rsidP="00736611">
            <w:pPr>
              <w:spacing w:before="120" w:after="120"/>
              <w:rPr>
                <w:rFonts w:ascii="Helvetica" w:hAnsi="Helvetic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1F1925" wp14:editId="38144B73">
                  <wp:extent cx="304762" cy="304762"/>
                  <wp:effectExtent l="0" t="0" r="635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</w:t>
            </w:r>
            <w:r w:rsidR="003615D2" w:rsidRPr="006D094A">
              <w:rPr>
                <w:rFonts w:ascii="Verdana" w:hAnsi="Verdana"/>
              </w:rPr>
              <w:t xml:space="preserve">Click </w:t>
            </w:r>
            <w:r w:rsidR="003B0605">
              <w:rPr>
                <w:rFonts w:ascii="Verdana" w:hAnsi="Verdana"/>
                <w:b/>
                <w:bCs/>
              </w:rPr>
              <w:t>Run Test Claims</w:t>
            </w:r>
            <w:r w:rsidR="003B0605" w:rsidRPr="006D094A">
              <w:rPr>
                <w:rFonts w:ascii="Verdana" w:hAnsi="Verdana"/>
              </w:rPr>
              <w:t xml:space="preserve"> </w:t>
            </w:r>
            <w:r w:rsidR="003615D2" w:rsidRPr="006D094A">
              <w:rPr>
                <w:rFonts w:ascii="Verdana" w:hAnsi="Verdana"/>
              </w:rPr>
              <w:t xml:space="preserve">to complete the </w:t>
            </w:r>
            <w:hyperlink r:id="rId38" w:anchor="!/view?docid=60c20ea0-1d07-46e3-809a-b54734b80fbe" w:history="1">
              <w:r w:rsidR="002518C2" w:rsidRPr="002518C2">
                <w:rPr>
                  <w:rStyle w:val="Hyperlink"/>
                  <w:rFonts w:ascii="Verdana" w:hAnsi="Verdana"/>
                </w:rPr>
                <w:t>Test Claim (050041)</w:t>
              </w:r>
            </w:hyperlink>
            <w:r w:rsidR="002518C2">
              <w:rPr>
                <w:rFonts w:ascii="Verdana" w:hAnsi="Verdana"/>
              </w:rPr>
              <w:t>.</w:t>
            </w:r>
          </w:p>
          <w:p w14:paraId="49CB62A3" w14:textId="77777777" w:rsidR="003615D2" w:rsidRPr="006D094A" w:rsidRDefault="003615D2" w:rsidP="00736611">
            <w:pPr>
              <w:spacing w:before="120" w:after="120"/>
              <w:rPr>
                <w:rFonts w:ascii="Verdana" w:hAnsi="Verdana"/>
              </w:rPr>
            </w:pPr>
          </w:p>
          <w:p w14:paraId="1A93F5A9" w14:textId="50CFE941" w:rsidR="003615D2" w:rsidRPr="006D094A" w:rsidRDefault="00ED6D57" w:rsidP="0073661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5995EBC" wp14:editId="67D409AB">
                  <wp:extent cx="304762" cy="304762"/>
                  <wp:effectExtent l="0" t="0" r="635" b="635"/>
                  <wp:docPr id="1987164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402148" name="Picture 7094021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36E1">
              <w:rPr>
                <w:noProof/>
              </w:rPr>
              <w:drawing>
                <wp:inline distT="0" distB="0" distL="0" distR="0" wp14:anchorId="05B4874E" wp14:editId="47A8039C">
                  <wp:extent cx="8590563" cy="2225352"/>
                  <wp:effectExtent l="19050" t="19050" r="20320" b="22860"/>
                  <wp:docPr id="1115428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42896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9173" cy="222758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42432" w14:textId="03D4AE10" w:rsidR="003615D2" w:rsidRPr="006D094A" w:rsidRDefault="003615D2" w:rsidP="008769A6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</w:tbl>
    <w:p w14:paraId="1467B8A3" w14:textId="77777777" w:rsidR="00E220F0" w:rsidRDefault="00E220F0" w:rsidP="00736611">
      <w:pPr>
        <w:spacing w:before="120" w:after="120"/>
        <w:jc w:val="right"/>
        <w:rPr>
          <w:rFonts w:ascii="Verdana" w:hAnsi="Verdana"/>
        </w:rPr>
      </w:pPr>
    </w:p>
    <w:p w14:paraId="6A230799" w14:textId="0803DBD4" w:rsidR="003615D2" w:rsidRDefault="003615D2" w:rsidP="00736611">
      <w:pPr>
        <w:spacing w:before="120" w:after="120"/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B4496A" w:rsidRPr="00DC296B" w14:paraId="36AFCD17" w14:textId="77777777" w:rsidTr="00E83C98">
        <w:tc>
          <w:tcPr>
            <w:tcW w:w="5000" w:type="pct"/>
            <w:shd w:val="clear" w:color="auto" w:fill="C0C0C0"/>
          </w:tcPr>
          <w:p w14:paraId="5CE7763C" w14:textId="77777777" w:rsidR="00B4496A" w:rsidRPr="000D6356" w:rsidRDefault="00B4496A" w:rsidP="00632625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46" w:name="_Toc525628632"/>
            <w:bookmarkStart w:id="47" w:name="_Toc156884580"/>
            <w:r>
              <w:rPr>
                <w:rFonts w:ascii="Verdana" w:hAnsi="Verdana"/>
                <w:i w:val="0"/>
              </w:rPr>
              <w:t>Related Document</w:t>
            </w:r>
            <w:bookmarkEnd w:id="46"/>
            <w:r>
              <w:rPr>
                <w:rFonts w:ascii="Verdana" w:hAnsi="Verdana"/>
                <w:i w:val="0"/>
              </w:rPr>
              <w:t>s</w:t>
            </w:r>
            <w:bookmarkEnd w:id="47"/>
          </w:p>
        </w:tc>
      </w:tr>
    </w:tbl>
    <w:p w14:paraId="6DCB3FBD" w14:textId="77777777" w:rsidR="007458E6" w:rsidRDefault="007458E6" w:rsidP="007458E6">
      <w:pPr>
        <w:spacing w:before="120" w:after="120"/>
        <w:contextualSpacing/>
        <w:rPr>
          <w:rFonts w:ascii="Verdana" w:hAnsi="Verdana"/>
          <w:b/>
        </w:rPr>
      </w:pPr>
    </w:p>
    <w:p w14:paraId="0F2A2F41" w14:textId="47910F37" w:rsidR="00232153" w:rsidRDefault="00232153" w:rsidP="00736611">
      <w:pPr>
        <w:spacing w:before="120" w:after="120"/>
        <w:rPr>
          <w:rStyle w:val="Hyperlink"/>
          <w:rFonts w:ascii="Verdana" w:hAnsi="Verdana"/>
        </w:rPr>
      </w:pPr>
      <w:r w:rsidRPr="00002AF0">
        <w:rPr>
          <w:rFonts w:ascii="Verdana" w:hAnsi="Verdana"/>
          <w:b/>
        </w:rPr>
        <w:t>Parent Document</w:t>
      </w:r>
      <w:r w:rsidR="00EA6742">
        <w:rPr>
          <w:rFonts w:ascii="Verdana" w:hAnsi="Verdana"/>
          <w:b/>
        </w:rPr>
        <w:t xml:space="preserve">: </w:t>
      </w:r>
      <w:hyperlink r:id="rId39" w:history="1">
        <w:r w:rsidR="000E75B5" w:rsidRPr="008C672D">
          <w:rPr>
            <w:rStyle w:val="Hyperlink"/>
            <w:rFonts w:ascii="Verdana" w:hAnsi="Verdana"/>
          </w:rPr>
          <w:t>CALL 0049 Customer Care Internal and External Call Handling</w:t>
        </w:r>
      </w:hyperlink>
    </w:p>
    <w:p w14:paraId="07BDE461" w14:textId="46D8BCED" w:rsidR="00763DCF" w:rsidRPr="00C318D6" w:rsidRDefault="00A90627" w:rsidP="00736611">
      <w:pPr>
        <w:spacing w:before="120" w:after="120"/>
        <w:rPr>
          <w:rFonts w:ascii="Verdana" w:hAnsi="Verdana"/>
          <w:color w:val="000000"/>
          <w:shd w:val="clear" w:color="auto" w:fill="FFFFFF"/>
        </w:rPr>
      </w:pPr>
      <w:hyperlink r:id="rId40" w:anchor="!/view?docid=c1f1028b-e42c-4b4f-a4cf-cc0b42c91606" w:history="1">
        <w:r w:rsidR="00D31D18" w:rsidRPr="00A90627">
          <w:rPr>
            <w:rStyle w:val="Hyperlink"/>
            <w:rFonts w:ascii="Verdana" w:hAnsi="Verdana"/>
            <w:shd w:val="clear" w:color="auto" w:fill="FFFFFF"/>
          </w:rPr>
          <w:t>Customer Care Abbreviations, Definitions, and Terms Index (017428)</w:t>
        </w:r>
      </w:hyperlink>
    </w:p>
    <w:p w14:paraId="322235DE" w14:textId="084CE811" w:rsidR="00D31D18" w:rsidRDefault="00D31D18" w:rsidP="00736611">
      <w:pPr>
        <w:spacing w:before="120" w:after="120"/>
      </w:pPr>
    </w:p>
    <w:bookmarkEnd w:id="42"/>
    <w:p w14:paraId="643C9E9F" w14:textId="77777777" w:rsidR="00B4496A" w:rsidRDefault="00B4496A" w:rsidP="00736611">
      <w:pPr>
        <w:spacing w:before="120" w:after="120"/>
        <w:rPr>
          <w:rFonts w:ascii="Verdana" w:hAnsi="Verdana"/>
        </w:rPr>
      </w:pPr>
    </w:p>
    <w:bookmarkStart w:id="48" w:name="OLE_LINK2"/>
    <w:p w14:paraId="049E2583" w14:textId="09215BFC" w:rsidR="003D03C6" w:rsidRDefault="00B4496A" w:rsidP="00736611">
      <w:pPr>
        <w:spacing w:before="120" w:after="120"/>
        <w:jc w:val="right"/>
        <w:rPr>
          <w:rFonts w:ascii="Verdana" w:hAnsi="Verdana"/>
        </w:rPr>
      </w:pPr>
      <w:r>
        <w:rPr>
          <w:rStyle w:val="Hyperlink"/>
          <w:rFonts w:ascii="Verdana" w:hAnsi="Verdana"/>
        </w:rPr>
        <w:fldChar w:fldCharType="begin"/>
      </w:r>
      <w:r w:rsidR="00D60278">
        <w:rPr>
          <w:rStyle w:val="Hyperlink"/>
          <w:rFonts w:ascii="Verdana" w:hAnsi="Verdana"/>
        </w:rPr>
        <w:instrText>HYPERLINK  \l "_top"</w:instrText>
      </w:r>
      <w:r>
        <w:rPr>
          <w:rStyle w:val="Hyperlink"/>
          <w:rFonts w:ascii="Verdana" w:hAnsi="Verdana"/>
        </w:rPr>
      </w:r>
      <w:r>
        <w:rPr>
          <w:rStyle w:val="Hyperlink"/>
          <w:rFonts w:ascii="Verdana" w:hAnsi="Verdana"/>
        </w:rPr>
        <w:fldChar w:fldCharType="separate"/>
      </w:r>
      <w:r w:rsidRPr="00062689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  <w:bookmarkStart w:id="49" w:name="_Override_Reference_Table"/>
      <w:bookmarkEnd w:id="48"/>
      <w:bookmarkEnd w:id="49"/>
      <w:r w:rsidR="00232153">
        <w:rPr>
          <w:rFonts w:ascii="Verdana" w:hAnsi="Verdana"/>
        </w:rPr>
        <w:t xml:space="preserve"> </w:t>
      </w:r>
    </w:p>
    <w:p w14:paraId="4211CDB5" w14:textId="77777777" w:rsidR="003414D9" w:rsidRPr="0071457B" w:rsidRDefault="003414D9" w:rsidP="00736611">
      <w:pPr>
        <w:spacing w:before="120" w:after="120"/>
        <w:jc w:val="center"/>
        <w:rPr>
          <w:rFonts w:ascii="Verdana" w:hAnsi="Verdana"/>
          <w:sz w:val="16"/>
          <w:szCs w:val="16"/>
        </w:rPr>
      </w:pPr>
      <w:r w:rsidRPr="0071457B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400D7EA8" w14:textId="77777777" w:rsidR="003414D9" w:rsidRPr="0071457B" w:rsidRDefault="003414D9" w:rsidP="00736611">
      <w:pPr>
        <w:spacing w:before="120" w:after="120"/>
        <w:jc w:val="center"/>
        <w:rPr>
          <w:rFonts w:ascii="Verdana" w:hAnsi="Verdana"/>
          <w:b/>
          <w:color w:val="000000"/>
          <w:sz w:val="16"/>
          <w:szCs w:val="16"/>
        </w:rPr>
      </w:pPr>
      <w:r w:rsidRPr="0071457B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0C2A30">
        <w:rPr>
          <w:rFonts w:ascii="Verdana" w:hAnsi="Verdana"/>
          <w:b/>
          <w:color w:val="000000"/>
          <w:sz w:val="16"/>
          <w:szCs w:val="16"/>
        </w:rPr>
        <w:t>/</w:t>
      </w:r>
      <w:r w:rsidRPr="0071457B">
        <w:rPr>
          <w:rFonts w:ascii="Verdana" w:hAnsi="Verdana"/>
          <w:b/>
          <w:color w:val="000000"/>
          <w:sz w:val="16"/>
          <w:szCs w:val="16"/>
        </w:rPr>
        <w:t xml:space="preserve"> PAPER COPY </w:t>
      </w:r>
      <w:r w:rsidR="000C2A30">
        <w:rPr>
          <w:rFonts w:ascii="Verdana" w:hAnsi="Verdana"/>
          <w:b/>
          <w:color w:val="000000"/>
          <w:sz w:val="16"/>
          <w:szCs w:val="16"/>
        </w:rPr>
        <w:t>=</w:t>
      </w:r>
      <w:r w:rsidRPr="0071457B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60C0CE11" w14:textId="77777777" w:rsidR="003414D9" w:rsidRDefault="003414D9" w:rsidP="00736611">
      <w:pPr>
        <w:spacing w:before="120" w:after="120"/>
        <w:jc w:val="right"/>
      </w:pPr>
    </w:p>
    <w:sectPr w:rsidR="003414D9" w:rsidSect="00736611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F7566" w14:textId="77777777" w:rsidR="004A4AEE" w:rsidRDefault="004A4AEE" w:rsidP="0054394B">
      <w:r>
        <w:separator/>
      </w:r>
    </w:p>
  </w:endnote>
  <w:endnote w:type="continuationSeparator" w:id="0">
    <w:p w14:paraId="4EF83C11" w14:textId="77777777" w:rsidR="004A4AEE" w:rsidRDefault="004A4AEE" w:rsidP="0054394B">
      <w:r>
        <w:continuationSeparator/>
      </w:r>
    </w:p>
  </w:endnote>
  <w:endnote w:type="continuationNotice" w:id="1">
    <w:p w14:paraId="41643BFB" w14:textId="77777777" w:rsidR="004A4AEE" w:rsidRDefault="004A4A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3D1CF" w14:textId="77777777" w:rsidR="004A4AEE" w:rsidRDefault="004A4AEE" w:rsidP="0054394B">
      <w:r>
        <w:separator/>
      </w:r>
    </w:p>
  </w:footnote>
  <w:footnote w:type="continuationSeparator" w:id="0">
    <w:p w14:paraId="371A588F" w14:textId="77777777" w:rsidR="004A4AEE" w:rsidRDefault="004A4AEE" w:rsidP="0054394B">
      <w:r>
        <w:continuationSeparator/>
      </w:r>
    </w:p>
  </w:footnote>
  <w:footnote w:type="continuationNotice" w:id="1">
    <w:p w14:paraId="67FBC627" w14:textId="77777777" w:rsidR="004A4AEE" w:rsidRDefault="004A4A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0.25pt;height:17.25pt" o:bullet="t">
        <v:imagedata r:id="rId1" o:title="Important Icon"/>
      </v:shape>
    </w:pict>
  </w:numPicBullet>
  <w:abstractNum w:abstractNumId="0" w15:restartNumberingAfterBreak="0">
    <w:nsid w:val="03B147F2"/>
    <w:multiLevelType w:val="hybridMultilevel"/>
    <w:tmpl w:val="7D6E5C98"/>
    <w:lvl w:ilvl="0" w:tplc="BA22386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E22788"/>
    <w:multiLevelType w:val="hybridMultilevel"/>
    <w:tmpl w:val="ECC6EB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1A743D"/>
    <w:multiLevelType w:val="hybridMultilevel"/>
    <w:tmpl w:val="D25A79F0"/>
    <w:lvl w:ilvl="0" w:tplc="AC8E50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190E16"/>
    <w:multiLevelType w:val="hybridMultilevel"/>
    <w:tmpl w:val="16A2B806"/>
    <w:lvl w:ilvl="0" w:tplc="F1B686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66089"/>
    <w:multiLevelType w:val="hybridMultilevel"/>
    <w:tmpl w:val="ED404290"/>
    <w:lvl w:ilvl="0" w:tplc="FF480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8C629F"/>
    <w:multiLevelType w:val="hybridMultilevel"/>
    <w:tmpl w:val="6B10DC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E970C3"/>
    <w:multiLevelType w:val="hybridMultilevel"/>
    <w:tmpl w:val="CD26E0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951B6B"/>
    <w:multiLevelType w:val="multilevel"/>
    <w:tmpl w:val="3420FA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FAF3C1F"/>
    <w:multiLevelType w:val="hybridMultilevel"/>
    <w:tmpl w:val="5BCE40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9C00C6"/>
    <w:multiLevelType w:val="hybridMultilevel"/>
    <w:tmpl w:val="A1246A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37B56CA"/>
    <w:multiLevelType w:val="hybridMultilevel"/>
    <w:tmpl w:val="959AA1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31689C"/>
    <w:multiLevelType w:val="hybridMultilevel"/>
    <w:tmpl w:val="F8F0C2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84C17B9"/>
    <w:multiLevelType w:val="multilevel"/>
    <w:tmpl w:val="3E2A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562A49"/>
    <w:multiLevelType w:val="hybridMultilevel"/>
    <w:tmpl w:val="114605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D8636A"/>
    <w:multiLevelType w:val="hybridMultilevel"/>
    <w:tmpl w:val="CD26E0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BE57B4"/>
    <w:multiLevelType w:val="hybridMultilevel"/>
    <w:tmpl w:val="C972D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B8233C9"/>
    <w:multiLevelType w:val="hybridMultilevel"/>
    <w:tmpl w:val="67D2844A"/>
    <w:lvl w:ilvl="0" w:tplc="98E62FC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662F21"/>
    <w:multiLevelType w:val="hybridMultilevel"/>
    <w:tmpl w:val="A4C8138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A65344"/>
    <w:multiLevelType w:val="hybridMultilevel"/>
    <w:tmpl w:val="16C4A40E"/>
    <w:lvl w:ilvl="0" w:tplc="3C54B17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0D72AB9"/>
    <w:multiLevelType w:val="hybridMultilevel"/>
    <w:tmpl w:val="4EAA25B0"/>
    <w:lvl w:ilvl="0" w:tplc="37F2B5A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1854113"/>
    <w:multiLevelType w:val="hybridMultilevel"/>
    <w:tmpl w:val="9BA0E8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1A75572"/>
    <w:multiLevelType w:val="multilevel"/>
    <w:tmpl w:val="771CF0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3A00ECB"/>
    <w:multiLevelType w:val="hybridMultilevel"/>
    <w:tmpl w:val="66181894"/>
    <w:lvl w:ilvl="0" w:tplc="37F2B5A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63762D7"/>
    <w:multiLevelType w:val="hybridMultilevel"/>
    <w:tmpl w:val="CD26E0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FC0563"/>
    <w:multiLevelType w:val="multilevel"/>
    <w:tmpl w:val="3E2A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49022C"/>
    <w:multiLevelType w:val="hybridMultilevel"/>
    <w:tmpl w:val="AA8EA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91223"/>
    <w:multiLevelType w:val="hybridMultilevel"/>
    <w:tmpl w:val="A1246A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A7037E"/>
    <w:multiLevelType w:val="hybridMultilevel"/>
    <w:tmpl w:val="745A14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35058F9"/>
    <w:multiLevelType w:val="hybridMultilevel"/>
    <w:tmpl w:val="B0D0B2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4CB41DA"/>
    <w:multiLevelType w:val="hybridMultilevel"/>
    <w:tmpl w:val="E20C90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81722C3"/>
    <w:multiLevelType w:val="hybridMultilevel"/>
    <w:tmpl w:val="CD26E0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9EB5EE9"/>
    <w:multiLevelType w:val="hybridMultilevel"/>
    <w:tmpl w:val="967A73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B1B519E"/>
    <w:multiLevelType w:val="hybridMultilevel"/>
    <w:tmpl w:val="CD26E0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970DC1"/>
    <w:multiLevelType w:val="hybridMultilevel"/>
    <w:tmpl w:val="3F400E18"/>
    <w:lvl w:ilvl="0" w:tplc="E30E1B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2D43565"/>
    <w:multiLevelType w:val="hybridMultilevel"/>
    <w:tmpl w:val="CD26E0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F67C50"/>
    <w:multiLevelType w:val="hybridMultilevel"/>
    <w:tmpl w:val="A04C0DFC"/>
    <w:lvl w:ilvl="0" w:tplc="F1B686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82F6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8AFF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FC2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88A6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BC4A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4087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342D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6A72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741E6D4D"/>
    <w:multiLevelType w:val="hybridMultilevel"/>
    <w:tmpl w:val="C64865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7E73B1D"/>
    <w:multiLevelType w:val="hybridMultilevel"/>
    <w:tmpl w:val="753CE294"/>
    <w:lvl w:ilvl="0" w:tplc="FDD8144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412CAD9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D13167E"/>
    <w:multiLevelType w:val="hybridMultilevel"/>
    <w:tmpl w:val="4D5AF1C6"/>
    <w:lvl w:ilvl="0" w:tplc="D2CEC8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4833356">
    <w:abstractNumId w:val="5"/>
  </w:num>
  <w:num w:numId="2" w16cid:durableId="1319074810">
    <w:abstractNumId w:val="28"/>
  </w:num>
  <w:num w:numId="3" w16cid:durableId="1267232780">
    <w:abstractNumId w:val="1"/>
  </w:num>
  <w:num w:numId="4" w16cid:durableId="577638075">
    <w:abstractNumId w:val="15"/>
  </w:num>
  <w:num w:numId="5" w16cid:durableId="979504993">
    <w:abstractNumId w:val="36"/>
  </w:num>
  <w:num w:numId="6" w16cid:durableId="1673140688">
    <w:abstractNumId w:val="4"/>
  </w:num>
  <w:num w:numId="7" w16cid:durableId="983236637">
    <w:abstractNumId w:val="33"/>
  </w:num>
  <w:num w:numId="8" w16cid:durableId="932589738">
    <w:abstractNumId w:val="26"/>
  </w:num>
  <w:num w:numId="9" w16cid:durableId="464395668">
    <w:abstractNumId w:val="11"/>
  </w:num>
  <w:num w:numId="10" w16cid:durableId="305429893">
    <w:abstractNumId w:val="14"/>
  </w:num>
  <w:num w:numId="11" w16cid:durableId="178586416">
    <w:abstractNumId w:val="29"/>
  </w:num>
  <w:num w:numId="12" w16cid:durableId="1881940342">
    <w:abstractNumId w:val="23"/>
  </w:num>
  <w:num w:numId="13" w16cid:durableId="1371799842">
    <w:abstractNumId w:val="34"/>
  </w:num>
  <w:num w:numId="14" w16cid:durableId="1562716342">
    <w:abstractNumId w:val="20"/>
  </w:num>
  <w:num w:numId="15" w16cid:durableId="1340696573">
    <w:abstractNumId w:val="22"/>
  </w:num>
  <w:num w:numId="16" w16cid:durableId="287317672">
    <w:abstractNumId w:val="19"/>
  </w:num>
  <w:num w:numId="17" w16cid:durableId="864058355">
    <w:abstractNumId w:val="8"/>
  </w:num>
  <w:num w:numId="18" w16cid:durableId="1733459047">
    <w:abstractNumId w:val="0"/>
  </w:num>
  <w:num w:numId="19" w16cid:durableId="148058622">
    <w:abstractNumId w:val="24"/>
  </w:num>
  <w:num w:numId="20" w16cid:durableId="1365517683">
    <w:abstractNumId w:val="12"/>
  </w:num>
  <w:num w:numId="21" w16cid:durableId="1626816762">
    <w:abstractNumId w:val="21"/>
  </w:num>
  <w:num w:numId="22" w16cid:durableId="256795263">
    <w:abstractNumId w:val="7"/>
  </w:num>
  <w:num w:numId="23" w16cid:durableId="609817913">
    <w:abstractNumId w:val="17"/>
  </w:num>
  <w:num w:numId="24" w16cid:durableId="1470632944">
    <w:abstractNumId w:val="30"/>
  </w:num>
  <w:num w:numId="25" w16cid:durableId="1026176895">
    <w:abstractNumId w:val="32"/>
  </w:num>
  <w:num w:numId="26" w16cid:durableId="2082635073">
    <w:abstractNumId w:val="6"/>
  </w:num>
  <w:num w:numId="27" w16cid:durableId="1129981179">
    <w:abstractNumId w:val="10"/>
  </w:num>
  <w:num w:numId="28" w16cid:durableId="517237910">
    <w:abstractNumId w:val="9"/>
  </w:num>
  <w:num w:numId="29" w16cid:durableId="307519577">
    <w:abstractNumId w:val="31"/>
  </w:num>
  <w:num w:numId="30" w16cid:durableId="1727216569">
    <w:abstractNumId w:val="25"/>
  </w:num>
  <w:num w:numId="31" w16cid:durableId="898706204">
    <w:abstractNumId w:val="35"/>
  </w:num>
  <w:num w:numId="32" w16cid:durableId="380836132">
    <w:abstractNumId w:val="3"/>
  </w:num>
  <w:num w:numId="33" w16cid:durableId="1688871026">
    <w:abstractNumId w:val="2"/>
  </w:num>
  <w:num w:numId="34" w16cid:durableId="793788847">
    <w:abstractNumId w:val="27"/>
  </w:num>
  <w:num w:numId="35" w16cid:durableId="1867715165">
    <w:abstractNumId w:val="18"/>
  </w:num>
  <w:num w:numId="36" w16cid:durableId="10643041">
    <w:abstractNumId w:val="18"/>
  </w:num>
  <w:num w:numId="37" w16cid:durableId="162551872">
    <w:abstractNumId w:val="16"/>
  </w:num>
  <w:num w:numId="38" w16cid:durableId="116219147">
    <w:abstractNumId w:val="38"/>
  </w:num>
  <w:num w:numId="39" w16cid:durableId="573247178">
    <w:abstractNumId w:val="37"/>
  </w:num>
  <w:num w:numId="40" w16cid:durableId="426584264">
    <w:abstractNumId w:val="37"/>
  </w:num>
  <w:num w:numId="41" w16cid:durableId="544483607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oNotTrackFormatting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18"/>
    <w:rsid w:val="00013963"/>
    <w:rsid w:val="00024F7B"/>
    <w:rsid w:val="00026528"/>
    <w:rsid w:val="00040535"/>
    <w:rsid w:val="00040C00"/>
    <w:rsid w:val="00040E8B"/>
    <w:rsid w:val="00041376"/>
    <w:rsid w:val="000462AC"/>
    <w:rsid w:val="0005013F"/>
    <w:rsid w:val="000516C5"/>
    <w:rsid w:val="0005334E"/>
    <w:rsid w:val="00055F5A"/>
    <w:rsid w:val="000572B4"/>
    <w:rsid w:val="0005745E"/>
    <w:rsid w:val="000601BF"/>
    <w:rsid w:val="00064098"/>
    <w:rsid w:val="00070749"/>
    <w:rsid w:val="00076553"/>
    <w:rsid w:val="00080F66"/>
    <w:rsid w:val="0008177D"/>
    <w:rsid w:val="000856BE"/>
    <w:rsid w:val="0008674F"/>
    <w:rsid w:val="000900B6"/>
    <w:rsid w:val="000932EA"/>
    <w:rsid w:val="000938D7"/>
    <w:rsid w:val="00095032"/>
    <w:rsid w:val="00097B77"/>
    <w:rsid w:val="000A544C"/>
    <w:rsid w:val="000B13B9"/>
    <w:rsid w:val="000B1CCD"/>
    <w:rsid w:val="000B32AE"/>
    <w:rsid w:val="000C0FE6"/>
    <w:rsid w:val="000C2A30"/>
    <w:rsid w:val="000C39C7"/>
    <w:rsid w:val="000C3FF3"/>
    <w:rsid w:val="000C50A4"/>
    <w:rsid w:val="000C7A9A"/>
    <w:rsid w:val="000D4CB5"/>
    <w:rsid w:val="000D63DB"/>
    <w:rsid w:val="000D6A01"/>
    <w:rsid w:val="000E4240"/>
    <w:rsid w:val="000E4552"/>
    <w:rsid w:val="000E75B5"/>
    <w:rsid w:val="000F4521"/>
    <w:rsid w:val="000F66EB"/>
    <w:rsid w:val="0010140B"/>
    <w:rsid w:val="001030A9"/>
    <w:rsid w:val="00103AEC"/>
    <w:rsid w:val="00105DF7"/>
    <w:rsid w:val="00111D9C"/>
    <w:rsid w:val="00112998"/>
    <w:rsid w:val="00113A5A"/>
    <w:rsid w:val="001168CF"/>
    <w:rsid w:val="0013218F"/>
    <w:rsid w:val="00136C1D"/>
    <w:rsid w:val="00140C3F"/>
    <w:rsid w:val="001427CE"/>
    <w:rsid w:val="00142C93"/>
    <w:rsid w:val="00146CA0"/>
    <w:rsid w:val="00147812"/>
    <w:rsid w:val="00152FA6"/>
    <w:rsid w:val="00164AC9"/>
    <w:rsid w:val="00165A5A"/>
    <w:rsid w:val="0017251E"/>
    <w:rsid w:val="00173802"/>
    <w:rsid w:val="00183A5D"/>
    <w:rsid w:val="0019335C"/>
    <w:rsid w:val="001A0587"/>
    <w:rsid w:val="001A0CAA"/>
    <w:rsid w:val="001A304D"/>
    <w:rsid w:val="001B10C3"/>
    <w:rsid w:val="001B77D8"/>
    <w:rsid w:val="001C673B"/>
    <w:rsid w:val="001C76A9"/>
    <w:rsid w:val="001C7D59"/>
    <w:rsid w:val="001C7F03"/>
    <w:rsid w:val="001D03D5"/>
    <w:rsid w:val="001D1C30"/>
    <w:rsid w:val="001D4A19"/>
    <w:rsid w:val="001E1951"/>
    <w:rsid w:val="001E2A52"/>
    <w:rsid w:val="001F10BC"/>
    <w:rsid w:val="00202B1A"/>
    <w:rsid w:val="00204217"/>
    <w:rsid w:val="002075AD"/>
    <w:rsid w:val="00210602"/>
    <w:rsid w:val="00210E3C"/>
    <w:rsid w:val="00211DE7"/>
    <w:rsid w:val="00212235"/>
    <w:rsid w:val="00216C1B"/>
    <w:rsid w:val="00216EB6"/>
    <w:rsid w:val="00222CDB"/>
    <w:rsid w:val="00222EB4"/>
    <w:rsid w:val="00225511"/>
    <w:rsid w:val="00232153"/>
    <w:rsid w:val="002355B1"/>
    <w:rsid w:val="00243946"/>
    <w:rsid w:val="00250E11"/>
    <w:rsid w:val="002518C2"/>
    <w:rsid w:val="002525D0"/>
    <w:rsid w:val="0025403E"/>
    <w:rsid w:val="002567DF"/>
    <w:rsid w:val="002600E9"/>
    <w:rsid w:val="002629A6"/>
    <w:rsid w:val="00264B75"/>
    <w:rsid w:val="00264E7B"/>
    <w:rsid w:val="00271B0D"/>
    <w:rsid w:val="00273550"/>
    <w:rsid w:val="00275458"/>
    <w:rsid w:val="00280BAA"/>
    <w:rsid w:val="00284B3F"/>
    <w:rsid w:val="00286443"/>
    <w:rsid w:val="0029002D"/>
    <w:rsid w:val="00296708"/>
    <w:rsid w:val="002A1F27"/>
    <w:rsid w:val="002A4463"/>
    <w:rsid w:val="002A6088"/>
    <w:rsid w:val="002A645C"/>
    <w:rsid w:val="002A72EB"/>
    <w:rsid w:val="002C0ADF"/>
    <w:rsid w:val="002C19C5"/>
    <w:rsid w:val="002C36CC"/>
    <w:rsid w:val="002C4304"/>
    <w:rsid w:val="002C53C2"/>
    <w:rsid w:val="002C6229"/>
    <w:rsid w:val="002D24A2"/>
    <w:rsid w:val="002D4D3B"/>
    <w:rsid w:val="002E494D"/>
    <w:rsid w:val="002E4EE3"/>
    <w:rsid w:val="002E5ED3"/>
    <w:rsid w:val="002F00C6"/>
    <w:rsid w:val="002F4DFC"/>
    <w:rsid w:val="00300BA3"/>
    <w:rsid w:val="00300C93"/>
    <w:rsid w:val="003038D3"/>
    <w:rsid w:val="00305BC0"/>
    <w:rsid w:val="0031649D"/>
    <w:rsid w:val="00321F09"/>
    <w:rsid w:val="00322732"/>
    <w:rsid w:val="00330185"/>
    <w:rsid w:val="00330E41"/>
    <w:rsid w:val="003340E5"/>
    <w:rsid w:val="00334524"/>
    <w:rsid w:val="003414D9"/>
    <w:rsid w:val="0034502F"/>
    <w:rsid w:val="00345CAA"/>
    <w:rsid w:val="00350697"/>
    <w:rsid w:val="00350E95"/>
    <w:rsid w:val="00351A4B"/>
    <w:rsid w:val="00352B26"/>
    <w:rsid w:val="0035318B"/>
    <w:rsid w:val="003571EF"/>
    <w:rsid w:val="00360147"/>
    <w:rsid w:val="003615D2"/>
    <w:rsid w:val="00371283"/>
    <w:rsid w:val="003726F8"/>
    <w:rsid w:val="00382EF8"/>
    <w:rsid w:val="00393C93"/>
    <w:rsid w:val="00394369"/>
    <w:rsid w:val="00397F0F"/>
    <w:rsid w:val="003A13B3"/>
    <w:rsid w:val="003A14BA"/>
    <w:rsid w:val="003A4D93"/>
    <w:rsid w:val="003B04B2"/>
    <w:rsid w:val="003B0605"/>
    <w:rsid w:val="003B0EC7"/>
    <w:rsid w:val="003B1FF4"/>
    <w:rsid w:val="003B2051"/>
    <w:rsid w:val="003B37CE"/>
    <w:rsid w:val="003C09AF"/>
    <w:rsid w:val="003C1CD4"/>
    <w:rsid w:val="003C37DC"/>
    <w:rsid w:val="003C3CAE"/>
    <w:rsid w:val="003D02B8"/>
    <w:rsid w:val="003D03C6"/>
    <w:rsid w:val="003D38FC"/>
    <w:rsid w:val="003D480B"/>
    <w:rsid w:val="003E2605"/>
    <w:rsid w:val="003F05CD"/>
    <w:rsid w:val="003F5F0F"/>
    <w:rsid w:val="00411197"/>
    <w:rsid w:val="00411E29"/>
    <w:rsid w:val="004122E9"/>
    <w:rsid w:val="00412540"/>
    <w:rsid w:val="004135B9"/>
    <w:rsid w:val="00423F15"/>
    <w:rsid w:val="004279E0"/>
    <w:rsid w:val="00436F5F"/>
    <w:rsid w:val="00440B72"/>
    <w:rsid w:val="004412A9"/>
    <w:rsid w:val="00441741"/>
    <w:rsid w:val="004419F2"/>
    <w:rsid w:val="00444550"/>
    <w:rsid w:val="0045388B"/>
    <w:rsid w:val="00454D76"/>
    <w:rsid w:val="0046564E"/>
    <w:rsid w:val="00465C22"/>
    <w:rsid w:val="0047070D"/>
    <w:rsid w:val="00470AF1"/>
    <w:rsid w:val="004777C8"/>
    <w:rsid w:val="004812D1"/>
    <w:rsid w:val="00481B92"/>
    <w:rsid w:val="00485733"/>
    <w:rsid w:val="0049119F"/>
    <w:rsid w:val="00496A93"/>
    <w:rsid w:val="004A050A"/>
    <w:rsid w:val="004A0B39"/>
    <w:rsid w:val="004A4AEE"/>
    <w:rsid w:val="004A4B53"/>
    <w:rsid w:val="004A5DFE"/>
    <w:rsid w:val="004A7880"/>
    <w:rsid w:val="004A7EAB"/>
    <w:rsid w:val="004B29A0"/>
    <w:rsid w:val="004C13EB"/>
    <w:rsid w:val="004C29FA"/>
    <w:rsid w:val="004C3207"/>
    <w:rsid w:val="004C324F"/>
    <w:rsid w:val="004C67D0"/>
    <w:rsid w:val="004C7C74"/>
    <w:rsid w:val="004D350B"/>
    <w:rsid w:val="004D4F7D"/>
    <w:rsid w:val="004D6F62"/>
    <w:rsid w:val="004E1C73"/>
    <w:rsid w:val="004E554D"/>
    <w:rsid w:val="004E7199"/>
    <w:rsid w:val="004F41D3"/>
    <w:rsid w:val="004F611D"/>
    <w:rsid w:val="004F66D6"/>
    <w:rsid w:val="00500780"/>
    <w:rsid w:val="0050262B"/>
    <w:rsid w:val="005067A4"/>
    <w:rsid w:val="00507554"/>
    <w:rsid w:val="00512A0A"/>
    <w:rsid w:val="0051309D"/>
    <w:rsid w:val="00526672"/>
    <w:rsid w:val="0053267E"/>
    <w:rsid w:val="00532EF8"/>
    <w:rsid w:val="00541F9B"/>
    <w:rsid w:val="0054248A"/>
    <w:rsid w:val="0054394B"/>
    <w:rsid w:val="005557B9"/>
    <w:rsid w:val="0056090A"/>
    <w:rsid w:val="0056165C"/>
    <w:rsid w:val="00565247"/>
    <w:rsid w:val="00571366"/>
    <w:rsid w:val="005769A3"/>
    <w:rsid w:val="00577C14"/>
    <w:rsid w:val="00585692"/>
    <w:rsid w:val="0059366A"/>
    <w:rsid w:val="00593EA4"/>
    <w:rsid w:val="005951E5"/>
    <w:rsid w:val="00597C93"/>
    <w:rsid w:val="005B07DA"/>
    <w:rsid w:val="005B0BA7"/>
    <w:rsid w:val="005B1455"/>
    <w:rsid w:val="005B1A7E"/>
    <w:rsid w:val="005B34AE"/>
    <w:rsid w:val="005C2079"/>
    <w:rsid w:val="005D127B"/>
    <w:rsid w:val="005D42D0"/>
    <w:rsid w:val="005E11ED"/>
    <w:rsid w:val="005E1DBF"/>
    <w:rsid w:val="005E5F33"/>
    <w:rsid w:val="005E602B"/>
    <w:rsid w:val="005E6994"/>
    <w:rsid w:val="005F2E73"/>
    <w:rsid w:val="005F2EFA"/>
    <w:rsid w:val="00604E54"/>
    <w:rsid w:val="006120A1"/>
    <w:rsid w:val="00626007"/>
    <w:rsid w:val="00626D75"/>
    <w:rsid w:val="0062723F"/>
    <w:rsid w:val="00630FE9"/>
    <w:rsid w:val="00632625"/>
    <w:rsid w:val="00642D76"/>
    <w:rsid w:val="00643025"/>
    <w:rsid w:val="00644370"/>
    <w:rsid w:val="006443B1"/>
    <w:rsid w:val="006536E1"/>
    <w:rsid w:val="0067441D"/>
    <w:rsid w:val="00677124"/>
    <w:rsid w:val="00677297"/>
    <w:rsid w:val="006778FA"/>
    <w:rsid w:val="00680BDC"/>
    <w:rsid w:val="00686541"/>
    <w:rsid w:val="00691E7B"/>
    <w:rsid w:val="00691F28"/>
    <w:rsid w:val="00692CB2"/>
    <w:rsid w:val="00693CA2"/>
    <w:rsid w:val="006966E6"/>
    <w:rsid w:val="006A3881"/>
    <w:rsid w:val="006A7774"/>
    <w:rsid w:val="006B11B9"/>
    <w:rsid w:val="006B4013"/>
    <w:rsid w:val="006B5F6D"/>
    <w:rsid w:val="006B6BEC"/>
    <w:rsid w:val="006B7EF6"/>
    <w:rsid w:val="006C0C04"/>
    <w:rsid w:val="006C0E77"/>
    <w:rsid w:val="006C1CBD"/>
    <w:rsid w:val="006D094A"/>
    <w:rsid w:val="006D1413"/>
    <w:rsid w:val="006D5EB7"/>
    <w:rsid w:val="006E32DD"/>
    <w:rsid w:val="006F03C6"/>
    <w:rsid w:val="006F0EB6"/>
    <w:rsid w:val="00701FF0"/>
    <w:rsid w:val="007123D3"/>
    <w:rsid w:val="00715DA1"/>
    <w:rsid w:val="00716297"/>
    <w:rsid w:val="00716884"/>
    <w:rsid w:val="00716FB7"/>
    <w:rsid w:val="00725672"/>
    <w:rsid w:val="00725C42"/>
    <w:rsid w:val="00727D08"/>
    <w:rsid w:val="00736611"/>
    <w:rsid w:val="00744273"/>
    <w:rsid w:val="007458E6"/>
    <w:rsid w:val="00756D3C"/>
    <w:rsid w:val="00761F5A"/>
    <w:rsid w:val="00763DCF"/>
    <w:rsid w:val="00767F96"/>
    <w:rsid w:val="007710BA"/>
    <w:rsid w:val="00775C3B"/>
    <w:rsid w:val="007770FA"/>
    <w:rsid w:val="007779E9"/>
    <w:rsid w:val="00780205"/>
    <w:rsid w:val="007859B0"/>
    <w:rsid w:val="007861B1"/>
    <w:rsid w:val="007921B4"/>
    <w:rsid w:val="007A0C21"/>
    <w:rsid w:val="007B177E"/>
    <w:rsid w:val="007C327C"/>
    <w:rsid w:val="007C5D8D"/>
    <w:rsid w:val="007D356F"/>
    <w:rsid w:val="007D6B51"/>
    <w:rsid w:val="007D7922"/>
    <w:rsid w:val="007E0ADF"/>
    <w:rsid w:val="007E0F37"/>
    <w:rsid w:val="007E1C14"/>
    <w:rsid w:val="007E5A14"/>
    <w:rsid w:val="007E6138"/>
    <w:rsid w:val="007E6781"/>
    <w:rsid w:val="007E784D"/>
    <w:rsid w:val="007F7E6C"/>
    <w:rsid w:val="00802BF9"/>
    <w:rsid w:val="00803488"/>
    <w:rsid w:val="0081032D"/>
    <w:rsid w:val="00813649"/>
    <w:rsid w:val="008155EE"/>
    <w:rsid w:val="00815753"/>
    <w:rsid w:val="00815DAD"/>
    <w:rsid w:val="00816230"/>
    <w:rsid w:val="00816E27"/>
    <w:rsid w:val="00817281"/>
    <w:rsid w:val="00821F69"/>
    <w:rsid w:val="00824C8E"/>
    <w:rsid w:val="00830207"/>
    <w:rsid w:val="008318DF"/>
    <w:rsid w:val="00835C67"/>
    <w:rsid w:val="00841910"/>
    <w:rsid w:val="00847740"/>
    <w:rsid w:val="008517F0"/>
    <w:rsid w:val="0085459B"/>
    <w:rsid w:val="0085544A"/>
    <w:rsid w:val="0085617E"/>
    <w:rsid w:val="00856A87"/>
    <w:rsid w:val="00864578"/>
    <w:rsid w:val="00866E0A"/>
    <w:rsid w:val="00873A48"/>
    <w:rsid w:val="008741DE"/>
    <w:rsid w:val="00875302"/>
    <w:rsid w:val="008769A6"/>
    <w:rsid w:val="0087719B"/>
    <w:rsid w:val="00880DC5"/>
    <w:rsid w:val="00886746"/>
    <w:rsid w:val="008A0E96"/>
    <w:rsid w:val="008A2EBF"/>
    <w:rsid w:val="008A569C"/>
    <w:rsid w:val="008A7105"/>
    <w:rsid w:val="008B0460"/>
    <w:rsid w:val="008C19AE"/>
    <w:rsid w:val="008C3B97"/>
    <w:rsid w:val="008C424F"/>
    <w:rsid w:val="008C4DAC"/>
    <w:rsid w:val="008C6277"/>
    <w:rsid w:val="008C672D"/>
    <w:rsid w:val="008D4A2F"/>
    <w:rsid w:val="008D516A"/>
    <w:rsid w:val="008E099A"/>
    <w:rsid w:val="008E2B45"/>
    <w:rsid w:val="008E571F"/>
    <w:rsid w:val="008E5B5B"/>
    <w:rsid w:val="008F020E"/>
    <w:rsid w:val="008F1178"/>
    <w:rsid w:val="008F2AB4"/>
    <w:rsid w:val="008F5A39"/>
    <w:rsid w:val="0090140D"/>
    <w:rsid w:val="00905DB5"/>
    <w:rsid w:val="00907665"/>
    <w:rsid w:val="00907E67"/>
    <w:rsid w:val="0091344C"/>
    <w:rsid w:val="00920716"/>
    <w:rsid w:val="009231D1"/>
    <w:rsid w:val="0093332A"/>
    <w:rsid w:val="009342FA"/>
    <w:rsid w:val="00936ED9"/>
    <w:rsid w:val="00937072"/>
    <w:rsid w:val="00941DD4"/>
    <w:rsid w:val="00944388"/>
    <w:rsid w:val="00944AE2"/>
    <w:rsid w:val="009460FA"/>
    <w:rsid w:val="0095000D"/>
    <w:rsid w:val="009532FF"/>
    <w:rsid w:val="00956949"/>
    <w:rsid w:val="00975306"/>
    <w:rsid w:val="009774A8"/>
    <w:rsid w:val="00986297"/>
    <w:rsid w:val="00992561"/>
    <w:rsid w:val="00993AE0"/>
    <w:rsid w:val="00996F4D"/>
    <w:rsid w:val="0099764A"/>
    <w:rsid w:val="009A0022"/>
    <w:rsid w:val="009A5106"/>
    <w:rsid w:val="009A6513"/>
    <w:rsid w:val="009B0074"/>
    <w:rsid w:val="009B3759"/>
    <w:rsid w:val="009C3704"/>
    <w:rsid w:val="009D0137"/>
    <w:rsid w:val="009E082D"/>
    <w:rsid w:val="009E331D"/>
    <w:rsid w:val="009E37D9"/>
    <w:rsid w:val="00A01C58"/>
    <w:rsid w:val="00A04A3E"/>
    <w:rsid w:val="00A04F4A"/>
    <w:rsid w:val="00A12366"/>
    <w:rsid w:val="00A1407F"/>
    <w:rsid w:val="00A215B3"/>
    <w:rsid w:val="00A24CBB"/>
    <w:rsid w:val="00A251E3"/>
    <w:rsid w:val="00A25812"/>
    <w:rsid w:val="00A33B2B"/>
    <w:rsid w:val="00A37523"/>
    <w:rsid w:val="00A41892"/>
    <w:rsid w:val="00A442A8"/>
    <w:rsid w:val="00A45D84"/>
    <w:rsid w:val="00A51A5B"/>
    <w:rsid w:val="00A55373"/>
    <w:rsid w:val="00A57829"/>
    <w:rsid w:val="00A6769B"/>
    <w:rsid w:val="00A679F9"/>
    <w:rsid w:val="00A70C00"/>
    <w:rsid w:val="00A75858"/>
    <w:rsid w:val="00A7740F"/>
    <w:rsid w:val="00A90627"/>
    <w:rsid w:val="00A9449F"/>
    <w:rsid w:val="00A94CB1"/>
    <w:rsid w:val="00A97071"/>
    <w:rsid w:val="00AA57C4"/>
    <w:rsid w:val="00AB3C07"/>
    <w:rsid w:val="00AB3FBB"/>
    <w:rsid w:val="00AB4969"/>
    <w:rsid w:val="00AB5041"/>
    <w:rsid w:val="00AB5258"/>
    <w:rsid w:val="00AB7FD0"/>
    <w:rsid w:val="00AC1665"/>
    <w:rsid w:val="00AC4440"/>
    <w:rsid w:val="00AC76CD"/>
    <w:rsid w:val="00AD2A9D"/>
    <w:rsid w:val="00AD3C75"/>
    <w:rsid w:val="00AD45EC"/>
    <w:rsid w:val="00AD5FDF"/>
    <w:rsid w:val="00AE400D"/>
    <w:rsid w:val="00AF3C92"/>
    <w:rsid w:val="00AF602E"/>
    <w:rsid w:val="00AF75FA"/>
    <w:rsid w:val="00AF7EE2"/>
    <w:rsid w:val="00B11910"/>
    <w:rsid w:val="00B24FE5"/>
    <w:rsid w:val="00B271DE"/>
    <w:rsid w:val="00B27207"/>
    <w:rsid w:val="00B3052E"/>
    <w:rsid w:val="00B37E06"/>
    <w:rsid w:val="00B4496A"/>
    <w:rsid w:val="00B55058"/>
    <w:rsid w:val="00B62494"/>
    <w:rsid w:val="00B640F7"/>
    <w:rsid w:val="00B64B4C"/>
    <w:rsid w:val="00B666F5"/>
    <w:rsid w:val="00B672D1"/>
    <w:rsid w:val="00B72219"/>
    <w:rsid w:val="00B73604"/>
    <w:rsid w:val="00B767F1"/>
    <w:rsid w:val="00B76D30"/>
    <w:rsid w:val="00B829FB"/>
    <w:rsid w:val="00B82EBF"/>
    <w:rsid w:val="00B9335B"/>
    <w:rsid w:val="00B943D6"/>
    <w:rsid w:val="00BA5A93"/>
    <w:rsid w:val="00BA6DD7"/>
    <w:rsid w:val="00BA71DD"/>
    <w:rsid w:val="00BC1E54"/>
    <w:rsid w:val="00BC326F"/>
    <w:rsid w:val="00BC34EA"/>
    <w:rsid w:val="00BC6206"/>
    <w:rsid w:val="00BD1B32"/>
    <w:rsid w:val="00BD2AB5"/>
    <w:rsid w:val="00BE6662"/>
    <w:rsid w:val="00BE6F90"/>
    <w:rsid w:val="00C01EDB"/>
    <w:rsid w:val="00C0225C"/>
    <w:rsid w:val="00C07298"/>
    <w:rsid w:val="00C12D83"/>
    <w:rsid w:val="00C15229"/>
    <w:rsid w:val="00C153DE"/>
    <w:rsid w:val="00C318D6"/>
    <w:rsid w:val="00C366FC"/>
    <w:rsid w:val="00C37F98"/>
    <w:rsid w:val="00C412B0"/>
    <w:rsid w:val="00C44D5B"/>
    <w:rsid w:val="00C509CF"/>
    <w:rsid w:val="00C53636"/>
    <w:rsid w:val="00C64472"/>
    <w:rsid w:val="00C656F1"/>
    <w:rsid w:val="00C83C63"/>
    <w:rsid w:val="00C87330"/>
    <w:rsid w:val="00C924B3"/>
    <w:rsid w:val="00C94972"/>
    <w:rsid w:val="00CA59BB"/>
    <w:rsid w:val="00CB2315"/>
    <w:rsid w:val="00CB2D87"/>
    <w:rsid w:val="00CB72DC"/>
    <w:rsid w:val="00CB733A"/>
    <w:rsid w:val="00CC2176"/>
    <w:rsid w:val="00CC66BC"/>
    <w:rsid w:val="00CD7396"/>
    <w:rsid w:val="00CD7B9A"/>
    <w:rsid w:val="00CE02AD"/>
    <w:rsid w:val="00CE2A16"/>
    <w:rsid w:val="00CE300B"/>
    <w:rsid w:val="00CE3C50"/>
    <w:rsid w:val="00CF35EC"/>
    <w:rsid w:val="00D033DE"/>
    <w:rsid w:val="00D05AA7"/>
    <w:rsid w:val="00D162B0"/>
    <w:rsid w:val="00D23128"/>
    <w:rsid w:val="00D3045F"/>
    <w:rsid w:val="00D31D18"/>
    <w:rsid w:val="00D334FB"/>
    <w:rsid w:val="00D3449D"/>
    <w:rsid w:val="00D349BA"/>
    <w:rsid w:val="00D360C0"/>
    <w:rsid w:val="00D36462"/>
    <w:rsid w:val="00D36A3A"/>
    <w:rsid w:val="00D41DF4"/>
    <w:rsid w:val="00D45D25"/>
    <w:rsid w:val="00D53FCB"/>
    <w:rsid w:val="00D60278"/>
    <w:rsid w:val="00D65132"/>
    <w:rsid w:val="00D6562C"/>
    <w:rsid w:val="00D66D2E"/>
    <w:rsid w:val="00D67611"/>
    <w:rsid w:val="00D76F2E"/>
    <w:rsid w:val="00D7757E"/>
    <w:rsid w:val="00D830D1"/>
    <w:rsid w:val="00D8509C"/>
    <w:rsid w:val="00D85478"/>
    <w:rsid w:val="00D868D6"/>
    <w:rsid w:val="00D9710D"/>
    <w:rsid w:val="00DA32D5"/>
    <w:rsid w:val="00DA7C37"/>
    <w:rsid w:val="00DB4B07"/>
    <w:rsid w:val="00DB5906"/>
    <w:rsid w:val="00DC1704"/>
    <w:rsid w:val="00DE7934"/>
    <w:rsid w:val="00DF2836"/>
    <w:rsid w:val="00DF3D51"/>
    <w:rsid w:val="00E018FC"/>
    <w:rsid w:val="00E0783B"/>
    <w:rsid w:val="00E10958"/>
    <w:rsid w:val="00E11908"/>
    <w:rsid w:val="00E220F0"/>
    <w:rsid w:val="00E27221"/>
    <w:rsid w:val="00E3202C"/>
    <w:rsid w:val="00E476DB"/>
    <w:rsid w:val="00E50148"/>
    <w:rsid w:val="00E505CD"/>
    <w:rsid w:val="00E5147F"/>
    <w:rsid w:val="00E56E45"/>
    <w:rsid w:val="00E659B8"/>
    <w:rsid w:val="00E663AF"/>
    <w:rsid w:val="00E6748A"/>
    <w:rsid w:val="00E678C0"/>
    <w:rsid w:val="00E7118C"/>
    <w:rsid w:val="00E718DB"/>
    <w:rsid w:val="00E723B7"/>
    <w:rsid w:val="00E81409"/>
    <w:rsid w:val="00E82186"/>
    <w:rsid w:val="00E83C98"/>
    <w:rsid w:val="00E84C4E"/>
    <w:rsid w:val="00E95B84"/>
    <w:rsid w:val="00EA046C"/>
    <w:rsid w:val="00EA4591"/>
    <w:rsid w:val="00EA459A"/>
    <w:rsid w:val="00EA522D"/>
    <w:rsid w:val="00EA5CB6"/>
    <w:rsid w:val="00EA6742"/>
    <w:rsid w:val="00EB087E"/>
    <w:rsid w:val="00EB496E"/>
    <w:rsid w:val="00EB6DF3"/>
    <w:rsid w:val="00EC090C"/>
    <w:rsid w:val="00EC2BA5"/>
    <w:rsid w:val="00EC76D5"/>
    <w:rsid w:val="00EC780F"/>
    <w:rsid w:val="00ED6D57"/>
    <w:rsid w:val="00EF0860"/>
    <w:rsid w:val="00EF0EBC"/>
    <w:rsid w:val="00EF1BB3"/>
    <w:rsid w:val="00EF4A00"/>
    <w:rsid w:val="00EF7747"/>
    <w:rsid w:val="00F014BE"/>
    <w:rsid w:val="00F11038"/>
    <w:rsid w:val="00F16BD3"/>
    <w:rsid w:val="00F25743"/>
    <w:rsid w:val="00F26ACD"/>
    <w:rsid w:val="00F27518"/>
    <w:rsid w:val="00F32637"/>
    <w:rsid w:val="00F34FFF"/>
    <w:rsid w:val="00F3710D"/>
    <w:rsid w:val="00F40503"/>
    <w:rsid w:val="00F50A1F"/>
    <w:rsid w:val="00F5178C"/>
    <w:rsid w:val="00F55D9A"/>
    <w:rsid w:val="00F55E62"/>
    <w:rsid w:val="00F5770B"/>
    <w:rsid w:val="00F6507E"/>
    <w:rsid w:val="00F710D8"/>
    <w:rsid w:val="00F731E2"/>
    <w:rsid w:val="00F775F2"/>
    <w:rsid w:val="00F77870"/>
    <w:rsid w:val="00F808BF"/>
    <w:rsid w:val="00F8386D"/>
    <w:rsid w:val="00F86143"/>
    <w:rsid w:val="00F86A35"/>
    <w:rsid w:val="00F87904"/>
    <w:rsid w:val="00F90B74"/>
    <w:rsid w:val="00F91A21"/>
    <w:rsid w:val="00FA67F8"/>
    <w:rsid w:val="00FA7AF9"/>
    <w:rsid w:val="00FA7D2D"/>
    <w:rsid w:val="00FB3968"/>
    <w:rsid w:val="00FC551F"/>
    <w:rsid w:val="00FD6095"/>
    <w:rsid w:val="00FF6381"/>
    <w:rsid w:val="00FF6FEE"/>
    <w:rsid w:val="2D7EB9A4"/>
    <w:rsid w:val="428C4D28"/>
    <w:rsid w:val="6CF3F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6B07678A"/>
  <w15:chartTrackingRefBased/>
  <w15:docId w15:val="{37FBADCA-2D03-4689-9A5B-327DB1947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2AC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F27518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F2751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518"/>
    <w:pPr>
      <w:keepNext/>
      <w:keepLines/>
      <w:spacing w:before="40"/>
      <w:outlineLvl w:val="3"/>
    </w:pPr>
    <w:rPr>
      <w:rFonts w:ascii="Calibri Light" w:hAnsi="Calibri Light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27518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F27518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F275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7518"/>
    <w:pPr>
      <w:ind w:left="720"/>
    </w:pPr>
  </w:style>
  <w:style w:type="paragraph" w:styleId="TOC2">
    <w:name w:val="toc 2"/>
    <w:basedOn w:val="Normal"/>
    <w:next w:val="Normal"/>
    <w:autoRedefine/>
    <w:uiPriority w:val="39"/>
    <w:rsid w:val="00A24CBB"/>
    <w:pPr>
      <w:tabs>
        <w:tab w:val="right" w:leader="dot" w:pos="12950"/>
      </w:tabs>
    </w:pPr>
    <w:rPr>
      <w:rFonts w:ascii="Verdana" w:hAnsi="Verdana"/>
      <w:noProof/>
      <w:color w:val="3333FF"/>
      <w:u w:val="single"/>
    </w:rPr>
  </w:style>
  <w:style w:type="character" w:customStyle="1" w:styleId="Heading4Char">
    <w:name w:val="Heading 4 Char"/>
    <w:link w:val="Heading4"/>
    <w:uiPriority w:val="9"/>
    <w:semiHidden/>
    <w:rsid w:val="00F27518"/>
    <w:rPr>
      <w:rFonts w:ascii="Calibri Light" w:eastAsia="Times New Roman" w:hAnsi="Calibri Light" w:cs="Times New Roman"/>
      <w:i/>
      <w:iCs/>
      <w:color w:val="2E74B5"/>
      <w:sz w:val="24"/>
      <w:szCs w:val="24"/>
    </w:rPr>
  </w:style>
  <w:style w:type="character" w:styleId="CommentReference">
    <w:name w:val="annotation reference"/>
    <w:uiPriority w:val="99"/>
    <w:unhideWhenUsed/>
    <w:rsid w:val="00F275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2751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F2751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751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2751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51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27518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27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55EE"/>
    <w:pPr>
      <w:spacing w:before="100" w:beforeAutospacing="1" w:after="100" w:afterAutospacing="1"/>
    </w:pPr>
  </w:style>
  <w:style w:type="character" w:styleId="FollowedHyperlink">
    <w:name w:val="FollowedHyperlink"/>
    <w:uiPriority w:val="99"/>
    <w:semiHidden/>
    <w:unhideWhenUsed/>
    <w:rsid w:val="0095000D"/>
    <w:rPr>
      <w:color w:val="954F72"/>
      <w:u w:val="single"/>
    </w:rPr>
  </w:style>
  <w:style w:type="character" w:customStyle="1" w:styleId="apple-converted-space">
    <w:name w:val="apple-converted-space"/>
    <w:rsid w:val="009C3704"/>
  </w:style>
  <w:style w:type="paragraph" w:styleId="Revision">
    <w:name w:val="Revision"/>
    <w:hidden/>
    <w:uiPriority w:val="99"/>
    <w:semiHidden/>
    <w:rsid w:val="00B9335B"/>
    <w:rPr>
      <w:rFonts w:ascii="Times New Roman" w:eastAsia="Times New Roman" w:hAnsi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C672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61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11D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F61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11D"/>
    <w:rPr>
      <w:rFonts w:ascii="Times New Roman" w:eastAsia="Times New Roman" w:hAnsi="Times New Roman"/>
      <w:sz w:val="24"/>
      <w:szCs w:val="24"/>
    </w:rPr>
  </w:style>
  <w:style w:type="paragraph" w:customStyle="1" w:styleId="style-scope">
    <w:name w:val="style-scope"/>
    <w:basedOn w:val="Normal"/>
    <w:rsid w:val="00EB496E"/>
    <w:pPr>
      <w:spacing w:before="100" w:beforeAutospacing="1" w:after="100" w:afterAutospacing="1"/>
    </w:pPr>
  </w:style>
  <w:style w:type="character" w:styleId="Mention">
    <w:name w:val="Mention"/>
    <w:basedOn w:val="DefaultParagraphFont"/>
    <w:uiPriority w:val="99"/>
    <w:unhideWhenUsed/>
    <w:rsid w:val="00F34FF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370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2966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23102">
                  <w:marLeft w:val="23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7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9416">
              <w:marLeft w:val="2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6970">
                  <w:marLeft w:val="23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0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9316">
              <w:marLeft w:val="2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9921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6796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7804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7672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690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797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165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5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70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8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25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58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50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0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10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86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1842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0452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4745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2352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81159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3686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30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44939">
                  <w:marLeft w:val="23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3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39">
              <w:marLeft w:val="2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98939">
                  <w:marLeft w:val="23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3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8937">
              <w:marLeft w:val="2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2663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088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5177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1529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6330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6336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043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policy.corp.cvscaremark.com/pnp/faces/DocRenderer?documentId=CALL-0049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thesource.cvshealth.com/nuxeo/thesource/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thesource.cvshealth.com/nuxeo/thesourc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yperlink" Target="https://thesource.cvshealth.com/nuxeo/thesource/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thesource.cvshealth.com/nuxeo/thesource/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B49505AAF66544B3991E59A726D05A" ma:contentTypeVersion="13" ma:contentTypeDescription="Create a new document." ma:contentTypeScope="" ma:versionID="c82a4c7a2de90141a70b338a4045ba53">
  <xsd:schema xmlns:xsd="http://www.w3.org/2001/XMLSchema" xmlns:xs="http://www.w3.org/2001/XMLSchema" xmlns:p="http://schemas.microsoft.com/office/2006/metadata/properties" xmlns:ns2="105b4efb-3be6-4b39-a776-8a7d43adc0ca" xmlns:ns3="c3b1ca30-2eb1-4a7b-bdb7-8ec24a269858" targetNamespace="http://schemas.microsoft.com/office/2006/metadata/properties" ma:root="true" ma:fieldsID="5ae03433158953222c8205a2ce6981a3" ns2:_="" ns3:_="">
    <xsd:import namespace="105b4efb-3be6-4b39-a776-8a7d43adc0ca"/>
    <xsd:import namespace="c3b1ca30-2eb1-4a7b-bdb7-8ec24a269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b4efb-3be6-4b39-a776-8a7d43adc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b1ca30-2eb1-4a7b-bdb7-8ec24a26985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a3c050b-2e66-47aa-9da7-d15fa225ee29}" ma:internalName="TaxCatchAll" ma:showField="CatchAllData" ma:web="c3b1ca30-2eb1-4a7b-bdb7-8ec24a2698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5b4efb-3be6-4b39-a776-8a7d43adc0ca">
      <Terms xmlns="http://schemas.microsoft.com/office/infopath/2007/PartnerControls"/>
    </lcf76f155ced4ddcb4097134ff3c332f>
    <TaxCatchAll xmlns="c3b1ca30-2eb1-4a7b-bdb7-8ec24a269858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071971-C219-4226-8908-888038E6C0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D85A94-41A6-4ACD-8FC5-23435417C8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5b4efb-3be6-4b39-a776-8a7d43adc0ca"/>
    <ds:schemaRef ds:uri="c3b1ca30-2eb1-4a7b-bdb7-8ec24a2698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93543F-12C2-4A29-A2A8-F232488BA414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E0EDE743-B87D-4206-AD29-6D1037AA7F50}">
  <ds:schemaRefs>
    <ds:schemaRef ds:uri="http://schemas.microsoft.com/office/2006/metadata/properties"/>
    <ds:schemaRef ds:uri="http://schemas.microsoft.com/office/infopath/2007/PartnerControls"/>
    <ds:schemaRef ds:uri="105b4efb-3be6-4b39-a776-8a7d43adc0ca"/>
    <ds:schemaRef ds:uri="c3b1ca30-2eb1-4a7b-bdb7-8ec24a269858"/>
  </ds:schemaRefs>
</ds:datastoreItem>
</file>

<file path=customXml/itemProps5.xml><?xml version="1.0" encoding="utf-8"?>
<ds:datastoreItem xmlns:ds="http://schemas.openxmlformats.org/officeDocument/2006/customXml" ds:itemID="{3B7C9E49-D90B-4EE5-9975-8C1CB75ACFC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CVS Health</Company>
  <LinksUpToDate>false</LinksUpToDate>
  <CharactersWithSpaces>9818</CharactersWithSpaces>
  <SharedDoc>false</SharedDoc>
  <HLinks>
    <vt:vector size="54" baseType="variant">
      <vt:variant>
        <vt:i4>262192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2424887</vt:i4>
      </vt:variant>
      <vt:variant>
        <vt:i4>24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262192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1638456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_Toc132238877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_Toc132238876</vt:lpwstr>
      </vt:variant>
      <vt:variant>
        <vt:i4>1638456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_Toc132238875</vt:lpwstr>
      </vt:variant>
      <vt:variant>
        <vt:i4>1638456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_Toc132238874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Gambino, Ashley</dc:creator>
  <cp:keywords/>
  <dc:description/>
  <cp:lastModifiedBy>Davis, David P.</cp:lastModifiedBy>
  <cp:revision>13</cp:revision>
  <dcterms:created xsi:type="dcterms:W3CDTF">2025-08-07T12:35:00Z</dcterms:created>
  <dcterms:modified xsi:type="dcterms:W3CDTF">2025-08-07T12:59:00Z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s">
    <vt:lpwstr/>
  </property>
  <property fmtid="{D5CDD505-2E9C-101B-9397-08002B2CF9AE}" pid="3" name="ContentType">
    <vt:lpwstr>Document</vt:lpwstr>
  </property>
  <property fmtid="{D5CDD505-2E9C-101B-9397-08002B2CF9AE}" pid="4" name="MSIP_Label_67599526-06ca-49cc-9fa9-5307800a949a_Enabled">
    <vt:lpwstr>true</vt:lpwstr>
  </property>
  <property fmtid="{D5CDD505-2E9C-101B-9397-08002B2CF9AE}" pid="5" name="MSIP_Label_67599526-06ca-49cc-9fa9-5307800a949a_SetDate">
    <vt:lpwstr>2022-04-21T16:24:04Z</vt:lpwstr>
  </property>
  <property fmtid="{D5CDD505-2E9C-101B-9397-08002B2CF9AE}" pid="6" name="MSIP_Label_67599526-06ca-49cc-9fa9-5307800a949a_Method">
    <vt:lpwstr>Standard</vt:lpwstr>
  </property>
  <property fmtid="{D5CDD505-2E9C-101B-9397-08002B2CF9AE}" pid="7" name="MSIP_Label_67599526-06ca-49cc-9fa9-5307800a949a_Name">
    <vt:lpwstr>67599526-06ca-49cc-9fa9-5307800a949a</vt:lpwstr>
  </property>
  <property fmtid="{D5CDD505-2E9C-101B-9397-08002B2CF9AE}" pid="8" name="MSIP_Label_67599526-06ca-49cc-9fa9-5307800a949a_SiteId">
    <vt:lpwstr>fabb61b8-3afe-4e75-b934-a47f782b8cd7</vt:lpwstr>
  </property>
  <property fmtid="{D5CDD505-2E9C-101B-9397-08002B2CF9AE}" pid="9" name="MSIP_Label_67599526-06ca-49cc-9fa9-5307800a949a_ActionId">
    <vt:lpwstr>099f360b-33c9-46df-a58a-ad7d8e732709</vt:lpwstr>
  </property>
  <property fmtid="{D5CDD505-2E9C-101B-9397-08002B2CF9AE}" pid="10" name="MSIP_Label_67599526-06ca-49cc-9fa9-5307800a949a_ContentBits">
    <vt:lpwstr>0</vt:lpwstr>
  </property>
  <property fmtid="{D5CDD505-2E9C-101B-9397-08002B2CF9AE}" pid="11" name="ContentTypeId">
    <vt:lpwstr>0x010100ACB49505AAF66544B3991E59A726D05A</vt:lpwstr>
  </property>
  <property fmtid="{D5CDD505-2E9C-101B-9397-08002B2CF9AE}" pid="12" name="CompassComposer">
    <vt:lpwstr/>
  </property>
  <property fmtid="{D5CDD505-2E9C-101B-9397-08002B2CF9AE}" pid="13" name="CurrentlyPublished">
    <vt:bool>true</vt:bool>
  </property>
  <property fmtid="{D5CDD505-2E9C-101B-9397-08002B2CF9AE}" pid="14" name="MediaServiceImageTags">
    <vt:lpwstr/>
  </property>
</Properties>
</file>