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200A6" w14:textId="37E84391" w:rsidR="00DE7A25" w:rsidRDefault="009F34FD" w:rsidP="00DE7A25">
      <w:pPr>
        <w:pStyle w:val="Heading1"/>
        <w:spacing w:after="0"/>
        <w:rPr>
          <w:rFonts w:ascii="Verdana" w:hAnsi="Verdana"/>
          <w:color w:val="auto"/>
          <w:sz w:val="18"/>
          <w:szCs w:val="18"/>
        </w:rPr>
      </w:pPr>
      <w:bookmarkStart w:id="0" w:name="_top"/>
      <w:bookmarkStart w:id="1" w:name="OLE_LINK91"/>
      <w:bookmarkEnd w:id="0"/>
      <w:proofErr w:type="spellStart"/>
      <w:r>
        <w:rPr>
          <w:rFonts w:ascii="Verdana" w:hAnsi="Verdana"/>
          <w:color w:val="000000"/>
          <w:sz w:val="36"/>
          <w:szCs w:val="36"/>
        </w:rPr>
        <w:t>PeopleSafe</w:t>
      </w:r>
      <w:proofErr w:type="spellEnd"/>
      <w:r>
        <w:rPr>
          <w:rFonts w:ascii="Verdana" w:hAnsi="Verdana"/>
          <w:color w:val="000000"/>
          <w:sz w:val="36"/>
          <w:szCs w:val="36"/>
        </w:rPr>
        <w:t xml:space="preserve"> - </w:t>
      </w:r>
      <w:r w:rsidR="00375A49">
        <w:rPr>
          <w:rFonts w:ascii="Verdana" w:hAnsi="Verdana"/>
          <w:color w:val="000000"/>
          <w:sz w:val="36"/>
          <w:szCs w:val="36"/>
        </w:rPr>
        <w:t xml:space="preserve">Test Claim </w:t>
      </w:r>
      <w:r w:rsidR="00AA770B">
        <w:rPr>
          <w:rFonts w:ascii="Verdana" w:hAnsi="Verdana"/>
          <w:color w:val="000000"/>
          <w:sz w:val="36"/>
          <w:szCs w:val="36"/>
        </w:rPr>
        <w:t xml:space="preserve">(Cost </w:t>
      </w:r>
      <w:r w:rsidR="00EE1F0F">
        <w:rPr>
          <w:rFonts w:ascii="Verdana" w:hAnsi="Verdana"/>
          <w:color w:val="000000"/>
          <w:sz w:val="36"/>
          <w:szCs w:val="36"/>
        </w:rPr>
        <w:t>Estimate</w:t>
      </w:r>
      <w:r w:rsidR="00AA770B">
        <w:rPr>
          <w:rFonts w:ascii="Verdana" w:hAnsi="Verdana"/>
          <w:color w:val="000000"/>
          <w:sz w:val="36"/>
          <w:szCs w:val="36"/>
        </w:rPr>
        <w:t xml:space="preserve">) </w:t>
      </w:r>
      <w:r w:rsidR="004578FA">
        <w:rPr>
          <w:rFonts w:ascii="Verdana" w:hAnsi="Verdana"/>
          <w:color w:val="000000"/>
          <w:sz w:val="36"/>
          <w:szCs w:val="36"/>
        </w:rPr>
        <w:t>May Sub Box Details</w:t>
      </w:r>
      <w:bookmarkEnd w:id="1"/>
    </w:p>
    <w:p w14:paraId="592F8C49" w14:textId="77777777" w:rsidR="00DE7A25" w:rsidRPr="00DE7A25" w:rsidRDefault="00DE7A25" w:rsidP="00DE7A25">
      <w:pPr>
        <w:spacing w:after="0" w:line="240" w:lineRule="auto"/>
        <w:rPr>
          <w:rFonts w:ascii="Verdana" w:hAnsi="Verdana"/>
          <w:sz w:val="24"/>
          <w:szCs w:val="24"/>
        </w:rPr>
      </w:pPr>
    </w:p>
    <w:p w14:paraId="44A39B48" w14:textId="677AC7C4" w:rsidR="00C55B53" w:rsidRPr="00C55B53" w:rsidRDefault="00DE7A25" w:rsidP="00C55B53">
      <w:pPr>
        <w:rPr>
          <w:rFonts w:ascii="Verdana" w:eastAsiaTheme="minorEastAsia" w:hAnsi="Verdana"/>
          <w:noProof/>
          <w:kern w:val="2"/>
          <w:sz w:val="24"/>
          <w:szCs w:val="24"/>
          <w14:ligatures w14:val="standardContextual"/>
        </w:rPr>
      </w:pPr>
      <w:r w:rsidRPr="00DE7A25">
        <w:rPr>
          <w:rFonts w:eastAsia="Times New Roman" w:cs="Times New Roman"/>
        </w:rPr>
        <w:fldChar w:fldCharType="begin"/>
      </w:r>
      <w:r w:rsidRPr="00DE7A25">
        <w:instrText xml:space="preserve"> TOC \o "2-2" \n \p " " \h \z \u </w:instrText>
      </w:r>
      <w:r w:rsidRPr="00DE7A25">
        <w:rPr>
          <w:rFonts w:eastAsia="Times New Roman" w:cs="Times New Roman"/>
        </w:rPr>
        <w:fldChar w:fldCharType="separate"/>
      </w:r>
      <w:hyperlink w:anchor="_Toc205792065" w:history="1">
        <w:r w:rsidR="00C55B53" w:rsidRPr="00C55B53">
          <w:rPr>
            <w:rStyle w:val="Hyperlink"/>
            <w:rFonts w:ascii="Verdana" w:hAnsi="Verdana"/>
            <w:noProof/>
            <w:sz w:val="24"/>
            <w:szCs w:val="24"/>
          </w:rPr>
          <w:t>May Sub Box</w:t>
        </w:r>
      </w:hyperlink>
    </w:p>
    <w:p w14:paraId="5388E00A" w14:textId="1CF2973D" w:rsidR="00C55B53" w:rsidRDefault="00C55B53" w:rsidP="00C55B53">
      <w:pPr>
        <w:rPr>
          <w:rFonts w:eastAsiaTheme="minorEastAsia"/>
          <w:noProof/>
          <w:kern w:val="2"/>
          <w14:ligatures w14:val="standardContextual"/>
        </w:rPr>
      </w:pPr>
      <w:hyperlink w:anchor="_Toc205792066" w:history="1">
        <w:r w:rsidRPr="00C55B53">
          <w:rPr>
            <w:rStyle w:val="Hyperlink"/>
            <w:rFonts w:ascii="Verdana" w:hAnsi="Verdana"/>
            <w:noProof/>
            <w:sz w:val="24"/>
            <w:szCs w:val="24"/>
          </w:rPr>
          <w:t>Related Documents</w:t>
        </w:r>
      </w:hyperlink>
    </w:p>
    <w:p w14:paraId="02E2955B" w14:textId="4507B307" w:rsidR="00DE7A25" w:rsidRPr="00DE7A25" w:rsidRDefault="00DE7A25" w:rsidP="00DE7A25">
      <w:pPr>
        <w:spacing w:after="0" w:line="240" w:lineRule="auto"/>
        <w:rPr>
          <w:rFonts w:ascii="Verdana" w:hAnsi="Verdana"/>
          <w:sz w:val="24"/>
          <w:szCs w:val="24"/>
        </w:rPr>
      </w:pPr>
      <w:r w:rsidRPr="00DE7A25">
        <w:rPr>
          <w:rFonts w:ascii="Verdana" w:hAnsi="Verdana"/>
          <w:noProof/>
          <w:color w:val="3333FF"/>
          <w:sz w:val="24"/>
          <w:szCs w:val="24"/>
          <w:u w:val="single"/>
        </w:rPr>
        <w:fldChar w:fldCharType="end"/>
      </w:r>
    </w:p>
    <w:p w14:paraId="4988718A" w14:textId="77777777" w:rsidR="00DE7A25" w:rsidRPr="00DE7A25" w:rsidRDefault="00DE7A25" w:rsidP="00DE7A25">
      <w:pPr>
        <w:spacing w:after="0" w:line="240" w:lineRule="auto"/>
        <w:rPr>
          <w:rFonts w:ascii="Verdana" w:hAnsi="Verdana"/>
          <w:sz w:val="24"/>
          <w:szCs w:val="24"/>
        </w:rPr>
      </w:pPr>
    </w:p>
    <w:p w14:paraId="64C63E8B" w14:textId="4AA1E9D3" w:rsidR="00807B2A" w:rsidRDefault="00DE7A25" w:rsidP="0094089C">
      <w:pPr>
        <w:spacing w:after="0" w:line="240" w:lineRule="auto"/>
        <w:rPr>
          <w:rFonts w:ascii="Verdana" w:hAnsi="Verdana"/>
          <w:sz w:val="24"/>
          <w:szCs w:val="24"/>
        </w:rPr>
      </w:pPr>
      <w:bookmarkStart w:id="2" w:name="_Overview"/>
      <w:bookmarkEnd w:id="2"/>
      <w:r w:rsidRPr="00DE7A25">
        <w:rPr>
          <w:rFonts w:ascii="Verdana" w:hAnsi="Verdana"/>
          <w:b/>
          <w:sz w:val="24"/>
          <w:szCs w:val="24"/>
        </w:rPr>
        <w:t xml:space="preserve">Description: </w:t>
      </w:r>
      <w:bookmarkStart w:id="3" w:name="OLE_LINK23"/>
      <w:bookmarkStart w:id="4" w:name="OLE_LINK22"/>
      <w:bookmarkStart w:id="5" w:name="OLE_LINK92"/>
      <w:r w:rsidR="002E6962">
        <w:rPr>
          <w:rFonts w:ascii="Verdana" w:hAnsi="Verdana"/>
          <w:sz w:val="24"/>
          <w:szCs w:val="24"/>
        </w:rPr>
        <w:t>Provides details related to the May Sub box when running a Test Claim.</w:t>
      </w:r>
      <w:bookmarkStart w:id="6" w:name="_Rationale"/>
      <w:bookmarkStart w:id="7" w:name="_Definitions"/>
      <w:bookmarkStart w:id="8" w:name="_Abbreviations/Definitions"/>
      <w:bookmarkStart w:id="9" w:name="_Log_Activity"/>
      <w:bookmarkStart w:id="10" w:name="_Hlk71552223"/>
      <w:bookmarkEnd w:id="3"/>
      <w:bookmarkEnd w:id="4"/>
      <w:bookmarkEnd w:id="5"/>
      <w:bookmarkEnd w:id="6"/>
      <w:bookmarkEnd w:id="7"/>
      <w:bookmarkEnd w:id="8"/>
      <w:bookmarkEnd w:id="9"/>
    </w:p>
    <w:p w14:paraId="1A69B5F7" w14:textId="297E50AB" w:rsidR="00751EF6" w:rsidRDefault="00751EF6" w:rsidP="00751EF6">
      <w:pPr>
        <w:spacing w:after="0" w:line="240" w:lineRule="auto"/>
        <w:jc w:val="right"/>
        <w:rPr>
          <w:rFonts w:ascii="Verdana" w:hAnsi="Verdana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350"/>
      </w:tblGrid>
      <w:tr w:rsidR="00751EF6" w14:paraId="2EF7260D" w14:textId="77777777" w:rsidTr="00751EF6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47671C3" w14:textId="77777777" w:rsidR="00751EF6" w:rsidRDefault="00751EF6">
            <w:pPr>
              <w:pStyle w:val="Heading2"/>
              <w:spacing w:before="0" w:after="0" w:line="254" w:lineRule="auto"/>
              <w:rPr>
                <w:rFonts w:ascii="Verdana" w:hAnsi="Verdana"/>
                <w:i w:val="0"/>
              </w:rPr>
            </w:pPr>
            <w:bookmarkStart w:id="11" w:name="_Toc205792065"/>
            <w:r>
              <w:rPr>
                <w:rFonts w:ascii="Verdana" w:hAnsi="Verdana"/>
                <w:i w:val="0"/>
              </w:rPr>
              <w:t>May Sub Box</w:t>
            </w:r>
            <w:bookmarkEnd w:id="11"/>
          </w:p>
        </w:tc>
      </w:tr>
    </w:tbl>
    <w:p w14:paraId="5A7B7CE4" w14:textId="77777777" w:rsidR="00751EF6" w:rsidRDefault="00751EF6" w:rsidP="00751EF6">
      <w:pPr>
        <w:spacing w:after="0" w:line="240" w:lineRule="auto"/>
        <w:rPr>
          <w:rFonts w:ascii="Verdana" w:hAnsi="Verdana"/>
          <w:sz w:val="24"/>
          <w:szCs w:val="24"/>
        </w:rPr>
      </w:pPr>
    </w:p>
    <w:p w14:paraId="4E730B32" w14:textId="77777777" w:rsidR="00751EF6" w:rsidRDefault="00751EF6" w:rsidP="00751EF6">
      <w:pPr>
        <w:spacing w:after="0" w:line="240" w:lineRule="auto"/>
        <w:rPr>
          <w:rFonts w:ascii="Verdana" w:hAnsi="Verdana"/>
          <w:sz w:val="24"/>
          <w:szCs w:val="24"/>
        </w:rPr>
      </w:pPr>
    </w:p>
    <w:p w14:paraId="2E816B3C" w14:textId="77777777" w:rsidR="00751EF6" w:rsidRDefault="00751EF6" w:rsidP="00751EF6">
      <w:pPr>
        <w:widowControl w:val="0"/>
        <w:numPr>
          <w:ilvl w:val="0"/>
          <w:numId w:val="40"/>
        </w:numPr>
        <w:spacing w:before="120" w:after="120" w:line="240" w:lineRule="auto"/>
        <w:rPr>
          <w:rFonts w:ascii="Verdana" w:hAnsi="Verdana"/>
          <w:snapToGrid w:val="0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If the prescriber (doctor) wrote the prescription</w:t>
      </w:r>
    </w:p>
    <w:p w14:paraId="35FBB01E" w14:textId="40942BA7" w:rsidR="00751EF6" w:rsidRDefault="00A55725" w:rsidP="00751EF6">
      <w:pPr>
        <w:widowControl w:val="0"/>
        <w:numPr>
          <w:ilvl w:val="1"/>
          <w:numId w:val="40"/>
        </w:numPr>
        <w:spacing w:before="120" w:after="120" w:line="240" w:lineRule="auto"/>
        <w:rPr>
          <w:rFonts w:ascii="Verdana" w:hAnsi="Verdana"/>
          <w:snapToGrid w:val="0"/>
          <w:color w:val="000000"/>
          <w:sz w:val="24"/>
          <w:szCs w:val="24"/>
        </w:rPr>
      </w:pPr>
      <w:r>
        <w:rPr>
          <w:rFonts w:ascii="Verdana" w:hAnsi="Verdana"/>
          <w:snapToGrid w:val="0"/>
          <w:color w:val="000000"/>
          <w:sz w:val="24"/>
          <w:szCs w:val="24"/>
        </w:rPr>
        <w:t>As</w:t>
      </w:r>
      <w:r w:rsidR="0074546F" w:rsidRPr="0074546F">
        <w:rPr>
          <w:rFonts w:ascii="Verdana" w:hAnsi="Verdana"/>
          <w:snapToGrid w:val="0"/>
          <w:color w:val="000000"/>
          <w:sz w:val="24"/>
          <w:szCs w:val="24"/>
        </w:rPr>
        <w:t xml:space="preserve"> Brand only (DAW1) and Doctor indicates that the medication cannot be substituted, select </w:t>
      </w:r>
      <w:r w:rsidR="0074546F" w:rsidRPr="00480244">
        <w:rPr>
          <w:rFonts w:ascii="Verdana" w:hAnsi="Verdana"/>
          <w:b/>
          <w:bCs/>
          <w:snapToGrid w:val="0"/>
          <w:color w:val="000000"/>
          <w:sz w:val="24"/>
          <w:szCs w:val="24"/>
        </w:rPr>
        <w:t>MD-NO</w:t>
      </w:r>
      <w:r w:rsidR="00C55B53">
        <w:rPr>
          <w:rFonts w:ascii="Verdana" w:hAnsi="Verdana"/>
          <w:b/>
          <w:bCs/>
          <w:snapToGrid w:val="0"/>
          <w:color w:val="000000"/>
          <w:sz w:val="24"/>
          <w:szCs w:val="24"/>
        </w:rPr>
        <w:t>.</w:t>
      </w:r>
    </w:p>
    <w:p w14:paraId="13A04824" w14:textId="0FEB86D7" w:rsidR="00751EF6" w:rsidRDefault="00A55725" w:rsidP="00751EF6">
      <w:pPr>
        <w:widowControl w:val="0"/>
        <w:numPr>
          <w:ilvl w:val="1"/>
          <w:numId w:val="40"/>
        </w:numPr>
        <w:spacing w:before="120" w:after="120" w:line="240" w:lineRule="auto"/>
        <w:rPr>
          <w:rFonts w:ascii="Verdana" w:hAnsi="Verdana"/>
          <w:snapToGrid w:val="0"/>
          <w:color w:val="FF0000"/>
          <w:sz w:val="24"/>
          <w:szCs w:val="24"/>
        </w:rPr>
      </w:pPr>
      <w:r>
        <w:rPr>
          <w:rFonts w:ascii="Verdana" w:hAnsi="Verdana"/>
          <w:bCs/>
          <w:snapToGrid w:val="0"/>
          <w:color w:val="000000"/>
          <w:sz w:val="24"/>
          <w:szCs w:val="24"/>
        </w:rPr>
        <w:t>As</w:t>
      </w:r>
      <w:r w:rsidR="00341906">
        <w:rPr>
          <w:rFonts w:ascii="Verdana" w:hAnsi="Verdana"/>
          <w:bCs/>
          <w:snapToGrid w:val="0"/>
          <w:color w:val="000000"/>
          <w:sz w:val="24"/>
          <w:szCs w:val="24"/>
        </w:rPr>
        <w:t xml:space="preserve"> Generic permitted</w:t>
      </w:r>
      <w:r w:rsidR="0065050F" w:rsidRPr="0065050F">
        <w:rPr>
          <w:rFonts w:ascii="Verdana" w:hAnsi="Verdana"/>
          <w:bCs/>
          <w:snapToGrid w:val="0"/>
          <w:color w:val="000000"/>
          <w:sz w:val="24"/>
          <w:szCs w:val="24"/>
        </w:rPr>
        <w:t xml:space="preserve"> (DAW0)</w:t>
      </w:r>
      <w:r w:rsidR="00BC3FFB">
        <w:rPr>
          <w:rFonts w:ascii="Verdana" w:hAnsi="Verdana"/>
          <w:bCs/>
          <w:snapToGrid w:val="0"/>
          <w:color w:val="000000"/>
          <w:sz w:val="24"/>
          <w:szCs w:val="24"/>
        </w:rPr>
        <w:t xml:space="preserve"> and Doctor indicates that the medication</w:t>
      </w:r>
      <w:r w:rsidR="00715968">
        <w:rPr>
          <w:rFonts w:ascii="Verdana" w:hAnsi="Verdana"/>
          <w:bCs/>
          <w:snapToGrid w:val="0"/>
          <w:color w:val="000000"/>
          <w:sz w:val="24"/>
          <w:szCs w:val="24"/>
        </w:rPr>
        <w:t xml:space="preserve"> CAN be substituted,</w:t>
      </w:r>
      <w:r w:rsidR="0065050F" w:rsidRPr="0065050F">
        <w:rPr>
          <w:rFonts w:ascii="Verdana" w:hAnsi="Verdana"/>
          <w:b/>
          <w:snapToGrid w:val="0"/>
          <w:color w:val="000000"/>
          <w:sz w:val="24"/>
          <w:szCs w:val="24"/>
        </w:rPr>
        <w:t xml:space="preserve"> </w:t>
      </w:r>
      <w:r w:rsidR="006412B2" w:rsidRPr="006412B2">
        <w:rPr>
          <w:rFonts w:ascii="Verdana" w:hAnsi="Verdana"/>
          <w:bCs/>
          <w:snapToGrid w:val="0"/>
          <w:color w:val="000000"/>
          <w:sz w:val="24"/>
          <w:szCs w:val="24"/>
        </w:rPr>
        <w:t>select</w:t>
      </w:r>
      <w:r w:rsidR="006412B2">
        <w:rPr>
          <w:rFonts w:ascii="Verdana" w:hAnsi="Verdana"/>
          <w:b/>
          <w:snapToGrid w:val="0"/>
          <w:color w:val="000000"/>
          <w:sz w:val="24"/>
          <w:szCs w:val="24"/>
        </w:rPr>
        <w:t xml:space="preserve"> </w:t>
      </w:r>
      <w:r w:rsidR="00751EF6">
        <w:rPr>
          <w:rFonts w:ascii="Verdana" w:hAnsi="Verdana"/>
          <w:b/>
          <w:snapToGrid w:val="0"/>
          <w:color w:val="000000"/>
          <w:sz w:val="24"/>
          <w:szCs w:val="24"/>
        </w:rPr>
        <w:t xml:space="preserve">Y-May Sub.  </w:t>
      </w:r>
    </w:p>
    <w:p w14:paraId="06FC4D5F" w14:textId="40A1F6B7" w:rsidR="00751EF6" w:rsidRPr="00C55B53" w:rsidRDefault="00751EF6" w:rsidP="00C55B53">
      <w:pPr>
        <w:pStyle w:val="ListParagraph"/>
        <w:widowControl w:val="0"/>
        <w:numPr>
          <w:ilvl w:val="0"/>
          <w:numId w:val="45"/>
        </w:numPr>
        <w:spacing w:before="120" w:after="120"/>
        <w:rPr>
          <w:snapToGrid w:val="0"/>
          <w:color w:val="000000"/>
        </w:rPr>
      </w:pPr>
      <w:r w:rsidRPr="00C55B53">
        <w:rPr>
          <w:color w:val="000000"/>
        </w:rPr>
        <w:t xml:space="preserve">If member, not the physician, is requesting Brand only (DAW2), choose </w:t>
      </w:r>
      <w:r w:rsidRPr="00C55B53">
        <w:rPr>
          <w:b/>
          <w:bCs/>
          <w:snapToGrid w:val="0"/>
          <w:color w:val="000000"/>
        </w:rPr>
        <w:t>PATIENT-NO</w:t>
      </w:r>
      <w:r w:rsidRPr="00C55B53">
        <w:rPr>
          <w:snapToGrid w:val="0"/>
          <w:color w:val="000000"/>
        </w:rPr>
        <w:t>.</w:t>
      </w:r>
    </w:p>
    <w:p w14:paraId="1830E325" w14:textId="77777777" w:rsidR="00751EF6" w:rsidRDefault="00751EF6" w:rsidP="00751EF6">
      <w:pPr>
        <w:widowControl w:val="0"/>
        <w:spacing w:before="120" w:after="120"/>
        <w:ind w:left="856"/>
        <w:rPr>
          <w:rFonts w:ascii="Verdana" w:hAnsi="Verdana"/>
          <w:snapToGrid w:val="0"/>
          <w:color w:val="000000"/>
          <w:sz w:val="24"/>
          <w:szCs w:val="24"/>
        </w:rPr>
      </w:pPr>
    </w:p>
    <w:p w14:paraId="2686CDAC" w14:textId="6C9C7069" w:rsidR="00751EF6" w:rsidRDefault="00751EF6" w:rsidP="00751EF6">
      <w:pPr>
        <w:widowControl w:val="0"/>
        <w:spacing w:before="120" w:after="120"/>
        <w:ind w:left="360"/>
        <w:jc w:val="center"/>
        <w:rPr>
          <w:rFonts w:ascii="Verdana" w:hAnsi="Verdana"/>
          <w:noProof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405985E1" wp14:editId="5B1C6D5D">
            <wp:extent cx="1362075" cy="9525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8E5F6" w14:textId="04192B6C" w:rsidR="00C74BAE" w:rsidRDefault="00C74BAE" w:rsidP="00FD2BF1">
      <w:pPr>
        <w:widowControl w:val="0"/>
        <w:spacing w:before="120" w:after="120"/>
        <w:ind w:left="360"/>
        <w:rPr>
          <w:rFonts w:ascii="Verdana" w:hAnsi="Verdana"/>
          <w:noProof/>
          <w:sz w:val="24"/>
          <w:szCs w:val="24"/>
        </w:rPr>
      </w:pPr>
    </w:p>
    <w:p w14:paraId="63FB914B" w14:textId="210146D2" w:rsidR="00FD2BF1" w:rsidRPr="00976169" w:rsidRDefault="00FD2BF1" w:rsidP="00976169">
      <w:pPr>
        <w:pStyle w:val="ListParagraph"/>
        <w:widowControl w:val="0"/>
        <w:numPr>
          <w:ilvl w:val="0"/>
          <w:numId w:val="40"/>
        </w:numPr>
        <w:spacing w:before="120" w:after="120"/>
        <w:rPr>
          <w:noProof/>
        </w:rPr>
      </w:pPr>
      <w:r w:rsidRPr="00976169">
        <w:rPr>
          <w:b/>
          <w:bCs/>
          <w:noProof/>
        </w:rPr>
        <w:t>Y-MAY SUB</w:t>
      </w:r>
      <w:r w:rsidRPr="00976169">
        <w:rPr>
          <w:noProof/>
        </w:rPr>
        <w:t xml:space="preserve"> - Use if </w:t>
      </w:r>
      <w:r w:rsidRPr="00976169">
        <w:rPr>
          <w:b/>
          <w:bCs/>
          <w:noProof/>
        </w:rPr>
        <w:t>Patient/Doctor</w:t>
      </w:r>
      <w:r w:rsidRPr="00976169">
        <w:rPr>
          <w:noProof/>
        </w:rPr>
        <w:t xml:space="preserve"> is needing the Generic</w:t>
      </w:r>
      <w:r w:rsidR="00C55B53">
        <w:rPr>
          <w:noProof/>
        </w:rPr>
        <w:t>.</w:t>
      </w:r>
    </w:p>
    <w:p w14:paraId="4501C97B" w14:textId="4906A0F5" w:rsidR="00FD2BF1" w:rsidRPr="00976169" w:rsidRDefault="00FD2BF1" w:rsidP="00976169">
      <w:pPr>
        <w:pStyle w:val="ListParagraph"/>
        <w:widowControl w:val="0"/>
        <w:numPr>
          <w:ilvl w:val="0"/>
          <w:numId w:val="40"/>
        </w:numPr>
        <w:spacing w:before="120" w:after="120"/>
        <w:rPr>
          <w:noProof/>
        </w:rPr>
      </w:pPr>
      <w:r w:rsidRPr="00976169">
        <w:rPr>
          <w:b/>
          <w:bCs/>
          <w:noProof/>
        </w:rPr>
        <w:t>MD-NO</w:t>
      </w:r>
      <w:r w:rsidRPr="00976169">
        <w:rPr>
          <w:noProof/>
        </w:rPr>
        <w:t xml:space="preserve"> - Use if </w:t>
      </w:r>
      <w:r w:rsidRPr="00976169">
        <w:rPr>
          <w:b/>
          <w:bCs/>
          <w:noProof/>
        </w:rPr>
        <w:t>Doctor</w:t>
      </w:r>
      <w:r w:rsidRPr="00976169">
        <w:rPr>
          <w:noProof/>
        </w:rPr>
        <w:t xml:space="preserve"> wants the Patient to take Brand only</w:t>
      </w:r>
      <w:r w:rsidR="00C55B53">
        <w:rPr>
          <w:noProof/>
        </w:rPr>
        <w:t>.</w:t>
      </w:r>
    </w:p>
    <w:p w14:paraId="75EB74DB" w14:textId="1E59B976" w:rsidR="00FD2BF1" w:rsidRPr="00976169" w:rsidRDefault="00FD2BF1" w:rsidP="00976169">
      <w:pPr>
        <w:pStyle w:val="ListParagraph"/>
        <w:widowControl w:val="0"/>
        <w:numPr>
          <w:ilvl w:val="0"/>
          <w:numId w:val="40"/>
        </w:numPr>
        <w:spacing w:before="120" w:after="120"/>
        <w:rPr>
          <w:noProof/>
        </w:rPr>
      </w:pPr>
      <w:r w:rsidRPr="00976169">
        <w:rPr>
          <w:b/>
          <w:bCs/>
          <w:noProof/>
        </w:rPr>
        <w:t>PATIENT-NO</w:t>
      </w:r>
      <w:r w:rsidRPr="00976169">
        <w:rPr>
          <w:noProof/>
        </w:rPr>
        <w:t xml:space="preserve"> - Use if </w:t>
      </w:r>
      <w:r w:rsidRPr="00976169">
        <w:rPr>
          <w:b/>
          <w:bCs/>
          <w:noProof/>
        </w:rPr>
        <w:t>Patient</w:t>
      </w:r>
      <w:r w:rsidRPr="00976169">
        <w:rPr>
          <w:noProof/>
        </w:rPr>
        <w:t xml:space="preserve"> wants Brand only</w:t>
      </w:r>
      <w:r w:rsidR="00C55B53">
        <w:rPr>
          <w:noProof/>
        </w:rPr>
        <w:t>.</w:t>
      </w:r>
    </w:p>
    <w:p w14:paraId="0503FC86" w14:textId="732CB144" w:rsidR="00012F8A" w:rsidRPr="00976169" w:rsidRDefault="00012F8A" w:rsidP="00976169">
      <w:pPr>
        <w:pStyle w:val="ListParagraph"/>
        <w:widowControl w:val="0"/>
        <w:numPr>
          <w:ilvl w:val="0"/>
          <w:numId w:val="40"/>
        </w:numPr>
        <w:spacing w:before="120" w:after="120"/>
        <w:rPr>
          <w:noProof/>
        </w:rPr>
      </w:pPr>
      <w:r w:rsidRPr="00976169">
        <w:rPr>
          <w:b/>
          <w:bCs/>
          <w:noProof/>
        </w:rPr>
        <w:t>BOTH</w:t>
      </w:r>
      <w:r w:rsidRPr="00976169">
        <w:rPr>
          <w:noProof/>
        </w:rPr>
        <w:t>-</w:t>
      </w:r>
      <w:r w:rsidRPr="00976169">
        <w:rPr>
          <w:b/>
          <w:bCs/>
          <w:noProof/>
        </w:rPr>
        <w:t>NO</w:t>
      </w:r>
      <w:r w:rsidRPr="00976169">
        <w:rPr>
          <w:noProof/>
        </w:rPr>
        <w:t xml:space="preserve"> </w:t>
      </w:r>
      <w:r w:rsidR="001D25BF" w:rsidRPr="00976169">
        <w:rPr>
          <w:noProof/>
        </w:rPr>
        <w:t>–</w:t>
      </w:r>
      <w:r w:rsidRPr="00976169">
        <w:rPr>
          <w:noProof/>
        </w:rPr>
        <w:t xml:space="preserve"> </w:t>
      </w:r>
      <w:r w:rsidR="001D25BF" w:rsidRPr="00976169">
        <w:rPr>
          <w:noProof/>
        </w:rPr>
        <w:t>Do not use</w:t>
      </w:r>
      <w:r w:rsidR="00C55B53">
        <w:rPr>
          <w:noProof/>
        </w:rPr>
        <w:t>.</w:t>
      </w:r>
    </w:p>
    <w:p w14:paraId="305A4815" w14:textId="77777777" w:rsidR="00C74BAE" w:rsidRDefault="00C74BAE" w:rsidP="00751EF6">
      <w:pPr>
        <w:widowControl w:val="0"/>
        <w:spacing w:before="120" w:after="120"/>
        <w:ind w:left="360"/>
        <w:jc w:val="center"/>
        <w:rPr>
          <w:rFonts w:ascii="Verdana" w:hAnsi="Verdana"/>
          <w:noProof/>
          <w:sz w:val="24"/>
          <w:szCs w:val="24"/>
        </w:rPr>
      </w:pPr>
    </w:p>
    <w:p w14:paraId="1C8D010D" w14:textId="14996FE6" w:rsidR="00751EF6" w:rsidRDefault="00751EF6" w:rsidP="00751EF6">
      <w:pPr>
        <w:widowControl w:val="0"/>
        <w:spacing w:before="120" w:after="120"/>
        <w:ind w:left="360"/>
        <w:rPr>
          <w:rFonts w:ascii="Verdana" w:hAnsi="Verdana"/>
          <w:noProof/>
          <w:sz w:val="24"/>
          <w:szCs w:val="24"/>
        </w:rPr>
      </w:pPr>
      <w:r>
        <w:rPr>
          <w:rFonts w:ascii="Verdana" w:hAnsi="Verdana"/>
          <w:b/>
          <w:bCs/>
          <w:noProof/>
          <w:sz w:val="24"/>
          <w:szCs w:val="24"/>
        </w:rPr>
        <w:t>Note:</w:t>
      </w:r>
      <w:r w:rsidR="00F844A5">
        <w:rPr>
          <w:rFonts w:ascii="Verdana" w:hAnsi="Verdana"/>
          <w:noProof/>
          <w:sz w:val="24"/>
          <w:szCs w:val="24"/>
        </w:rPr>
        <w:t xml:space="preserve"> </w:t>
      </w:r>
      <w:r>
        <w:rPr>
          <w:rFonts w:ascii="Verdana" w:hAnsi="Verdana"/>
          <w:noProof/>
          <w:sz w:val="24"/>
          <w:szCs w:val="24"/>
        </w:rPr>
        <w:t>If the prescriber is requesting the brand</w:t>
      </w:r>
      <w:r w:rsidR="00E64370">
        <w:rPr>
          <w:rFonts w:ascii="Verdana" w:hAnsi="Verdana"/>
          <w:noProof/>
          <w:sz w:val="24"/>
          <w:szCs w:val="24"/>
        </w:rPr>
        <w:t xml:space="preserve"> medication</w:t>
      </w:r>
      <w:r w:rsidR="00C16239">
        <w:rPr>
          <w:rFonts w:ascii="Verdana" w:hAnsi="Verdana"/>
          <w:noProof/>
          <w:sz w:val="24"/>
          <w:szCs w:val="24"/>
        </w:rPr>
        <w:t>,</w:t>
      </w:r>
      <w:r>
        <w:rPr>
          <w:rFonts w:ascii="Verdana" w:hAnsi="Verdana"/>
          <w:noProof/>
          <w:sz w:val="24"/>
          <w:szCs w:val="24"/>
        </w:rPr>
        <w:t xml:space="preserve"> the cost could be different than if the member has made this request.</w:t>
      </w:r>
      <w:r w:rsidR="00AC15B4">
        <w:rPr>
          <w:rFonts w:ascii="Verdana" w:hAnsi="Verdana"/>
          <w:noProof/>
          <w:sz w:val="24"/>
          <w:szCs w:val="24"/>
        </w:rPr>
        <w:t xml:space="preserve">  Refer to the CIF. </w:t>
      </w:r>
    </w:p>
    <w:p w14:paraId="686E00B9" w14:textId="77777777" w:rsidR="00751EF6" w:rsidRDefault="00751EF6" w:rsidP="00751EF6">
      <w:pPr>
        <w:widowControl w:val="0"/>
        <w:spacing w:before="120" w:after="120"/>
        <w:rPr>
          <w:rFonts w:ascii="Verdana" w:hAnsi="Verdana"/>
          <w:sz w:val="24"/>
          <w:szCs w:val="24"/>
        </w:rPr>
      </w:pPr>
    </w:p>
    <w:p w14:paraId="5F1EB177" w14:textId="19B338FB" w:rsidR="00751EF6" w:rsidRPr="00C55B53" w:rsidRDefault="00C55B53" w:rsidP="00C55B53">
      <w:pPr>
        <w:spacing w:before="120" w:after="120"/>
        <w:rPr>
          <w:rFonts w:ascii="Verdana" w:eastAsia="Times New Roman" w:hAnsi="Verdana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2693F2" wp14:editId="4ED342B7">
            <wp:extent cx="238095" cy="209524"/>
            <wp:effectExtent l="0" t="0" r="0" b="635"/>
            <wp:docPr id="432217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217059" name="Picture 43221705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751EF6" w:rsidRPr="00C55B53">
        <w:rPr>
          <w:rFonts w:ascii="Verdana" w:hAnsi="Verdana"/>
          <w:sz w:val="24"/>
          <w:szCs w:val="24"/>
        </w:rPr>
        <w:t xml:space="preserve">Leaving this </w:t>
      </w:r>
      <w:r w:rsidR="00E64370" w:rsidRPr="00C55B53">
        <w:rPr>
          <w:rFonts w:ascii="Verdana" w:hAnsi="Verdana"/>
          <w:sz w:val="24"/>
          <w:szCs w:val="24"/>
        </w:rPr>
        <w:t xml:space="preserve">option </w:t>
      </w:r>
      <w:r w:rsidR="00751EF6" w:rsidRPr="00C55B53">
        <w:rPr>
          <w:rFonts w:ascii="Verdana" w:hAnsi="Verdana"/>
          <w:sz w:val="24"/>
          <w:szCs w:val="24"/>
        </w:rPr>
        <w:t>as “Y</w:t>
      </w:r>
      <w:r w:rsidR="00C4034E" w:rsidRPr="00C55B53">
        <w:rPr>
          <w:rFonts w:ascii="Verdana" w:hAnsi="Verdana"/>
          <w:sz w:val="24"/>
          <w:szCs w:val="24"/>
        </w:rPr>
        <w:t>-</w:t>
      </w:r>
      <w:r w:rsidR="00751EF6" w:rsidRPr="00C55B53">
        <w:rPr>
          <w:rFonts w:ascii="Verdana" w:hAnsi="Verdana"/>
          <w:sz w:val="24"/>
          <w:szCs w:val="24"/>
        </w:rPr>
        <w:t>May Sub</w:t>
      </w:r>
      <w:r w:rsidR="008F6FBF" w:rsidRPr="00C55B53">
        <w:rPr>
          <w:rFonts w:ascii="Verdana" w:hAnsi="Verdana"/>
          <w:sz w:val="24"/>
          <w:szCs w:val="24"/>
        </w:rPr>
        <w:t>”</w:t>
      </w:r>
      <w:r w:rsidR="00751EF6" w:rsidRPr="00C55B53">
        <w:rPr>
          <w:rFonts w:ascii="Verdana" w:hAnsi="Verdana"/>
          <w:sz w:val="24"/>
          <w:szCs w:val="24"/>
        </w:rPr>
        <w:t xml:space="preserve"> may give incorrect pricing as DAW cost differences may apply. </w:t>
      </w:r>
      <w:r w:rsidR="00751EF6" w:rsidRPr="00C55B53">
        <w:rPr>
          <w:rStyle w:val="ui-provider"/>
          <w:rFonts w:ascii="Verdana" w:hAnsi="Verdana"/>
          <w:sz w:val="24"/>
          <w:szCs w:val="24"/>
        </w:rPr>
        <w:t xml:space="preserve">If the doctor wrote the Rx for brand but allowed a generic substitution, run the Test Claim for the generic equivalent medication and not the brand name.  </w:t>
      </w:r>
      <w:r w:rsidR="00751EF6" w:rsidRPr="00C55B53">
        <w:rPr>
          <w:rFonts w:ascii="Verdana" w:hAnsi="Verdana"/>
          <w:bCs/>
          <w:snapToGrid w:val="0"/>
          <w:color w:val="000000"/>
          <w:sz w:val="24"/>
          <w:szCs w:val="24"/>
        </w:rPr>
        <w:t xml:space="preserve">Do not </w:t>
      </w:r>
      <w:r w:rsidR="00751EF6" w:rsidRPr="00C55B53">
        <w:rPr>
          <w:rFonts w:ascii="Verdana" w:hAnsi="Verdana"/>
          <w:snapToGrid w:val="0"/>
          <w:color w:val="000000"/>
          <w:sz w:val="24"/>
          <w:szCs w:val="24"/>
        </w:rPr>
        <w:t xml:space="preserve">use </w:t>
      </w:r>
      <w:r w:rsidR="00751EF6" w:rsidRPr="00C55B53">
        <w:rPr>
          <w:rFonts w:ascii="Verdana" w:hAnsi="Verdana"/>
          <w:bCs/>
          <w:snapToGrid w:val="0"/>
          <w:color w:val="000000"/>
          <w:sz w:val="24"/>
          <w:szCs w:val="24"/>
        </w:rPr>
        <w:t xml:space="preserve">BOTH–NO selections.  </w:t>
      </w:r>
      <w:r w:rsidR="00751EF6" w:rsidRPr="00C55B53">
        <w:rPr>
          <w:rFonts w:ascii="Verdana" w:hAnsi="Verdana"/>
          <w:color w:val="000000" w:themeColor="text1"/>
          <w:sz w:val="24"/>
          <w:szCs w:val="24"/>
        </w:rPr>
        <w:t xml:space="preserve">Run Test Claims on physician and patient DAW to research possible cost differences.  </w:t>
      </w:r>
      <w:r w:rsidR="00751EF6" w:rsidRPr="00C55B53">
        <w:rPr>
          <w:rFonts w:ascii="Verdana" w:hAnsi="Verdana"/>
          <w:color w:val="000000"/>
          <w:sz w:val="24"/>
          <w:szCs w:val="24"/>
        </w:rPr>
        <w:t xml:space="preserve">Refer to </w:t>
      </w:r>
      <w:hyperlink r:id="rId10" w:anchor="!/view?docid=7e5c2587-d679-4b42-b9b1-e98b754c6bff" w:history="1">
        <w:r w:rsidR="00107E74" w:rsidRPr="00C55B53">
          <w:rPr>
            <w:rStyle w:val="Hyperlink"/>
            <w:rFonts w:ascii="Verdana" w:hAnsi="Verdana"/>
            <w:sz w:val="24"/>
            <w:szCs w:val="24"/>
          </w:rPr>
          <w:t>Dispense as Written (DAW) Codes (040459)</w:t>
        </w:r>
      </w:hyperlink>
      <w:r w:rsidR="00751EF6" w:rsidRPr="00C55B53">
        <w:rPr>
          <w:rFonts w:ascii="Verdana" w:hAnsi="Verdana"/>
          <w:color w:val="000000"/>
          <w:sz w:val="24"/>
          <w:szCs w:val="24"/>
        </w:rPr>
        <w:t xml:space="preserve"> and </w:t>
      </w:r>
      <w:hyperlink r:id="rId11" w:anchor="!/view?docid=4c9d2243-5841-45c0-b2ec-805023c6cbcf" w:history="1">
        <w:r w:rsidR="00167E33" w:rsidRPr="00C55B53">
          <w:rPr>
            <w:rStyle w:val="Hyperlink"/>
            <w:rFonts w:ascii="Verdana" w:hAnsi="Verdana"/>
            <w:sz w:val="24"/>
            <w:szCs w:val="24"/>
          </w:rPr>
          <w:t>DAW (Dispense as Written) and RBP (Reference Based Pricing) Cost Difference (078542)</w:t>
        </w:r>
      </w:hyperlink>
      <w:r w:rsidR="00751EF6" w:rsidRPr="00C55B53">
        <w:rPr>
          <w:rFonts w:ascii="Verdana" w:hAnsi="Verdana"/>
          <w:color w:val="000000"/>
          <w:sz w:val="24"/>
          <w:szCs w:val="24"/>
        </w:rPr>
        <w:t>.</w:t>
      </w:r>
    </w:p>
    <w:p w14:paraId="1292AD29" w14:textId="77777777" w:rsidR="00751EF6" w:rsidRDefault="00751EF6" w:rsidP="00751EF6">
      <w:pPr>
        <w:spacing w:before="120" w:after="120"/>
        <w:rPr>
          <w:rFonts w:ascii="Verdana" w:hAnsi="Verdana"/>
          <w:noProof/>
          <w:sz w:val="24"/>
          <w:szCs w:val="24"/>
        </w:rPr>
      </w:pPr>
    </w:p>
    <w:p w14:paraId="2009BF76" w14:textId="7C6F1A97" w:rsidR="00751EF6" w:rsidRDefault="000C7DA5" w:rsidP="00751EF6">
      <w:pPr>
        <w:spacing w:before="120" w:after="120"/>
        <w:ind w:left="360"/>
        <w:jc w:val="center"/>
        <w:rPr>
          <w:rFonts w:ascii="Verdana" w:hAnsi="Verdana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4D5C19A7" wp14:editId="6150ECD0">
            <wp:extent cx="3904762" cy="1466667"/>
            <wp:effectExtent l="0" t="0" r="635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FE2B2" w14:textId="77777777" w:rsidR="002E6962" w:rsidRDefault="002E6962" w:rsidP="002E6962">
      <w:pPr>
        <w:spacing w:before="120" w:after="120"/>
        <w:ind w:left="360"/>
        <w:rPr>
          <w:rFonts w:ascii="Verdana" w:hAnsi="Verdana"/>
          <w:noProof/>
          <w:sz w:val="24"/>
          <w:szCs w:val="24"/>
        </w:rPr>
      </w:pPr>
    </w:p>
    <w:p w14:paraId="63463244" w14:textId="723F1882" w:rsidR="002E6962" w:rsidRDefault="002E6962" w:rsidP="002E6962">
      <w:pPr>
        <w:spacing w:before="120" w:after="120"/>
        <w:ind w:left="360"/>
        <w:rPr>
          <w:rFonts w:ascii="Verdana" w:hAnsi="Verdana"/>
          <w:noProof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t xml:space="preserve">Return to </w:t>
      </w:r>
      <w:hyperlink r:id="rId13" w:anchor="!/view?docid=59c4e7fa-4a87-43c4-89cd-5d4f8c6c3421" w:history="1">
        <w:r w:rsidR="000A2F05">
          <w:rPr>
            <w:rStyle w:val="Hyperlink"/>
            <w:rFonts w:ascii="Verdana" w:hAnsi="Verdana"/>
            <w:noProof/>
            <w:sz w:val="24"/>
            <w:szCs w:val="24"/>
          </w:rPr>
          <w:t>PeopleSafe - Test Claim (004573)</w:t>
        </w:r>
      </w:hyperlink>
      <w:r w:rsidR="00B84DA1">
        <w:t>.</w:t>
      </w:r>
    </w:p>
    <w:p w14:paraId="7C26382D" w14:textId="556CD08F" w:rsidR="002378DE" w:rsidRDefault="00751EF6" w:rsidP="00844337">
      <w:pPr>
        <w:pStyle w:val="ListParagraph"/>
        <w:spacing w:before="120" w:after="120"/>
        <w:ind w:left="90"/>
      </w:pPr>
      <w:r>
        <w:rPr>
          <w:b/>
        </w:rPr>
        <w:t xml:space="preserve"> </w:t>
      </w:r>
    </w:p>
    <w:p w14:paraId="58362CBE" w14:textId="77777777" w:rsidR="00F25E4E" w:rsidRDefault="00F25E4E" w:rsidP="00F25E4E">
      <w:pPr>
        <w:spacing w:before="120" w:after="120"/>
        <w:ind w:left="331"/>
        <w:rPr>
          <w:b/>
          <w:bCs/>
          <w:color w:val="000000"/>
        </w:rPr>
      </w:pPr>
      <w:bookmarkStart w:id="12" w:name="OLE_LINK13"/>
    </w:p>
    <w:p w14:paraId="1F350B21" w14:textId="77777777" w:rsidR="00846F10" w:rsidRDefault="00846F10" w:rsidP="00DE7A25">
      <w:pPr>
        <w:spacing w:after="0" w:line="240" w:lineRule="auto"/>
        <w:jc w:val="right"/>
        <w:rPr>
          <w:rFonts w:ascii="Verdana" w:hAnsi="Verdana"/>
          <w:sz w:val="24"/>
          <w:szCs w:val="24"/>
        </w:rPr>
      </w:pPr>
    </w:p>
    <w:bookmarkStart w:id="13" w:name="_Updating_a_PBO"/>
    <w:bookmarkStart w:id="14" w:name="OLE_LINK20"/>
    <w:bookmarkEnd w:id="13"/>
    <w:p w14:paraId="02E2C6B1" w14:textId="3ED9BFDD" w:rsidR="00DE7A25" w:rsidRPr="004C288D" w:rsidRDefault="004C288D" w:rsidP="00DE7A25">
      <w:pPr>
        <w:spacing w:after="0" w:line="240" w:lineRule="auto"/>
        <w:jc w:val="right"/>
        <w:rPr>
          <w:rFonts w:ascii="Verdana" w:hAnsi="Verdana"/>
          <w:sz w:val="24"/>
          <w:szCs w:val="24"/>
        </w:rPr>
      </w:pPr>
      <w:r w:rsidRPr="004C288D">
        <w:rPr>
          <w:rFonts w:ascii="Verdana" w:hAnsi="Verdana"/>
          <w:sz w:val="24"/>
          <w:szCs w:val="24"/>
        </w:rPr>
        <w:fldChar w:fldCharType="begin"/>
      </w:r>
      <w:r w:rsidRPr="004C288D">
        <w:rPr>
          <w:rFonts w:ascii="Verdana" w:hAnsi="Verdana"/>
          <w:sz w:val="24"/>
          <w:szCs w:val="24"/>
        </w:rPr>
        <w:instrText xml:space="preserve"> HYPERLINK  \l "_top" </w:instrText>
      </w:r>
      <w:r w:rsidRPr="004C288D">
        <w:rPr>
          <w:rFonts w:ascii="Verdana" w:hAnsi="Verdana"/>
          <w:sz w:val="24"/>
          <w:szCs w:val="24"/>
        </w:rPr>
      </w:r>
      <w:r w:rsidRPr="004C288D">
        <w:rPr>
          <w:rFonts w:ascii="Verdana" w:hAnsi="Verdana"/>
          <w:sz w:val="24"/>
          <w:szCs w:val="24"/>
        </w:rPr>
        <w:fldChar w:fldCharType="separate"/>
      </w:r>
      <w:r w:rsidRPr="004C288D">
        <w:rPr>
          <w:rStyle w:val="Hyperlink"/>
          <w:rFonts w:ascii="Verdana" w:hAnsi="Verdana"/>
          <w:sz w:val="24"/>
          <w:szCs w:val="24"/>
        </w:rPr>
        <w:t>Top of the Document</w:t>
      </w:r>
      <w:r w:rsidRPr="004C288D">
        <w:rPr>
          <w:rFonts w:ascii="Verdana" w:hAnsi="Verdana"/>
          <w:sz w:val="24"/>
          <w:szCs w:val="24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350"/>
      </w:tblGrid>
      <w:tr w:rsidR="00DE7A25" w14:paraId="32083267" w14:textId="77777777" w:rsidTr="0011511F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0ED133F" w14:textId="77777777" w:rsidR="00DE7A25" w:rsidRDefault="00DE7A25">
            <w:pPr>
              <w:pStyle w:val="Heading2"/>
              <w:spacing w:before="0" w:after="0"/>
              <w:rPr>
                <w:rFonts w:ascii="Verdana" w:hAnsi="Verdana"/>
                <w:i w:val="0"/>
              </w:rPr>
            </w:pPr>
            <w:bookmarkStart w:id="15" w:name="_Toc525628632"/>
            <w:bookmarkStart w:id="16" w:name="_Toc205792066"/>
            <w:r>
              <w:rPr>
                <w:rFonts w:ascii="Verdana" w:hAnsi="Verdana"/>
                <w:i w:val="0"/>
              </w:rPr>
              <w:t>Related Document</w:t>
            </w:r>
            <w:bookmarkEnd w:id="15"/>
            <w:r>
              <w:rPr>
                <w:rFonts w:ascii="Verdana" w:hAnsi="Verdana"/>
                <w:i w:val="0"/>
              </w:rPr>
              <w:t>s</w:t>
            </w:r>
            <w:bookmarkEnd w:id="16"/>
          </w:p>
        </w:tc>
      </w:tr>
    </w:tbl>
    <w:bookmarkStart w:id="17" w:name="OLE_LINK21"/>
    <w:bookmarkEnd w:id="10"/>
    <w:bookmarkEnd w:id="12"/>
    <w:bookmarkEnd w:id="14"/>
    <w:p w14:paraId="38298AB2" w14:textId="1E1020F6" w:rsidR="004E3E0F" w:rsidRPr="004E3E0F" w:rsidRDefault="00E10E15" w:rsidP="004E3E0F">
      <w:pPr>
        <w:pStyle w:val="ListParagraph"/>
        <w:numPr>
          <w:ilvl w:val="0"/>
          <w:numId w:val="38"/>
        </w:numPr>
        <w:spacing w:before="120" w:after="120"/>
        <w:ind w:left="360"/>
        <w:rPr>
          <w:rStyle w:val="Hyperlink"/>
          <w:color w:val="auto"/>
          <w:u w:val="none"/>
        </w:rPr>
      </w:pPr>
      <w:r>
        <w:fldChar w:fldCharType="begin"/>
      </w:r>
      <w:r w:rsidR="007A36CA">
        <w:instrText>HYPERLINK "https://thesource.cvshealth.com/nuxeo/thesource/" \l "!/view?docid=772063f7-03f8-400d-a07a-5c7f11d0a10a"</w:instrText>
      </w:r>
      <w:r>
        <w:fldChar w:fldCharType="separate"/>
      </w:r>
      <w:r w:rsidR="007A36CA">
        <w:rPr>
          <w:rStyle w:val="Hyperlink"/>
        </w:rPr>
        <w:t>Test Claim</w:t>
      </w:r>
      <w:r w:rsidR="00DB5085">
        <w:rPr>
          <w:rStyle w:val="Hyperlink"/>
        </w:rPr>
        <w:t>s</w:t>
      </w:r>
      <w:r w:rsidR="007A36CA">
        <w:rPr>
          <w:rStyle w:val="Hyperlink"/>
        </w:rPr>
        <w:t xml:space="preserve"> Index (</w:t>
      </w:r>
      <w:r w:rsidR="00135C60">
        <w:rPr>
          <w:rStyle w:val="Hyperlink"/>
        </w:rPr>
        <w:t>0</w:t>
      </w:r>
      <w:r w:rsidR="007A36CA">
        <w:rPr>
          <w:rStyle w:val="Hyperlink"/>
        </w:rPr>
        <w:t>46965)</w:t>
      </w:r>
      <w:r>
        <w:fldChar w:fldCharType="end"/>
      </w:r>
    </w:p>
    <w:bookmarkEnd w:id="17"/>
    <w:p w14:paraId="7340B948" w14:textId="52578BBC" w:rsidR="0011511F" w:rsidRDefault="0011511F" w:rsidP="0011511F">
      <w:pPr>
        <w:pStyle w:val="ListParagraph"/>
        <w:numPr>
          <w:ilvl w:val="0"/>
          <w:numId w:val="38"/>
        </w:numPr>
        <w:spacing w:before="120" w:after="120"/>
        <w:ind w:left="360"/>
        <w:rPr>
          <w:b/>
        </w:rPr>
      </w:pPr>
      <w:r>
        <w:fldChar w:fldCharType="begin"/>
      </w:r>
      <w:r w:rsidR="00B84DA1">
        <w:instrText>HYPERLINK "https://thesource.cvshealth.com/nuxeo/thesource/" \l "!/view?docid=bdac0c67-5fee-47ba-a3aa-aab84900cf78"</w:instrText>
      </w:r>
      <w:r>
        <w:fldChar w:fldCharType="separate"/>
      </w:r>
      <w:r>
        <w:rPr>
          <w:rStyle w:val="Hyperlink"/>
        </w:rPr>
        <w:t>Log Activity</w:t>
      </w:r>
      <w:r w:rsidR="00416FDB">
        <w:rPr>
          <w:rStyle w:val="Hyperlink"/>
        </w:rPr>
        <w:t>/</w:t>
      </w:r>
      <w:r>
        <w:rPr>
          <w:rStyle w:val="Hyperlink"/>
        </w:rPr>
        <w:t>Capture Activity Code</w:t>
      </w:r>
      <w:r w:rsidR="007A36CA">
        <w:rPr>
          <w:rStyle w:val="Hyperlink"/>
        </w:rPr>
        <w:t>s (</w:t>
      </w:r>
      <w:r w:rsidR="00135C60">
        <w:rPr>
          <w:rStyle w:val="Hyperlink"/>
        </w:rPr>
        <w:t>00</w:t>
      </w:r>
      <w:r w:rsidR="007A36CA">
        <w:rPr>
          <w:rStyle w:val="Hyperlink"/>
        </w:rPr>
        <w:t>5164)</w:t>
      </w:r>
      <w:r>
        <w:fldChar w:fldCharType="end"/>
      </w:r>
      <w:r>
        <w:t xml:space="preserve">   </w:t>
      </w:r>
    </w:p>
    <w:p w14:paraId="1510EBCE" w14:textId="03988C09" w:rsidR="0011511F" w:rsidRDefault="0011511F" w:rsidP="0011511F">
      <w:pPr>
        <w:pStyle w:val="ListParagraph"/>
        <w:numPr>
          <w:ilvl w:val="0"/>
          <w:numId w:val="38"/>
        </w:numPr>
        <w:spacing w:before="120" w:after="120"/>
        <w:ind w:left="360"/>
        <w:rPr>
          <w:b/>
        </w:rPr>
      </w:pPr>
      <w:hyperlink r:id="rId14" w:anchor="!/view?docid=c1f1028b-e42c-4b4f-a4cf-cc0b42c91606" w:history="1">
        <w:r w:rsidRPr="00DB5085">
          <w:rPr>
            <w:rStyle w:val="Hyperlink"/>
            <w:rFonts w:eastAsia="Calibri" w:cs="Verdana"/>
          </w:rPr>
          <w:t>Customer Care Abbreviations, Definitions</w:t>
        </w:r>
        <w:r w:rsidR="00416FDB">
          <w:rPr>
            <w:rStyle w:val="Hyperlink"/>
            <w:rFonts w:eastAsia="Calibri" w:cs="Verdana"/>
          </w:rPr>
          <w:t>,</w:t>
        </w:r>
        <w:r w:rsidRPr="00DB5085">
          <w:rPr>
            <w:rStyle w:val="Hyperlink"/>
            <w:rFonts w:eastAsia="Calibri" w:cs="Verdana"/>
          </w:rPr>
          <w:t xml:space="preserve"> and Terms Inde</w:t>
        </w:r>
        <w:r w:rsidR="007A36CA" w:rsidRPr="00DB5085">
          <w:rPr>
            <w:rStyle w:val="Hyperlink"/>
            <w:rFonts w:eastAsia="Calibri" w:cs="Verdana"/>
          </w:rPr>
          <w:t>x (</w:t>
        </w:r>
        <w:r w:rsidR="00135C60">
          <w:rPr>
            <w:rStyle w:val="Hyperlink"/>
            <w:rFonts w:eastAsia="Calibri" w:cs="Verdana"/>
          </w:rPr>
          <w:t>0</w:t>
        </w:r>
        <w:r w:rsidR="007A36CA" w:rsidRPr="00DB5085">
          <w:rPr>
            <w:rStyle w:val="Hyperlink"/>
            <w:rFonts w:eastAsia="Calibri" w:cs="Verdana"/>
          </w:rPr>
          <w:t>17428)</w:t>
        </w:r>
      </w:hyperlink>
    </w:p>
    <w:p w14:paraId="6E52515A" w14:textId="36D290B5" w:rsidR="00DE7A25" w:rsidRDefault="004C288D" w:rsidP="00DE7A25">
      <w:pPr>
        <w:spacing w:after="0" w:line="240" w:lineRule="auto"/>
        <w:jc w:val="right"/>
        <w:rPr>
          <w:rFonts w:ascii="Verdana" w:hAnsi="Verdana"/>
          <w:sz w:val="24"/>
          <w:szCs w:val="24"/>
        </w:rPr>
      </w:pPr>
      <w:hyperlink w:anchor="_top" w:history="1">
        <w:r w:rsidRPr="004C288D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p w14:paraId="7F724108" w14:textId="77777777" w:rsidR="00DE7A25" w:rsidRPr="00DE7A25" w:rsidRDefault="00DE7A25" w:rsidP="00DE7A25">
      <w:pPr>
        <w:spacing w:after="0" w:line="240" w:lineRule="auto"/>
        <w:jc w:val="right"/>
        <w:rPr>
          <w:rFonts w:ascii="Verdana" w:hAnsi="Verdana"/>
          <w:sz w:val="24"/>
          <w:szCs w:val="24"/>
        </w:rPr>
      </w:pPr>
    </w:p>
    <w:p w14:paraId="6707E2A1" w14:textId="544E9387" w:rsidR="00DE7A25" w:rsidRDefault="00DE7A25" w:rsidP="00DE7A25">
      <w:pPr>
        <w:spacing w:after="0" w:line="240" w:lineRule="auto"/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Not To Be Reproduced </w:t>
      </w:r>
      <w:r w:rsidR="00A166A8">
        <w:rPr>
          <w:rFonts w:ascii="Verdana" w:hAnsi="Verdana"/>
          <w:sz w:val="16"/>
          <w:szCs w:val="16"/>
        </w:rPr>
        <w:t>or</w:t>
      </w:r>
      <w:r>
        <w:rPr>
          <w:rFonts w:ascii="Verdana" w:hAnsi="Verdana"/>
          <w:sz w:val="16"/>
          <w:szCs w:val="16"/>
        </w:rPr>
        <w:t xml:space="preserve"> Disclosed to Others Without Prior Written Approval</w:t>
      </w:r>
    </w:p>
    <w:p w14:paraId="348E1AEC" w14:textId="77777777" w:rsidR="00DE7A25" w:rsidRDefault="00DE7A25" w:rsidP="00DE7A25">
      <w:pPr>
        <w:spacing w:after="0" w:line="240" w:lineRule="auto"/>
        <w:jc w:val="center"/>
        <w:rPr>
          <w:rFonts w:ascii="Verdana" w:hAnsi="Verdana"/>
          <w:b/>
          <w:color w:val="000000"/>
          <w:sz w:val="16"/>
          <w:szCs w:val="16"/>
        </w:rPr>
      </w:pPr>
      <w:r>
        <w:rPr>
          <w:rFonts w:ascii="Verdana" w:hAnsi="Verdana"/>
          <w:b/>
          <w:color w:val="000000"/>
          <w:sz w:val="16"/>
          <w:szCs w:val="16"/>
        </w:rPr>
        <w:t>ELECTRONIC DATA = OFFICIAL VERSION / PAPER COPY = INFORMATIONAL ONLY</w:t>
      </w:r>
    </w:p>
    <w:p w14:paraId="2834D808" w14:textId="2F791113" w:rsidR="00466250" w:rsidRDefault="00466250"/>
    <w:sectPr w:rsidR="00466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D80194" w14:textId="77777777" w:rsidR="009F4370" w:rsidRDefault="009F4370" w:rsidP="00DE7A25">
      <w:pPr>
        <w:spacing w:after="0" w:line="240" w:lineRule="auto"/>
      </w:pPr>
      <w:r>
        <w:separator/>
      </w:r>
    </w:p>
  </w:endnote>
  <w:endnote w:type="continuationSeparator" w:id="0">
    <w:p w14:paraId="39CD4506" w14:textId="77777777" w:rsidR="009F4370" w:rsidRDefault="009F4370" w:rsidP="00DE7A25">
      <w:pPr>
        <w:spacing w:after="0" w:line="240" w:lineRule="auto"/>
      </w:pPr>
      <w:r>
        <w:continuationSeparator/>
      </w:r>
    </w:p>
  </w:endnote>
  <w:endnote w:type="continuationNotice" w:id="1">
    <w:p w14:paraId="63B0F297" w14:textId="77777777" w:rsidR="009F4370" w:rsidRDefault="009F437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50B35F" w14:textId="77777777" w:rsidR="009F4370" w:rsidRDefault="009F4370" w:rsidP="00DE7A25">
      <w:pPr>
        <w:spacing w:after="0" w:line="240" w:lineRule="auto"/>
      </w:pPr>
      <w:r>
        <w:separator/>
      </w:r>
    </w:p>
  </w:footnote>
  <w:footnote w:type="continuationSeparator" w:id="0">
    <w:p w14:paraId="06BB6039" w14:textId="77777777" w:rsidR="009F4370" w:rsidRDefault="009F4370" w:rsidP="00DE7A25">
      <w:pPr>
        <w:spacing w:after="0" w:line="240" w:lineRule="auto"/>
      </w:pPr>
      <w:r>
        <w:continuationSeparator/>
      </w:r>
    </w:p>
  </w:footnote>
  <w:footnote w:type="continuationNotice" w:id="1">
    <w:p w14:paraId="569C32A7" w14:textId="77777777" w:rsidR="009F4370" w:rsidRDefault="009F437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Icon - Important Information" style="width:18.75pt;height:16.5pt;visibility:visible" o:bullet="t">
        <v:imagedata r:id="rId1" o:title="Icon - Important Information"/>
      </v:shape>
    </w:pict>
  </w:numPicBullet>
  <w:numPicBullet w:numPicBulletId="1">
    <w:pict>
      <v:shape id="_x0000_i1033" type="#_x0000_t75" alt="Icon - Conversation" style="width:18.75pt;height:16.5pt;visibility:visible;mso-wrap-style:square" o:bullet="t">
        <v:imagedata r:id="rId2" o:title="Icon - Conversation"/>
      </v:shape>
    </w:pict>
  </w:numPicBullet>
  <w:abstractNum w:abstractNumId="0" w15:restartNumberingAfterBreak="0">
    <w:nsid w:val="01D31D58"/>
    <w:multiLevelType w:val="hybridMultilevel"/>
    <w:tmpl w:val="02501E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E3F02"/>
    <w:multiLevelType w:val="hybridMultilevel"/>
    <w:tmpl w:val="98928A8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3C32DC"/>
    <w:multiLevelType w:val="hybridMultilevel"/>
    <w:tmpl w:val="C6869E7C"/>
    <w:lvl w:ilvl="0" w:tplc="04090003">
      <w:start w:val="1"/>
      <w:numFmt w:val="bullet"/>
      <w:lvlText w:val="o"/>
      <w:lvlJc w:val="left"/>
      <w:pPr>
        <w:ind w:left="121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6" w:hanging="360"/>
      </w:pPr>
      <w:rPr>
        <w:rFonts w:ascii="Wingdings" w:hAnsi="Wingdings" w:hint="default"/>
      </w:rPr>
    </w:lvl>
  </w:abstractNum>
  <w:abstractNum w:abstractNumId="3" w15:restartNumberingAfterBreak="0">
    <w:nsid w:val="28C434BB"/>
    <w:multiLevelType w:val="hybridMultilevel"/>
    <w:tmpl w:val="A7DE703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32F3F7A"/>
    <w:multiLevelType w:val="hybridMultilevel"/>
    <w:tmpl w:val="E770489C"/>
    <w:lvl w:ilvl="0" w:tplc="1610DCA0">
      <w:start w:val="1"/>
      <w:numFmt w:val="lowerLetter"/>
      <w:lvlText w:val="%1."/>
      <w:lvlJc w:val="left"/>
      <w:pPr>
        <w:ind w:left="1080" w:hanging="360"/>
      </w:pPr>
      <w:rPr>
        <w:rFonts w:ascii="Verdana" w:eastAsia="Times New Roman" w:hAnsi="Verdana" w:cs="Times New Roman"/>
        <w:color w:val="333333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744BB6"/>
    <w:multiLevelType w:val="hybridMultilevel"/>
    <w:tmpl w:val="849E069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AD33B2"/>
    <w:multiLevelType w:val="hybridMultilevel"/>
    <w:tmpl w:val="C47A0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BB38D4"/>
    <w:multiLevelType w:val="hybridMultilevel"/>
    <w:tmpl w:val="A9780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00B8F"/>
    <w:multiLevelType w:val="hybridMultilevel"/>
    <w:tmpl w:val="0FEE59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8A6E61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C606C3E"/>
    <w:multiLevelType w:val="hybridMultilevel"/>
    <w:tmpl w:val="8C96F88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CA1213B"/>
    <w:multiLevelType w:val="hybridMultilevel"/>
    <w:tmpl w:val="F782D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674DDC"/>
    <w:multiLevelType w:val="hybridMultilevel"/>
    <w:tmpl w:val="04FA41D2"/>
    <w:lvl w:ilvl="0" w:tplc="DB829300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2" w15:restartNumberingAfterBreak="0">
    <w:nsid w:val="402B764D"/>
    <w:multiLevelType w:val="hybridMultilevel"/>
    <w:tmpl w:val="5A5C00DA"/>
    <w:lvl w:ilvl="0" w:tplc="B23AFEC4">
      <w:start w:val="1"/>
      <w:numFmt w:val="bullet"/>
      <w:lvlText w:val="•"/>
      <w:lvlJc w:val="left"/>
      <w:pPr>
        <w:ind w:left="1800" w:hanging="360"/>
      </w:pPr>
      <w:rPr>
        <w:rFonts w:ascii="Verdana" w:hAnsi="Verdana" w:hint="default"/>
        <w:b w:val="0"/>
        <w:bCs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2353DD3"/>
    <w:multiLevelType w:val="hybridMultilevel"/>
    <w:tmpl w:val="31BC4A98"/>
    <w:lvl w:ilvl="0" w:tplc="16F05E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3EBDC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E04BD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3BA0C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4900E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88C2B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8C0E4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BA082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DE4ED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431181F5"/>
    <w:multiLevelType w:val="hybridMultilevel"/>
    <w:tmpl w:val="B080B5B6"/>
    <w:lvl w:ilvl="0" w:tplc="A2E22D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846B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8438BD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4C5B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B6208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6B490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362F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EE016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6144F9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2C3A7B"/>
    <w:multiLevelType w:val="hybridMultilevel"/>
    <w:tmpl w:val="C8D06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24612A"/>
    <w:multiLevelType w:val="hybridMultilevel"/>
    <w:tmpl w:val="9A52CFCE"/>
    <w:lvl w:ilvl="0" w:tplc="56DA4188">
      <w:start w:val="1"/>
      <w:numFmt w:val="bullet"/>
      <w:pStyle w:val="BulletTex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8F0632C"/>
    <w:multiLevelType w:val="hybridMultilevel"/>
    <w:tmpl w:val="9AAE96F2"/>
    <w:lvl w:ilvl="0" w:tplc="04090003">
      <w:start w:val="1"/>
      <w:numFmt w:val="bullet"/>
      <w:lvlText w:val="o"/>
      <w:lvlJc w:val="left"/>
      <w:pPr>
        <w:ind w:left="121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6" w:hanging="360"/>
      </w:pPr>
      <w:rPr>
        <w:rFonts w:ascii="Wingdings" w:hAnsi="Wingdings" w:hint="default"/>
      </w:rPr>
    </w:lvl>
  </w:abstractNum>
  <w:abstractNum w:abstractNumId="18" w15:restartNumberingAfterBreak="0">
    <w:nsid w:val="552B2422"/>
    <w:multiLevelType w:val="hybridMultilevel"/>
    <w:tmpl w:val="AFEA16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BE479D2"/>
    <w:multiLevelType w:val="hybridMultilevel"/>
    <w:tmpl w:val="61A20AD0"/>
    <w:lvl w:ilvl="0" w:tplc="6A4AF530">
      <w:start w:val="2"/>
      <w:numFmt w:val="lowerLetter"/>
      <w:lvlText w:val="%1."/>
      <w:lvlJc w:val="left"/>
      <w:pPr>
        <w:ind w:left="1080" w:hanging="360"/>
      </w:pPr>
      <w:rPr>
        <w:rFonts w:ascii="Verdana" w:eastAsia="Times New Roman" w:hAnsi="Verdana" w:cs="Times New Roman" w:hint="default"/>
        <w:color w:val="33333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AB2348"/>
    <w:multiLevelType w:val="hybridMultilevel"/>
    <w:tmpl w:val="85AC8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672A6F"/>
    <w:multiLevelType w:val="hybridMultilevel"/>
    <w:tmpl w:val="E770489C"/>
    <w:lvl w:ilvl="0" w:tplc="1610DCA0">
      <w:start w:val="1"/>
      <w:numFmt w:val="lowerLetter"/>
      <w:lvlText w:val="%1."/>
      <w:lvlJc w:val="left"/>
      <w:pPr>
        <w:ind w:left="1080" w:hanging="360"/>
      </w:pPr>
      <w:rPr>
        <w:rFonts w:ascii="Verdana" w:eastAsia="Times New Roman" w:hAnsi="Verdana" w:cs="Times New Roman"/>
        <w:color w:val="333333"/>
      </w:rPr>
    </w:lvl>
    <w:lvl w:ilvl="1" w:tplc="04090001">
      <w:numFmt w:val="decimal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0221FB8"/>
    <w:multiLevelType w:val="hybridMultilevel"/>
    <w:tmpl w:val="E770489C"/>
    <w:lvl w:ilvl="0" w:tplc="1610DCA0">
      <w:start w:val="1"/>
      <w:numFmt w:val="lowerLetter"/>
      <w:lvlText w:val="%1."/>
      <w:lvlJc w:val="left"/>
      <w:pPr>
        <w:ind w:left="1080" w:hanging="360"/>
      </w:pPr>
      <w:rPr>
        <w:rFonts w:ascii="Verdana" w:eastAsia="Times New Roman" w:hAnsi="Verdana" w:cs="Times New Roman"/>
        <w:color w:val="333333"/>
      </w:rPr>
    </w:lvl>
    <w:lvl w:ilvl="1" w:tplc="04090001">
      <w:numFmt w:val="decimal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12161A9"/>
    <w:multiLevelType w:val="hybridMultilevel"/>
    <w:tmpl w:val="D4A08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674C68"/>
    <w:multiLevelType w:val="hybridMultilevel"/>
    <w:tmpl w:val="E6504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0B4031"/>
    <w:multiLevelType w:val="hybridMultilevel"/>
    <w:tmpl w:val="AE2EC408"/>
    <w:lvl w:ilvl="0" w:tplc="205E3D1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3E8279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7F424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CD28A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A5871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78C721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28B4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8F86A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3BE12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7617296F"/>
    <w:multiLevelType w:val="hybridMultilevel"/>
    <w:tmpl w:val="1E481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84940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6376AC"/>
    <w:multiLevelType w:val="hybridMultilevel"/>
    <w:tmpl w:val="FAB0F5A4"/>
    <w:lvl w:ilvl="0" w:tplc="21D420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color w:val="auto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 w:val="0"/>
        <w:color w:val="auto"/>
        <w:sz w:val="24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F0F2F40"/>
    <w:multiLevelType w:val="hybridMultilevel"/>
    <w:tmpl w:val="6FF48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911304">
    <w:abstractNumId w:val="28"/>
  </w:num>
  <w:num w:numId="2" w16cid:durableId="1952514770">
    <w:abstractNumId w:val="11"/>
  </w:num>
  <w:num w:numId="3" w16cid:durableId="548882077">
    <w:abstractNumId w:val="8"/>
  </w:num>
  <w:num w:numId="4" w16cid:durableId="196352143">
    <w:abstractNumId w:val="8"/>
  </w:num>
  <w:num w:numId="5" w16cid:durableId="660161543">
    <w:abstractNumId w:val="24"/>
  </w:num>
  <w:num w:numId="6" w16cid:durableId="591088369">
    <w:abstractNumId w:val="0"/>
  </w:num>
  <w:num w:numId="7" w16cid:durableId="12303812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83527154">
    <w:abstractNumId w:val="6"/>
  </w:num>
  <w:num w:numId="9" w16cid:durableId="2092770200">
    <w:abstractNumId w:val="14"/>
  </w:num>
  <w:num w:numId="10" w16cid:durableId="1204249329">
    <w:abstractNumId w:val="15"/>
  </w:num>
  <w:num w:numId="11" w16cid:durableId="2106536834">
    <w:abstractNumId w:val="13"/>
  </w:num>
  <w:num w:numId="12" w16cid:durableId="1312977965">
    <w:abstractNumId w:val="10"/>
  </w:num>
  <w:num w:numId="13" w16cid:durableId="1239365584">
    <w:abstractNumId w:val="23"/>
  </w:num>
  <w:num w:numId="14" w16cid:durableId="5059024">
    <w:abstractNumId w:val="16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5" w16cid:durableId="634993373">
    <w:abstractNumId w:val="21"/>
  </w:num>
  <w:num w:numId="16" w16cid:durableId="1855653792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81469650">
    <w:abstractNumId w:val="18"/>
  </w:num>
  <w:num w:numId="18" w16cid:durableId="1961063884">
    <w:abstractNumId w:val="27"/>
  </w:num>
  <w:num w:numId="19" w16cid:durableId="19678579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14162785">
    <w:abstractNumId w:val="1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36322131">
    <w:abstractNumId w:val="20"/>
  </w:num>
  <w:num w:numId="22" w16cid:durableId="806779679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32223001">
    <w:abstractNumId w:val="28"/>
  </w:num>
  <w:num w:numId="24" w16cid:durableId="1179198787">
    <w:abstractNumId w:val="14"/>
  </w:num>
  <w:num w:numId="25" w16cid:durableId="1928342524">
    <w:abstractNumId w:val="15"/>
  </w:num>
  <w:num w:numId="26" w16cid:durableId="2021620455">
    <w:abstractNumId w:val="8"/>
  </w:num>
  <w:num w:numId="27" w16cid:durableId="871724247">
    <w:abstractNumId w:val="3"/>
  </w:num>
  <w:num w:numId="28" w16cid:durableId="2111660970">
    <w:abstractNumId w:val="17"/>
  </w:num>
  <w:num w:numId="29" w16cid:durableId="1777478616">
    <w:abstractNumId w:val="2"/>
  </w:num>
  <w:num w:numId="30" w16cid:durableId="1938633602">
    <w:abstractNumId w:val="5"/>
  </w:num>
  <w:num w:numId="31" w16cid:durableId="1661614694">
    <w:abstractNumId w:val="15"/>
  </w:num>
  <w:num w:numId="32" w16cid:durableId="1450970801">
    <w:abstractNumId w:val="16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3" w16cid:durableId="1586955434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088768406">
    <w:abstractNumId w:val="18"/>
  </w:num>
  <w:num w:numId="35" w16cid:durableId="667755857">
    <w:abstractNumId w:val="27"/>
  </w:num>
  <w:num w:numId="36" w16cid:durableId="2001999920">
    <w:abstractNumId w:val="20"/>
  </w:num>
  <w:num w:numId="37" w16cid:durableId="9721788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574897461">
    <w:abstractNumId w:val="26"/>
  </w:num>
  <w:num w:numId="39" w16cid:durableId="2018845047">
    <w:abstractNumId w:val="24"/>
  </w:num>
  <w:num w:numId="40" w16cid:durableId="32341699">
    <w:abstractNumId w:val="8"/>
  </w:num>
  <w:num w:numId="41" w16cid:durableId="1319923111">
    <w:abstractNumId w:val="7"/>
  </w:num>
  <w:num w:numId="42" w16cid:durableId="34891143">
    <w:abstractNumId w:val="18"/>
  </w:num>
  <w:num w:numId="43" w16cid:durableId="999621432">
    <w:abstractNumId w:val="1"/>
  </w:num>
  <w:num w:numId="44" w16cid:durableId="133375512">
    <w:abstractNumId w:val="25"/>
  </w:num>
  <w:num w:numId="45" w16cid:durableId="40060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A25"/>
    <w:rsid w:val="00011BFB"/>
    <w:rsid w:val="00012F8A"/>
    <w:rsid w:val="00013631"/>
    <w:rsid w:val="000151AE"/>
    <w:rsid w:val="00026FE5"/>
    <w:rsid w:val="00053A08"/>
    <w:rsid w:val="000617CC"/>
    <w:rsid w:val="000711DB"/>
    <w:rsid w:val="00077727"/>
    <w:rsid w:val="00082828"/>
    <w:rsid w:val="00086927"/>
    <w:rsid w:val="000919E9"/>
    <w:rsid w:val="00094C3A"/>
    <w:rsid w:val="00095D1C"/>
    <w:rsid w:val="00096E95"/>
    <w:rsid w:val="000A2F05"/>
    <w:rsid w:val="000B017E"/>
    <w:rsid w:val="000C7DA5"/>
    <w:rsid w:val="000D637D"/>
    <w:rsid w:val="000E0E5C"/>
    <w:rsid w:val="000F21C1"/>
    <w:rsid w:val="00101C06"/>
    <w:rsid w:val="001042F5"/>
    <w:rsid w:val="00107E74"/>
    <w:rsid w:val="0011511F"/>
    <w:rsid w:val="00116BDA"/>
    <w:rsid w:val="00120B23"/>
    <w:rsid w:val="001325B6"/>
    <w:rsid w:val="00135C60"/>
    <w:rsid w:val="00143CF2"/>
    <w:rsid w:val="001643BC"/>
    <w:rsid w:val="00164EDD"/>
    <w:rsid w:val="00167E33"/>
    <w:rsid w:val="0017733E"/>
    <w:rsid w:val="00182CC9"/>
    <w:rsid w:val="001B07AA"/>
    <w:rsid w:val="001C4329"/>
    <w:rsid w:val="001C6A46"/>
    <w:rsid w:val="001C6D40"/>
    <w:rsid w:val="001D25BF"/>
    <w:rsid w:val="001D6E7C"/>
    <w:rsid w:val="001E0E54"/>
    <w:rsid w:val="001E61DD"/>
    <w:rsid w:val="001E64E5"/>
    <w:rsid w:val="001E71B2"/>
    <w:rsid w:val="002026BB"/>
    <w:rsid w:val="002304C2"/>
    <w:rsid w:val="002378DE"/>
    <w:rsid w:val="00237B99"/>
    <w:rsid w:val="00244DDF"/>
    <w:rsid w:val="0025343A"/>
    <w:rsid w:val="00256298"/>
    <w:rsid w:val="00262B44"/>
    <w:rsid w:val="00276AB6"/>
    <w:rsid w:val="00280E34"/>
    <w:rsid w:val="00283D5C"/>
    <w:rsid w:val="00293CF2"/>
    <w:rsid w:val="00295610"/>
    <w:rsid w:val="0029716F"/>
    <w:rsid w:val="002A0879"/>
    <w:rsid w:val="002A274B"/>
    <w:rsid w:val="002A4B5B"/>
    <w:rsid w:val="002A55FE"/>
    <w:rsid w:val="002B2D8C"/>
    <w:rsid w:val="002B4098"/>
    <w:rsid w:val="002B645D"/>
    <w:rsid w:val="002D4229"/>
    <w:rsid w:val="002D5718"/>
    <w:rsid w:val="002E2C18"/>
    <w:rsid w:val="002E6962"/>
    <w:rsid w:val="002F7D26"/>
    <w:rsid w:val="0030025F"/>
    <w:rsid w:val="00312A06"/>
    <w:rsid w:val="00312EE8"/>
    <w:rsid w:val="00314EC6"/>
    <w:rsid w:val="003229D3"/>
    <w:rsid w:val="003233BE"/>
    <w:rsid w:val="003255C6"/>
    <w:rsid w:val="00341906"/>
    <w:rsid w:val="00343CE3"/>
    <w:rsid w:val="00345DB5"/>
    <w:rsid w:val="003627BC"/>
    <w:rsid w:val="00373996"/>
    <w:rsid w:val="00374C19"/>
    <w:rsid w:val="00375A49"/>
    <w:rsid w:val="0038138B"/>
    <w:rsid w:val="0038301F"/>
    <w:rsid w:val="003916D2"/>
    <w:rsid w:val="0039542D"/>
    <w:rsid w:val="003A3D15"/>
    <w:rsid w:val="003A754C"/>
    <w:rsid w:val="003B078F"/>
    <w:rsid w:val="003B3A2F"/>
    <w:rsid w:val="003B43B2"/>
    <w:rsid w:val="003B5DEA"/>
    <w:rsid w:val="003B697B"/>
    <w:rsid w:val="003C1748"/>
    <w:rsid w:val="003C232E"/>
    <w:rsid w:val="003D051A"/>
    <w:rsid w:val="003D3364"/>
    <w:rsid w:val="003D4859"/>
    <w:rsid w:val="003E0B4F"/>
    <w:rsid w:val="003E4D52"/>
    <w:rsid w:val="003F00C0"/>
    <w:rsid w:val="003F297A"/>
    <w:rsid w:val="003F2FE5"/>
    <w:rsid w:val="003F3B45"/>
    <w:rsid w:val="003F7771"/>
    <w:rsid w:val="004102D8"/>
    <w:rsid w:val="00416FDB"/>
    <w:rsid w:val="00420D0E"/>
    <w:rsid w:val="00427150"/>
    <w:rsid w:val="00432BC0"/>
    <w:rsid w:val="00440048"/>
    <w:rsid w:val="00440D1B"/>
    <w:rsid w:val="004535D5"/>
    <w:rsid w:val="004557A0"/>
    <w:rsid w:val="004578FA"/>
    <w:rsid w:val="00463BAF"/>
    <w:rsid w:val="00465A2E"/>
    <w:rsid w:val="00466250"/>
    <w:rsid w:val="00475BCC"/>
    <w:rsid w:val="00475EA7"/>
    <w:rsid w:val="00476C27"/>
    <w:rsid w:val="00476FC0"/>
    <w:rsid w:val="004772A1"/>
    <w:rsid w:val="00480244"/>
    <w:rsid w:val="004866BF"/>
    <w:rsid w:val="004A2F5A"/>
    <w:rsid w:val="004A6E56"/>
    <w:rsid w:val="004C1DB0"/>
    <w:rsid w:val="004C288D"/>
    <w:rsid w:val="004D25E6"/>
    <w:rsid w:val="004E3E0F"/>
    <w:rsid w:val="004F708D"/>
    <w:rsid w:val="00516CA4"/>
    <w:rsid w:val="00532863"/>
    <w:rsid w:val="00540742"/>
    <w:rsid w:val="00540AF6"/>
    <w:rsid w:val="00547123"/>
    <w:rsid w:val="00550F2B"/>
    <w:rsid w:val="00553E3A"/>
    <w:rsid w:val="00556710"/>
    <w:rsid w:val="00561D80"/>
    <w:rsid w:val="0056505F"/>
    <w:rsid w:val="005B267F"/>
    <w:rsid w:val="005C7FB7"/>
    <w:rsid w:val="005D0D70"/>
    <w:rsid w:val="005D5E2B"/>
    <w:rsid w:val="005D666F"/>
    <w:rsid w:val="005E15C9"/>
    <w:rsid w:val="005E75B3"/>
    <w:rsid w:val="005F6D55"/>
    <w:rsid w:val="00600E01"/>
    <w:rsid w:val="0060298C"/>
    <w:rsid w:val="0060744D"/>
    <w:rsid w:val="00610DCD"/>
    <w:rsid w:val="0061264D"/>
    <w:rsid w:val="00615BC8"/>
    <w:rsid w:val="00617A70"/>
    <w:rsid w:val="00621E38"/>
    <w:rsid w:val="00634F9B"/>
    <w:rsid w:val="006412B2"/>
    <w:rsid w:val="0065050F"/>
    <w:rsid w:val="00661F34"/>
    <w:rsid w:val="00672EDE"/>
    <w:rsid w:val="00680026"/>
    <w:rsid w:val="006A5D54"/>
    <w:rsid w:val="006B0E1B"/>
    <w:rsid w:val="006B3697"/>
    <w:rsid w:val="006B3717"/>
    <w:rsid w:val="006B7E93"/>
    <w:rsid w:val="006C1EE9"/>
    <w:rsid w:val="006C329A"/>
    <w:rsid w:val="006D0593"/>
    <w:rsid w:val="006D450B"/>
    <w:rsid w:val="006D55A8"/>
    <w:rsid w:val="006D6921"/>
    <w:rsid w:val="006E35DF"/>
    <w:rsid w:val="006F420A"/>
    <w:rsid w:val="006F5E2E"/>
    <w:rsid w:val="00705445"/>
    <w:rsid w:val="00705F7D"/>
    <w:rsid w:val="00706842"/>
    <w:rsid w:val="00707974"/>
    <w:rsid w:val="00710DF5"/>
    <w:rsid w:val="00715968"/>
    <w:rsid w:val="00716E4D"/>
    <w:rsid w:val="00726F82"/>
    <w:rsid w:val="00740A7D"/>
    <w:rsid w:val="0074118F"/>
    <w:rsid w:val="00742E7E"/>
    <w:rsid w:val="0074452C"/>
    <w:rsid w:val="00744DDB"/>
    <w:rsid w:val="0074546F"/>
    <w:rsid w:val="00751EF6"/>
    <w:rsid w:val="007554C9"/>
    <w:rsid w:val="0075579C"/>
    <w:rsid w:val="0076779A"/>
    <w:rsid w:val="00771AE0"/>
    <w:rsid w:val="00774510"/>
    <w:rsid w:val="00785137"/>
    <w:rsid w:val="007855BA"/>
    <w:rsid w:val="007A098C"/>
    <w:rsid w:val="007A36CA"/>
    <w:rsid w:val="007A5905"/>
    <w:rsid w:val="007C7FDB"/>
    <w:rsid w:val="007D54F4"/>
    <w:rsid w:val="007E752C"/>
    <w:rsid w:val="007F29E1"/>
    <w:rsid w:val="007F65D7"/>
    <w:rsid w:val="00807B2A"/>
    <w:rsid w:val="008213EA"/>
    <w:rsid w:val="00830E1E"/>
    <w:rsid w:val="008326DD"/>
    <w:rsid w:val="008370E3"/>
    <w:rsid w:val="00837212"/>
    <w:rsid w:val="0084244F"/>
    <w:rsid w:val="00844337"/>
    <w:rsid w:val="00846F10"/>
    <w:rsid w:val="00850C25"/>
    <w:rsid w:val="0085763B"/>
    <w:rsid w:val="0087173E"/>
    <w:rsid w:val="008725D4"/>
    <w:rsid w:val="00885FDC"/>
    <w:rsid w:val="008B0724"/>
    <w:rsid w:val="008B4FB5"/>
    <w:rsid w:val="008D31E8"/>
    <w:rsid w:val="008D342E"/>
    <w:rsid w:val="008D3B75"/>
    <w:rsid w:val="008F037B"/>
    <w:rsid w:val="008F1E72"/>
    <w:rsid w:val="008F2104"/>
    <w:rsid w:val="008F6FBF"/>
    <w:rsid w:val="00905817"/>
    <w:rsid w:val="0094089C"/>
    <w:rsid w:val="00943110"/>
    <w:rsid w:val="009516DE"/>
    <w:rsid w:val="00961282"/>
    <w:rsid w:val="0096379B"/>
    <w:rsid w:val="009703B7"/>
    <w:rsid w:val="00973E9D"/>
    <w:rsid w:val="00976169"/>
    <w:rsid w:val="009818A9"/>
    <w:rsid w:val="00985B7F"/>
    <w:rsid w:val="009941D4"/>
    <w:rsid w:val="009965FD"/>
    <w:rsid w:val="009B743B"/>
    <w:rsid w:val="009C32F6"/>
    <w:rsid w:val="009C6E89"/>
    <w:rsid w:val="009E5263"/>
    <w:rsid w:val="009F34FD"/>
    <w:rsid w:val="009F4370"/>
    <w:rsid w:val="009F7C3B"/>
    <w:rsid w:val="00A14E26"/>
    <w:rsid w:val="00A166A8"/>
    <w:rsid w:val="00A16829"/>
    <w:rsid w:val="00A23483"/>
    <w:rsid w:val="00A311E5"/>
    <w:rsid w:val="00A54783"/>
    <w:rsid w:val="00A55725"/>
    <w:rsid w:val="00A55AC8"/>
    <w:rsid w:val="00A574A6"/>
    <w:rsid w:val="00A6093D"/>
    <w:rsid w:val="00A7398E"/>
    <w:rsid w:val="00AA3891"/>
    <w:rsid w:val="00AA58B5"/>
    <w:rsid w:val="00AA770B"/>
    <w:rsid w:val="00AB11DC"/>
    <w:rsid w:val="00AB2D4C"/>
    <w:rsid w:val="00AB336C"/>
    <w:rsid w:val="00AC15B4"/>
    <w:rsid w:val="00AC5851"/>
    <w:rsid w:val="00AD0327"/>
    <w:rsid w:val="00AD034F"/>
    <w:rsid w:val="00AD109B"/>
    <w:rsid w:val="00AD1567"/>
    <w:rsid w:val="00AE46B2"/>
    <w:rsid w:val="00AE67D8"/>
    <w:rsid w:val="00AF42D8"/>
    <w:rsid w:val="00B07A70"/>
    <w:rsid w:val="00B11712"/>
    <w:rsid w:val="00B207C4"/>
    <w:rsid w:val="00B26092"/>
    <w:rsid w:val="00B353D0"/>
    <w:rsid w:val="00B36814"/>
    <w:rsid w:val="00B37074"/>
    <w:rsid w:val="00B456C9"/>
    <w:rsid w:val="00B462B2"/>
    <w:rsid w:val="00B463EB"/>
    <w:rsid w:val="00B47990"/>
    <w:rsid w:val="00B704F0"/>
    <w:rsid w:val="00B71B65"/>
    <w:rsid w:val="00B74599"/>
    <w:rsid w:val="00B844ED"/>
    <w:rsid w:val="00B8456C"/>
    <w:rsid w:val="00B84DA1"/>
    <w:rsid w:val="00BA7DD6"/>
    <w:rsid w:val="00BB29EC"/>
    <w:rsid w:val="00BC3D7B"/>
    <w:rsid w:val="00BC3FFB"/>
    <w:rsid w:val="00BD64F5"/>
    <w:rsid w:val="00BD77AB"/>
    <w:rsid w:val="00BE49D8"/>
    <w:rsid w:val="00BF67A0"/>
    <w:rsid w:val="00C023AE"/>
    <w:rsid w:val="00C07220"/>
    <w:rsid w:val="00C11FDF"/>
    <w:rsid w:val="00C141FB"/>
    <w:rsid w:val="00C16239"/>
    <w:rsid w:val="00C30B9B"/>
    <w:rsid w:val="00C34D20"/>
    <w:rsid w:val="00C3757E"/>
    <w:rsid w:val="00C4034E"/>
    <w:rsid w:val="00C55B53"/>
    <w:rsid w:val="00C608A0"/>
    <w:rsid w:val="00C61837"/>
    <w:rsid w:val="00C71C36"/>
    <w:rsid w:val="00C74BAE"/>
    <w:rsid w:val="00C77856"/>
    <w:rsid w:val="00CA1DBC"/>
    <w:rsid w:val="00CA5E45"/>
    <w:rsid w:val="00CB1B8E"/>
    <w:rsid w:val="00CC5F5C"/>
    <w:rsid w:val="00CC6154"/>
    <w:rsid w:val="00D05E39"/>
    <w:rsid w:val="00D17918"/>
    <w:rsid w:val="00D30DCD"/>
    <w:rsid w:val="00D43B31"/>
    <w:rsid w:val="00D53252"/>
    <w:rsid w:val="00D55AA3"/>
    <w:rsid w:val="00D65AA1"/>
    <w:rsid w:val="00D71D98"/>
    <w:rsid w:val="00D741B2"/>
    <w:rsid w:val="00D75CDF"/>
    <w:rsid w:val="00D81897"/>
    <w:rsid w:val="00D874F9"/>
    <w:rsid w:val="00DA27B2"/>
    <w:rsid w:val="00DA28C5"/>
    <w:rsid w:val="00DA3002"/>
    <w:rsid w:val="00DA35AF"/>
    <w:rsid w:val="00DA66E5"/>
    <w:rsid w:val="00DB2165"/>
    <w:rsid w:val="00DB5085"/>
    <w:rsid w:val="00DC14EB"/>
    <w:rsid w:val="00DC3FB5"/>
    <w:rsid w:val="00DC41D9"/>
    <w:rsid w:val="00DE7A25"/>
    <w:rsid w:val="00E03EC2"/>
    <w:rsid w:val="00E069EE"/>
    <w:rsid w:val="00E10E15"/>
    <w:rsid w:val="00E37E29"/>
    <w:rsid w:val="00E4242B"/>
    <w:rsid w:val="00E443C6"/>
    <w:rsid w:val="00E54B80"/>
    <w:rsid w:val="00E64370"/>
    <w:rsid w:val="00E64430"/>
    <w:rsid w:val="00E64CA8"/>
    <w:rsid w:val="00E729B5"/>
    <w:rsid w:val="00E759D6"/>
    <w:rsid w:val="00EA0D72"/>
    <w:rsid w:val="00EA1F22"/>
    <w:rsid w:val="00EE1F0F"/>
    <w:rsid w:val="00EE7A9A"/>
    <w:rsid w:val="00EF0E02"/>
    <w:rsid w:val="00EF681F"/>
    <w:rsid w:val="00F01AFD"/>
    <w:rsid w:val="00F06438"/>
    <w:rsid w:val="00F074CB"/>
    <w:rsid w:val="00F17ACB"/>
    <w:rsid w:val="00F20C14"/>
    <w:rsid w:val="00F25E4E"/>
    <w:rsid w:val="00F52288"/>
    <w:rsid w:val="00F526BC"/>
    <w:rsid w:val="00F53AED"/>
    <w:rsid w:val="00F65405"/>
    <w:rsid w:val="00F675AC"/>
    <w:rsid w:val="00F71E82"/>
    <w:rsid w:val="00F75BCC"/>
    <w:rsid w:val="00F844A5"/>
    <w:rsid w:val="00F97A72"/>
    <w:rsid w:val="00FA4EB6"/>
    <w:rsid w:val="00FA5046"/>
    <w:rsid w:val="00FC7FAA"/>
    <w:rsid w:val="00FD2BF1"/>
    <w:rsid w:val="00FD7986"/>
    <w:rsid w:val="00FE5604"/>
    <w:rsid w:val="00FF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A0007A"/>
  <w15:chartTrackingRefBased/>
  <w15:docId w15:val="{D57B647D-1A97-4612-8E8F-B145E96FB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Heading4"/>
    <w:link w:val="Heading1Char"/>
    <w:qFormat/>
    <w:rsid w:val="00DE7A25"/>
    <w:pPr>
      <w:spacing w:after="240" w:line="240" w:lineRule="auto"/>
      <w:outlineLvl w:val="0"/>
    </w:pPr>
    <w:rPr>
      <w:rFonts w:ascii="Arial" w:eastAsia="Times New Roman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E7A25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A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7A25"/>
    <w:rPr>
      <w:rFonts w:ascii="Arial" w:eastAsia="Times New Roman" w:hAnsi="Arial" w:cs="Arial"/>
      <w:b/>
      <w:color w:val="FF9900"/>
      <w:sz w:val="32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DE7A25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Hyperlink">
    <w:name w:val="Hyperlink"/>
    <w:uiPriority w:val="99"/>
    <w:unhideWhenUsed/>
    <w:rsid w:val="00DE7A25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4452C"/>
    <w:pPr>
      <w:tabs>
        <w:tab w:val="right" w:leader="dot" w:pos="12950"/>
      </w:tabs>
      <w:spacing w:after="0" w:line="240" w:lineRule="auto"/>
    </w:pPr>
    <w:rPr>
      <w:rFonts w:ascii="Verdana" w:eastAsia="Times New Roman" w:hAnsi="Verdana" w:cs="Times New Roman"/>
      <w:noProof/>
      <w:color w:val="3333FF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A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6D55A8"/>
    <w:pPr>
      <w:spacing w:after="0" w:line="240" w:lineRule="auto"/>
      <w:ind w:left="720"/>
    </w:pPr>
    <w:rPr>
      <w:rFonts w:ascii="Verdana" w:eastAsia="Times New Roman" w:hAnsi="Verdana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29B5"/>
    <w:pPr>
      <w:spacing w:after="0" w:line="240" w:lineRule="auto"/>
    </w:pPr>
    <w:rPr>
      <w:rFonts w:ascii="Verdana" w:eastAsia="Times New Roman" w:hAnsi="Verdana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29B5"/>
    <w:rPr>
      <w:rFonts w:ascii="Verdana" w:eastAsia="Times New Roman" w:hAnsi="Verdana" w:cs="Times New Roman"/>
      <w:sz w:val="20"/>
      <w:szCs w:val="20"/>
    </w:rPr>
  </w:style>
  <w:style w:type="character" w:styleId="CommentReference">
    <w:name w:val="annotation reference"/>
    <w:uiPriority w:val="99"/>
    <w:semiHidden/>
    <w:unhideWhenUsed/>
    <w:rsid w:val="00E729B5"/>
    <w:rPr>
      <w:sz w:val="16"/>
      <w:szCs w:val="16"/>
    </w:rPr>
  </w:style>
  <w:style w:type="paragraph" w:styleId="BodyTextIndent2">
    <w:name w:val="Body Text Indent 2"/>
    <w:basedOn w:val="Normal"/>
    <w:link w:val="BodyTextIndent2Char"/>
    <w:semiHidden/>
    <w:unhideWhenUsed/>
    <w:rsid w:val="003D051A"/>
    <w:pPr>
      <w:spacing w:after="120" w:line="480" w:lineRule="auto"/>
      <w:ind w:left="360"/>
    </w:pPr>
    <w:rPr>
      <w:rFonts w:ascii="Verdana" w:eastAsia="Times New Roman" w:hAnsi="Verdana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3D051A"/>
    <w:rPr>
      <w:rFonts w:ascii="Verdana" w:eastAsia="Times New Roman" w:hAnsi="Verdana" w:cs="Times New Roman"/>
      <w:sz w:val="24"/>
      <w:szCs w:val="24"/>
    </w:rPr>
  </w:style>
  <w:style w:type="paragraph" w:customStyle="1" w:styleId="BulletText1">
    <w:name w:val="Bullet Text 1"/>
    <w:basedOn w:val="Normal"/>
    <w:rsid w:val="003D051A"/>
    <w:pPr>
      <w:numPr>
        <w:numId w:val="14"/>
      </w:numPr>
      <w:spacing w:after="0" w:line="240" w:lineRule="auto"/>
    </w:pPr>
    <w:rPr>
      <w:rFonts w:ascii="Verdana" w:eastAsia="Times New Roman" w:hAnsi="Verdana" w:cs="Times New Roman"/>
      <w:color w:val="000000"/>
      <w:sz w:val="24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0136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3631"/>
  </w:style>
  <w:style w:type="paragraph" w:styleId="Footer">
    <w:name w:val="footer"/>
    <w:basedOn w:val="Normal"/>
    <w:link w:val="FooterChar"/>
    <w:uiPriority w:val="99"/>
    <w:semiHidden/>
    <w:unhideWhenUsed/>
    <w:rsid w:val="000136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3631"/>
  </w:style>
  <w:style w:type="character" w:customStyle="1" w:styleId="ui-provider">
    <w:name w:val="ui-provider"/>
    <w:basedOn w:val="DefaultParagraphFont"/>
    <w:rsid w:val="006F420A"/>
  </w:style>
  <w:style w:type="paragraph" w:customStyle="1" w:styleId="style-scope">
    <w:name w:val="style-scope"/>
    <w:basedOn w:val="Normal"/>
    <w:rsid w:val="00755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325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1F34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4866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4837">
                  <w:marLeft w:val="29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90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05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0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thesource.cvshealth.com/nuxeo/thesourc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hesource.cvshealth.com/nuxeo/thesource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thesource.cvshealth.com/nuxeo/thesourc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thesource.cvshealth.com/nuxeo/thesource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449F0-684D-47AC-B53F-5753F2C63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395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Links>
    <vt:vector size="240" baseType="variant">
      <vt:variant>
        <vt:i4>262192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917595</vt:i4>
      </vt:variant>
      <vt:variant>
        <vt:i4>114</vt:i4>
      </vt:variant>
      <vt:variant>
        <vt:i4>0</vt:i4>
      </vt:variant>
      <vt:variant>
        <vt:i4>5</vt:i4>
      </vt:variant>
      <vt:variant>
        <vt:lpwstr>C:\Users\DDavis6\Desktop\Subcommittee Review\AppData\Local\Microsoft\Windows\INetCache\Content.Outlook\AppData\Local\Microsoft\Windows\Temporary Internet Files\Content.Outlook\Downloads\TSRC-PROD-022658</vt:lpwstr>
      </vt:variant>
      <vt:variant>
        <vt:lpwstr/>
      </vt:variant>
      <vt:variant>
        <vt:i4>4194322</vt:i4>
      </vt:variant>
      <vt:variant>
        <vt:i4>111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!/view?docid=4c9d2243-5841-45c0-b2ec-805023c6cbcf</vt:lpwstr>
      </vt:variant>
      <vt:variant>
        <vt:i4>1638424</vt:i4>
      </vt:variant>
      <vt:variant>
        <vt:i4>108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!/view?docid=7e5c2587-d679-4b42-b9b1-e98b754c6bff</vt:lpwstr>
      </vt:variant>
      <vt:variant>
        <vt:i4>5046292</vt:i4>
      </vt:variant>
      <vt:variant>
        <vt:i4>105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!/view?docid=e4b59eca-33ba-4e5c-bb8f-e54669906f71</vt:lpwstr>
      </vt:variant>
      <vt:variant>
        <vt:i4>1376260</vt:i4>
      </vt:variant>
      <vt:variant>
        <vt:i4>102</vt:i4>
      </vt:variant>
      <vt:variant>
        <vt:i4>0</vt:i4>
      </vt:variant>
      <vt:variant>
        <vt:i4>5</vt:i4>
      </vt:variant>
      <vt:variant>
        <vt:lpwstr>https://aetnao365-my.sharepoint.com/personal/david_davis_cvshealth_com/Documents/Downloads/Plan Design Care/PD Test Claims Job Aid created 05232023.docx</vt:lpwstr>
      </vt:variant>
      <vt:variant>
        <vt:lpwstr>_top</vt:lpwstr>
      </vt:variant>
      <vt:variant>
        <vt:i4>1704010</vt:i4>
      </vt:variant>
      <vt:variant>
        <vt:i4>99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!/view?docid=47f55369-da9d-4d40-b818-64a3ed48a317</vt:lpwstr>
      </vt:variant>
      <vt:variant>
        <vt:i4>2031645</vt:i4>
      </vt:variant>
      <vt:variant>
        <vt:i4>96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!/view?docid=48ee161e-9b5e-4cfb-904f-f80995018f28</vt:lpwstr>
      </vt:variant>
      <vt:variant>
        <vt:i4>1835030</vt:i4>
      </vt:variant>
      <vt:variant>
        <vt:i4>93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!/view?docid=f11e0656-9890-426b-b136-e0f69713e150</vt:lpwstr>
      </vt:variant>
      <vt:variant>
        <vt:i4>1310796</vt:i4>
      </vt:variant>
      <vt:variant>
        <vt:i4>90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!/view?docid=82d46ba5-e3b8-4203-b9ca-8590387f41a5</vt:lpwstr>
      </vt:variant>
      <vt:variant>
        <vt:i4>3735606</vt:i4>
      </vt:variant>
      <vt:variant>
        <vt:i4>87</vt:i4>
      </vt:variant>
      <vt:variant>
        <vt:i4>0</vt:i4>
      </vt:variant>
      <vt:variant>
        <vt:i4>5</vt:i4>
      </vt:variant>
      <vt:variant>
        <vt:lpwstr>https://aetnao365-my.sharepoint.com/personal/david_davis_cvshealth_com/Documents/Downloads/Plan Design Care/PD 4573 Test Claim pulled 03292023 .docx</vt:lpwstr>
      </vt:variant>
      <vt:variant>
        <vt:lpwstr>_High_Level_Process</vt:lpwstr>
      </vt:variant>
      <vt:variant>
        <vt:i4>2031645</vt:i4>
      </vt:variant>
      <vt:variant>
        <vt:i4>84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!/view?docid=48ee161e-9b5e-4cfb-904f-f80995018f28</vt:lpwstr>
      </vt:variant>
      <vt:variant>
        <vt:i4>1376260</vt:i4>
      </vt:variant>
      <vt:variant>
        <vt:i4>81</vt:i4>
      </vt:variant>
      <vt:variant>
        <vt:i4>0</vt:i4>
      </vt:variant>
      <vt:variant>
        <vt:i4>5</vt:i4>
      </vt:variant>
      <vt:variant>
        <vt:lpwstr>https://aetnao365-my.sharepoint.com/personal/david_davis_cvshealth_com/Documents/Downloads/Plan Design Care/PD Test Claims Job Aid created 05232023.docx</vt:lpwstr>
      </vt:variant>
      <vt:variant>
        <vt:lpwstr>_top</vt:lpwstr>
      </vt:variant>
      <vt:variant>
        <vt:i4>1376260</vt:i4>
      </vt:variant>
      <vt:variant>
        <vt:i4>78</vt:i4>
      </vt:variant>
      <vt:variant>
        <vt:i4>0</vt:i4>
      </vt:variant>
      <vt:variant>
        <vt:i4>5</vt:i4>
      </vt:variant>
      <vt:variant>
        <vt:lpwstr>https://aetnao365-my.sharepoint.com/personal/david_davis_cvshealth_com/Documents/Downloads/Plan Design Care/PD Test Claims Job Aid created 05232023.docx</vt:lpwstr>
      </vt:variant>
      <vt:variant>
        <vt:lpwstr>_top</vt:lpwstr>
      </vt:variant>
      <vt:variant>
        <vt:i4>5177367</vt:i4>
      </vt:variant>
      <vt:variant>
        <vt:i4>75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!/view?docid=6c209183-6f8f-4e38-9647-7952ab652433</vt:lpwstr>
      </vt:variant>
      <vt:variant>
        <vt:i4>1376260</vt:i4>
      </vt:variant>
      <vt:variant>
        <vt:i4>72</vt:i4>
      </vt:variant>
      <vt:variant>
        <vt:i4>0</vt:i4>
      </vt:variant>
      <vt:variant>
        <vt:i4>5</vt:i4>
      </vt:variant>
      <vt:variant>
        <vt:lpwstr>https://aetnao365-my.sharepoint.com/personal/david_davis_cvshealth_com/Documents/Downloads/Plan Design Care/PD Test Claims Job Aid created 05232023.docx</vt:lpwstr>
      </vt:variant>
      <vt:variant>
        <vt:lpwstr>_top</vt:lpwstr>
      </vt:variant>
      <vt:variant>
        <vt:i4>1638412</vt:i4>
      </vt:variant>
      <vt:variant>
        <vt:i4>69</vt:i4>
      </vt:variant>
      <vt:variant>
        <vt:i4>0</vt:i4>
      </vt:variant>
      <vt:variant>
        <vt:i4>5</vt:i4>
      </vt:variant>
      <vt:variant>
        <vt:lpwstr>TSRC-PROD-049788</vt:lpwstr>
      </vt:variant>
      <vt:variant>
        <vt:lpwstr/>
      </vt:variant>
      <vt:variant>
        <vt:i4>1703966</vt:i4>
      </vt:variant>
      <vt:variant>
        <vt:i4>66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!/view?docid=f22eb77e-4033-4ad9-9afb-fc262f29faad</vt:lpwstr>
      </vt:variant>
      <vt:variant>
        <vt:i4>1114136</vt:i4>
      </vt:variant>
      <vt:variant>
        <vt:i4>63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!/view?docid=8c31454d-f1e4-41af-b678-7017409e18f4</vt:lpwstr>
      </vt:variant>
      <vt:variant>
        <vt:i4>1376260</vt:i4>
      </vt:variant>
      <vt:variant>
        <vt:i4>60</vt:i4>
      </vt:variant>
      <vt:variant>
        <vt:i4>0</vt:i4>
      </vt:variant>
      <vt:variant>
        <vt:i4>5</vt:i4>
      </vt:variant>
      <vt:variant>
        <vt:lpwstr>https://aetnao365-my.sharepoint.com/personal/david_davis_cvshealth_com/Documents/Downloads/Plan Design Care/PD Test Claims Job Aid created 05232023.docx</vt:lpwstr>
      </vt:variant>
      <vt:variant>
        <vt:lpwstr>_top</vt:lpwstr>
      </vt:variant>
      <vt:variant>
        <vt:i4>4194322</vt:i4>
      </vt:variant>
      <vt:variant>
        <vt:i4>57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!/view?docid=4c9d2243-5841-45c0-b2ec-805023c6cbcf</vt:lpwstr>
      </vt:variant>
      <vt:variant>
        <vt:i4>1638424</vt:i4>
      </vt:variant>
      <vt:variant>
        <vt:i4>54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!/view?docid=7e5c2587-d679-4b42-b9b1-e98b754c6bff</vt:lpwstr>
      </vt:variant>
      <vt:variant>
        <vt:i4>1376260</vt:i4>
      </vt:variant>
      <vt:variant>
        <vt:i4>51</vt:i4>
      </vt:variant>
      <vt:variant>
        <vt:i4>0</vt:i4>
      </vt:variant>
      <vt:variant>
        <vt:i4>5</vt:i4>
      </vt:variant>
      <vt:variant>
        <vt:lpwstr>https://aetnao365-my.sharepoint.com/personal/david_davis_cvshealth_com/Documents/Downloads/Plan Design Care/PD Test Claims Job Aid created 05232023.docx</vt:lpwstr>
      </vt:variant>
      <vt:variant>
        <vt:lpwstr>_top</vt:lpwstr>
      </vt:variant>
      <vt:variant>
        <vt:i4>1310784</vt:i4>
      </vt:variant>
      <vt:variant>
        <vt:i4>48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!/view?docid=dd10fd19-b9cd-4fb5-8e50-7f0bd5541c76</vt:lpwstr>
      </vt:variant>
      <vt:variant>
        <vt:i4>262192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4259865</vt:i4>
      </vt:variant>
      <vt:variant>
        <vt:i4>42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!/view?docid=9ecbb165-160a-44c2-9acc-eee5c417edb0</vt:lpwstr>
      </vt:variant>
      <vt:variant>
        <vt:i4>4259865</vt:i4>
      </vt:variant>
      <vt:variant>
        <vt:i4>39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!/view?docid=9ecbb165-160a-44c2-9acc-eee5c417edb0</vt:lpwstr>
      </vt:variant>
      <vt:variant>
        <vt:i4>1048632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_Toc135746859</vt:lpwstr>
      </vt:variant>
      <vt:variant>
        <vt:i4>1048632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_Toc135746858</vt:lpwstr>
      </vt:variant>
      <vt:variant>
        <vt:i4>1048632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_Toc135746857</vt:lpwstr>
      </vt:variant>
      <vt:variant>
        <vt:i4>1048632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_Toc135746856</vt:lpwstr>
      </vt:variant>
      <vt:variant>
        <vt:i4>1048632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_Toc135746855</vt:lpwstr>
      </vt:variant>
      <vt:variant>
        <vt:i4>1048632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_Toc135746854</vt:lpwstr>
      </vt:variant>
      <vt:variant>
        <vt:i4>1048632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_Toc135746853</vt:lpwstr>
      </vt:variant>
      <vt:variant>
        <vt:i4>1048632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_Toc135746852</vt:lpwstr>
      </vt:variant>
      <vt:variant>
        <vt:i4>1048632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_Toc135746851</vt:lpwstr>
      </vt:variant>
      <vt:variant>
        <vt:i4>1048632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_Toc135746850</vt:lpwstr>
      </vt:variant>
      <vt:variant>
        <vt:i4>1114168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_Toc135746849</vt:lpwstr>
      </vt:variant>
      <vt:variant>
        <vt:i4>1114168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_Toc135746848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Mioducki, Laurie A</dc:creator>
  <cp:keywords/>
  <dc:description/>
  <cp:lastModifiedBy>Gingras, Susan</cp:lastModifiedBy>
  <cp:revision>2</cp:revision>
  <dcterms:created xsi:type="dcterms:W3CDTF">2025-09-02T19:38:00Z</dcterms:created>
  <dcterms:modified xsi:type="dcterms:W3CDTF">2025-09-02T19:38:00Z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2022-07-27T16:42:24Z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7682c61f-a894-4012-bce7-ec5510cf36ea</vt:lpwstr>
  </property>
  <property fmtid="{D5CDD505-2E9C-101B-9397-08002B2CF9AE}" pid="8" name="MSIP_Label_67599526-06ca-49cc-9fa9-5307800a949a_ContentBits">
    <vt:lpwstr>0</vt:lpwstr>
  </property>
</Properties>
</file>