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C0B7" w14:textId="77777777" w:rsidR="00255C6B" w:rsidRPr="0058134F" w:rsidRDefault="006059BD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theSource Resources</w:t>
      </w:r>
    </w:p>
    <w:p w14:paraId="67992C84" w14:textId="3492379F" w:rsidR="00B23AAF" w:rsidRDefault="00D37616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\n \h \z \u \t "Heading 2,1,Heading 3,2" </w:instrText>
      </w:r>
      <w:r>
        <w:fldChar w:fldCharType="separate"/>
      </w:r>
      <w:hyperlink w:anchor="_Toc162434047" w:history="1">
        <w:r w:rsidR="00B23AAF" w:rsidRPr="0020295E">
          <w:rPr>
            <w:rStyle w:val="Hyperlink"/>
            <w:noProof/>
          </w:rPr>
          <w:t>theSource Web Based Training</w:t>
        </w:r>
      </w:hyperlink>
    </w:p>
    <w:p w14:paraId="7A4DA030" w14:textId="2C9E0155" w:rsidR="00B23AAF" w:rsidRDefault="00B23AAF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2434048" w:history="1">
        <w:r w:rsidRPr="0020295E">
          <w:rPr>
            <w:rStyle w:val="Hyperlink"/>
            <w:noProof/>
          </w:rPr>
          <w:t>Become a Certified theSource Wizard</w:t>
        </w:r>
      </w:hyperlink>
    </w:p>
    <w:p w14:paraId="0F074248" w14:textId="2C4499DF" w:rsidR="00B23AAF" w:rsidRDefault="00B23AAF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2434049" w:history="1">
        <w:r w:rsidRPr="0020295E">
          <w:rPr>
            <w:rStyle w:val="Hyperlink"/>
            <w:noProof/>
          </w:rPr>
          <w:t>Videos and Other Media</w:t>
        </w:r>
      </w:hyperlink>
    </w:p>
    <w:p w14:paraId="24868CEA" w14:textId="6663F7AF" w:rsidR="00B23AAF" w:rsidRDefault="00B23AAF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2434050" w:history="1">
        <w:r w:rsidRPr="0020295E">
          <w:rPr>
            <w:rStyle w:val="Hyperlink"/>
            <w:noProof/>
          </w:rPr>
          <w:t>General Work Instructions and Job Aids</w:t>
        </w:r>
      </w:hyperlink>
    </w:p>
    <w:p w14:paraId="58D8AECB" w14:textId="44B2B3BC" w:rsidR="00B23AAF" w:rsidRDefault="00B23AAF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2434051" w:history="1">
        <w:r w:rsidRPr="0020295E">
          <w:rPr>
            <w:rStyle w:val="Hyperlink"/>
            <w:noProof/>
          </w:rPr>
          <w:t>CIF Work Instructions and Job Aids</w:t>
        </w:r>
      </w:hyperlink>
    </w:p>
    <w:p w14:paraId="74EE1DCA" w14:textId="0BB68E05" w:rsidR="00D37616" w:rsidRPr="001B3AB5" w:rsidRDefault="00D37616" w:rsidP="001B3AB5">
      <w:r>
        <w:fldChar w:fldCharType="end"/>
      </w:r>
    </w:p>
    <w:p w14:paraId="791F2FE2" w14:textId="77777777" w:rsidR="00C62EC1" w:rsidRDefault="00C62EC1" w:rsidP="00D37616">
      <w:pPr>
        <w:rPr>
          <w:b/>
          <w:bCs/>
          <w:color w:val="000000"/>
        </w:rPr>
      </w:pPr>
      <w:bookmarkStart w:id="1" w:name="_Overview"/>
      <w:bookmarkEnd w:id="1"/>
    </w:p>
    <w:p w14:paraId="414F1FC3" w14:textId="68C8C44A" w:rsidR="002776F8" w:rsidRDefault="00405996" w:rsidP="00D37616">
      <w:pPr>
        <w:rPr>
          <w:color w:val="000000"/>
        </w:rPr>
      </w:pPr>
      <w:r>
        <w:rPr>
          <w:b/>
          <w:bCs/>
          <w:color w:val="000000"/>
        </w:rPr>
        <w:t xml:space="preserve">Description:  </w:t>
      </w:r>
      <w:r w:rsidR="000673C3">
        <w:rPr>
          <w:color w:val="000000"/>
        </w:rPr>
        <w:t>A</w:t>
      </w:r>
      <w:r w:rsidR="006059BD">
        <w:rPr>
          <w:color w:val="000000"/>
        </w:rPr>
        <w:t>n index of all theSource references</w:t>
      </w:r>
      <w:r w:rsidR="000673C3">
        <w:rPr>
          <w:color w:val="000000"/>
        </w:rPr>
        <w:t xml:space="preserve"> for theSource users is provided</w:t>
      </w:r>
      <w:r w:rsidR="006059BD">
        <w:rPr>
          <w:color w:val="000000"/>
        </w:rPr>
        <w:t xml:space="preserve">. </w:t>
      </w:r>
    </w:p>
    <w:p w14:paraId="0EE8FC58" w14:textId="77777777" w:rsidR="0000079C" w:rsidRPr="00D62352" w:rsidRDefault="0000079C" w:rsidP="00D37616">
      <w:pPr>
        <w:rPr>
          <w:color w:val="000000"/>
        </w:rPr>
      </w:pPr>
    </w:p>
    <w:p w14:paraId="35AD38C1" w14:textId="6F01218A" w:rsidR="00D62352" w:rsidRPr="0058134F" w:rsidRDefault="00D62352" w:rsidP="00D62352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345EC" w:rsidRPr="0058134F" w14:paraId="2CED0AC4" w14:textId="77777777" w:rsidTr="00E345EC">
        <w:tc>
          <w:tcPr>
            <w:tcW w:w="5000" w:type="pct"/>
            <w:shd w:val="clear" w:color="auto" w:fill="C0C0C0"/>
          </w:tcPr>
          <w:p w14:paraId="0C8D89D3" w14:textId="77777777" w:rsidR="00E345EC" w:rsidRPr="0058134F" w:rsidRDefault="00E345EC" w:rsidP="004C6A0E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" w:name="_Toc162434047"/>
            <w:r>
              <w:rPr>
                <w:rFonts w:ascii="Verdana" w:hAnsi="Verdana"/>
                <w:i w:val="0"/>
                <w:iCs w:val="0"/>
              </w:rPr>
              <w:t>theSource Web Based Training</w:t>
            </w:r>
            <w:bookmarkEnd w:id="2"/>
          </w:p>
        </w:tc>
      </w:tr>
    </w:tbl>
    <w:p w14:paraId="0E52228D" w14:textId="77777777" w:rsidR="00707140" w:rsidRDefault="00707140" w:rsidP="00E345EC"/>
    <w:p w14:paraId="794BD2D2" w14:textId="30F721C5" w:rsidR="00E345EC" w:rsidRDefault="00E345EC" w:rsidP="00E345EC">
      <w:r>
        <w:t>theSource self-paced Web Based Training Modules can be accessed in</w:t>
      </w:r>
      <w:r w:rsidR="00405996">
        <w:t xml:space="preserve"> </w:t>
      </w:r>
      <w:r w:rsidR="003B5429">
        <w:t>below</w:t>
      </w:r>
      <w:r>
        <w:t xml:space="preserve">: </w:t>
      </w:r>
    </w:p>
    <w:p w14:paraId="6CE3C5C9" w14:textId="77777777" w:rsidR="00E345EC" w:rsidRDefault="00E345EC" w:rsidP="00E345EC"/>
    <w:bookmarkStart w:id="3" w:name="OLE_LINK1"/>
    <w:p w14:paraId="3746DFC2" w14:textId="0D536844" w:rsidR="00127C24" w:rsidRDefault="00BB10EB">
      <w:pPr>
        <w:rPr>
          <w:b/>
          <w:bCs/>
        </w:rPr>
      </w:pPr>
      <w:r>
        <w:fldChar w:fldCharType="begin"/>
      </w:r>
      <w:r w:rsidR="00864329">
        <w:instrText>HYPERLINK "https://cvshealth.sabacloud.com/Saba/Web_spf/NA10P1PRD006/common/leclassview/dowbt-0000521971"</w:instrText>
      </w:r>
      <w:r>
        <w:fldChar w:fldCharType="separate"/>
      </w:r>
      <w:r w:rsidR="00127C24" w:rsidRPr="00BB10EB">
        <w:rPr>
          <w:rStyle w:val="Hyperlink"/>
        </w:rPr>
        <w:t>99103019</w:t>
      </w:r>
      <w:bookmarkEnd w:id="3"/>
      <w:r>
        <w:fldChar w:fldCharType="end"/>
      </w:r>
      <w:r w:rsidR="00127C24" w:rsidRPr="00127C24">
        <w:t xml:space="preserve"> - </w:t>
      </w:r>
      <w:r w:rsidR="00127C24" w:rsidRPr="00D62352">
        <w:rPr>
          <w:b/>
          <w:bCs/>
        </w:rPr>
        <w:t>theSource - New Hire Introduction</w:t>
      </w:r>
    </w:p>
    <w:p w14:paraId="10AD1327" w14:textId="77777777" w:rsidR="00061D62" w:rsidRDefault="00061D62" w:rsidP="00061D62">
      <w:pPr>
        <w:ind w:left="360"/>
        <w:rPr>
          <w:b/>
          <w:bCs/>
        </w:rPr>
      </w:pPr>
    </w:p>
    <w:p w14:paraId="57EA2A56" w14:textId="444E7360" w:rsidR="00797824" w:rsidRPr="00061D62" w:rsidRDefault="00797824" w:rsidP="00061D62">
      <w:pPr>
        <w:ind w:left="360"/>
        <w:rPr>
          <w:b/>
          <w:bCs/>
        </w:rPr>
      </w:pPr>
      <w:r w:rsidRPr="00061D62">
        <w:rPr>
          <w:b/>
          <w:bCs/>
        </w:rPr>
        <w:t>Become familiar with theSource by walking through the following topics:</w:t>
      </w:r>
    </w:p>
    <w:p w14:paraId="07794A95" w14:textId="77777777" w:rsidR="00797824" w:rsidRPr="00797824" w:rsidRDefault="00797824" w:rsidP="00061D62">
      <w:pPr>
        <w:pStyle w:val="ListParagraph"/>
        <w:numPr>
          <w:ilvl w:val="0"/>
          <w:numId w:val="23"/>
        </w:numPr>
        <w:ind w:left="1080"/>
      </w:pPr>
      <w:r w:rsidRPr="00797824">
        <w:t>Logging in to theSource</w:t>
      </w:r>
    </w:p>
    <w:p w14:paraId="532EF704" w14:textId="77777777" w:rsidR="00797824" w:rsidRPr="00797824" w:rsidRDefault="00797824" w:rsidP="00061D62">
      <w:pPr>
        <w:pStyle w:val="ListParagraph"/>
        <w:numPr>
          <w:ilvl w:val="0"/>
          <w:numId w:val="23"/>
        </w:numPr>
        <w:ind w:left="1080"/>
      </w:pPr>
      <w:r w:rsidRPr="00797824">
        <w:t>Setting your Profile</w:t>
      </w:r>
    </w:p>
    <w:p w14:paraId="4BC739D5" w14:textId="77777777" w:rsidR="00797824" w:rsidRPr="00797824" w:rsidRDefault="00797824" w:rsidP="00061D62">
      <w:pPr>
        <w:pStyle w:val="ListParagraph"/>
        <w:numPr>
          <w:ilvl w:val="0"/>
          <w:numId w:val="23"/>
        </w:numPr>
        <w:ind w:left="1080"/>
      </w:pPr>
      <w:r w:rsidRPr="00797824">
        <w:t>Basic Navigation</w:t>
      </w:r>
    </w:p>
    <w:p w14:paraId="35027101" w14:textId="77777777" w:rsidR="00797824" w:rsidRPr="00797824" w:rsidRDefault="00797824" w:rsidP="00061D62">
      <w:pPr>
        <w:pStyle w:val="ListParagraph"/>
        <w:numPr>
          <w:ilvl w:val="0"/>
          <w:numId w:val="23"/>
        </w:numPr>
        <w:ind w:left="1080"/>
      </w:pPr>
      <w:r w:rsidRPr="00797824">
        <w:t>Searching for Documents</w:t>
      </w:r>
    </w:p>
    <w:p w14:paraId="39B5F7EC" w14:textId="77777777" w:rsidR="00797824" w:rsidRPr="00797824" w:rsidRDefault="00797824" w:rsidP="00061D62">
      <w:pPr>
        <w:pStyle w:val="ListParagraph"/>
        <w:numPr>
          <w:ilvl w:val="0"/>
          <w:numId w:val="23"/>
        </w:numPr>
        <w:ind w:left="1080"/>
      </w:pPr>
      <w:r w:rsidRPr="00797824">
        <w:t>Sending Feedback</w:t>
      </w:r>
    </w:p>
    <w:p w14:paraId="53A986E9" w14:textId="14F4FA4B" w:rsidR="00CF74DA" w:rsidRPr="00797824" w:rsidRDefault="00797824" w:rsidP="00061D62">
      <w:pPr>
        <w:pStyle w:val="ListParagraph"/>
        <w:numPr>
          <w:ilvl w:val="0"/>
          <w:numId w:val="23"/>
        </w:numPr>
        <w:ind w:left="1080"/>
      </w:pPr>
      <w:r w:rsidRPr="00797824">
        <w:t>Client Information Form</w:t>
      </w:r>
    </w:p>
    <w:p w14:paraId="6FB52A67" w14:textId="77777777" w:rsidR="00CD0F82" w:rsidRDefault="00CD0F82" w:rsidP="00BC1AA1"/>
    <w:p w14:paraId="7794D98B" w14:textId="77777777" w:rsidR="00CD0F82" w:rsidRDefault="00CD0F82" w:rsidP="00BC1AA1"/>
    <w:p w14:paraId="2EF46019" w14:textId="78601062" w:rsidR="00CF74DA" w:rsidRDefault="00000000" w:rsidP="00BC1AA1">
      <w:hyperlink r:id="rId11" w:anchor="!/view?docid=3628e355-c9d7-43b0-b74f-390432ce215f" w:history="1">
        <w:r w:rsidR="00CD0F82" w:rsidRPr="00CD0F82">
          <w:rPr>
            <w:rStyle w:val="Hyperlink"/>
          </w:rPr>
          <w:t>TSRC-PROD-063028</w:t>
        </w:r>
      </w:hyperlink>
      <w:r w:rsidR="00CD0F82">
        <w:t xml:space="preserve"> </w:t>
      </w:r>
      <w:r w:rsidR="00983E00">
        <w:t xml:space="preserve">- </w:t>
      </w:r>
      <w:r w:rsidR="00983E00" w:rsidRPr="00CD0F82">
        <w:rPr>
          <w:b/>
          <w:bCs/>
        </w:rPr>
        <w:t>Index of theSource Quick Mini Refreshers</w:t>
      </w:r>
      <w:r w:rsidR="00BC1AA1">
        <w:t xml:space="preserve"> </w:t>
      </w:r>
    </w:p>
    <w:p w14:paraId="2B477703" w14:textId="3A3A761D" w:rsidR="00BC1AA1" w:rsidRDefault="00BC1AA1" w:rsidP="00BC1AA1"/>
    <w:p w14:paraId="71424D56" w14:textId="206A63E4" w:rsidR="00BC1AA1" w:rsidRPr="00BD75F9" w:rsidRDefault="00BC1AA1" w:rsidP="00BD75F9">
      <w:pPr>
        <w:ind w:left="360"/>
        <w:rPr>
          <w:b/>
          <w:bCs/>
        </w:rPr>
      </w:pPr>
      <w:r w:rsidRPr="00BD75F9">
        <w:rPr>
          <w:b/>
          <w:bCs/>
        </w:rPr>
        <w:t>The Idea:</w:t>
      </w:r>
    </w:p>
    <w:p w14:paraId="179DC1ED" w14:textId="65CF5EED" w:rsidR="00BC1AA1" w:rsidRPr="00BD75F9" w:rsidRDefault="00BC1AA1" w:rsidP="00BD75F9">
      <w:pPr>
        <w:pStyle w:val="ListParagraph"/>
        <w:numPr>
          <w:ilvl w:val="0"/>
          <w:numId w:val="27"/>
        </w:numPr>
        <w:ind w:left="1080"/>
        <w:rPr>
          <w:rFonts w:ascii="Times New Roman" w:hAnsi="Times New Roman"/>
          <w:color w:val="000000"/>
        </w:rPr>
      </w:pPr>
      <w:r w:rsidRPr="00BD75F9">
        <w:rPr>
          <w:color w:val="000000"/>
        </w:rPr>
        <w:t>Boost your knowledge on theSource topics that will make your work easier</w:t>
      </w:r>
      <w:r w:rsidR="00482576">
        <w:rPr>
          <w:color w:val="000000"/>
        </w:rPr>
        <w:t>.</w:t>
      </w:r>
    </w:p>
    <w:p w14:paraId="1A2557DF" w14:textId="5F798B5A" w:rsidR="00BC1AA1" w:rsidRPr="00BD75F9" w:rsidRDefault="00BC1AA1" w:rsidP="00BD75F9">
      <w:pPr>
        <w:pStyle w:val="ListParagraph"/>
        <w:numPr>
          <w:ilvl w:val="0"/>
          <w:numId w:val="27"/>
        </w:numPr>
        <w:ind w:left="1080"/>
        <w:rPr>
          <w:rFonts w:ascii="Times New Roman" w:hAnsi="Times New Roman"/>
          <w:color w:val="000000"/>
        </w:rPr>
      </w:pPr>
      <w:r w:rsidRPr="00BD75F9">
        <w:rPr>
          <w:color w:val="000000"/>
        </w:rPr>
        <w:t>Refresh and revisit topics quickly and at your leisure</w:t>
      </w:r>
      <w:r w:rsidR="00482576">
        <w:rPr>
          <w:color w:val="000000"/>
        </w:rPr>
        <w:t>.</w:t>
      </w:r>
    </w:p>
    <w:p w14:paraId="25A8D763" w14:textId="54E3F30E" w:rsidR="00BC1AA1" w:rsidRPr="00BD75F9" w:rsidRDefault="00BC1AA1" w:rsidP="00BD75F9">
      <w:pPr>
        <w:pStyle w:val="ListParagraph"/>
        <w:numPr>
          <w:ilvl w:val="0"/>
          <w:numId w:val="27"/>
        </w:numPr>
        <w:ind w:left="1080"/>
        <w:rPr>
          <w:rFonts w:ascii="Times New Roman" w:hAnsi="Times New Roman"/>
          <w:color w:val="000000"/>
        </w:rPr>
      </w:pPr>
      <w:r w:rsidRPr="00BD75F9">
        <w:rPr>
          <w:color w:val="000000"/>
        </w:rPr>
        <w:t>Jog your memory on your existing knowledge</w:t>
      </w:r>
      <w:r w:rsidR="00482576">
        <w:rPr>
          <w:color w:val="000000"/>
        </w:rPr>
        <w:t>.</w:t>
      </w:r>
    </w:p>
    <w:p w14:paraId="595BAE7B" w14:textId="47F0477D" w:rsidR="00BC1AA1" w:rsidRPr="00BD75F9" w:rsidRDefault="00BC1AA1" w:rsidP="00BD75F9">
      <w:pPr>
        <w:pStyle w:val="ListParagraph"/>
        <w:numPr>
          <w:ilvl w:val="0"/>
          <w:numId w:val="27"/>
        </w:numPr>
        <w:ind w:left="1080"/>
        <w:rPr>
          <w:rFonts w:ascii="Times New Roman" w:hAnsi="Times New Roman"/>
          <w:color w:val="000000"/>
        </w:rPr>
      </w:pPr>
      <w:r w:rsidRPr="00BD75F9">
        <w:rPr>
          <w:color w:val="000000"/>
        </w:rPr>
        <w:t>Improve your success with theSource and feel most confident</w:t>
      </w:r>
      <w:r w:rsidR="00482576">
        <w:rPr>
          <w:color w:val="000000"/>
        </w:rPr>
        <w:t>.</w:t>
      </w:r>
    </w:p>
    <w:p w14:paraId="6FD1FEB0" w14:textId="77777777" w:rsidR="00BC1AA1" w:rsidRDefault="00BC1AA1" w:rsidP="00BC1AA1"/>
    <w:p w14:paraId="7B1491A5" w14:textId="77777777" w:rsidR="00BC1AA1" w:rsidRDefault="00BC1AA1" w:rsidP="00BC1AA1"/>
    <w:p w14:paraId="7205356A" w14:textId="5CE7D12E" w:rsidR="00127C24" w:rsidRDefault="00000000" w:rsidP="00D66D0A">
      <w:pPr>
        <w:rPr>
          <w:b/>
          <w:bCs/>
        </w:rPr>
      </w:pPr>
      <w:hyperlink r:id="rId12" w:history="1">
        <w:r w:rsidR="00127C24" w:rsidRPr="00F0388E">
          <w:rPr>
            <w:rStyle w:val="Hyperlink"/>
          </w:rPr>
          <w:t>90000191</w:t>
        </w:r>
      </w:hyperlink>
      <w:r w:rsidR="00127C24" w:rsidRPr="00127C24">
        <w:t xml:space="preserve"> - </w:t>
      </w:r>
      <w:r w:rsidR="00127C24" w:rsidRPr="00D62352">
        <w:rPr>
          <w:b/>
          <w:bCs/>
        </w:rPr>
        <w:t>The Documentation Process</w:t>
      </w:r>
    </w:p>
    <w:p w14:paraId="4C732AD7" w14:textId="77777777" w:rsidR="00CF74DA" w:rsidRDefault="00CF74DA" w:rsidP="00CF74DA">
      <w:pPr>
        <w:rPr>
          <w:b/>
          <w:bCs/>
        </w:rPr>
      </w:pPr>
    </w:p>
    <w:p w14:paraId="402FC4FA" w14:textId="5478B35A" w:rsidR="00707140" w:rsidRPr="00707140" w:rsidRDefault="000F2141" w:rsidP="000F2141">
      <w:pPr>
        <w:rPr>
          <w:b/>
          <w:bCs/>
        </w:rPr>
      </w:pPr>
      <w:r>
        <w:rPr>
          <w:b/>
          <w:bCs/>
        </w:rPr>
        <w:t xml:space="preserve">     </w:t>
      </w:r>
      <w:r w:rsidR="00707140" w:rsidRPr="00707140">
        <w:rPr>
          <w:b/>
          <w:bCs/>
        </w:rPr>
        <w:t>Upon completion of this course, the learner will be able to:</w:t>
      </w:r>
    </w:p>
    <w:p w14:paraId="03A476BA" w14:textId="279BB068" w:rsidR="00707140" w:rsidRPr="00707140" w:rsidRDefault="00707140" w:rsidP="000F2141">
      <w:pPr>
        <w:pStyle w:val="ListParagraph"/>
        <w:numPr>
          <w:ilvl w:val="0"/>
          <w:numId w:val="22"/>
        </w:numPr>
      </w:pPr>
      <w:r w:rsidRPr="00707140">
        <w:t>Describe the documentation process.</w:t>
      </w:r>
    </w:p>
    <w:p w14:paraId="576B711F" w14:textId="1ACB5A14" w:rsidR="00707140" w:rsidRPr="00707140" w:rsidRDefault="00707140" w:rsidP="000F2141">
      <w:pPr>
        <w:pStyle w:val="ListParagraph"/>
        <w:numPr>
          <w:ilvl w:val="0"/>
          <w:numId w:val="22"/>
        </w:numPr>
      </w:pPr>
      <w:r w:rsidRPr="00707140">
        <w:t>Explain the Business Partner's role in the documentation process.</w:t>
      </w:r>
    </w:p>
    <w:p w14:paraId="3AF38109" w14:textId="064B7202" w:rsidR="00707140" w:rsidRPr="00707140" w:rsidRDefault="00707140" w:rsidP="000F2141">
      <w:pPr>
        <w:pStyle w:val="ListParagraph"/>
        <w:numPr>
          <w:ilvl w:val="0"/>
          <w:numId w:val="22"/>
        </w:numPr>
      </w:pPr>
      <w:r w:rsidRPr="00707140">
        <w:t>Understand how the documentation team works with curriculum design and delivery.</w:t>
      </w:r>
    </w:p>
    <w:p w14:paraId="5AABB105" w14:textId="77777777" w:rsidR="00707140" w:rsidRPr="00817750" w:rsidRDefault="00707140" w:rsidP="00D66D0A"/>
    <w:p w14:paraId="015E5AF1" w14:textId="53BB3F5E" w:rsidR="00877DD4" w:rsidRDefault="00000000" w:rsidP="00877DD4">
      <w:pPr>
        <w:jc w:val="right"/>
        <w:rPr>
          <w:rStyle w:val="Hyperlink"/>
        </w:rPr>
      </w:pPr>
      <w:hyperlink w:anchor="_top" w:history="1">
        <w:r w:rsidR="00877DD4" w:rsidRPr="00877DD4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685CCC" w14:paraId="461358CB" w14:textId="77777777" w:rsidTr="003D5AAB">
        <w:tc>
          <w:tcPr>
            <w:tcW w:w="5000" w:type="pct"/>
            <w:shd w:val="clear" w:color="auto" w:fill="BFBFBF" w:themeFill="background1" w:themeFillShade="BF"/>
          </w:tcPr>
          <w:p w14:paraId="7C117DC8" w14:textId="4C886DB6" w:rsidR="00685CCC" w:rsidRPr="00B26F4E" w:rsidRDefault="00685CCC" w:rsidP="009A06D2">
            <w:pPr>
              <w:pStyle w:val="Heading2"/>
              <w:rPr>
                <w:rFonts w:ascii="Verdana" w:hAnsi="Verdana"/>
                <w:i w:val="0"/>
              </w:rPr>
            </w:pPr>
            <w:bookmarkStart w:id="4" w:name="_Toc162434048"/>
            <w:r>
              <w:rPr>
                <w:rFonts w:ascii="Verdana" w:hAnsi="Verdana"/>
                <w:i w:val="0"/>
              </w:rPr>
              <w:t>Become a Certified theSource Wizard</w:t>
            </w:r>
            <w:bookmarkEnd w:id="4"/>
          </w:p>
        </w:tc>
      </w:tr>
    </w:tbl>
    <w:p w14:paraId="6F423664" w14:textId="77777777" w:rsidR="00685CCC" w:rsidRDefault="00685CCC" w:rsidP="00685CCC">
      <w:pPr>
        <w:jc w:val="right"/>
      </w:pPr>
    </w:p>
    <w:p w14:paraId="7AE0A83C" w14:textId="67F3535C" w:rsidR="00685CCC" w:rsidRDefault="00685CCC" w:rsidP="00685CC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This set of resources provides education about the features and functions to help users become experts with using theSource. It includes brief announcements and quizzes, with a final challenge to become a certified theSource Wizard!</w:t>
      </w:r>
    </w:p>
    <w:p w14:paraId="48AEC165" w14:textId="77777777" w:rsidR="00685CCC" w:rsidRDefault="00685CCC" w:rsidP="00A037D8">
      <w:pPr>
        <w:pStyle w:val="NormalWeb"/>
        <w:spacing w:before="0" w:beforeAutospacing="0" w:after="0" w:afterAutospacing="0"/>
        <w:rPr>
          <w:color w:val="000000"/>
        </w:rPr>
      </w:pPr>
    </w:p>
    <w:p w14:paraId="43284763" w14:textId="25C53E6F" w:rsidR="00685CCC" w:rsidRDefault="00685CCC" w:rsidP="00685CCC">
      <w:r>
        <w:t xml:space="preserve">Find all theSource Wizard topics here:  </w:t>
      </w:r>
      <w:hyperlink r:id="rId13" w:anchor="!/view?docid=729fd738-b7e2-4f20-8786-395b58bc2dc4" w:history="1">
        <w:r w:rsidRPr="00D66D0A">
          <w:rPr>
            <w:rStyle w:val="Hyperlink"/>
          </w:rPr>
          <w:t xml:space="preserve">Become </w:t>
        </w:r>
        <w:r w:rsidR="004573FD">
          <w:rPr>
            <w:rStyle w:val="Hyperlink"/>
          </w:rPr>
          <w:t xml:space="preserve">a </w:t>
        </w:r>
        <w:r w:rsidRPr="00127C24">
          <w:rPr>
            <w:rStyle w:val="Hyperlink"/>
          </w:rPr>
          <w:t>Certified theSource Wizard: Index</w:t>
        </w:r>
      </w:hyperlink>
      <w:r>
        <w:t xml:space="preserve"> </w:t>
      </w:r>
    </w:p>
    <w:p w14:paraId="740ED79F" w14:textId="77777777" w:rsidR="003D5AAB" w:rsidRDefault="003D5AAB" w:rsidP="003D5AAB"/>
    <w:p w14:paraId="261BFD79" w14:textId="77777777" w:rsidR="003E6B29" w:rsidRPr="00817750" w:rsidRDefault="003E6B29" w:rsidP="003D5AAB"/>
    <w:p w14:paraId="4300303E" w14:textId="6B253BFB" w:rsidR="00E823F6" w:rsidRDefault="00000000" w:rsidP="00E823F6">
      <w:pPr>
        <w:jc w:val="right"/>
      </w:pPr>
      <w:hyperlink w:anchor="_top" w:history="1">
        <w:r w:rsidR="003D5AAB" w:rsidRPr="00877DD4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3D5AAB" w14:paraId="57A872EB" w14:textId="77777777" w:rsidTr="00B55D77">
        <w:tc>
          <w:tcPr>
            <w:tcW w:w="5000" w:type="pct"/>
            <w:shd w:val="clear" w:color="auto" w:fill="BFBFBF" w:themeFill="background1" w:themeFillShade="BF"/>
          </w:tcPr>
          <w:p w14:paraId="6F84E094" w14:textId="2536EC41" w:rsidR="003D5AAB" w:rsidRPr="00B26F4E" w:rsidRDefault="003D5AAB" w:rsidP="00B55D77">
            <w:pPr>
              <w:pStyle w:val="Heading2"/>
              <w:rPr>
                <w:rFonts w:ascii="Verdana" w:hAnsi="Verdana"/>
                <w:i w:val="0"/>
              </w:rPr>
            </w:pPr>
            <w:bookmarkStart w:id="5" w:name="_Toc162434049"/>
            <w:r>
              <w:rPr>
                <w:rFonts w:ascii="Verdana" w:hAnsi="Verdana"/>
                <w:i w:val="0"/>
              </w:rPr>
              <w:t>Videos and Other Media</w:t>
            </w:r>
            <w:bookmarkEnd w:id="5"/>
          </w:p>
        </w:tc>
      </w:tr>
    </w:tbl>
    <w:p w14:paraId="5E654E97" w14:textId="77777777" w:rsidR="003D5AAB" w:rsidRDefault="003D5AAB" w:rsidP="00E823F6"/>
    <w:p w14:paraId="7947867F" w14:textId="44C89768" w:rsidR="00E823F6" w:rsidRDefault="00E823F6" w:rsidP="00E823F6">
      <w:r>
        <w:t>These documents describe the key features of theSource.</w:t>
      </w:r>
    </w:p>
    <w:p w14:paraId="47FFBD62" w14:textId="77777777" w:rsidR="00E823F6" w:rsidRDefault="00E823F6" w:rsidP="00E823F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73"/>
        <w:gridCol w:w="7977"/>
      </w:tblGrid>
      <w:tr w:rsidR="00E11634" w:rsidRPr="005F53D4" w14:paraId="446B35FE" w14:textId="77777777" w:rsidTr="0003402C">
        <w:tc>
          <w:tcPr>
            <w:tcW w:w="1920" w:type="pct"/>
            <w:shd w:val="clear" w:color="auto" w:fill="E6E6E6"/>
          </w:tcPr>
          <w:p w14:paraId="287ECC94" w14:textId="2613520A" w:rsidR="00E11634" w:rsidRPr="00E11634" w:rsidRDefault="00E11634" w:rsidP="00E11634">
            <w:pPr>
              <w:jc w:val="center"/>
              <w:rPr>
                <w:b/>
                <w:bCs/>
              </w:rPr>
            </w:pPr>
            <w:r w:rsidRPr="00E11634">
              <w:rPr>
                <w:b/>
                <w:bCs/>
              </w:rPr>
              <w:t>Title</w:t>
            </w:r>
          </w:p>
        </w:tc>
        <w:tc>
          <w:tcPr>
            <w:tcW w:w="3080" w:type="pct"/>
            <w:shd w:val="clear" w:color="auto" w:fill="E6E6E6"/>
          </w:tcPr>
          <w:p w14:paraId="237B1898" w14:textId="635857A2" w:rsidR="00E11634" w:rsidRPr="00E11634" w:rsidRDefault="00E11634" w:rsidP="00E11634">
            <w:pPr>
              <w:jc w:val="center"/>
              <w:rPr>
                <w:b/>
                <w:bCs/>
              </w:rPr>
            </w:pPr>
            <w:r w:rsidRPr="00E11634">
              <w:rPr>
                <w:b/>
                <w:bCs/>
              </w:rPr>
              <w:t>Description</w:t>
            </w:r>
          </w:p>
        </w:tc>
      </w:tr>
      <w:tr w:rsidR="007756D0" w:rsidRPr="005F53D4" w14:paraId="59D20C76" w14:textId="77777777" w:rsidTr="0003402C">
        <w:tc>
          <w:tcPr>
            <w:tcW w:w="1920" w:type="pct"/>
            <w:shd w:val="clear" w:color="auto" w:fill="auto"/>
          </w:tcPr>
          <w:p w14:paraId="501F0589" w14:textId="2B6BEA7C" w:rsidR="00E823F6" w:rsidRDefault="00E823F6" w:rsidP="00E823F6">
            <w:r w:rsidRPr="00E823F6">
              <w:t>theSource Insider: Myths About Using Work Instructions Podcast</w:t>
            </w:r>
          </w:p>
          <w:p w14:paraId="08544873" w14:textId="5203194C" w:rsidR="00E823F6" w:rsidRDefault="00E823F6" w:rsidP="00E823F6"/>
          <w:p w14:paraId="5BEE5BE3" w14:textId="4A82A899" w:rsidR="00E823F6" w:rsidRDefault="00000000" w:rsidP="00A037D8">
            <w:pPr>
              <w:pStyle w:val="ListParagraph"/>
              <w:numPr>
                <w:ilvl w:val="0"/>
                <w:numId w:val="26"/>
              </w:numPr>
            </w:pPr>
            <w:hyperlink r:id="rId14" w:anchor="!/view?docid=1d997bde-2e26-4ae9-a198-4314e351e721" w:history="1">
              <w:r w:rsidR="00E823F6" w:rsidRPr="00E823F6">
                <w:rPr>
                  <w:rStyle w:val="Hyperlink"/>
                </w:rPr>
                <w:t>Podcast (audio only)</w:t>
              </w:r>
            </w:hyperlink>
          </w:p>
          <w:p w14:paraId="07B900CE" w14:textId="77777777" w:rsidR="00E823F6" w:rsidRDefault="00000000" w:rsidP="00A037D8">
            <w:pPr>
              <w:pStyle w:val="ListParagraph"/>
              <w:numPr>
                <w:ilvl w:val="0"/>
                <w:numId w:val="26"/>
              </w:numPr>
            </w:pPr>
            <w:hyperlink r:id="rId15" w:anchor="!/view?docid=a4b26c7a-9876-4d80-ae22-e0aa121b7262" w:history="1">
              <w:r w:rsidR="00E823F6" w:rsidRPr="00E823F6">
                <w:rPr>
                  <w:rStyle w:val="Hyperlink"/>
                </w:rPr>
                <w:t>Job</w:t>
              </w:r>
              <w:r w:rsidR="00E823F6">
                <w:rPr>
                  <w:rStyle w:val="Hyperlink"/>
                </w:rPr>
                <w:t xml:space="preserve"> A</w:t>
              </w:r>
              <w:r w:rsidR="00E823F6" w:rsidRPr="00E823F6">
                <w:rPr>
                  <w:rStyle w:val="Hyperlink"/>
                </w:rPr>
                <w:t>id</w:t>
              </w:r>
            </w:hyperlink>
            <w:r w:rsidR="00E823F6">
              <w:t xml:space="preserve"> </w:t>
            </w:r>
          </w:p>
          <w:p w14:paraId="275EE8BD" w14:textId="392CD375" w:rsidR="00E823F6" w:rsidRPr="006059BD" w:rsidRDefault="00E823F6" w:rsidP="00E823F6"/>
        </w:tc>
        <w:tc>
          <w:tcPr>
            <w:tcW w:w="3080" w:type="pct"/>
            <w:shd w:val="clear" w:color="auto" w:fill="auto"/>
          </w:tcPr>
          <w:p w14:paraId="7F135CAB" w14:textId="03702539" w:rsidR="00E823F6" w:rsidRPr="005F53D4" w:rsidRDefault="00E823F6" w:rsidP="00E823F6">
            <w:r>
              <w:t>Learn the five myths about using work instructions, available in audio and job aid formats.</w:t>
            </w:r>
          </w:p>
        </w:tc>
      </w:tr>
      <w:tr w:rsidR="00E823F6" w:rsidRPr="00701B2A" w14:paraId="073D999E" w14:textId="77777777" w:rsidTr="0003402C">
        <w:tc>
          <w:tcPr>
            <w:tcW w:w="1920" w:type="pct"/>
            <w:shd w:val="clear" w:color="auto" w:fill="auto"/>
          </w:tcPr>
          <w:p w14:paraId="4F5A8918" w14:textId="23FC2C8D" w:rsidR="00E823F6" w:rsidRPr="005F53D4" w:rsidRDefault="00000000" w:rsidP="00A037D8">
            <w:hyperlink r:id="rId16" w:anchor="!/view?docid=4b265cab-1c11-477b-bdf4-4a49825377b3" w:history="1">
              <w:r w:rsidR="00E823F6" w:rsidRPr="00E823F6">
                <w:rPr>
                  <w:rStyle w:val="Hyperlink"/>
                </w:rPr>
                <w:t>Importance of Using Work Instructions: Keep Learning Alive (KLA) Index</w:t>
              </w:r>
            </w:hyperlink>
          </w:p>
        </w:tc>
        <w:tc>
          <w:tcPr>
            <w:tcW w:w="3080" w:type="pct"/>
            <w:shd w:val="clear" w:color="auto" w:fill="auto"/>
          </w:tcPr>
          <w:p w14:paraId="3DB3D841" w14:textId="77777777" w:rsidR="00E823F6" w:rsidRDefault="00E823F6" w:rsidP="00E823F6">
            <w:pPr>
              <w:rPr>
                <w:color w:val="000000"/>
              </w:rPr>
            </w:pPr>
            <w:r>
              <w:rPr>
                <w:color w:val="000000"/>
              </w:rPr>
              <w:t xml:space="preserve">A collection of games and quizzes to improve your skills and knowledge of theSource. </w:t>
            </w:r>
          </w:p>
          <w:p w14:paraId="5F4A4E1C" w14:textId="72ABA3B2" w:rsidR="00E823F6" w:rsidRPr="00701B2A" w:rsidRDefault="00E823F6" w:rsidP="00E823F6"/>
        </w:tc>
      </w:tr>
      <w:tr w:rsidR="007756D0" w:rsidRPr="00701B2A" w14:paraId="6270BB85" w14:textId="77777777" w:rsidTr="0003402C">
        <w:tc>
          <w:tcPr>
            <w:tcW w:w="1920" w:type="pct"/>
            <w:shd w:val="clear" w:color="auto" w:fill="auto"/>
          </w:tcPr>
          <w:p w14:paraId="6E424780" w14:textId="4E314A20" w:rsidR="00E823F6" w:rsidRDefault="00000000" w:rsidP="00E823F6">
            <w:pPr>
              <w:rPr>
                <w:rStyle w:val="Hyperlink"/>
              </w:rPr>
            </w:pPr>
            <w:hyperlink r:id="rId17" w:anchor="!/view?docid=c8109d50-8161-4f7c-9ed3-82d54250cd1a" w:history="1">
              <w:r w:rsidR="00E823F6" w:rsidRPr="005F53D4">
                <w:rPr>
                  <w:rStyle w:val="Hyperlink"/>
                </w:rPr>
                <w:t>Establishing a Profile in theSource - Landing Page</w:t>
              </w:r>
            </w:hyperlink>
            <w:r w:rsidR="007756D0">
              <w:rPr>
                <w:rStyle w:val="Hyperlink"/>
              </w:rPr>
              <w:t xml:space="preserve"> (video)</w:t>
            </w:r>
          </w:p>
          <w:p w14:paraId="2CD560A6" w14:textId="77777777" w:rsidR="007756D0" w:rsidRDefault="007756D0" w:rsidP="00E823F6">
            <w:pPr>
              <w:rPr>
                <w:rStyle w:val="Hyperlink"/>
              </w:rPr>
            </w:pPr>
          </w:p>
          <w:p w14:paraId="38E9BA2D" w14:textId="072E68EF" w:rsidR="007756D0" w:rsidRDefault="007756D0" w:rsidP="00E823F6"/>
        </w:tc>
        <w:tc>
          <w:tcPr>
            <w:tcW w:w="3080" w:type="pct"/>
            <w:shd w:val="clear" w:color="auto" w:fill="auto"/>
          </w:tcPr>
          <w:p w14:paraId="4A5DE4AC" w14:textId="7CD1DF2A" w:rsidR="00E823F6" w:rsidRDefault="007756D0" w:rsidP="00E823F6">
            <w:r>
              <w:t>A</w:t>
            </w:r>
            <w:r w:rsidR="00E823F6" w:rsidRPr="00701B2A">
              <w:t xml:space="preserve"> recorded walk through of how to establish a profile in theSource</w:t>
            </w:r>
            <w:r>
              <w:t>, available with and without text captions</w:t>
            </w:r>
            <w:r w:rsidR="00E823F6" w:rsidRPr="00701B2A">
              <w:t xml:space="preserve">. </w:t>
            </w:r>
          </w:p>
          <w:p w14:paraId="79982038" w14:textId="6297CBC3" w:rsidR="007756D0" w:rsidRDefault="007756D0" w:rsidP="00E823F6"/>
        </w:tc>
      </w:tr>
    </w:tbl>
    <w:p w14:paraId="6ACA5D0C" w14:textId="68A31150" w:rsidR="00E823F6" w:rsidRDefault="00E823F6" w:rsidP="00A47EB5"/>
    <w:p w14:paraId="6CD07C13" w14:textId="77777777" w:rsidR="003D5AAB" w:rsidRDefault="003D5AAB" w:rsidP="00A47EB5"/>
    <w:p w14:paraId="22C35F82" w14:textId="16FA905A" w:rsidR="004573FD" w:rsidRDefault="00000000" w:rsidP="00A037D8">
      <w:pPr>
        <w:jc w:val="right"/>
      </w:pPr>
      <w:hyperlink w:anchor="_top" w:history="1">
        <w:r w:rsidR="00A037D8" w:rsidRPr="00954D0E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4573FD" w14:paraId="52E714B5" w14:textId="77777777" w:rsidTr="009A06D2">
        <w:tc>
          <w:tcPr>
            <w:tcW w:w="5000" w:type="pct"/>
            <w:shd w:val="clear" w:color="auto" w:fill="BFBFBF" w:themeFill="background1" w:themeFillShade="BF"/>
          </w:tcPr>
          <w:p w14:paraId="505473B0" w14:textId="666965D6" w:rsidR="004573FD" w:rsidRPr="00B26F4E" w:rsidRDefault="004573FD" w:rsidP="009A06D2">
            <w:pPr>
              <w:pStyle w:val="Heading2"/>
              <w:rPr>
                <w:rFonts w:ascii="Verdana" w:hAnsi="Verdana"/>
                <w:i w:val="0"/>
              </w:rPr>
            </w:pPr>
            <w:bookmarkStart w:id="6" w:name="_Toc162434050"/>
            <w:r>
              <w:rPr>
                <w:rFonts w:ascii="Verdana" w:hAnsi="Verdana"/>
                <w:i w:val="0"/>
              </w:rPr>
              <w:t>General Work Instructions and Job Aids</w:t>
            </w:r>
            <w:bookmarkEnd w:id="6"/>
          </w:p>
        </w:tc>
      </w:tr>
    </w:tbl>
    <w:p w14:paraId="06124191" w14:textId="77777777" w:rsidR="004573FD" w:rsidRDefault="004573FD" w:rsidP="004573FD">
      <w:pPr>
        <w:jc w:val="right"/>
      </w:pPr>
    </w:p>
    <w:p w14:paraId="056A1B0A" w14:textId="2FD7EA74" w:rsidR="004573FD" w:rsidRDefault="004573FD" w:rsidP="004573FD">
      <w:r>
        <w:t>These documents describe the key features of theSource.</w:t>
      </w:r>
    </w:p>
    <w:p w14:paraId="2DBE33A2" w14:textId="10693CF5" w:rsidR="004573FD" w:rsidRDefault="004573FD" w:rsidP="004573F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1"/>
        <w:gridCol w:w="8019"/>
      </w:tblGrid>
      <w:tr w:rsidR="00E11634" w:rsidRPr="005F53D4" w14:paraId="4DC8CE58" w14:textId="77777777" w:rsidTr="0003402C">
        <w:tc>
          <w:tcPr>
            <w:tcW w:w="1904" w:type="pct"/>
            <w:shd w:val="clear" w:color="auto" w:fill="E6E6E6"/>
          </w:tcPr>
          <w:p w14:paraId="12193DCE" w14:textId="1335904B" w:rsidR="00E11634" w:rsidRDefault="00E11634" w:rsidP="00E11634">
            <w:pPr>
              <w:jc w:val="center"/>
            </w:pPr>
            <w:r w:rsidRPr="00E11634">
              <w:rPr>
                <w:b/>
                <w:bCs/>
              </w:rPr>
              <w:t>Title</w:t>
            </w:r>
          </w:p>
        </w:tc>
        <w:tc>
          <w:tcPr>
            <w:tcW w:w="3096" w:type="pct"/>
            <w:shd w:val="clear" w:color="auto" w:fill="E6E6E6"/>
          </w:tcPr>
          <w:p w14:paraId="6D64C43A" w14:textId="08ED3D6E" w:rsidR="00E11634" w:rsidRDefault="00E11634" w:rsidP="00E11634">
            <w:pPr>
              <w:jc w:val="center"/>
            </w:pPr>
            <w:r w:rsidRPr="00E11634">
              <w:rPr>
                <w:b/>
                <w:bCs/>
              </w:rPr>
              <w:t>Description</w:t>
            </w:r>
          </w:p>
        </w:tc>
      </w:tr>
      <w:tr w:rsidR="00E11634" w:rsidRPr="005F53D4" w14:paraId="5B6DE4FB" w14:textId="77777777" w:rsidTr="0003402C">
        <w:tc>
          <w:tcPr>
            <w:tcW w:w="1904" w:type="pct"/>
          </w:tcPr>
          <w:p w14:paraId="312AC266" w14:textId="78FDEDF4" w:rsidR="00E11634" w:rsidRPr="005F53D4" w:rsidRDefault="00000000" w:rsidP="00E11634">
            <w:pPr>
              <w:rPr>
                <w:color w:val="333333"/>
              </w:rPr>
            </w:pPr>
            <w:hyperlink r:id="rId18" w:anchor="!/view?docid=91d29dc8-0333-4222-9668-725dcb81305d" w:history="1">
              <w:r w:rsidR="00E11634" w:rsidRPr="005F53D4">
                <w:rPr>
                  <w:rStyle w:val="Hyperlink"/>
                </w:rPr>
                <w:t>theSource- Feature User Guide</w:t>
              </w:r>
            </w:hyperlink>
          </w:p>
        </w:tc>
        <w:tc>
          <w:tcPr>
            <w:tcW w:w="3096" w:type="pct"/>
          </w:tcPr>
          <w:p w14:paraId="50709267" w14:textId="1A6B39EF" w:rsidR="00E11634" w:rsidRDefault="00E11634" w:rsidP="00E11634">
            <w:r>
              <w:t>The purpose of this document is to provide information about theSource and its features. theSource is a document repository providing access to a variety of documentation to help you in your role, such as announcements, work instructions, job aids, training material and client information.</w:t>
            </w:r>
          </w:p>
          <w:p w14:paraId="09AD60F9" w14:textId="77777777" w:rsidR="00E11634" w:rsidRPr="005F53D4" w:rsidRDefault="00E11634" w:rsidP="00E11634"/>
        </w:tc>
      </w:tr>
      <w:tr w:rsidR="00E11634" w:rsidRPr="005F53D4" w14:paraId="35EC54FD" w14:textId="77777777" w:rsidTr="0003402C">
        <w:tc>
          <w:tcPr>
            <w:tcW w:w="1904" w:type="pct"/>
          </w:tcPr>
          <w:p w14:paraId="21F657B0" w14:textId="3BA14725" w:rsidR="00E11634" w:rsidRPr="005F53D4" w:rsidRDefault="00000000" w:rsidP="00E11634">
            <w:pPr>
              <w:rPr>
                <w:color w:val="333333"/>
              </w:rPr>
            </w:pPr>
            <w:hyperlink r:id="rId19" w:anchor="!/view?docid=9e45eaa9-bea2-4e82-8795-59e89a755510" w:history="1">
              <w:r w:rsidR="00E11634" w:rsidRPr="005F53D4">
                <w:rPr>
                  <w:rStyle w:val="Hyperlink"/>
                </w:rPr>
                <w:t>theSource FAQs &amp; Access Log In Troubleshooting Tips</w:t>
              </w:r>
            </w:hyperlink>
          </w:p>
        </w:tc>
        <w:tc>
          <w:tcPr>
            <w:tcW w:w="3096" w:type="pct"/>
          </w:tcPr>
          <w:p w14:paraId="028EC100" w14:textId="77777777" w:rsidR="00E11634" w:rsidRDefault="00E11634" w:rsidP="00E11634">
            <w:r w:rsidRPr="005F53D4">
              <w:t>This document provides answers to Frequently Asked Questions on theSource.</w:t>
            </w:r>
          </w:p>
          <w:p w14:paraId="398ECA1C" w14:textId="77777777" w:rsidR="00E11634" w:rsidRPr="005F53D4" w:rsidRDefault="00E11634" w:rsidP="00E11634"/>
        </w:tc>
      </w:tr>
      <w:tr w:rsidR="00E11634" w:rsidRPr="005F53D4" w14:paraId="1F288528" w14:textId="77777777" w:rsidTr="0003402C">
        <w:tc>
          <w:tcPr>
            <w:tcW w:w="1904" w:type="pct"/>
          </w:tcPr>
          <w:p w14:paraId="46853CF6" w14:textId="4369CE2A" w:rsidR="00E11634" w:rsidRPr="005F53D4" w:rsidRDefault="00000000" w:rsidP="00E11634">
            <w:hyperlink r:id="rId20" w:anchor="!/view?docid=d2e37c4f-7320-473f-95cb-cf06e42e8104" w:history="1">
              <w:r w:rsidR="00E11634" w:rsidRPr="005F53D4">
                <w:rPr>
                  <w:rStyle w:val="Hyperlink"/>
                  <w:bCs/>
                </w:rPr>
                <w:t>theSource - Profile Settings Reference Guide (Personal Settings)</w:t>
              </w:r>
            </w:hyperlink>
          </w:p>
        </w:tc>
        <w:tc>
          <w:tcPr>
            <w:tcW w:w="3096" w:type="pct"/>
          </w:tcPr>
          <w:p w14:paraId="0080750D" w14:textId="77777777" w:rsidR="00E11634" w:rsidRDefault="00E11634" w:rsidP="00E11634">
            <w:r>
              <w:t>The purpose of this document is to assist users with personalizing profile settings in theSource.</w:t>
            </w:r>
          </w:p>
          <w:p w14:paraId="5B17125E" w14:textId="77777777" w:rsidR="00E11634" w:rsidRPr="005F53D4" w:rsidRDefault="00E11634" w:rsidP="00E11634"/>
        </w:tc>
      </w:tr>
      <w:tr w:rsidR="00E11634" w:rsidRPr="005F53D4" w14:paraId="24B849B3" w14:textId="77777777" w:rsidTr="0003402C">
        <w:tc>
          <w:tcPr>
            <w:tcW w:w="1904" w:type="pct"/>
          </w:tcPr>
          <w:p w14:paraId="3B33CDB8" w14:textId="0FEE2E27" w:rsidR="00E11634" w:rsidRDefault="00000000" w:rsidP="00E11634">
            <w:hyperlink r:id="rId21" w:anchor="!/view?docid=c7985b5e-7d46-4660-a185-99e90d7ff494" w:history="1">
              <w:r w:rsidR="00E11634" w:rsidRPr="0088379E">
                <w:rPr>
                  <w:rStyle w:val="Hyperlink"/>
                </w:rPr>
                <w:t>Searching on theSource Troubleshooting Guide</w:t>
              </w:r>
            </w:hyperlink>
          </w:p>
        </w:tc>
        <w:tc>
          <w:tcPr>
            <w:tcW w:w="3096" w:type="pct"/>
          </w:tcPr>
          <w:p w14:paraId="3F6D543A" w14:textId="77777777" w:rsidR="00E11634" w:rsidRDefault="00E11634" w:rsidP="00E11634">
            <w:r w:rsidRPr="0088379E">
              <w:t>Use these troubleshooting tips when you are unable to find the document you are looking for on theSource.</w:t>
            </w:r>
          </w:p>
          <w:p w14:paraId="4D67DDE4" w14:textId="77777777" w:rsidR="00E11634" w:rsidRDefault="00E11634" w:rsidP="00E11634"/>
        </w:tc>
      </w:tr>
      <w:tr w:rsidR="00E11634" w:rsidRPr="005F53D4" w14:paraId="19E52CE2" w14:textId="77777777" w:rsidTr="0003402C">
        <w:tc>
          <w:tcPr>
            <w:tcW w:w="1904" w:type="pct"/>
          </w:tcPr>
          <w:p w14:paraId="39124D16" w14:textId="211A8423" w:rsidR="00E11634" w:rsidRDefault="00000000" w:rsidP="00E11634">
            <w:hyperlink r:id="rId22" w:anchor="!/view?docid=3eb68d2a-1f2b-4bef-8ef1-fbba50790e85" w:history="1">
              <w:r w:rsidR="00E11634" w:rsidRPr="005F53D4">
                <w:rPr>
                  <w:rStyle w:val="Hyperlink"/>
                </w:rPr>
                <w:t>theSource Bookmarks in Google Chrome</w:t>
              </w:r>
            </w:hyperlink>
            <w:r w:rsidR="00E11634" w:rsidRPr="005F53D4">
              <w:rPr>
                <w:rStyle w:val="Hyperlink"/>
                <w:u w:val="none"/>
              </w:rPr>
              <w:t xml:space="preserve"> </w:t>
            </w:r>
          </w:p>
        </w:tc>
        <w:tc>
          <w:tcPr>
            <w:tcW w:w="3096" w:type="pct"/>
          </w:tcPr>
          <w:p w14:paraId="64296136" w14:textId="77777777" w:rsidR="00E11634" w:rsidRDefault="00E11634" w:rsidP="00E11634">
            <w:r w:rsidRPr="00701B2A">
              <w:t>This document details the process for using bookmarks in Google Chrome to "favorite" theSource documents for quick access.</w:t>
            </w:r>
          </w:p>
          <w:p w14:paraId="0E241924" w14:textId="77777777" w:rsidR="00E11634" w:rsidRPr="0088379E" w:rsidRDefault="00E11634" w:rsidP="00E11634"/>
        </w:tc>
      </w:tr>
      <w:tr w:rsidR="00E11634" w:rsidRPr="005F53D4" w14:paraId="36E1A1D9" w14:textId="77777777" w:rsidTr="0003402C">
        <w:tc>
          <w:tcPr>
            <w:tcW w:w="1904" w:type="pct"/>
          </w:tcPr>
          <w:p w14:paraId="5858281B" w14:textId="2AF40279" w:rsidR="00E11634" w:rsidRPr="005F53D4" w:rsidRDefault="00000000" w:rsidP="00E11634">
            <w:hyperlink r:id="rId23" w:anchor="!/view?docid=e5c2ef71-408c-42f0-9686-bbf05b6f711c" w:history="1">
              <w:r w:rsidR="00E11634" w:rsidRPr="005F53D4">
                <w:rPr>
                  <w:rStyle w:val="Hyperlink"/>
                </w:rPr>
                <w:t>Submitting Feedback in theSource Job Aid</w:t>
              </w:r>
            </w:hyperlink>
          </w:p>
        </w:tc>
        <w:tc>
          <w:tcPr>
            <w:tcW w:w="3096" w:type="pct"/>
          </w:tcPr>
          <w:p w14:paraId="490783D3" w14:textId="77777777" w:rsidR="00E11634" w:rsidRDefault="00E11634" w:rsidP="00E11634">
            <w:r w:rsidRPr="005F53D4">
              <w:t>This document provides information on when to submit feedback into theSource.</w:t>
            </w:r>
          </w:p>
          <w:p w14:paraId="405924B2" w14:textId="77777777" w:rsidR="00E11634" w:rsidRPr="005F53D4" w:rsidRDefault="00E11634" w:rsidP="00E11634"/>
        </w:tc>
      </w:tr>
      <w:tr w:rsidR="00E11634" w:rsidRPr="005F53D4" w14:paraId="5D8353D2" w14:textId="77777777" w:rsidTr="0003402C">
        <w:tc>
          <w:tcPr>
            <w:tcW w:w="1904" w:type="pct"/>
          </w:tcPr>
          <w:p w14:paraId="621B6D1C" w14:textId="63CF2D1F" w:rsidR="00E11634" w:rsidRPr="005F53D4" w:rsidRDefault="00000000" w:rsidP="00E11634">
            <w:pPr>
              <w:rPr>
                <w:rStyle w:val="Hyperlink"/>
                <w:color w:val="auto"/>
                <w:u w:val="none"/>
              </w:rPr>
            </w:pPr>
            <w:hyperlink r:id="rId24" w:anchor="!/view?docid=7aab9c39-2706-4335-af83-5c1ac784773c" w:history="1">
              <w:r w:rsidR="00E11634" w:rsidRPr="005F53D4">
                <w:rPr>
                  <w:rStyle w:val="Hyperlink"/>
                </w:rPr>
                <w:t>Tableau - Acknowledgement Reports</w:t>
              </w:r>
              <w:r w:rsidR="00E11634" w:rsidRPr="00701B2A">
                <w:rPr>
                  <w:rStyle w:val="Hyperlink"/>
                </w:rPr>
                <w:t xml:space="preserve"> for Leaders</w:t>
              </w:r>
            </w:hyperlink>
            <w:r w:rsidR="00E11634" w:rsidRPr="005F53D4">
              <w:rPr>
                <w:rStyle w:val="Hyperlink"/>
                <w:u w:val="none"/>
              </w:rPr>
              <w:t xml:space="preserve"> </w:t>
            </w:r>
          </w:p>
        </w:tc>
        <w:tc>
          <w:tcPr>
            <w:tcW w:w="3096" w:type="pct"/>
          </w:tcPr>
          <w:p w14:paraId="5135AAA1" w14:textId="2ABB478A" w:rsidR="00E11634" w:rsidRDefault="00E11634" w:rsidP="00E11634">
            <w:r w:rsidRPr="003E6B29">
              <w:rPr>
                <w:b/>
                <w:bCs/>
              </w:rPr>
              <w:t>For Leaders Only:</w:t>
            </w:r>
            <w:r>
              <w:t xml:space="preserve">  This work instruction describes how to use Tableau to access Acknowledgement Reports for theSource.</w:t>
            </w:r>
          </w:p>
          <w:p w14:paraId="12DFCC11" w14:textId="77777777" w:rsidR="00E11634" w:rsidRDefault="00E11634" w:rsidP="00E11634"/>
          <w:p w14:paraId="2EA45908" w14:textId="77777777" w:rsidR="00E11634" w:rsidRDefault="00E11634" w:rsidP="00E11634">
            <w:r>
              <w:t>Tableau provides acknowledgement data for the past 90 days with a variety of options to view and filter the data.</w:t>
            </w:r>
          </w:p>
          <w:p w14:paraId="71F84BDD" w14:textId="77777777" w:rsidR="00E11634" w:rsidRPr="005F53D4" w:rsidRDefault="00E11634" w:rsidP="00E11634"/>
        </w:tc>
      </w:tr>
    </w:tbl>
    <w:p w14:paraId="30543E46" w14:textId="729328D6" w:rsidR="004573FD" w:rsidRDefault="004573FD" w:rsidP="004573FD"/>
    <w:p w14:paraId="7A3DD1F4" w14:textId="77777777" w:rsidR="004573FD" w:rsidRPr="006059BD" w:rsidRDefault="004573FD" w:rsidP="00A47EB5"/>
    <w:p w14:paraId="153C60CC" w14:textId="04CB780F" w:rsidR="00877DD4" w:rsidRDefault="00000000" w:rsidP="00877DD4">
      <w:pPr>
        <w:jc w:val="right"/>
        <w:rPr>
          <w:rStyle w:val="Hyperlink"/>
        </w:rPr>
      </w:pPr>
      <w:hyperlink w:anchor="_top" w:history="1">
        <w:r w:rsidR="00877DD4" w:rsidRPr="00877DD4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B26F4E" w14:paraId="483ADC51" w14:textId="77777777" w:rsidTr="004573FD">
        <w:tc>
          <w:tcPr>
            <w:tcW w:w="5000" w:type="pct"/>
            <w:shd w:val="clear" w:color="auto" w:fill="BFBFBF" w:themeFill="background1" w:themeFillShade="BF"/>
          </w:tcPr>
          <w:p w14:paraId="485A389E" w14:textId="7E1F31D8" w:rsidR="00B26F4E" w:rsidRPr="00B26F4E" w:rsidRDefault="004573FD" w:rsidP="00B26F4E">
            <w:pPr>
              <w:pStyle w:val="Heading2"/>
              <w:rPr>
                <w:rFonts w:ascii="Verdana" w:hAnsi="Verdana"/>
                <w:i w:val="0"/>
              </w:rPr>
            </w:pPr>
            <w:bookmarkStart w:id="7" w:name="_Toc162434051"/>
            <w:r>
              <w:rPr>
                <w:rFonts w:ascii="Verdana" w:hAnsi="Verdana"/>
                <w:i w:val="0"/>
              </w:rPr>
              <w:t>CIF Work Instructions and Job Aids</w:t>
            </w:r>
            <w:bookmarkEnd w:id="7"/>
          </w:p>
        </w:tc>
      </w:tr>
    </w:tbl>
    <w:p w14:paraId="1522DDE1" w14:textId="77777777" w:rsidR="00B26F4E" w:rsidRDefault="00B26F4E" w:rsidP="00877DD4">
      <w:pPr>
        <w:jc w:val="right"/>
      </w:pPr>
    </w:p>
    <w:p w14:paraId="3166B074" w14:textId="1E9A3A0D" w:rsidR="004573FD" w:rsidRDefault="004573FD" w:rsidP="00B26F4E">
      <w:r>
        <w:t>These documents describe the Client Information Forms (CIF) found in theSource. These are primarily used by Customer Care.</w:t>
      </w:r>
    </w:p>
    <w:p w14:paraId="1B2BC186" w14:textId="77777777" w:rsidR="004573FD" w:rsidRDefault="004573FD" w:rsidP="00B26F4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1"/>
        <w:gridCol w:w="8019"/>
      </w:tblGrid>
      <w:tr w:rsidR="00E11634" w:rsidRPr="005F53D4" w14:paraId="64331D67" w14:textId="77777777" w:rsidTr="0003402C">
        <w:tc>
          <w:tcPr>
            <w:tcW w:w="1904" w:type="pct"/>
            <w:shd w:val="clear" w:color="auto" w:fill="E6E6E6"/>
          </w:tcPr>
          <w:p w14:paraId="4B3FC4CF" w14:textId="2B19245A" w:rsidR="00E11634" w:rsidRDefault="00E11634" w:rsidP="00E11634">
            <w:pPr>
              <w:jc w:val="center"/>
            </w:pPr>
            <w:r w:rsidRPr="00E11634">
              <w:rPr>
                <w:b/>
                <w:bCs/>
              </w:rPr>
              <w:t>Title</w:t>
            </w:r>
          </w:p>
        </w:tc>
        <w:tc>
          <w:tcPr>
            <w:tcW w:w="3096" w:type="pct"/>
            <w:shd w:val="clear" w:color="auto" w:fill="E6E6E6"/>
          </w:tcPr>
          <w:p w14:paraId="686E229F" w14:textId="7E94533A" w:rsidR="00E11634" w:rsidRPr="005F53D4" w:rsidRDefault="00E11634" w:rsidP="00E11634">
            <w:pPr>
              <w:jc w:val="center"/>
            </w:pPr>
            <w:r w:rsidRPr="00E11634">
              <w:rPr>
                <w:b/>
                <w:bCs/>
              </w:rPr>
              <w:t>Description</w:t>
            </w:r>
          </w:p>
        </w:tc>
      </w:tr>
      <w:tr w:rsidR="004573FD" w:rsidRPr="005F53D4" w14:paraId="378A25E1" w14:textId="77777777" w:rsidTr="0003402C">
        <w:tc>
          <w:tcPr>
            <w:tcW w:w="1904" w:type="pct"/>
            <w:shd w:val="clear" w:color="auto" w:fill="auto"/>
          </w:tcPr>
          <w:p w14:paraId="4F33D315" w14:textId="1817B77F" w:rsidR="004573FD" w:rsidRPr="005F53D4" w:rsidRDefault="00000000" w:rsidP="009A06D2">
            <w:pPr>
              <w:rPr>
                <w:color w:val="333333"/>
              </w:rPr>
            </w:pPr>
            <w:hyperlink r:id="rId25" w:anchor="!/view?docid=3e485d3f-7188-4e8f-9758-277698f363da" w:history="1">
              <w:r w:rsidR="004573FD" w:rsidRPr="005F53D4">
                <w:rPr>
                  <w:rStyle w:val="Hyperlink"/>
                  <w:bCs/>
                </w:rPr>
                <w:t>Locating a CIF in theSource</w:t>
              </w:r>
            </w:hyperlink>
          </w:p>
        </w:tc>
        <w:tc>
          <w:tcPr>
            <w:tcW w:w="3096" w:type="pct"/>
            <w:shd w:val="clear" w:color="auto" w:fill="auto"/>
          </w:tcPr>
          <w:p w14:paraId="1235AB6B" w14:textId="77777777" w:rsidR="004573FD" w:rsidRDefault="004573FD" w:rsidP="009A06D2">
            <w:r w:rsidRPr="005F53D4">
              <w:t>This work instruction explains how to locate a CIF within theSource.</w:t>
            </w:r>
          </w:p>
          <w:p w14:paraId="2FFDD2BB" w14:textId="77777777" w:rsidR="004573FD" w:rsidRPr="005F53D4" w:rsidRDefault="004573FD" w:rsidP="009A06D2"/>
        </w:tc>
      </w:tr>
      <w:tr w:rsidR="004C7EB7" w:rsidRPr="005F53D4" w14:paraId="714F2EFD" w14:textId="77777777" w:rsidTr="0003402C">
        <w:tc>
          <w:tcPr>
            <w:tcW w:w="1904" w:type="pct"/>
            <w:shd w:val="clear" w:color="auto" w:fill="auto"/>
          </w:tcPr>
          <w:p w14:paraId="059238B3" w14:textId="4E409D91" w:rsidR="004C7EB7" w:rsidRDefault="00000000" w:rsidP="004C7EB7">
            <w:hyperlink r:id="rId26" w:anchor="!/view?docid=e454e036-8be6-420e-81d2-10b8a1394af4" w:history="1">
              <w:r w:rsidR="004C7EB7" w:rsidRPr="005F53D4">
                <w:rPr>
                  <w:rStyle w:val="Hyperlink"/>
                </w:rPr>
                <w:t>Submitting Feedback and Reporting Client Issues</w:t>
              </w:r>
            </w:hyperlink>
          </w:p>
        </w:tc>
        <w:tc>
          <w:tcPr>
            <w:tcW w:w="3096" w:type="pct"/>
            <w:shd w:val="clear" w:color="auto" w:fill="auto"/>
          </w:tcPr>
          <w:p w14:paraId="499A90F2" w14:textId="77777777" w:rsidR="004C7EB7" w:rsidRDefault="004C7EB7" w:rsidP="004C7EB7">
            <w:r w:rsidRPr="00701B2A">
              <w:t>This work instruction explains how to submit feedback for a CIF and the process for submitting a client issue form.</w:t>
            </w:r>
          </w:p>
          <w:p w14:paraId="5595DD14" w14:textId="77777777" w:rsidR="004C7EB7" w:rsidRPr="005F53D4" w:rsidRDefault="004C7EB7" w:rsidP="004C7EB7"/>
        </w:tc>
      </w:tr>
      <w:tr w:rsidR="004C7EB7" w:rsidRPr="005F53D4" w14:paraId="55E8F48C" w14:textId="77777777" w:rsidTr="0003402C">
        <w:tc>
          <w:tcPr>
            <w:tcW w:w="1904" w:type="pct"/>
            <w:shd w:val="clear" w:color="auto" w:fill="auto"/>
          </w:tcPr>
          <w:p w14:paraId="49DBE954" w14:textId="0A3E6302" w:rsidR="004C7EB7" w:rsidRPr="005F53D4" w:rsidRDefault="00000000" w:rsidP="004C7EB7">
            <w:pPr>
              <w:rPr>
                <w:color w:val="333333"/>
              </w:rPr>
            </w:pPr>
            <w:hyperlink r:id="rId27" w:anchor="!/view?docid=e9ac1707-ae22-4882-be7c-6bffbc2a68fd" w:history="1">
              <w:r w:rsidR="004C7EB7" w:rsidRPr="005F53D4">
                <w:rPr>
                  <w:rStyle w:val="Hyperlink"/>
                </w:rPr>
                <w:t>theSource CIF Commercial</w:t>
              </w:r>
            </w:hyperlink>
          </w:p>
        </w:tc>
        <w:tc>
          <w:tcPr>
            <w:tcW w:w="3096" w:type="pct"/>
            <w:shd w:val="clear" w:color="auto" w:fill="auto"/>
          </w:tcPr>
          <w:p w14:paraId="14930506" w14:textId="77777777" w:rsidR="004C7EB7" w:rsidRDefault="004C7EB7" w:rsidP="004C7EB7">
            <w:r>
              <w:t>This job aid provides information about how the CIF will display in theSource and the many enhancements that have been made to it. Sections have been added, removed and re-organized to make it easier to find and identify client specific processes.</w:t>
            </w:r>
          </w:p>
          <w:p w14:paraId="673471EC" w14:textId="77777777" w:rsidR="004C7EB7" w:rsidRDefault="004C7EB7" w:rsidP="004C7EB7"/>
          <w:p w14:paraId="62035428" w14:textId="77777777" w:rsidR="004C7EB7" w:rsidRDefault="004C7EB7" w:rsidP="004C7EB7">
            <w:r>
              <w:t>Not all sections/categories apply to all clients. Sections or categories that are not populated, will not display. This means that theSource will only show content relevant to the client.</w:t>
            </w:r>
          </w:p>
          <w:p w14:paraId="34C0722D" w14:textId="77777777" w:rsidR="004C7EB7" w:rsidRPr="005F53D4" w:rsidRDefault="004C7EB7" w:rsidP="004C7EB7"/>
        </w:tc>
      </w:tr>
      <w:tr w:rsidR="004C7EB7" w:rsidRPr="005F53D4" w14:paraId="2017769B" w14:textId="77777777" w:rsidTr="0003402C">
        <w:tc>
          <w:tcPr>
            <w:tcW w:w="1904" w:type="pct"/>
            <w:shd w:val="clear" w:color="auto" w:fill="auto"/>
          </w:tcPr>
          <w:p w14:paraId="64FA94A5" w14:textId="564FFB3F" w:rsidR="004C7EB7" w:rsidRPr="005F53D4" w:rsidRDefault="00000000" w:rsidP="004C7EB7">
            <w:pPr>
              <w:rPr>
                <w:bCs/>
                <w:color w:val="333333"/>
              </w:rPr>
            </w:pPr>
            <w:hyperlink r:id="rId28" w:anchor="!/view?docid=2364cba3-d5a2-489b-b9c7-838431b8ad5f" w:history="1">
              <w:r w:rsidR="004C7EB7" w:rsidRPr="005F53D4">
                <w:rPr>
                  <w:rStyle w:val="Hyperlink"/>
                  <w:bCs/>
                </w:rPr>
                <w:t>theSource CIF - MED D EGWP</w:t>
              </w:r>
            </w:hyperlink>
          </w:p>
        </w:tc>
        <w:tc>
          <w:tcPr>
            <w:tcW w:w="3096" w:type="pct"/>
            <w:shd w:val="clear" w:color="auto" w:fill="auto"/>
          </w:tcPr>
          <w:p w14:paraId="7C256C75" w14:textId="77777777" w:rsidR="004C7EB7" w:rsidRDefault="004C7EB7" w:rsidP="004C7EB7">
            <w:r>
              <w:t>This job aid provides information about how the CIF will display in theSource and the many enhancements that have been made to it. Sections have been added, removed and re-organized to make it easier to find and identify client specific processes.</w:t>
            </w:r>
          </w:p>
          <w:p w14:paraId="42BEC1A2" w14:textId="77777777" w:rsidR="004C7EB7" w:rsidRDefault="004C7EB7" w:rsidP="004C7EB7"/>
          <w:p w14:paraId="2B174AE1" w14:textId="77777777" w:rsidR="004C7EB7" w:rsidRDefault="004C7EB7" w:rsidP="004C7EB7">
            <w:r>
              <w:t>Not all sections/categories apply to all clients. Sections or categories that are not populated, will not display. This means that theSource will only show content relevant to the client.</w:t>
            </w:r>
          </w:p>
          <w:p w14:paraId="37A06A36" w14:textId="77777777" w:rsidR="004C7EB7" w:rsidRPr="005F53D4" w:rsidRDefault="004C7EB7" w:rsidP="004C7EB7"/>
        </w:tc>
      </w:tr>
      <w:tr w:rsidR="004C7EB7" w:rsidRPr="005F53D4" w14:paraId="7A70F9B6" w14:textId="77777777" w:rsidTr="0003402C">
        <w:tc>
          <w:tcPr>
            <w:tcW w:w="1904" w:type="pct"/>
            <w:shd w:val="clear" w:color="auto" w:fill="auto"/>
          </w:tcPr>
          <w:p w14:paraId="3F2DDBBF" w14:textId="5DCD68D3" w:rsidR="004C7EB7" w:rsidRPr="005F53D4" w:rsidRDefault="00000000" w:rsidP="004C7EB7">
            <w:pPr>
              <w:rPr>
                <w:color w:val="333333"/>
              </w:rPr>
            </w:pPr>
            <w:hyperlink r:id="rId29" w:anchor="!/view?docid=96701111-48ac-4c6d-ae09-b42f663fe24e" w:history="1">
              <w:r w:rsidR="004C7EB7" w:rsidRPr="005F53D4">
                <w:rPr>
                  <w:rStyle w:val="Hyperlink"/>
                </w:rPr>
                <w:t>Aetna - Locating a Client Information Form (CIF) in theSource</w:t>
              </w:r>
            </w:hyperlink>
          </w:p>
        </w:tc>
        <w:tc>
          <w:tcPr>
            <w:tcW w:w="3096" w:type="pct"/>
            <w:shd w:val="clear" w:color="auto" w:fill="auto"/>
          </w:tcPr>
          <w:p w14:paraId="5D53F425" w14:textId="77777777" w:rsidR="004C7EB7" w:rsidRDefault="004C7EB7" w:rsidP="004C7EB7">
            <w:r w:rsidRPr="005F53D4">
              <w:t>Use to locate a CIF in theSource.</w:t>
            </w:r>
          </w:p>
          <w:p w14:paraId="78CA0D66" w14:textId="77777777" w:rsidR="004C7EB7" w:rsidRPr="005F53D4" w:rsidRDefault="004C7EB7" w:rsidP="004C7EB7"/>
        </w:tc>
      </w:tr>
      <w:tr w:rsidR="004C7EB7" w:rsidRPr="005F53D4" w14:paraId="25B2869C" w14:textId="77777777" w:rsidTr="0003402C">
        <w:tc>
          <w:tcPr>
            <w:tcW w:w="1904" w:type="pct"/>
            <w:shd w:val="clear" w:color="auto" w:fill="auto"/>
          </w:tcPr>
          <w:p w14:paraId="5B28BE77" w14:textId="5871463D" w:rsidR="004C7EB7" w:rsidRPr="005F53D4" w:rsidRDefault="00000000" w:rsidP="004C7EB7">
            <w:pPr>
              <w:rPr>
                <w:color w:val="333333"/>
              </w:rPr>
            </w:pPr>
            <w:hyperlink r:id="rId30" w:anchor="!/view?docid=05357230-9998-4b4d-8ef7-62a8cd88f954" w:history="1">
              <w:r w:rsidR="004C7EB7" w:rsidRPr="005F53D4">
                <w:rPr>
                  <w:rStyle w:val="Hyperlink"/>
                </w:rPr>
                <w:t>Aetna - theSource CIF Commercial</w:t>
              </w:r>
            </w:hyperlink>
            <w:r w:rsidR="004C7EB7" w:rsidRPr="005F53D4">
              <w:rPr>
                <w:color w:val="333333"/>
              </w:rPr>
              <w:t xml:space="preserve"> </w:t>
            </w:r>
          </w:p>
        </w:tc>
        <w:tc>
          <w:tcPr>
            <w:tcW w:w="3096" w:type="pct"/>
            <w:shd w:val="clear" w:color="auto" w:fill="auto"/>
          </w:tcPr>
          <w:p w14:paraId="451FC51B" w14:textId="77777777" w:rsidR="004C7EB7" w:rsidRDefault="004C7EB7" w:rsidP="004C7EB7">
            <w:r w:rsidRPr="005F53D4">
              <w:t>Information about how the CIF will display in theSource and the many enhancements that have been made to it. Sections have been added, removed and re-organized to make it easier to find and identify client specific processes.</w:t>
            </w:r>
          </w:p>
          <w:p w14:paraId="6ED96988" w14:textId="77777777" w:rsidR="004C7EB7" w:rsidRPr="005F53D4" w:rsidRDefault="004C7EB7" w:rsidP="004C7EB7"/>
        </w:tc>
      </w:tr>
    </w:tbl>
    <w:p w14:paraId="6FAE7723" w14:textId="77777777" w:rsidR="004573FD" w:rsidRDefault="004573FD" w:rsidP="00B26F4E"/>
    <w:p w14:paraId="186207E3" w14:textId="77777777" w:rsidR="00817750" w:rsidRDefault="00817750" w:rsidP="00B26F4E"/>
    <w:p w14:paraId="03D54B30" w14:textId="78D3AE1A" w:rsidR="00954D0E" w:rsidRDefault="00000000" w:rsidP="00954D0E">
      <w:pPr>
        <w:jc w:val="right"/>
        <w:rPr>
          <w:rStyle w:val="Hyperlink"/>
        </w:rPr>
      </w:pPr>
      <w:hyperlink w:anchor="_top" w:history="1">
        <w:r w:rsidR="00954D0E" w:rsidRPr="00954D0E">
          <w:rPr>
            <w:rStyle w:val="Hyperlink"/>
          </w:rPr>
          <w:t>Top of the</w:t>
        </w:r>
        <w:r w:rsidR="00954D0E" w:rsidRPr="00954D0E">
          <w:rPr>
            <w:rStyle w:val="Hyperlink"/>
          </w:rPr>
          <w:t xml:space="preserve"> </w:t>
        </w:r>
        <w:r w:rsidR="00954D0E" w:rsidRPr="00954D0E">
          <w:rPr>
            <w:rStyle w:val="Hyperlink"/>
          </w:rPr>
          <w:t>Document</w:t>
        </w:r>
      </w:hyperlink>
    </w:p>
    <w:p w14:paraId="28B21B00" w14:textId="77777777" w:rsidR="00817750" w:rsidRPr="0058134F" w:rsidRDefault="00817750" w:rsidP="00954D0E">
      <w:pPr>
        <w:jc w:val="right"/>
      </w:pPr>
    </w:p>
    <w:p w14:paraId="53C28912" w14:textId="77777777" w:rsidR="002776F8" w:rsidRPr="0014193C" w:rsidRDefault="002776F8" w:rsidP="002776F8">
      <w:pPr>
        <w:jc w:val="center"/>
        <w:rPr>
          <w:sz w:val="16"/>
          <w:szCs w:val="16"/>
        </w:rPr>
      </w:pPr>
      <w:r w:rsidRPr="0014193C">
        <w:rPr>
          <w:sz w:val="16"/>
          <w:szCs w:val="16"/>
        </w:rPr>
        <w:t>Not to Be Reproduced or Disclosed to Others without Prior Written Approval</w:t>
      </w:r>
    </w:p>
    <w:p w14:paraId="6911489C" w14:textId="77777777" w:rsidR="002776F8" w:rsidRPr="0014193C" w:rsidRDefault="002776F8" w:rsidP="002776F8">
      <w:pPr>
        <w:jc w:val="center"/>
        <w:rPr>
          <w:b/>
          <w:color w:val="000000"/>
          <w:sz w:val="16"/>
          <w:szCs w:val="16"/>
        </w:rPr>
      </w:pPr>
      <w:r w:rsidRPr="0014193C"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571B770A" w14:textId="77777777" w:rsidR="005A64DA" w:rsidRPr="0058134F" w:rsidRDefault="005A64DA" w:rsidP="002776F8">
      <w:pPr>
        <w:jc w:val="center"/>
        <w:rPr>
          <w:sz w:val="16"/>
          <w:szCs w:val="16"/>
        </w:rPr>
      </w:pPr>
    </w:p>
    <w:sectPr w:rsidR="005A64DA" w:rsidRPr="0058134F" w:rsidSect="00FD533B">
      <w:footerReference w:type="default" r:id="rId31"/>
      <w:headerReference w:type="first" r:id="rId32"/>
      <w:footerReference w:type="first" r:id="rId3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8408E" w14:textId="77777777" w:rsidR="00616ED3" w:rsidRDefault="00616ED3">
      <w:r>
        <w:separator/>
      </w:r>
    </w:p>
  </w:endnote>
  <w:endnote w:type="continuationSeparator" w:id="0">
    <w:p w14:paraId="326D1DBF" w14:textId="77777777" w:rsidR="00616ED3" w:rsidRDefault="0061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0500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6D0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5D545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89114" w14:textId="77777777" w:rsidR="00616ED3" w:rsidRDefault="00616ED3">
      <w:r>
        <w:separator/>
      </w:r>
    </w:p>
  </w:footnote>
  <w:footnote w:type="continuationSeparator" w:id="0">
    <w:p w14:paraId="54EB1FD8" w14:textId="77777777" w:rsidR="00616ED3" w:rsidRDefault="00616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C03A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E98"/>
    <w:multiLevelType w:val="hybridMultilevel"/>
    <w:tmpl w:val="D7C41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1C0110"/>
    <w:multiLevelType w:val="hybridMultilevel"/>
    <w:tmpl w:val="C8249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D416D"/>
    <w:multiLevelType w:val="hybridMultilevel"/>
    <w:tmpl w:val="57CA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277E6"/>
    <w:multiLevelType w:val="hybridMultilevel"/>
    <w:tmpl w:val="12E0A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6BA716A"/>
    <w:multiLevelType w:val="hybridMultilevel"/>
    <w:tmpl w:val="9F68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E42E7D"/>
    <w:multiLevelType w:val="hybridMultilevel"/>
    <w:tmpl w:val="4F4EF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26BC2"/>
    <w:multiLevelType w:val="hybridMultilevel"/>
    <w:tmpl w:val="8B0CBBDC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7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B812D1"/>
    <w:multiLevelType w:val="hybridMultilevel"/>
    <w:tmpl w:val="34F6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1A3784"/>
    <w:multiLevelType w:val="hybridMultilevel"/>
    <w:tmpl w:val="E784340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DC1D52"/>
    <w:multiLevelType w:val="hybridMultilevel"/>
    <w:tmpl w:val="1CECE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D5BE2"/>
    <w:multiLevelType w:val="hybridMultilevel"/>
    <w:tmpl w:val="5744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11DDB"/>
    <w:multiLevelType w:val="multilevel"/>
    <w:tmpl w:val="2D08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0505444">
    <w:abstractNumId w:val="15"/>
  </w:num>
  <w:num w:numId="2" w16cid:durableId="290406238">
    <w:abstractNumId w:val="7"/>
  </w:num>
  <w:num w:numId="3" w16cid:durableId="664865579">
    <w:abstractNumId w:val="18"/>
  </w:num>
  <w:num w:numId="4" w16cid:durableId="423454933">
    <w:abstractNumId w:val="20"/>
  </w:num>
  <w:num w:numId="5" w16cid:durableId="1158501586">
    <w:abstractNumId w:val="2"/>
  </w:num>
  <w:num w:numId="6" w16cid:durableId="474759120">
    <w:abstractNumId w:val="22"/>
  </w:num>
  <w:num w:numId="7" w16cid:durableId="975182118">
    <w:abstractNumId w:val="14"/>
  </w:num>
  <w:num w:numId="8" w16cid:durableId="9388746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11348890">
    <w:abstractNumId w:val="9"/>
  </w:num>
  <w:num w:numId="10" w16cid:durableId="2137748928">
    <w:abstractNumId w:val="1"/>
  </w:num>
  <w:num w:numId="11" w16cid:durableId="1787233298">
    <w:abstractNumId w:val="8"/>
  </w:num>
  <w:num w:numId="12" w16cid:durableId="2107801488">
    <w:abstractNumId w:val="4"/>
  </w:num>
  <w:num w:numId="13" w16cid:durableId="477458550">
    <w:abstractNumId w:val="12"/>
  </w:num>
  <w:num w:numId="14" w16cid:durableId="1792356507">
    <w:abstractNumId w:val="10"/>
  </w:num>
  <w:num w:numId="15" w16cid:durableId="2072461932">
    <w:abstractNumId w:val="17"/>
  </w:num>
  <w:num w:numId="16" w16cid:durableId="260332395">
    <w:abstractNumId w:val="13"/>
  </w:num>
  <w:num w:numId="17" w16cid:durableId="32534848">
    <w:abstractNumId w:val="0"/>
  </w:num>
  <w:num w:numId="18" w16cid:durableId="893781112">
    <w:abstractNumId w:val="6"/>
  </w:num>
  <w:num w:numId="19" w16cid:durableId="1271820450">
    <w:abstractNumId w:val="23"/>
  </w:num>
  <w:num w:numId="20" w16cid:durableId="1652171138">
    <w:abstractNumId w:val="21"/>
  </w:num>
  <w:num w:numId="21" w16cid:durableId="2010330784">
    <w:abstractNumId w:val="5"/>
  </w:num>
  <w:num w:numId="22" w16cid:durableId="1610700599">
    <w:abstractNumId w:val="3"/>
  </w:num>
  <w:num w:numId="23" w16cid:durableId="1187254782">
    <w:abstractNumId w:val="24"/>
  </w:num>
  <w:num w:numId="24" w16cid:durableId="1717776050">
    <w:abstractNumId w:val="11"/>
  </w:num>
  <w:num w:numId="25" w16cid:durableId="330135798">
    <w:abstractNumId w:val="25"/>
  </w:num>
  <w:num w:numId="26" w16cid:durableId="1494024333">
    <w:abstractNumId w:val="19"/>
  </w:num>
  <w:num w:numId="27" w16cid:durableId="14887862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activeWritingStyle w:appName="MSWord" w:lang="en-U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079C"/>
    <w:rsid w:val="00007EDA"/>
    <w:rsid w:val="00015A2E"/>
    <w:rsid w:val="0003402C"/>
    <w:rsid w:val="00035BED"/>
    <w:rsid w:val="000407E2"/>
    <w:rsid w:val="000415FF"/>
    <w:rsid w:val="000417A6"/>
    <w:rsid w:val="0004181B"/>
    <w:rsid w:val="00061AD2"/>
    <w:rsid w:val="00061D62"/>
    <w:rsid w:val="000673C3"/>
    <w:rsid w:val="000706D4"/>
    <w:rsid w:val="00077558"/>
    <w:rsid w:val="000863D4"/>
    <w:rsid w:val="0008665F"/>
    <w:rsid w:val="00095AB5"/>
    <w:rsid w:val="000A6B88"/>
    <w:rsid w:val="000B3C4C"/>
    <w:rsid w:val="000B656F"/>
    <w:rsid w:val="000B72DF"/>
    <w:rsid w:val="000C3EDF"/>
    <w:rsid w:val="000C4501"/>
    <w:rsid w:val="000D1870"/>
    <w:rsid w:val="000D2E81"/>
    <w:rsid w:val="000D4BA2"/>
    <w:rsid w:val="000D6714"/>
    <w:rsid w:val="000E0609"/>
    <w:rsid w:val="000F0D1B"/>
    <w:rsid w:val="000F2141"/>
    <w:rsid w:val="000F54AF"/>
    <w:rsid w:val="00104CDE"/>
    <w:rsid w:val="00115944"/>
    <w:rsid w:val="0012373E"/>
    <w:rsid w:val="00127C24"/>
    <w:rsid w:val="001360A5"/>
    <w:rsid w:val="0016273A"/>
    <w:rsid w:val="00181B1A"/>
    <w:rsid w:val="00187461"/>
    <w:rsid w:val="0019130B"/>
    <w:rsid w:val="001970F9"/>
    <w:rsid w:val="001A5256"/>
    <w:rsid w:val="001B3879"/>
    <w:rsid w:val="001B3AB5"/>
    <w:rsid w:val="001B3BB6"/>
    <w:rsid w:val="001E7746"/>
    <w:rsid w:val="001F0774"/>
    <w:rsid w:val="001F1218"/>
    <w:rsid w:val="001F5090"/>
    <w:rsid w:val="001F5947"/>
    <w:rsid w:val="002016B4"/>
    <w:rsid w:val="002055CF"/>
    <w:rsid w:val="0022596E"/>
    <w:rsid w:val="00243EBB"/>
    <w:rsid w:val="0024484A"/>
    <w:rsid w:val="00250387"/>
    <w:rsid w:val="00255C6B"/>
    <w:rsid w:val="00265D86"/>
    <w:rsid w:val="002750DC"/>
    <w:rsid w:val="002776F8"/>
    <w:rsid w:val="00291CE8"/>
    <w:rsid w:val="00296127"/>
    <w:rsid w:val="00296765"/>
    <w:rsid w:val="002A673F"/>
    <w:rsid w:val="002B593E"/>
    <w:rsid w:val="002C7CA4"/>
    <w:rsid w:val="002D0E97"/>
    <w:rsid w:val="002E6E58"/>
    <w:rsid w:val="002E77C7"/>
    <w:rsid w:val="002F1F92"/>
    <w:rsid w:val="002F6F9E"/>
    <w:rsid w:val="002F71FF"/>
    <w:rsid w:val="00300D3D"/>
    <w:rsid w:val="00312129"/>
    <w:rsid w:val="00315826"/>
    <w:rsid w:val="0032244E"/>
    <w:rsid w:val="003234D3"/>
    <w:rsid w:val="00323E8B"/>
    <w:rsid w:val="0033143E"/>
    <w:rsid w:val="00335681"/>
    <w:rsid w:val="00335D1E"/>
    <w:rsid w:val="0034318F"/>
    <w:rsid w:val="0034552B"/>
    <w:rsid w:val="0034594C"/>
    <w:rsid w:val="003725A1"/>
    <w:rsid w:val="003868A2"/>
    <w:rsid w:val="00392A5B"/>
    <w:rsid w:val="003A4A3A"/>
    <w:rsid w:val="003A6D70"/>
    <w:rsid w:val="003B1F86"/>
    <w:rsid w:val="003B5429"/>
    <w:rsid w:val="003C28EC"/>
    <w:rsid w:val="003C4627"/>
    <w:rsid w:val="003D5AAB"/>
    <w:rsid w:val="003E6B29"/>
    <w:rsid w:val="003E6C1A"/>
    <w:rsid w:val="003E6D74"/>
    <w:rsid w:val="003F778E"/>
    <w:rsid w:val="00405996"/>
    <w:rsid w:val="0040640A"/>
    <w:rsid w:val="00406DB5"/>
    <w:rsid w:val="00423066"/>
    <w:rsid w:val="0042336D"/>
    <w:rsid w:val="004262C0"/>
    <w:rsid w:val="004573FD"/>
    <w:rsid w:val="00457EAE"/>
    <w:rsid w:val="00460926"/>
    <w:rsid w:val="00470AA4"/>
    <w:rsid w:val="004768BE"/>
    <w:rsid w:val="00477F73"/>
    <w:rsid w:val="00482576"/>
    <w:rsid w:val="0048355A"/>
    <w:rsid w:val="00484781"/>
    <w:rsid w:val="00486108"/>
    <w:rsid w:val="004C6A0E"/>
    <w:rsid w:val="004C7EB7"/>
    <w:rsid w:val="004D0AF2"/>
    <w:rsid w:val="004D3C53"/>
    <w:rsid w:val="004F7F34"/>
    <w:rsid w:val="00505588"/>
    <w:rsid w:val="00512486"/>
    <w:rsid w:val="00517B56"/>
    <w:rsid w:val="0052465B"/>
    <w:rsid w:val="00524CDD"/>
    <w:rsid w:val="005274BD"/>
    <w:rsid w:val="00547C68"/>
    <w:rsid w:val="00551629"/>
    <w:rsid w:val="005531A8"/>
    <w:rsid w:val="00565A58"/>
    <w:rsid w:val="00567738"/>
    <w:rsid w:val="00570B0C"/>
    <w:rsid w:val="00573279"/>
    <w:rsid w:val="00574A0C"/>
    <w:rsid w:val="00577909"/>
    <w:rsid w:val="00580EE6"/>
    <w:rsid w:val="0058134F"/>
    <w:rsid w:val="00582E85"/>
    <w:rsid w:val="00587EE4"/>
    <w:rsid w:val="005910B5"/>
    <w:rsid w:val="005A6118"/>
    <w:rsid w:val="005A64DA"/>
    <w:rsid w:val="005B446E"/>
    <w:rsid w:val="005C1D83"/>
    <w:rsid w:val="005D238B"/>
    <w:rsid w:val="005D59C7"/>
    <w:rsid w:val="005D7DF8"/>
    <w:rsid w:val="005E650E"/>
    <w:rsid w:val="005E676D"/>
    <w:rsid w:val="005F53D4"/>
    <w:rsid w:val="006059BD"/>
    <w:rsid w:val="00616ED3"/>
    <w:rsid w:val="0062203F"/>
    <w:rsid w:val="00622D77"/>
    <w:rsid w:val="00623701"/>
    <w:rsid w:val="00623897"/>
    <w:rsid w:val="00627F34"/>
    <w:rsid w:val="00636B18"/>
    <w:rsid w:val="00636C0D"/>
    <w:rsid w:val="00637CA1"/>
    <w:rsid w:val="00640B0C"/>
    <w:rsid w:val="00647CDD"/>
    <w:rsid w:val="0065609A"/>
    <w:rsid w:val="00662334"/>
    <w:rsid w:val="0066617F"/>
    <w:rsid w:val="00674A16"/>
    <w:rsid w:val="00685CCC"/>
    <w:rsid w:val="00691E10"/>
    <w:rsid w:val="00695858"/>
    <w:rsid w:val="006973F5"/>
    <w:rsid w:val="006A0481"/>
    <w:rsid w:val="006B4303"/>
    <w:rsid w:val="006C475F"/>
    <w:rsid w:val="006C653F"/>
    <w:rsid w:val="006F7DFC"/>
    <w:rsid w:val="00701B2A"/>
    <w:rsid w:val="00704AF2"/>
    <w:rsid w:val="00707140"/>
    <w:rsid w:val="0070776C"/>
    <w:rsid w:val="00710E68"/>
    <w:rsid w:val="00714BA0"/>
    <w:rsid w:val="00724679"/>
    <w:rsid w:val="00724987"/>
    <w:rsid w:val="00725B82"/>
    <w:rsid w:val="007269B6"/>
    <w:rsid w:val="00726E7A"/>
    <w:rsid w:val="0073294A"/>
    <w:rsid w:val="00732E52"/>
    <w:rsid w:val="0073417C"/>
    <w:rsid w:val="00736607"/>
    <w:rsid w:val="00752801"/>
    <w:rsid w:val="007756D0"/>
    <w:rsid w:val="00785118"/>
    <w:rsid w:val="00785C47"/>
    <w:rsid w:val="00786BEB"/>
    <w:rsid w:val="00797824"/>
    <w:rsid w:val="007A403E"/>
    <w:rsid w:val="007A4BBA"/>
    <w:rsid w:val="007A75EA"/>
    <w:rsid w:val="007B710F"/>
    <w:rsid w:val="007C2536"/>
    <w:rsid w:val="007C77DD"/>
    <w:rsid w:val="007E3EA6"/>
    <w:rsid w:val="007F04AB"/>
    <w:rsid w:val="00803AE3"/>
    <w:rsid w:val="008042E1"/>
    <w:rsid w:val="00804D63"/>
    <w:rsid w:val="00806B9D"/>
    <w:rsid w:val="00812777"/>
    <w:rsid w:val="00817750"/>
    <w:rsid w:val="008230FA"/>
    <w:rsid w:val="00823D54"/>
    <w:rsid w:val="0084129E"/>
    <w:rsid w:val="00843390"/>
    <w:rsid w:val="008453FA"/>
    <w:rsid w:val="00846373"/>
    <w:rsid w:val="00846ECB"/>
    <w:rsid w:val="0085679C"/>
    <w:rsid w:val="008568AE"/>
    <w:rsid w:val="0086044D"/>
    <w:rsid w:val="00860590"/>
    <w:rsid w:val="00861316"/>
    <w:rsid w:val="008614E8"/>
    <w:rsid w:val="00864329"/>
    <w:rsid w:val="00867629"/>
    <w:rsid w:val="00867EDF"/>
    <w:rsid w:val="008734D7"/>
    <w:rsid w:val="00875F0D"/>
    <w:rsid w:val="00877414"/>
    <w:rsid w:val="00877DD4"/>
    <w:rsid w:val="008825E7"/>
    <w:rsid w:val="00892801"/>
    <w:rsid w:val="008A03B7"/>
    <w:rsid w:val="008C2197"/>
    <w:rsid w:val="008C3493"/>
    <w:rsid w:val="008D0AF6"/>
    <w:rsid w:val="008D11A6"/>
    <w:rsid w:val="008D1F7B"/>
    <w:rsid w:val="008D2D64"/>
    <w:rsid w:val="008E21BE"/>
    <w:rsid w:val="00902E07"/>
    <w:rsid w:val="00907382"/>
    <w:rsid w:val="00913B1B"/>
    <w:rsid w:val="00927861"/>
    <w:rsid w:val="0094148C"/>
    <w:rsid w:val="00942635"/>
    <w:rsid w:val="009447CB"/>
    <w:rsid w:val="00947783"/>
    <w:rsid w:val="00954D0E"/>
    <w:rsid w:val="00954FE8"/>
    <w:rsid w:val="00967866"/>
    <w:rsid w:val="009726E0"/>
    <w:rsid w:val="00983E00"/>
    <w:rsid w:val="00990822"/>
    <w:rsid w:val="009A058A"/>
    <w:rsid w:val="009C4A31"/>
    <w:rsid w:val="009E00C2"/>
    <w:rsid w:val="009F6FD2"/>
    <w:rsid w:val="009F78D3"/>
    <w:rsid w:val="00A037D8"/>
    <w:rsid w:val="00A23F16"/>
    <w:rsid w:val="00A31F37"/>
    <w:rsid w:val="00A3420F"/>
    <w:rsid w:val="00A349C7"/>
    <w:rsid w:val="00A4463B"/>
    <w:rsid w:val="00A4732A"/>
    <w:rsid w:val="00A47EB5"/>
    <w:rsid w:val="00A53593"/>
    <w:rsid w:val="00A57D26"/>
    <w:rsid w:val="00A66360"/>
    <w:rsid w:val="00A7166B"/>
    <w:rsid w:val="00A71B4C"/>
    <w:rsid w:val="00A72DEB"/>
    <w:rsid w:val="00A816B8"/>
    <w:rsid w:val="00A83BA0"/>
    <w:rsid w:val="00A84F18"/>
    <w:rsid w:val="00A85045"/>
    <w:rsid w:val="00A95738"/>
    <w:rsid w:val="00A97B7D"/>
    <w:rsid w:val="00AA2252"/>
    <w:rsid w:val="00AA2759"/>
    <w:rsid w:val="00AA41CC"/>
    <w:rsid w:val="00AA4825"/>
    <w:rsid w:val="00AB33E1"/>
    <w:rsid w:val="00AB463C"/>
    <w:rsid w:val="00AC1C3B"/>
    <w:rsid w:val="00AC3F17"/>
    <w:rsid w:val="00AC4214"/>
    <w:rsid w:val="00AC6E70"/>
    <w:rsid w:val="00AD1646"/>
    <w:rsid w:val="00AD7AB4"/>
    <w:rsid w:val="00AF038B"/>
    <w:rsid w:val="00AF78FA"/>
    <w:rsid w:val="00B078F6"/>
    <w:rsid w:val="00B23AAF"/>
    <w:rsid w:val="00B26045"/>
    <w:rsid w:val="00B26F4E"/>
    <w:rsid w:val="00B44C55"/>
    <w:rsid w:val="00B46A95"/>
    <w:rsid w:val="00B5114C"/>
    <w:rsid w:val="00B5123C"/>
    <w:rsid w:val="00B544C2"/>
    <w:rsid w:val="00B5566F"/>
    <w:rsid w:val="00B630A6"/>
    <w:rsid w:val="00B70CC4"/>
    <w:rsid w:val="00B7145B"/>
    <w:rsid w:val="00B80310"/>
    <w:rsid w:val="00B813FC"/>
    <w:rsid w:val="00BA4097"/>
    <w:rsid w:val="00BA4443"/>
    <w:rsid w:val="00BB02DE"/>
    <w:rsid w:val="00BB10EB"/>
    <w:rsid w:val="00BB371A"/>
    <w:rsid w:val="00BC1AA1"/>
    <w:rsid w:val="00BD5E06"/>
    <w:rsid w:val="00BD75F9"/>
    <w:rsid w:val="00BD7B25"/>
    <w:rsid w:val="00BD7DCA"/>
    <w:rsid w:val="00BE1AFF"/>
    <w:rsid w:val="00BF74E9"/>
    <w:rsid w:val="00C129A2"/>
    <w:rsid w:val="00C21CCA"/>
    <w:rsid w:val="00C247CB"/>
    <w:rsid w:val="00C300A8"/>
    <w:rsid w:val="00C32D18"/>
    <w:rsid w:val="00C360BD"/>
    <w:rsid w:val="00C476E1"/>
    <w:rsid w:val="00C52E77"/>
    <w:rsid w:val="00C566B3"/>
    <w:rsid w:val="00C6292E"/>
    <w:rsid w:val="00C62EC1"/>
    <w:rsid w:val="00C65249"/>
    <w:rsid w:val="00C65D4A"/>
    <w:rsid w:val="00C67B32"/>
    <w:rsid w:val="00C72007"/>
    <w:rsid w:val="00C75C83"/>
    <w:rsid w:val="00C80F5D"/>
    <w:rsid w:val="00C837BA"/>
    <w:rsid w:val="00C95346"/>
    <w:rsid w:val="00CA3B23"/>
    <w:rsid w:val="00CA62F6"/>
    <w:rsid w:val="00CB0C1D"/>
    <w:rsid w:val="00CC5AA2"/>
    <w:rsid w:val="00CC721A"/>
    <w:rsid w:val="00CD00E8"/>
    <w:rsid w:val="00CD0963"/>
    <w:rsid w:val="00CD0F82"/>
    <w:rsid w:val="00CD30E9"/>
    <w:rsid w:val="00CD5C71"/>
    <w:rsid w:val="00CE3D42"/>
    <w:rsid w:val="00CE53E6"/>
    <w:rsid w:val="00CE53F7"/>
    <w:rsid w:val="00CE66B6"/>
    <w:rsid w:val="00CF539A"/>
    <w:rsid w:val="00CF6131"/>
    <w:rsid w:val="00CF74DA"/>
    <w:rsid w:val="00D06EAA"/>
    <w:rsid w:val="00D07859"/>
    <w:rsid w:val="00D22AB6"/>
    <w:rsid w:val="00D36733"/>
    <w:rsid w:val="00D37616"/>
    <w:rsid w:val="00D471B5"/>
    <w:rsid w:val="00D471C4"/>
    <w:rsid w:val="00D571DB"/>
    <w:rsid w:val="00D62352"/>
    <w:rsid w:val="00D66D0A"/>
    <w:rsid w:val="00D6774D"/>
    <w:rsid w:val="00D75191"/>
    <w:rsid w:val="00D76195"/>
    <w:rsid w:val="00D76CFF"/>
    <w:rsid w:val="00D80929"/>
    <w:rsid w:val="00D80C7E"/>
    <w:rsid w:val="00D85254"/>
    <w:rsid w:val="00D92FCF"/>
    <w:rsid w:val="00DA6AC6"/>
    <w:rsid w:val="00DB2955"/>
    <w:rsid w:val="00DC1D2F"/>
    <w:rsid w:val="00DC4FFC"/>
    <w:rsid w:val="00DE79F7"/>
    <w:rsid w:val="00DF6BE4"/>
    <w:rsid w:val="00E10217"/>
    <w:rsid w:val="00E11634"/>
    <w:rsid w:val="00E157BC"/>
    <w:rsid w:val="00E20744"/>
    <w:rsid w:val="00E30FE4"/>
    <w:rsid w:val="00E345EC"/>
    <w:rsid w:val="00E414EC"/>
    <w:rsid w:val="00E50E4A"/>
    <w:rsid w:val="00E56C3F"/>
    <w:rsid w:val="00E650D0"/>
    <w:rsid w:val="00E76334"/>
    <w:rsid w:val="00E823F6"/>
    <w:rsid w:val="00E91F5F"/>
    <w:rsid w:val="00EA0A65"/>
    <w:rsid w:val="00EA782B"/>
    <w:rsid w:val="00EB0BF3"/>
    <w:rsid w:val="00EB12DD"/>
    <w:rsid w:val="00EB153E"/>
    <w:rsid w:val="00EB1F94"/>
    <w:rsid w:val="00EB57EB"/>
    <w:rsid w:val="00EC242C"/>
    <w:rsid w:val="00ED50CF"/>
    <w:rsid w:val="00EE0028"/>
    <w:rsid w:val="00EE5945"/>
    <w:rsid w:val="00F0388E"/>
    <w:rsid w:val="00F1152F"/>
    <w:rsid w:val="00F207B3"/>
    <w:rsid w:val="00F5486B"/>
    <w:rsid w:val="00F62BC4"/>
    <w:rsid w:val="00F658E0"/>
    <w:rsid w:val="00F6686D"/>
    <w:rsid w:val="00F81783"/>
    <w:rsid w:val="00F81AF4"/>
    <w:rsid w:val="00F859B7"/>
    <w:rsid w:val="00F877B4"/>
    <w:rsid w:val="00FB0924"/>
    <w:rsid w:val="00FB2D67"/>
    <w:rsid w:val="00FB3DBC"/>
    <w:rsid w:val="00FC0E79"/>
    <w:rsid w:val="00FC1C44"/>
    <w:rsid w:val="00FC2AC8"/>
    <w:rsid w:val="00FC5DDE"/>
    <w:rsid w:val="00FD469C"/>
    <w:rsid w:val="00FD533B"/>
    <w:rsid w:val="00FF5E8C"/>
    <w:rsid w:val="00FF636B"/>
    <w:rsid w:val="00FF7236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19623F"/>
  <w15:chartTrackingRefBased/>
  <w15:docId w15:val="{ACA7A6AD-87C0-4187-98F9-D362FEE8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AA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styleId="CommentReference">
    <w:name w:val="annotation reference"/>
    <w:rsid w:val="00623701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623701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623701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623701"/>
    <w:rPr>
      <w:b/>
      <w:bCs/>
    </w:rPr>
  </w:style>
  <w:style w:type="character" w:customStyle="1" w:styleId="CommentSubjectChar">
    <w:name w:val="Comment Subject Char"/>
    <w:link w:val="CommentSubject"/>
    <w:rsid w:val="00623701"/>
    <w:rPr>
      <w:rFonts w:ascii="Verdana" w:hAnsi="Verdana"/>
      <w:b/>
      <w:bCs/>
    </w:rPr>
  </w:style>
  <w:style w:type="paragraph" w:styleId="BalloonText">
    <w:name w:val="Balloon Text"/>
    <w:basedOn w:val="Normal"/>
    <w:link w:val="BalloonTextChar"/>
    <w:rsid w:val="0062370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2370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D37616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E345E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E345E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E345E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E345EC"/>
    <w:rPr>
      <w:rFonts w:ascii="Arial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059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140"/>
    <w:pPr>
      <w:ind w:left="720"/>
      <w:contextualSpacing/>
    </w:pPr>
  </w:style>
  <w:style w:type="paragraph" w:styleId="Revision">
    <w:name w:val="Revision"/>
    <w:hidden/>
    <w:uiPriority w:val="99"/>
    <w:semiHidden/>
    <w:rsid w:val="00BC1AA1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8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cvshealth.sabacloud.com/Saba/Web_spf/NA10P1PRD006/common/leclassview/dowbt-90000191_WBT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45C60134A024CBAA573CABEA32A83" ma:contentTypeVersion="2" ma:contentTypeDescription="Create a new document." ma:contentTypeScope="" ma:versionID="85e535a8954e5bddb433504784f6c001">
  <xsd:schema xmlns:xsd="http://www.w3.org/2001/XMLSchema" xmlns:p="http://schemas.microsoft.com/office/2006/metadata/properties" targetNamespace="http://schemas.microsoft.com/office/2006/metadata/properties" ma:root="true" ma:fieldsID="8b5c5128bb93e18c414a5f5ca87b3fa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C08DF1-8EBD-44B4-8FA6-9402C3DA5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B391AFF-440E-43E6-96FA-53F396611F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81E114-E7B5-4630-955A-1A5B8EA9F0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8447</CharactersWithSpaces>
  <SharedDoc>false</SharedDoc>
  <HLinks>
    <vt:vector size="138" baseType="variant"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5439492</vt:i4>
      </vt:variant>
      <vt:variant>
        <vt:i4>66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Files/Content.Outlook/NNICOVX7/TSRC-PROD-002194</vt:lpwstr>
      </vt:variant>
      <vt:variant>
        <vt:lpwstr/>
      </vt:variant>
      <vt:variant>
        <vt:i4>6029324</vt:i4>
      </vt:variant>
      <vt:variant>
        <vt:i4>63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Files/Content.Outlook/NNICOVX7/TSRC-PROD-002218</vt:lpwstr>
      </vt:variant>
      <vt:variant>
        <vt:lpwstr/>
      </vt:variant>
      <vt:variant>
        <vt:i4>5439500</vt:i4>
      </vt:variant>
      <vt:variant>
        <vt:i4>60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Files/Content.Outlook/NNICOVX7/TSRC-PROD-002217</vt:lpwstr>
      </vt:variant>
      <vt:variant>
        <vt:lpwstr/>
      </vt:variant>
      <vt:variant>
        <vt:i4>5636100</vt:i4>
      </vt:variant>
      <vt:variant>
        <vt:i4>57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Files/Content.Outlook/NNICOVX7/TSRC-PROD-002191</vt:lpwstr>
      </vt:variant>
      <vt:variant>
        <vt:lpwstr/>
      </vt:variant>
      <vt:variant>
        <vt:i4>1441866</vt:i4>
      </vt:variant>
      <vt:variant>
        <vt:i4>54</vt:i4>
      </vt:variant>
      <vt:variant>
        <vt:i4>0</vt:i4>
      </vt:variant>
      <vt:variant>
        <vt:i4>5</vt:i4>
      </vt:variant>
      <vt:variant>
        <vt:lpwstr>../../../../Users/ax02205/AppData/Local/Microsoft/Windows/Temporary Internet Files/Content.IE5/36CJEKC5/TSRC-PROD-002190</vt:lpwstr>
      </vt:variant>
      <vt:variant>
        <vt:lpwstr/>
      </vt:variant>
      <vt:variant>
        <vt:i4>6160389</vt:i4>
      </vt:variant>
      <vt:variant>
        <vt:i4>51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Files/Content.Outlook/NNICOVX7/TSRC-PROD-002189</vt:lpwstr>
      </vt:variant>
      <vt:variant>
        <vt:lpwstr/>
      </vt:variant>
      <vt:variant>
        <vt:i4>5308423</vt:i4>
      </vt:variant>
      <vt:variant>
        <vt:i4>48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Files/Content.Outlook/NNICOVX7/TSRC-PROD-001295</vt:lpwstr>
      </vt:variant>
      <vt:variant>
        <vt:lpwstr/>
      </vt:variant>
      <vt:variant>
        <vt:i4>5701639</vt:i4>
      </vt:variant>
      <vt:variant>
        <vt:i4>45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Files/Content.Outlook/NNICOVX7/TSRC-PROD-001293</vt:lpwstr>
      </vt:variant>
      <vt:variant>
        <vt:lpwstr/>
      </vt:variant>
      <vt:variant>
        <vt:i4>6029318</vt:i4>
      </vt:variant>
      <vt:variant>
        <vt:i4>42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Files/Content.Outlook/NNICOVX7/TSRC-PROD-001288</vt:lpwstr>
      </vt:variant>
      <vt:variant>
        <vt:lpwstr/>
      </vt:variant>
      <vt:variant>
        <vt:i4>5570566</vt:i4>
      </vt:variant>
      <vt:variant>
        <vt:i4>39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Files/Content.Outlook/NNICOVX7/TSRC-PROD-001281</vt:lpwstr>
      </vt:variant>
      <vt:variant>
        <vt:lpwstr/>
      </vt:variant>
      <vt:variant>
        <vt:i4>5701641</vt:i4>
      </vt:variant>
      <vt:variant>
        <vt:i4>36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Files/Content.Outlook/NNICOVX7/TSRC-PROD-001273</vt:lpwstr>
      </vt:variant>
      <vt:variant>
        <vt:lpwstr/>
      </vt:variant>
      <vt:variant>
        <vt:i4>5570569</vt:i4>
      </vt:variant>
      <vt:variant>
        <vt:i4>33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Files/Content.Outlook/NNICOVX7/TSRC-PROD-001271</vt:lpwstr>
      </vt:variant>
      <vt:variant>
        <vt:lpwstr/>
      </vt:variant>
      <vt:variant>
        <vt:i4>5636105</vt:i4>
      </vt:variant>
      <vt:variant>
        <vt:i4>30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Files/Content.Outlook/NNICOVX7/TSRC-PROD-001272</vt:lpwstr>
      </vt:variant>
      <vt:variant>
        <vt:lpwstr/>
      </vt:variant>
      <vt:variant>
        <vt:i4>5701644</vt:i4>
      </vt:variant>
      <vt:variant>
        <vt:i4>27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Files/Content.Outlook/NNICOVX7/TSRC-PROD-000938</vt:lpwstr>
      </vt:variant>
      <vt:variant>
        <vt:lpwstr/>
      </vt:variant>
      <vt:variant>
        <vt:i4>5439499</vt:i4>
      </vt:variant>
      <vt:variant>
        <vt:i4>24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Files/Content.Outlook/NNICOVX7/TSRC-PROD-002065</vt:lpwstr>
      </vt:variant>
      <vt:variant>
        <vt:lpwstr/>
      </vt:variant>
      <vt:variant>
        <vt:i4>5701645</vt:i4>
      </vt:variant>
      <vt:variant>
        <vt:i4>21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Files/Content.Outlook/NNICOVX7/TSRC-PROD-000829</vt:lpwstr>
      </vt:variant>
      <vt:variant>
        <vt:lpwstr/>
      </vt:variant>
      <vt:variant>
        <vt:i4>5636109</vt:i4>
      </vt:variant>
      <vt:variant>
        <vt:i4>18</vt:i4>
      </vt:variant>
      <vt:variant>
        <vt:i4>0</vt:i4>
      </vt:variant>
      <vt:variant>
        <vt:i4>5</vt:i4>
      </vt:variant>
      <vt:variant>
        <vt:lpwstr>../../../../Users/u006181/AppData/Local/Microsoft/Windows/Temporary Internet Files/Content.Outlook/NNICOVX7/TSRC-PROD-000828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_Toc488048439</vt:lpwstr>
      </vt:variant>
      <vt:variant>
        <vt:i4>1310780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_Toc488048438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_Toc488048437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Wolfe, Courtney</cp:lastModifiedBy>
  <cp:revision>5</cp:revision>
  <cp:lastPrinted>2007-01-03T15:56:00Z</cp:lastPrinted>
  <dcterms:created xsi:type="dcterms:W3CDTF">2024-03-27T15:48:00Z</dcterms:created>
  <dcterms:modified xsi:type="dcterms:W3CDTF">2024-03-27T16:13:00Z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0x0101009F645C60134A024CBAA573CABEA32A83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2022-10-27T14:19:20Z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5befd046-e57f-40a2-8d12-dc731166de42</vt:lpwstr>
  </property>
  <property fmtid="{D5CDD505-2E9C-101B-9397-08002B2CF9AE}" pid="9" name="MSIP_Label_67599526-06ca-49cc-9fa9-5307800a949a_ContentBits">
    <vt:lpwstr>0</vt:lpwstr>
  </property>
</Properties>
</file>