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817F" w14:textId="30749B63" w:rsidR="00567E64" w:rsidRPr="00EB6FEA" w:rsidRDefault="00567E64" w:rsidP="0068096B">
      <w:pPr>
        <w:pStyle w:val="FootnoteText"/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/>
          <w:noProof/>
        </w:rPr>
        <w:drawing>
          <wp:inline distT="0" distB="0" distL="0" distR="0" wp14:anchorId="05820038" wp14:editId="7201B7D7">
            <wp:extent cx="1993392" cy="3657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D435" w14:textId="5FA2F50F" w:rsidR="0068096B" w:rsidRPr="00EB6FEA" w:rsidRDefault="0068096B" w:rsidP="0068096B">
      <w:pPr>
        <w:pStyle w:val="FootnoteText"/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sz w:val="22"/>
          <w:szCs w:val="22"/>
        </w:rPr>
        <w:t>P.O. Bo</w:t>
      </w:r>
      <w:r w:rsidR="00A33FFA" w:rsidRPr="00EB6FEA">
        <w:rPr>
          <w:rFonts w:ascii="CVS Health Sans" w:hAnsi="CVS Health Sans" w:cs="Arial"/>
          <w:sz w:val="22"/>
          <w:szCs w:val="22"/>
        </w:rPr>
        <w:t xml:space="preserve">x </w:t>
      </w:r>
      <w:r w:rsidR="00920D22" w:rsidRPr="00EB6FEA">
        <w:rPr>
          <w:rFonts w:ascii="CVS Health Sans" w:hAnsi="CVS Health Sans" w:cs="Arial"/>
          <w:sz w:val="22"/>
          <w:szCs w:val="22"/>
        </w:rPr>
        <w:t>30007, Pittsburgh, PA 15222-0330</w:t>
      </w:r>
    </w:p>
    <w:p w14:paraId="0D7DC44F" w14:textId="77777777" w:rsidR="0068096B" w:rsidRPr="00EB6FEA" w:rsidRDefault="0068096B" w:rsidP="00622FC8">
      <w:pPr>
        <w:pStyle w:val="FootnoteText"/>
        <w:rPr>
          <w:rFonts w:ascii="CVS Health Sans" w:hAnsi="CVS Health Sans" w:cs="Arial"/>
          <w:sz w:val="22"/>
          <w:szCs w:val="22"/>
        </w:rPr>
      </w:pPr>
    </w:p>
    <w:p w14:paraId="2CE0B004" w14:textId="77777777" w:rsidR="0068096B" w:rsidRPr="00EB6FEA" w:rsidRDefault="0068096B" w:rsidP="00622FC8">
      <w:pPr>
        <w:pStyle w:val="FootnoteText"/>
        <w:rPr>
          <w:rFonts w:ascii="CVS Health Sans" w:hAnsi="CVS Health Sans" w:cs="Arial"/>
          <w:sz w:val="22"/>
          <w:szCs w:val="22"/>
        </w:rPr>
      </w:pPr>
    </w:p>
    <w:p w14:paraId="42CD4E76" w14:textId="1B7B35ED" w:rsidR="00A62DDC" w:rsidRPr="003651FA" w:rsidRDefault="003651FA" w:rsidP="003651FA">
      <w:pPr>
        <w:pStyle w:val="BodyText"/>
        <w:rPr>
          <w:rFonts w:ascii="CVS Health Sans" w:hAnsi="CVS Health Sans" w:cs="Open Sans"/>
          <w:b/>
          <w:bCs/>
          <w:sz w:val="22"/>
          <w:szCs w:val="22"/>
        </w:rPr>
      </w:pPr>
      <w:r w:rsidRPr="004C4B39">
        <w:rPr>
          <w:rFonts w:ascii="CVS Health Sans" w:hAnsi="CVS Health Sans" w:cs="Open Sans"/>
          <w:b/>
          <w:bCs/>
          <w:sz w:val="22"/>
          <w:szCs w:val="22"/>
        </w:rPr>
        <w:t>Important Plan Information</w:t>
      </w:r>
    </w:p>
    <w:p w14:paraId="5947E9DF" w14:textId="77777777" w:rsidR="00622FC8" w:rsidRPr="00EB6FEA" w:rsidRDefault="000F5DF3" w:rsidP="00622FC8">
      <w:pPr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3C9AE" wp14:editId="3C47714B">
                <wp:simplePos x="0" y="0"/>
                <wp:positionH relativeFrom="margin">
                  <wp:posOffset>3571875</wp:posOffset>
                </wp:positionH>
                <wp:positionV relativeFrom="paragraph">
                  <wp:posOffset>147955</wp:posOffset>
                </wp:positionV>
                <wp:extent cx="2724150" cy="752475"/>
                <wp:effectExtent l="0" t="0" r="19050" b="2857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EC64F" w14:textId="5BC64EC5" w:rsidR="0013347C" w:rsidRPr="00BC10BC" w:rsidRDefault="0013347C" w:rsidP="00BF6C5A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Looking to save on prescription drug costs this year?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Consider </w:t>
                            </w:r>
                            <w:r w:rsidRPr="00BC10B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changing to a </w:t>
                            </w:r>
                            <w:r w:rsidR="00F24020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prescription drug</w:t>
                            </w:r>
                            <w:r w:rsidR="00F24020" w:rsidRPr="00BC10B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br/>
                              <w:t xml:space="preserve">that may have a </w:t>
                            </w:r>
                            <w:r w:rsidRPr="00BC10B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lower copay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C9A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1.25pt;margin-top:11.65pt;width:214.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">
                <v:textbox>
                  <w:txbxContent>
                    <w:p w14:paraId="0E7EC64F" w14:textId="5BC64EC5" w:rsidR="0013347C" w:rsidRPr="00BC10BC" w:rsidRDefault="0013347C" w:rsidP="00BF6C5A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Looking to save on prescription drug costs this year?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Consider </w:t>
                      </w:r>
                      <w:r w:rsidRPr="00BC10B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changing to a </w:t>
                      </w:r>
                      <w:r w:rsidR="00F24020">
                        <w:rPr>
                          <w:rFonts w:ascii="Arial" w:hAnsi="Arial" w:cs="Arial"/>
                          <w:sz w:val="22"/>
                          <w:szCs w:val="22"/>
                        </w:rPr>
                        <w:t>prescription drug</w:t>
                      </w:r>
                      <w:r w:rsidR="00F24020" w:rsidRPr="00BC10BC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br/>
                        <w:t xml:space="preserve">that may have a </w:t>
                      </w:r>
                      <w:r w:rsidRPr="00BC10BC">
                        <w:rPr>
                          <w:rFonts w:ascii="Arial" w:hAnsi="Arial" w:cs="Arial"/>
                          <w:sz w:val="22"/>
                          <w:szCs w:val="22"/>
                        </w:rPr>
                        <w:t>lower copay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3E428" w14:textId="77777777" w:rsidR="00622FC8" w:rsidRPr="00EB6FEA" w:rsidRDefault="00622FC8" w:rsidP="00622FC8">
      <w:pPr>
        <w:rPr>
          <w:rFonts w:ascii="CVS Health Sans" w:hAnsi="CVS Health Sans" w:cs="Arial"/>
          <w:sz w:val="22"/>
          <w:szCs w:val="22"/>
        </w:rPr>
      </w:pPr>
    </w:p>
    <w:p w14:paraId="73594D72" w14:textId="77777777" w:rsidR="00A33FFA" w:rsidRPr="00EB6FEA" w:rsidRDefault="003E32DE" w:rsidP="00A33FFA">
      <w:pPr>
        <w:tabs>
          <w:tab w:val="left" w:pos="6030"/>
          <w:tab w:val="left" w:pos="6500"/>
          <w:tab w:val="left" w:pos="7650"/>
        </w:tabs>
        <w:rPr>
          <w:rStyle w:val="LogoportMarkup"/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First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Name</w:t>
      </w:r>
      <w:proofErr w:type="spellEnd"/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  <w:r w:rsidR="00A33FF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Last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Name</w:t>
      </w:r>
      <w:proofErr w:type="spellEnd"/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43FCFFA1" w14:textId="77777777" w:rsidR="00A33FFA" w:rsidRPr="00EB6FEA" w:rsidRDefault="003E32DE" w:rsidP="00A33FFA">
      <w:pPr>
        <w:tabs>
          <w:tab w:val="left" w:pos="6500"/>
          <w:tab w:val="left" w:pos="7650"/>
        </w:tabs>
        <w:rPr>
          <w:rStyle w:val="LogoportMarkup"/>
          <w:rFonts w:ascii="CVS Health Sans" w:hAnsi="CVS Health Sans" w:cs="Arial"/>
          <w:b/>
          <w:bCs/>
          <w:color w:val="000000"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Address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1</w:t>
      </w:r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5BE7AF02" w14:textId="77777777" w:rsidR="00A33FFA" w:rsidRPr="00EB6FEA" w:rsidRDefault="003E32DE" w:rsidP="00A33FFA">
      <w:pPr>
        <w:tabs>
          <w:tab w:val="left" w:pos="6500"/>
          <w:tab w:val="left" w:pos="7650"/>
        </w:tabs>
        <w:rPr>
          <w:rStyle w:val="LogoportMarkup"/>
          <w:rFonts w:ascii="CVS Health Sans" w:hAnsi="CVS Health Sans" w:cs="Arial"/>
          <w:b/>
          <w:bCs/>
          <w:color w:val="000000"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Address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2</w:t>
      </w:r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6231D2AA" w14:textId="77777777" w:rsidR="00622FC8" w:rsidRPr="00EB6FEA" w:rsidRDefault="003E32DE" w:rsidP="00A33FFA">
      <w:pPr>
        <w:pStyle w:val="FootnoteText"/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City</w:t>
      </w:r>
      <w:proofErr w:type="spellEnd"/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  <w:r w:rsidR="00A33FF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, 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State</w:t>
      </w:r>
      <w:proofErr w:type="spellEnd"/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  <w:r w:rsidR="00A33FF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Mailing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Zip</w:t>
      </w:r>
      <w:proofErr w:type="spellEnd"/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</w:p>
    <w:p w14:paraId="2C6BB606" w14:textId="2AB6E26C" w:rsidR="00622FC8" w:rsidRPr="003651FA" w:rsidRDefault="003651FA" w:rsidP="003651FA">
      <w:pPr>
        <w:pStyle w:val="BodyText"/>
        <w:jc w:val="right"/>
        <w:rPr>
          <w:rFonts w:ascii="CVS Health Sans" w:hAnsi="CVS Health Sans" w:cs="Open Sans"/>
          <w:b/>
          <w:bCs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&lt;DATE&gt;</w:t>
      </w:r>
    </w:p>
    <w:p w14:paraId="3B32DE18" w14:textId="77777777" w:rsidR="00A33FFA" w:rsidRPr="00EB6FEA" w:rsidRDefault="00A33FFA" w:rsidP="00622FC8">
      <w:pPr>
        <w:rPr>
          <w:rFonts w:ascii="CVS Health Sans" w:hAnsi="CVS Health Sans" w:cs="Arial"/>
          <w:sz w:val="22"/>
          <w:szCs w:val="22"/>
        </w:rPr>
      </w:pPr>
    </w:p>
    <w:p w14:paraId="297F175C" w14:textId="77777777" w:rsidR="00622FC8" w:rsidRPr="00EB6FEA" w:rsidRDefault="00622FC8" w:rsidP="00622FC8">
      <w:pPr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sz w:val="22"/>
          <w:szCs w:val="22"/>
        </w:rPr>
        <w:t xml:space="preserve">Dear </w:t>
      </w:r>
      <w:r w:rsidR="003E32DE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First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Name</w:t>
      </w:r>
      <w:proofErr w:type="spellEnd"/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  <w:r w:rsidR="00A33FF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 xml:space="preserve"> </w:t>
      </w:r>
      <w:r w:rsidR="003E32DE" w:rsidRPr="00EB6FEA">
        <w:rPr>
          <w:rFonts w:ascii="CVS Health Sans" w:hAnsi="CVS Health Sans" w:cs="Arial"/>
          <w:color w:val="000000"/>
          <w:sz w:val="22"/>
          <w:szCs w:val="22"/>
        </w:rPr>
        <w:t>&lt;</w:t>
      </w:r>
      <w:proofErr w:type="spellStart"/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Last</w:t>
      </w:r>
      <w:r w:rsidR="00D4280A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_</w:t>
      </w:r>
      <w:r w:rsidR="008843BC" w:rsidRPr="00EB6FEA">
        <w:rPr>
          <w:rStyle w:val="LogoportMarkup"/>
          <w:rFonts w:ascii="CVS Health Sans" w:hAnsi="CVS Health Sans" w:cs="Arial"/>
          <w:color w:val="000000"/>
          <w:sz w:val="22"/>
          <w:szCs w:val="22"/>
        </w:rPr>
        <w:t>Name</w:t>
      </w:r>
      <w:proofErr w:type="spellEnd"/>
      <w:r w:rsidR="00D44308" w:rsidRPr="00EB6FEA">
        <w:rPr>
          <w:rFonts w:ascii="CVS Health Sans" w:hAnsi="CVS Health Sans" w:cs="Arial"/>
          <w:color w:val="000000"/>
          <w:sz w:val="22"/>
          <w:szCs w:val="22"/>
        </w:rPr>
        <w:t>&gt;</w:t>
      </w:r>
      <w:r w:rsidRPr="00EB6FEA">
        <w:rPr>
          <w:rFonts w:ascii="CVS Health Sans" w:hAnsi="CVS Health Sans" w:cs="Arial"/>
          <w:sz w:val="22"/>
          <w:szCs w:val="22"/>
        </w:rPr>
        <w:t>:</w:t>
      </w:r>
    </w:p>
    <w:p w14:paraId="0BAFF9B2" w14:textId="77777777" w:rsidR="00622FC8" w:rsidRPr="00EB6FEA" w:rsidRDefault="00622FC8" w:rsidP="00622FC8">
      <w:pPr>
        <w:rPr>
          <w:rFonts w:ascii="CVS Health Sans" w:hAnsi="CVS Health Sans" w:cs="Arial"/>
          <w:sz w:val="22"/>
          <w:szCs w:val="22"/>
        </w:rPr>
      </w:pPr>
    </w:p>
    <w:p w14:paraId="790AC9E6" w14:textId="77777777" w:rsidR="00EB0322" w:rsidRPr="00EB6FEA" w:rsidRDefault="00EB0322" w:rsidP="00BF6C5A">
      <w:pPr>
        <w:pStyle w:val="BodyText"/>
        <w:spacing w:after="0"/>
        <w:rPr>
          <w:rFonts w:ascii="CVS Health Sans" w:hAnsi="CVS Health Sans" w:cs="Arial"/>
          <w:sz w:val="22"/>
          <w:szCs w:val="22"/>
        </w:rPr>
      </w:pPr>
    </w:p>
    <w:p w14:paraId="2DF06B26" w14:textId="1CEE59E9" w:rsidR="00BF6C5A" w:rsidRPr="00EB6FEA" w:rsidRDefault="00BF6C5A" w:rsidP="00BF6C5A">
      <w:pPr>
        <w:pStyle w:val="BodyText"/>
        <w:spacing w:after="0"/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sz w:val="22"/>
          <w:szCs w:val="22"/>
        </w:rPr>
        <w:t xml:space="preserve">We are writing to inform you that there has been a change to the </w:t>
      </w:r>
      <w:r w:rsidR="00DD41D3" w:rsidRPr="00EB6FEA">
        <w:rPr>
          <w:rFonts w:ascii="CVS Health Sans" w:hAnsi="CVS Health Sans" w:cs="Arial"/>
          <w:sz w:val="22"/>
          <w:szCs w:val="22"/>
        </w:rPr>
        <w:t>PGCPS</w:t>
      </w:r>
      <w:r w:rsidR="00925510">
        <w:rPr>
          <w:rFonts w:ascii="CVS Health Sans" w:hAnsi="CVS Health Sans" w:cs="Arial"/>
          <w:sz w:val="22"/>
          <w:szCs w:val="22"/>
        </w:rPr>
        <w:t xml:space="preserve"> </w:t>
      </w:r>
      <w:r w:rsidRPr="00EB6FEA">
        <w:rPr>
          <w:rFonts w:ascii="CVS Health Sans" w:hAnsi="CVS Health Sans" w:cs="Arial"/>
          <w:sz w:val="22"/>
          <w:szCs w:val="22"/>
        </w:rPr>
        <w:t xml:space="preserve">Drug List, also known as a formulary, for the </w:t>
      </w:r>
      <w:r w:rsidR="00DD41D3" w:rsidRPr="00EB6FEA">
        <w:rPr>
          <w:rFonts w:ascii="CVS Health Sans" w:hAnsi="CVS Health Sans" w:cs="Arial"/>
          <w:sz w:val="22"/>
          <w:szCs w:val="22"/>
        </w:rPr>
        <w:t>Prince George’s County Public Schools</w:t>
      </w:r>
      <w:r w:rsidRPr="00EB6FEA">
        <w:rPr>
          <w:rFonts w:ascii="CVS Health Sans" w:hAnsi="CVS Health Sans" w:cs="Arial"/>
          <w:sz w:val="22"/>
          <w:szCs w:val="22"/>
        </w:rPr>
        <w:t>.</w:t>
      </w:r>
    </w:p>
    <w:p w14:paraId="7B4B6E89" w14:textId="77777777" w:rsidR="00BF6C5A" w:rsidRPr="00EB6FEA" w:rsidRDefault="00BF6C5A" w:rsidP="00BF6C5A">
      <w:pPr>
        <w:pStyle w:val="BodyText"/>
        <w:spacing w:after="0"/>
        <w:rPr>
          <w:rFonts w:ascii="CVS Health Sans" w:hAnsi="CVS Health Sans" w:cs="Arial"/>
          <w:sz w:val="22"/>
          <w:szCs w:val="22"/>
        </w:rPr>
      </w:pPr>
    </w:p>
    <w:p w14:paraId="17DC86E4" w14:textId="0FA978B8" w:rsidR="00BF6C5A" w:rsidRPr="00EB6FEA" w:rsidRDefault="4A3852E2" w:rsidP="793CAC88">
      <w:pPr>
        <w:pStyle w:val="BodyText"/>
        <w:spacing w:after="0"/>
        <w:rPr>
          <w:rFonts w:ascii="CVS Health Sans" w:hAnsi="CVS Health Sans" w:cs="Arial"/>
          <w:sz w:val="22"/>
          <w:szCs w:val="22"/>
        </w:rPr>
      </w:pPr>
      <w:r w:rsidRPr="4A3852E2">
        <w:rPr>
          <w:rFonts w:ascii="CVS Health Sans" w:hAnsi="CVS Health Sans" w:cs="Arial"/>
          <w:color w:val="000000" w:themeColor="text1"/>
          <w:sz w:val="22"/>
          <w:szCs w:val="22"/>
        </w:rPr>
        <w:t xml:space="preserve">Our records show that </w:t>
      </w:r>
      <w:r w:rsidRPr="4A3852E2">
        <w:rPr>
          <w:rFonts w:ascii="CVS Health Sans" w:hAnsi="CVS Health Sans" w:cs="Arial"/>
          <w:b/>
          <w:bCs/>
          <w:color w:val="000000" w:themeColor="text1"/>
          <w:sz w:val="22"/>
          <w:szCs w:val="22"/>
        </w:rPr>
        <w:t>one or more of the prescription drugs you may be currently taking is no longer preferred</w:t>
      </w:r>
      <w:r w:rsidRPr="4A3852E2">
        <w:rPr>
          <w:rFonts w:ascii="CVS Health Sans" w:hAnsi="CVS Health Sans" w:cs="Arial"/>
          <w:color w:val="000000" w:themeColor="text1"/>
          <w:sz w:val="22"/>
          <w:szCs w:val="22"/>
        </w:rPr>
        <w:t xml:space="preserve"> and, as a result, may now have a higher copay.</w:t>
      </w:r>
    </w:p>
    <w:p w14:paraId="022F9BE5" w14:textId="77777777" w:rsidR="00BF6C5A" w:rsidRPr="00EB6FEA" w:rsidRDefault="00BF6C5A" w:rsidP="00BF6C5A">
      <w:pPr>
        <w:pStyle w:val="FootnoteText"/>
        <w:rPr>
          <w:rFonts w:ascii="CVS Health Sans" w:hAnsi="CVS Health Sans" w:cs="Arial"/>
          <w:sz w:val="22"/>
          <w:szCs w:val="22"/>
        </w:rPr>
      </w:pPr>
    </w:p>
    <w:p w14:paraId="777C431B" w14:textId="3C84CC2B" w:rsidR="00622FC8" w:rsidRPr="00EB6FEA" w:rsidRDefault="00BF6C5A" w:rsidP="00BF6C5A">
      <w:pPr>
        <w:tabs>
          <w:tab w:val="left" w:pos="0"/>
        </w:tabs>
        <w:rPr>
          <w:rFonts w:ascii="CVS Health Sans" w:hAnsi="CVS Health Sans" w:cs="Arial"/>
          <w:bCs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Below you will find a</w:t>
      </w:r>
      <w:r w:rsidRPr="00EB6FEA">
        <w:rPr>
          <w:rFonts w:ascii="CVS Health Sans" w:hAnsi="CVS Health Sans" w:cs="Arial"/>
          <w:sz w:val="22"/>
          <w:szCs w:val="22"/>
        </w:rPr>
        <w:t xml:space="preserve"> list of your prescriptions affected by this change. </w:t>
      </w:r>
      <w:r w:rsidRPr="00EB6FEA">
        <w:rPr>
          <w:rFonts w:ascii="CVS Health Sans" w:hAnsi="CVS Health Sans" w:cs="Arial"/>
          <w:bCs/>
          <w:sz w:val="22"/>
          <w:szCs w:val="22"/>
        </w:rPr>
        <w:t xml:space="preserve">These </w:t>
      </w:r>
      <w:r w:rsidR="00ED652C" w:rsidRPr="00EB6FEA">
        <w:rPr>
          <w:rFonts w:ascii="CVS Health Sans" w:hAnsi="CVS Health Sans" w:cs="Arial"/>
          <w:bCs/>
          <w:sz w:val="22"/>
          <w:szCs w:val="22"/>
        </w:rPr>
        <w:t>prescription drugs</w:t>
      </w:r>
      <w:r w:rsidR="00ED652C" w:rsidRPr="00EB6FEA" w:rsidDel="00ED652C">
        <w:rPr>
          <w:rFonts w:ascii="CVS Health Sans" w:hAnsi="CVS Health Sans" w:cs="Arial"/>
          <w:bCs/>
          <w:sz w:val="22"/>
          <w:szCs w:val="22"/>
        </w:rPr>
        <w:t xml:space="preserve"> </w:t>
      </w:r>
      <w:r w:rsidRPr="00EB6FEA">
        <w:rPr>
          <w:rFonts w:ascii="CVS Health Sans" w:hAnsi="CVS Health Sans" w:cs="Arial"/>
          <w:bCs/>
          <w:sz w:val="22"/>
          <w:szCs w:val="22"/>
        </w:rPr>
        <w:t>will still be covered under your prescription benefit plan, however,</w:t>
      </w:r>
      <w:r w:rsidR="00622FC8" w:rsidRPr="00EB6FEA">
        <w:rPr>
          <w:rFonts w:ascii="CVS Health Sans" w:hAnsi="CVS Health Sans" w:cs="Arial"/>
          <w:bCs/>
          <w:sz w:val="22"/>
          <w:szCs w:val="22"/>
        </w:rPr>
        <w:t xml:space="preserve"> </w:t>
      </w:r>
      <w:r w:rsidR="00745C5A" w:rsidRPr="00EB6FEA">
        <w:rPr>
          <w:rFonts w:ascii="CVS Health Sans" w:hAnsi="CVS Health Sans" w:cs="Arial"/>
          <w:b/>
          <w:bCs/>
          <w:sz w:val="22"/>
          <w:szCs w:val="22"/>
        </w:rPr>
        <w:t xml:space="preserve">after </w:t>
      </w:r>
      <w:r w:rsidR="00527FEA" w:rsidRPr="00EB6FEA">
        <w:rPr>
          <w:rFonts w:ascii="CVS Health Sans" w:hAnsi="CVS Health Sans" w:cs="Arial"/>
          <w:b/>
          <w:bCs/>
          <w:sz w:val="22"/>
          <w:szCs w:val="22"/>
        </w:rPr>
        <w:t>&lt;</w:t>
      </w:r>
      <w:r w:rsidR="00B73E6A" w:rsidRPr="00EB6FEA">
        <w:rPr>
          <w:rFonts w:ascii="CVS Health Sans" w:hAnsi="CVS Health Sans" w:cs="Arial"/>
          <w:b/>
          <w:bCs/>
          <w:sz w:val="22"/>
          <w:szCs w:val="22"/>
        </w:rPr>
        <w:t xml:space="preserve">effective </w:t>
      </w:r>
      <w:r w:rsidR="00527FEA" w:rsidRPr="00EB6FEA">
        <w:rPr>
          <w:rFonts w:ascii="CVS Health Sans" w:hAnsi="CVS Health Sans" w:cs="Arial"/>
          <w:b/>
          <w:bCs/>
          <w:sz w:val="22"/>
          <w:szCs w:val="22"/>
        </w:rPr>
        <w:t>date&gt;</w:t>
      </w:r>
      <w:r w:rsidR="00622FC8" w:rsidRPr="00EB6FEA">
        <w:rPr>
          <w:rFonts w:ascii="CVS Health Sans" w:hAnsi="CVS Health Sans" w:cs="Arial"/>
          <w:b/>
          <w:bCs/>
          <w:sz w:val="22"/>
          <w:szCs w:val="22"/>
        </w:rPr>
        <w:t xml:space="preserve">, </w:t>
      </w:r>
      <w:r w:rsidRPr="00EB6FEA">
        <w:rPr>
          <w:rFonts w:ascii="CVS Health Sans" w:hAnsi="CVS Health Sans" w:cs="Arial"/>
          <w:b/>
          <w:bCs/>
          <w:sz w:val="22"/>
          <w:szCs w:val="22"/>
        </w:rPr>
        <w:t>your copay may increase</w:t>
      </w:r>
      <w:r w:rsidR="00622FC8" w:rsidRPr="00EB6FEA">
        <w:rPr>
          <w:rFonts w:ascii="CVS Health Sans" w:hAnsi="CVS Health Sans" w:cs="Arial"/>
          <w:bCs/>
          <w:sz w:val="22"/>
          <w:szCs w:val="22"/>
        </w:rPr>
        <w:t>.</w:t>
      </w:r>
    </w:p>
    <w:p w14:paraId="75275560" w14:textId="77777777" w:rsidR="00622FC8" w:rsidRPr="00EB6FEA" w:rsidRDefault="00622FC8" w:rsidP="00622FC8">
      <w:pPr>
        <w:tabs>
          <w:tab w:val="left" w:pos="0"/>
        </w:tabs>
        <w:rPr>
          <w:rFonts w:ascii="CVS Health Sans" w:hAnsi="CVS Health Sans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63"/>
        <w:gridCol w:w="4687"/>
      </w:tblGrid>
      <w:tr w:rsidR="00BF6C5A" w:rsidRPr="00567E64" w14:paraId="0AF85A10" w14:textId="77777777" w:rsidTr="0055202D">
        <w:tc>
          <w:tcPr>
            <w:tcW w:w="4663" w:type="dxa"/>
          </w:tcPr>
          <w:p w14:paraId="01032A4E" w14:textId="4D995E3E" w:rsidR="00BF6C5A" w:rsidRPr="00EB6FEA" w:rsidRDefault="004B2E42" w:rsidP="004B2E42">
            <w:pPr>
              <w:pStyle w:val="BodyText"/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</w:pPr>
            <w:r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>Prescription Drug(</w:t>
            </w:r>
            <w:r w:rsidR="00BF6C5A"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 xml:space="preserve">s) </w:t>
            </w:r>
            <w:proofErr w:type="gramStart"/>
            <w:r w:rsidR="00BF6C5A"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>Non-preferred</w:t>
            </w:r>
            <w:proofErr w:type="gramEnd"/>
          </w:p>
        </w:tc>
        <w:tc>
          <w:tcPr>
            <w:tcW w:w="4687" w:type="dxa"/>
          </w:tcPr>
          <w:p w14:paraId="717AB17F" w14:textId="0FC15B73" w:rsidR="00BF6C5A" w:rsidRPr="00EB6FEA" w:rsidRDefault="00BF6C5A" w:rsidP="004B2E42">
            <w:pPr>
              <w:pStyle w:val="BodyText"/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</w:pPr>
            <w:r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 xml:space="preserve">Preferred </w:t>
            </w:r>
            <w:r w:rsidR="004B2E42"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>Prescription Drug</w:t>
            </w:r>
            <w:r w:rsidRPr="00EB6FEA">
              <w:rPr>
                <w:rFonts w:ascii="CVS Health Sans" w:hAnsi="CVS Health Sans" w:cs="Arial"/>
                <w:b/>
                <w:sz w:val="22"/>
                <w:szCs w:val="22"/>
                <w:u w:val="single"/>
              </w:rPr>
              <w:t>(s)</w:t>
            </w:r>
          </w:p>
        </w:tc>
      </w:tr>
      <w:tr w:rsidR="00BF6C5A" w:rsidRPr="00567E64" w14:paraId="208B4E63" w14:textId="77777777" w:rsidTr="0055202D">
        <w:tc>
          <w:tcPr>
            <w:tcW w:w="4663" w:type="dxa"/>
          </w:tcPr>
          <w:p w14:paraId="74A3DFAA" w14:textId="77777777" w:rsidR="00BF6C5A" w:rsidRPr="00EB6FEA" w:rsidRDefault="003E32DE" w:rsidP="00B73E6A">
            <w:pPr>
              <w:tabs>
                <w:tab w:val="left" w:pos="360"/>
                <w:tab w:val="left" w:pos="3420"/>
              </w:tabs>
              <w:rPr>
                <w:rFonts w:ascii="CVS Health Sans" w:hAnsi="CVS Health Sans" w:cs="Arial"/>
                <w:sz w:val="22"/>
                <w:szCs w:val="22"/>
              </w:rPr>
            </w:pPr>
            <w:r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&lt;</w:t>
            </w:r>
            <w:proofErr w:type="spellStart"/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Drug</w:t>
            </w:r>
            <w:r w:rsidR="00D4280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_</w:t>
            </w:r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Name</w:t>
            </w:r>
            <w:proofErr w:type="spellEnd"/>
            <w:r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4687" w:type="dxa"/>
          </w:tcPr>
          <w:p w14:paraId="4DC88461" w14:textId="77777777" w:rsidR="00BF6C5A" w:rsidRPr="00EB6FEA" w:rsidRDefault="003E32DE" w:rsidP="00B73E6A">
            <w:pPr>
              <w:tabs>
                <w:tab w:val="left" w:pos="360"/>
                <w:tab w:val="left" w:pos="3420"/>
              </w:tabs>
              <w:rPr>
                <w:rFonts w:ascii="CVS Health Sans" w:hAnsi="CVS Health Sans" w:cs="Arial"/>
                <w:sz w:val="22"/>
                <w:szCs w:val="22"/>
              </w:rPr>
            </w:pPr>
            <w:r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&lt;</w:t>
            </w:r>
            <w:proofErr w:type="spellStart"/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Alternative</w:t>
            </w:r>
            <w:r w:rsidR="00D4280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_Text</w:t>
            </w:r>
            <w:r w:rsidR="00B73E6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s</w:t>
            </w:r>
            <w:proofErr w:type="spellEnd"/>
            <w:r w:rsidR="00D44308"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&gt;</w:t>
            </w:r>
          </w:p>
        </w:tc>
      </w:tr>
      <w:tr w:rsidR="00BF6C5A" w:rsidRPr="00567E64" w14:paraId="0BD53779" w14:textId="77777777" w:rsidTr="0055202D">
        <w:tc>
          <w:tcPr>
            <w:tcW w:w="4663" w:type="dxa"/>
          </w:tcPr>
          <w:p w14:paraId="1B4AFAF1" w14:textId="42A05EB2" w:rsidR="00BF6C5A" w:rsidRPr="00EB6FEA" w:rsidRDefault="0055202D" w:rsidP="00B73E6A">
            <w:pPr>
              <w:tabs>
                <w:tab w:val="left" w:pos="360"/>
                <w:tab w:val="left" w:pos="3420"/>
              </w:tabs>
              <w:rPr>
                <w:rFonts w:ascii="CVS Health Sans" w:hAnsi="CVS Health Sans" w:cs="Arial"/>
                <w:sz w:val="22"/>
                <w:szCs w:val="22"/>
              </w:rPr>
            </w:pPr>
            <w:r>
              <w:rPr>
                <w:rFonts w:ascii="CVS Health Sans" w:hAnsi="CVS Health Sans" w:cs="Arial"/>
                <w:color w:val="000000"/>
                <w:sz w:val="22"/>
                <w:szCs w:val="22"/>
              </w:rPr>
              <w:t>[</w:t>
            </w:r>
            <w:r w:rsidR="003E32DE"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&lt;</w:t>
            </w:r>
            <w:proofErr w:type="spellStart"/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Drug</w:t>
            </w:r>
            <w:r w:rsidR="00C80F0D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_</w:t>
            </w:r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Name</w:t>
            </w:r>
            <w:proofErr w:type="spellEnd"/>
            <w:r w:rsidR="003E32DE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&gt;</w:t>
            </w:r>
            <w:r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]</w:t>
            </w:r>
          </w:p>
        </w:tc>
        <w:tc>
          <w:tcPr>
            <w:tcW w:w="4687" w:type="dxa"/>
          </w:tcPr>
          <w:p w14:paraId="2689B443" w14:textId="56DD3A3E" w:rsidR="0055202D" w:rsidRPr="00EB6FEA" w:rsidRDefault="0055202D" w:rsidP="0055202D">
            <w:pPr>
              <w:tabs>
                <w:tab w:val="left" w:pos="360"/>
                <w:tab w:val="left" w:pos="3420"/>
              </w:tabs>
              <w:rPr>
                <w:rFonts w:ascii="CVS Health Sans" w:hAnsi="CVS Health Sans" w:cs="Arial"/>
                <w:color w:val="000000"/>
                <w:sz w:val="22"/>
                <w:szCs w:val="22"/>
              </w:rPr>
            </w:pPr>
            <w:r>
              <w:rPr>
                <w:rFonts w:ascii="CVS Health Sans" w:hAnsi="CVS Health Sans" w:cs="Arial"/>
                <w:color w:val="000000"/>
                <w:sz w:val="22"/>
                <w:szCs w:val="22"/>
              </w:rPr>
              <w:t>[</w:t>
            </w:r>
            <w:r w:rsidR="003E32DE"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&lt;</w:t>
            </w:r>
            <w:proofErr w:type="spellStart"/>
            <w:r w:rsidR="009119D9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Alternative</w:t>
            </w:r>
            <w:r w:rsidR="00D4280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_Text</w:t>
            </w:r>
            <w:r w:rsidR="00B73E6A" w:rsidRPr="00EB6FEA">
              <w:rPr>
                <w:rStyle w:val="LogoportMarkup"/>
                <w:rFonts w:ascii="CVS Health Sans" w:hAnsi="CVS Health Sans" w:cs="Arial"/>
                <w:color w:val="000000"/>
                <w:sz w:val="22"/>
                <w:szCs w:val="22"/>
              </w:rPr>
              <w:t>s</w:t>
            </w:r>
            <w:proofErr w:type="spellEnd"/>
            <w:r w:rsidR="00D44308" w:rsidRPr="00EB6FEA">
              <w:rPr>
                <w:rFonts w:ascii="CVS Health Sans" w:hAnsi="CVS Health Sans" w:cs="Arial"/>
                <w:color w:val="000000"/>
                <w:sz w:val="22"/>
                <w:szCs w:val="22"/>
              </w:rPr>
              <w:t>&gt;</w:t>
            </w:r>
            <w:r>
              <w:rPr>
                <w:rFonts w:ascii="CVS Health Sans" w:hAnsi="CVS Health Sans" w:cs="Arial"/>
                <w:color w:val="000000"/>
                <w:sz w:val="22"/>
                <w:szCs w:val="22"/>
              </w:rPr>
              <w:t>]</w:t>
            </w:r>
          </w:p>
        </w:tc>
      </w:tr>
    </w:tbl>
    <w:p w14:paraId="0DBDDB3A" w14:textId="6DD4D3A2" w:rsidR="00BF6C5A" w:rsidRDefault="0055202D" w:rsidP="00EB6FEA">
      <w:pPr>
        <w:pStyle w:val="BodyText"/>
        <w:spacing w:after="0"/>
        <w:jc w:val="center"/>
        <w:rPr>
          <w:rFonts w:ascii="CVS Health Sans" w:eastAsiaTheme="minorHAnsi" w:hAnsi="CVS Health Sans" w:cs="Arial"/>
          <w:bCs/>
          <w:sz w:val="22"/>
          <w:szCs w:val="22"/>
        </w:rPr>
      </w:pPr>
      <w:r>
        <w:rPr>
          <w:rFonts w:ascii="CVS Health Sans" w:eastAsiaTheme="minorHAnsi" w:hAnsi="CVS Health Sans" w:cs="Arial"/>
          <w:bCs/>
          <w:sz w:val="22"/>
          <w:szCs w:val="22"/>
        </w:rPr>
        <w:t>{</w:t>
      </w:r>
      <w:r>
        <w:rPr>
          <w:rFonts w:ascii="CVS Health Sans" w:eastAsiaTheme="minorHAnsi" w:hAnsi="CVS Health Sans" w:cs="Arial"/>
          <w:bCs/>
          <w:i/>
          <w:iCs/>
          <w:sz w:val="22"/>
          <w:szCs w:val="22"/>
        </w:rPr>
        <w:t>Additional rows will be added as needed</w:t>
      </w:r>
      <w:r>
        <w:rPr>
          <w:rFonts w:ascii="CVS Health Sans" w:eastAsiaTheme="minorHAnsi" w:hAnsi="CVS Health Sans" w:cs="Arial"/>
          <w:bCs/>
          <w:sz w:val="22"/>
          <w:szCs w:val="22"/>
        </w:rPr>
        <w:t>}</w:t>
      </w:r>
    </w:p>
    <w:p w14:paraId="18C7CD3D" w14:textId="77777777" w:rsidR="0055202D" w:rsidRPr="00EB6FEA" w:rsidRDefault="0055202D" w:rsidP="00BF6C5A">
      <w:pPr>
        <w:pStyle w:val="BodyText"/>
        <w:spacing w:after="0"/>
        <w:rPr>
          <w:rFonts w:ascii="CVS Health Sans" w:hAnsi="CVS Health Sans" w:cs="Arial"/>
          <w:b/>
          <w:sz w:val="22"/>
          <w:szCs w:val="22"/>
        </w:rPr>
      </w:pPr>
    </w:p>
    <w:p w14:paraId="1EB06751" w14:textId="77777777" w:rsidR="003651FA" w:rsidRDefault="00BF6C5A">
      <w:pPr>
        <w:spacing w:after="200" w:line="276" w:lineRule="auto"/>
        <w:rPr>
          <w:rFonts w:ascii="CVS Health Sans" w:hAnsi="CVS Health Sans" w:cs="Arial"/>
          <w:sz w:val="22"/>
          <w:szCs w:val="22"/>
        </w:rPr>
      </w:pPr>
      <w:r w:rsidRPr="00EB6FEA">
        <w:rPr>
          <w:rFonts w:ascii="CVS Health Sans" w:hAnsi="CVS Health Sans" w:cs="Arial"/>
          <w:color w:val="000000"/>
          <w:sz w:val="22"/>
          <w:szCs w:val="22"/>
        </w:rPr>
        <w:t>To avoid paying more for your prescription</w:t>
      </w:r>
      <w:r w:rsidR="00845EF3" w:rsidRPr="00EB6FEA">
        <w:rPr>
          <w:rFonts w:ascii="CVS Health Sans" w:hAnsi="CVS Health Sans" w:cs="Arial"/>
          <w:color w:val="000000"/>
          <w:sz w:val="22"/>
          <w:szCs w:val="22"/>
        </w:rPr>
        <w:t xml:space="preserve"> drugs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 xml:space="preserve">, we encourage you and your </w:t>
      </w:r>
      <w:r w:rsidR="00845EF3" w:rsidRPr="00EB6FEA">
        <w:rPr>
          <w:rFonts w:ascii="CVS Health Sans" w:hAnsi="CVS Health Sans" w:cs="Arial"/>
          <w:color w:val="000000"/>
          <w:sz w:val="22"/>
          <w:szCs w:val="22"/>
        </w:rPr>
        <w:t xml:space="preserve">prescriber 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 xml:space="preserve">to consider changing to a preferred </w:t>
      </w:r>
      <w:r w:rsidR="00ED652C" w:rsidRPr="00EB6FEA">
        <w:rPr>
          <w:rFonts w:ascii="CVS Health Sans" w:hAnsi="CVS Health Sans" w:cs="Arial"/>
          <w:color w:val="000000"/>
          <w:sz w:val="22"/>
          <w:szCs w:val="22"/>
        </w:rPr>
        <w:t>prescription drug</w:t>
      </w:r>
      <w:r w:rsidR="00ED652C" w:rsidRPr="00EB6FEA" w:rsidDel="00ED652C">
        <w:rPr>
          <w:rFonts w:ascii="CVS Health Sans" w:hAnsi="CVS Health Sans" w:cs="Arial"/>
          <w:color w:val="000000"/>
          <w:sz w:val="22"/>
          <w:szCs w:val="22"/>
        </w:rPr>
        <w:t xml:space="preserve"> </w:t>
      </w:r>
      <w:r w:rsidRPr="00EB6FEA">
        <w:rPr>
          <w:rFonts w:ascii="CVS Health Sans" w:hAnsi="CVS Health Sans" w:cs="Arial"/>
          <w:color w:val="000000"/>
          <w:sz w:val="22"/>
          <w:szCs w:val="22"/>
        </w:rPr>
        <w:t xml:space="preserve">on your benefit plan’s drug list, which may have a lower copay. </w:t>
      </w:r>
      <w:r w:rsidRPr="00EB6FEA">
        <w:rPr>
          <w:rFonts w:ascii="CVS Health Sans" w:hAnsi="CVS Health Sans" w:cs="Arial"/>
          <w:sz w:val="22"/>
          <w:szCs w:val="22"/>
        </w:rPr>
        <w:t xml:space="preserve">Your </w:t>
      </w:r>
      <w:r w:rsidR="00845EF3" w:rsidRPr="00EB6FEA">
        <w:rPr>
          <w:rFonts w:ascii="CVS Health Sans" w:hAnsi="CVS Health Sans" w:cs="Arial"/>
          <w:sz w:val="22"/>
          <w:szCs w:val="22"/>
        </w:rPr>
        <w:t xml:space="preserve">prescriber </w:t>
      </w:r>
      <w:r w:rsidRPr="00EB6FEA">
        <w:rPr>
          <w:rFonts w:ascii="CVS Health Sans" w:hAnsi="CVS Health Sans" w:cs="Arial"/>
          <w:sz w:val="22"/>
          <w:szCs w:val="22"/>
        </w:rPr>
        <w:t xml:space="preserve">is the most qualified person to balance quality and cost considerations when choosing the most appropriate </w:t>
      </w:r>
      <w:r w:rsidR="00ED652C" w:rsidRPr="00EB6FEA">
        <w:rPr>
          <w:rFonts w:ascii="CVS Health Sans" w:hAnsi="CVS Health Sans" w:cs="Arial"/>
          <w:sz w:val="22"/>
          <w:szCs w:val="22"/>
        </w:rPr>
        <w:t>prescription drugs</w:t>
      </w:r>
      <w:r w:rsidRPr="00EB6FEA">
        <w:rPr>
          <w:rFonts w:ascii="CVS Health Sans" w:hAnsi="CVS Health Sans" w:cs="Arial"/>
          <w:sz w:val="22"/>
          <w:szCs w:val="22"/>
        </w:rPr>
        <w:t>.</w:t>
      </w:r>
    </w:p>
    <w:p w14:paraId="66545BB8" w14:textId="48C3E837" w:rsidR="003651FA" w:rsidRDefault="003651FA">
      <w:pPr>
        <w:spacing w:after="200" w:line="276" w:lineRule="auto"/>
        <w:rPr>
          <w:rFonts w:ascii="CVS Health Sans" w:hAnsi="CVS Health Sans" w:cs="Arial"/>
          <w:b/>
          <w:snapToGrid w:val="0"/>
          <w:color w:val="000000"/>
          <w:sz w:val="22"/>
          <w:szCs w:val="22"/>
        </w:rPr>
      </w:pPr>
      <w:r>
        <w:rPr>
          <w:rFonts w:ascii="CVS Health Sans" w:hAnsi="CVS Health Sans" w:cs="Arial"/>
          <w:b/>
          <w:snapToGrid w:val="0"/>
          <w:color w:val="000000"/>
          <w:sz w:val="22"/>
          <w:szCs w:val="22"/>
        </w:rPr>
        <w:br w:type="page"/>
      </w:r>
    </w:p>
    <w:p w14:paraId="402322F7" w14:textId="7C3DB4F7" w:rsidR="00786318" w:rsidRPr="00EB6FEA" w:rsidRDefault="00BF6C5A">
      <w:pPr>
        <w:rPr>
          <w:rFonts w:ascii="CVS Health Sans" w:hAnsi="CVS Health Sans" w:cs="Arial"/>
          <w:b/>
          <w:snapToGrid w:val="0"/>
          <w:color w:val="000000"/>
          <w:sz w:val="22"/>
          <w:szCs w:val="22"/>
        </w:rPr>
      </w:pPr>
      <w:r w:rsidRPr="00EB6FEA">
        <w:rPr>
          <w:rFonts w:ascii="CVS Health Sans" w:hAnsi="CVS Health Sans" w:cs="Arial"/>
          <w:b/>
          <w:snapToGrid w:val="0"/>
          <w:color w:val="000000"/>
          <w:sz w:val="22"/>
          <w:szCs w:val="22"/>
        </w:rPr>
        <w:lastRenderedPageBreak/>
        <w:t>Your next steps:</w:t>
      </w:r>
    </w:p>
    <w:p w14:paraId="1F014775" w14:textId="77777777" w:rsidR="00BF6C5A" w:rsidRPr="00EB6FEA" w:rsidRDefault="00BF6C5A" w:rsidP="00BF6C5A">
      <w:pPr>
        <w:pStyle w:val="BodyText2"/>
        <w:rPr>
          <w:rFonts w:ascii="CVS Health Sans" w:hAnsi="CVS Health Sans" w:cs="Arial"/>
          <w:b/>
          <w:snapToGrid w:val="0"/>
          <w:color w:val="000000"/>
          <w:szCs w:val="22"/>
        </w:rPr>
      </w:pPr>
    </w:p>
    <w:p w14:paraId="0F1F124C" w14:textId="5B6D3FC1" w:rsidR="00BF6C5A" w:rsidRPr="00EB6FEA" w:rsidRDefault="00BF6C5A" w:rsidP="00ED652C">
      <w:pPr>
        <w:pStyle w:val="BodyText2"/>
        <w:numPr>
          <w:ilvl w:val="0"/>
          <w:numId w:val="5"/>
        </w:numPr>
        <w:tabs>
          <w:tab w:val="clear" w:pos="5040"/>
          <w:tab w:val="clear" w:pos="5760"/>
        </w:tabs>
        <w:rPr>
          <w:rFonts w:ascii="CVS Health Sans" w:hAnsi="CVS Health Sans" w:cs="Arial"/>
          <w:snapToGrid w:val="0"/>
          <w:color w:val="000000"/>
          <w:szCs w:val="22"/>
        </w:rPr>
      </w:pPr>
      <w:r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Ask your </w:t>
      </w:r>
      <w:r w:rsidR="00CE3333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prescriber </w:t>
      </w:r>
      <w:r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to consider changing your prescription to a preferred </w:t>
      </w:r>
      <w:r w:rsidR="00ED652C" w:rsidRPr="00EB6FEA">
        <w:rPr>
          <w:rFonts w:ascii="CVS Health Sans" w:hAnsi="CVS Health Sans" w:cs="Arial"/>
          <w:snapToGrid w:val="0"/>
          <w:color w:val="000000"/>
          <w:szCs w:val="22"/>
        </w:rPr>
        <w:t>prescription drug</w:t>
      </w:r>
      <w:r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, which may have a lower copay. Share this letter with your </w:t>
      </w:r>
      <w:r w:rsidR="00CE3333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prescriber </w:t>
      </w:r>
      <w:r w:rsidRPr="00EB6FEA">
        <w:rPr>
          <w:rFonts w:ascii="CVS Health Sans" w:hAnsi="CVS Health Sans" w:cs="Arial"/>
          <w:snapToGrid w:val="0"/>
          <w:color w:val="000000"/>
          <w:szCs w:val="22"/>
        </w:rPr>
        <w:t>at your next visit.</w:t>
      </w:r>
    </w:p>
    <w:p w14:paraId="360DA954" w14:textId="0933AFC6" w:rsidR="00BF6C5A" w:rsidRPr="00EB6FEA" w:rsidRDefault="00BF6C5A" w:rsidP="00ED652C">
      <w:pPr>
        <w:pStyle w:val="BodyText2"/>
        <w:numPr>
          <w:ilvl w:val="0"/>
          <w:numId w:val="5"/>
        </w:numPr>
        <w:tabs>
          <w:tab w:val="clear" w:pos="5040"/>
          <w:tab w:val="clear" w:pos="5760"/>
        </w:tabs>
        <w:rPr>
          <w:rFonts w:ascii="CVS Health Sans" w:hAnsi="CVS Health Sans" w:cs="Arial"/>
          <w:snapToGrid w:val="0"/>
          <w:color w:val="000000"/>
          <w:szCs w:val="22"/>
        </w:rPr>
      </w:pPr>
      <w:r w:rsidRPr="00EB6FEA">
        <w:rPr>
          <w:rFonts w:ascii="CVS Health Sans" w:hAnsi="CVS Health Sans" w:cs="Arial"/>
          <w:szCs w:val="22"/>
        </w:rPr>
        <w:t xml:space="preserve">If possible, consider using a generic </w:t>
      </w:r>
      <w:r w:rsidR="00ED652C" w:rsidRPr="00EB6FEA">
        <w:rPr>
          <w:rFonts w:ascii="CVS Health Sans" w:hAnsi="CVS Health Sans" w:cs="Arial"/>
          <w:szCs w:val="22"/>
        </w:rPr>
        <w:t>prescription drug</w:t>
      </w:r>
      <w:r w:rsidRPr="00EB6FEA">
        <w:rPr>
          <w:rFonts w:ascii="CVS Health Sans" w:hAnsi="CVS Health Sans" w:cs="Arial"/>
          <w:szCs w:val="22"/>
        </w:rPr>
        <w:t xml:space="preserve">, which will usually have the lowest copay. </w:t>
      </w:r>
    </w:p>
    <w:p w14:paraId="4525CC70" w14:textId="22B63D6B" w:rsidR="00BF6C5A" w:rsidRPr="00EB6FEA" w:rsidRDefault="00CE3333" w:rsidP="00ED652C">
      <w:pPr>
        <w:pStyle w:val="BodyText2"/>
        <w:numPr>
          <w:ilvl w:val="0"/>
          <w:numId w:val="5"/>
        </w:numPr>
        <w:tabs>
          <w:tab w:val="clear" w:pos="5040"/>
          <w:tab w:val="clear" w:pos="5760"/>
        </w:tabs>
        <w:rPr>
          <w:rFonts w:ascii="CVS Health Sans" w:hAnsi="CVS Health Sans" w:cs="Arial"/>
          <w:snapToGrid w:val="0"/>
          <w:color w:val="000000"/>
          <w:szCs w:val="22"/>
        </w:rPr>
      </w:pPr>
      <w:r w:rsidRPr="00EB6FEA">
        <w:rPr>
          <w:rFonts w:ascii="CVS Health Sans" w:hAnsi="CVS Health Sans" w:cs="Arial"/>
          <w:snapToGrid w:val="0"/>
          <w:color w:val="000000"/>
          <w:szCs w:val="22"/>
        </w:rPr>
        <w:t>Y</w:t>
      </w:r>
      <w:r w:rsidR="00BF6C5A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our </w:t>
      </w:r>
      <w:r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prescriber </w:t>
      </w:r>
      <w:r w:rsidR="00BF6C5A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may consult </w:t>
      </w:r>
      <w:bookmarkStart w:id="0" w:name="OLE_LINK9"/>
      <w:r w:rsidR="00BF6C5A" w:rsidRPr="00EB6FEA">
        <w:rPr>
          <w:rFonts w:ascii="CVS Health Sans" w:hAnsi="CVS Health Sans" w:cs="Arial"/>
          <w:b/>
          <w:szCs w:val="22"/>
        </w:rPr>
        <w:t>www.</w:t>
      </w:r>
      <w:r w:rsidR="00716871" w:rsidRPr="00EB6FEA">
        <w:rPr>
          <w:rFonts w:ascii="CVS Health Sans" w:hAnsi="CVS Health Sans" w:cs="Arial"/>
          <w:b/>
          <w:szCs w:val="22"/>
        </w:rPr>
        <w:t>rxlist</w:t>
      </w:r>
      <w:r w:rsidR="00BF6C5A" w:rsidRPr="00EB6FEA">
        <w:rPr>
          <w:rFonts w:ascii="CVS Health Sans" w:hAnsi="CVS Health Sans" w:cs="Arial"/>
          <w:b/>
          <w:szCs w:val="22"/>
        </w:rPr>
        <w:t>.com</w:t>
      </w:r>
      <w:bookmarkEnd w:id="0"/>
      <w:r w:rsidR="00BF6C5A" w:rsidRPr="00EB6FEA">
        <w:rPr>
          <w:rFonts w:ascii="CVS Health Sans" w:hAnsi="CVS Health Sans" w:cs="Arial"/>
          <w:color w:val="000000"/>
          <w:szCs w:val="22"/>
        </w:rPr>
        <w:t xml:space="preserve"> for additional options.</w:t>
      </w:r>
      <w:r w:rsidR="00BF6C5A" w:rsidRPr="00EB6FEA">
        <w:rPr>
          <w:rFonts w:ascii="CVS Health Sans" w:hAnsi="CVS Health Sans" w:cs="Arial"/>
          <w:snapToGrid w:val="0"/>
          <w:color w:val="000000"/>
          <w:szCs w:val="22"/>
        </w:rPr>
        <w:t xml:space="preserve"> </w:t>
      </w:r>
      <w:r w:rsidR="00BF6C5A" w:rsidRPr="00EB6FEA">
        <w:rPr>
          <w:rFonts w:ascii="CVS Health Sans" w:hAnsi="CVS Health Sans" w:cs="Arial"/>
          <w:color w:val="000000"/>
          <w:szCs w:val="22"/>
        </w:rPr>
        <w:t xml:space="preserve">However, </w:t>
      </w:r>
      <w:r w:rsidR="00BF6C5A" w:rsidRPr="00EB6FEA">
        <w:rPr>
          <w:rFonts w:ascii="CVS Health Sans" w:hAnsi="CVS Health Sans" w:cs="Arial"/>
          <w:szCs w:val="22"/>
        </w:rPr>
        <w:t xml:space="preserve">changing to a different </w:t>
      </w:r>
      <w:r w:rsidR="00ED652C" w:rsidRPr="00EB6FEA">
        <w:rPr>
          <w:rFonts w:ascii="CVS Health Sans" w:hAnsi="CVS Health Sans" w:cs="Arial"/>
          <w:szCs w:val="22"/>
        </w:rPr>
        <w:t>prescription drug</w:t>
      </w:r>
      <w:r w:rsidR="00ED652C" w:rsidRPr="00EB6FEA" w:rsidDel="00ED652C">
        <w:rPr>
          <w:rFonts w:ascii="CVS Health Sans" w:hAnsi="CVS Health Sans" w:cs="Arial"/>
          <w:szCs w:val="22"/>
        </w:rPr>
        <w:t xml:space="preserve"> </w:t>
      </w:r>
      <w:r w:rsidR="00BF6C5A" w:rsidRPr="00EB6FEA">
        <w:rPr>
          <w:rFonts w:ascii="CVS Health Sans" w:hAnsi="CVS Health Sans" w:cs="Arial"/>
          <w:szCs w:val="22"/>
        </w:rPr>
        <w:t>is not required by your plan</w:t>
      </w:r>
      <w:r w:rsidR="00BF6C5A" w:rsidRPr="00EB6FEA">
        <w:rPr>
          <w:rFonts w:ascii="CVS Health Sans" w:hAnsi="CVS Health Sans" w:cs="Arial"/>
          <w:snapToGrid w:val="0"/>
          <w:color w:val="000000"/>
          <w:szCs w:val="22"/>
        </w:rPr>
        <w:t>.</w:t>
      </w:r>
    </w:p>
    <w:p w14:paraId="5620C51F" w14:textId="77777777" w:rsidR="00BF6C5A" w:rsidRPr="00EB6FEA" w:rsidRDefault="00BF6C5A" w:rsidP="00BF6C5A">
      <w:pPr>
        <w:pStyle w:val="BodyText2"/>
        <w:rPr>
          <w:rFonts w:ascii="CVS Health Sans" w:hAnsi="CVS Health Sans" w:cs="Arial"/>
          <w:snapToGrid w:val="0"/>
          <w:color w:val="000000"/>
          <w:szCs w:val="22"/>
        </w:rPr>
      </w:pPr>
    </w:p>
    <w:p w14:paraId="5421363F" w14:textId="519D2C9A" w:rsidR="00BF6C5A" w:rsidRPr="00EB6FEA" w:rsidRDefault="793CAC88" w:rsidP="00FC6B51">
      <w:pPr>
        <w:pStyle w:val="Heading5"/>
        <w:tabs>
          <w:tab w:val="clear" w:pos="360"/>
          <w:tab w:val="clear" w:pos="3420"/>
        </w:tabs>
        <w:ind w:right="-180"/>
        <w:rPr>
          <w:rFonts w:ascii="CVS Health Sans" w:hAnsi="CVS Health Sans"/>
          <w:sz w:val="22"/>
          <w:szCs w:val="22"/>
        </w:rPr>
      </w:pPr>
      <w:r w:rsidRPr="793CAC88">
        <w:rPr>
          <w:rFonts w:ascii="CVS Health Sans" w:hAnsi="CVS Health Sans"/>
          <w:sz w:val="22"/>
          <w:szCs w:val="22"/>
        </w:rPr>
        <w:t xml:space="preserve">Visit </w:t>
      </w:r>
      <w:bookmarkStart w:id="1" w:name="OLE_LINK2"/>
      <w:r w:rsidRPr="793CAC88">
        <w:rPr>
          <w:rFonts w:ascii="CVS Health Sans" w:hAnsi="CVS Health Sans"/>
          <w:b/>
          <w:bCs/>
          <w:sz w:val="22"/>
          <w:szCs w:val="22"/>
        </w:rPr>
        <w:t>www.caremark.com</w:t>
      </w:r>
      <w:bookmarkEnd w:id="1"/>
      <w:r w:rsidRPr="793CAC88">
        <w:rPr>
          <w:rFonts w:ascii="CVS Health Sans" w:hAnsi="CVS Health Sans"/>
          <w:sz w:val="22"/>
          <w:szCs w:val="22"/>
        </w:rPr>
        <w:t xml:space="preserve"> for more information about your plan coverage, to check prescription drug costs, learn more about generics, and more. You may also call us toll-free at </w:t>
      </w:r>
      <w:r w:rsidR="00965453">
        <w:rPr>
          <w:b/>
          <w:sz w:val="22"/>
          <w:szCs w:val="22"/>
        </w:rPr>
        <w:t>1</w:t>
      </w:r>
      <w:r w:rsidR="00965453">
        <w:rPr>
          <w:b/>
          <w:sz w:val="22"/>
          <w:szCs w:val="22"/>
        </w:rPr>
        <w:noBreakHyphen/>
        <w:t>844</w:t>
      </w:r>
      <w:r w:rsidR="00965453">
        <w:rPr>
          <w:b/>
          <w:sz w:val="22"/>
          <w:szCs w:val="22"/>
        </w:rPr>
        <w:noBreakHyphen/>
        <w:t>449</w:t>
      </w:r>
      <w:r w:rsidR="00965453">
        <w:rPr>
          <w:b/>
          <w:sz w:val="22"/>
          <w:szCs w:val="22"/>
        </w:rPr>
        <w:noBreakHyphen/>
        <w:t>8738</w:t>
      </w:r>
      <w:r w:rsidRPr="793CAC88">
        <w:rPr>
          <w:rFonts w:ascii="CVS Health Sans" w:hAnsi="CVS Health Sans"/>
          <w:sz w:val="22"/>
          <w:szCs w:val="22"/>
        </w:rPr>
        <w:t xml:space="preserve"> </w:t>
      </w:r>
      <w:r w:rsidRPr="006F7F46">
        <w:rPr>
          <w:rFonts w:ascii="CVS Health Sans" w:hAnsi="CVS Health Sans"/>
          <w:b/>
          <w:bCs/>
          <w:sz w:val="22"/>
          <w:szCs w:val="22"/>
        </w:rPr>
        <w:t xml:space="preserve">(TTY: </w:t>
      </w:r>
      <w:r w:rsidRPr="793CAC88">
        <w:rPr>
          <w:rFonts w:ascii="CVS Health Sans" w:hAnsi="CVS Health Sans"/>
          <w:b/>
          <w:bCs/>
          <w:sz w:val="22"/>
          <w:szCs w:val="22"/>
        </w:rPr>
        <w:t>711</w:t>
      </w:r>
      <w:r w:rsidRPr="006F7F46">
        <w:rPr>
          <w:rFonts w:ascii="CVS Health Sans" w:hAnsi="CVS Health Sans"/>
          <w:b/>
          <w:bCs/>
          <w:sz w:val="22"/>
          <w:szCs w:val="22"/>
        </w:rPr>
        <w:t>)</w:t>
      </w:r>
      <w:r w:rsidRPr="793CAC88">
        <w:rPr>
          <w:rFonts w:ascii="CVS Health Sans" w:hAnsi="CVS Health Sans"/>
          <w:sz w:val="22"/>
          <w:szCs w:val="22"/>
        </w:rPr>
        <w:t>, 24 hours a day, 7 days a week.</w:t>
      </w:r>
    </w:p>
    <w:p w14:paraId="354EE8B7" w14:textId="77777777" w:rsidR="00630F42" w:rsidRPr="00EB6FEA" w:rsidRDefault="00630F42" w:rsidP="00BF6C5A">
      <w:pPr>
        <w:rPr>
          <w:rFonts w:ascii="CVS Health Sans" w:hAnsi="CVS Health Sans" w:cs="Arial"/>
          <w:sz w:val="22"/>
          <w:szCs w:val="22"/>
        </w:rPr>
      </w:pPr>
    </w:p>
    <w:p w14:paraId="2F427D89" w14:textId="77777777" w:rsidR="00FC6B51" w:rsidRPr="00EB6FEA" w:rsidRDefault="00FC6B51" w:rsidP="00BF6C5A">
      <w:pPr>
        <w:rPr>
          <w:rFonts w:ascii="CVS Health Sans" w:hAnsi="CVS Health Sans" w:cs="Arial"/>
          <w:sz w:val="22"/>
          <w:szCs w:val="22"/>
        </w:rPr>
      </w:pPr>
    </w:p>
    <w:p w14:paraId="24D6CE6F" w14:textId="77777777" w:rsidR="0062701C" w:rsidRPr="00EB6FEA" w:rsidRDefault="0062701C" w:rsidP="00BF6C5A">
      <w:pPr>
        <w:rPr>
          <w:rFonts w:ascii="CVS Health Sans" w:hAnsi="CVS Health Sans" w:cs="Arial"/>
          <w:sz w:val="22"/>
          <w:szCs w:val="22"/>
        </w:rPr>
      </w:pPr>
    </w:p>
    <w:p w14:paraId="66346347" w14:textId="2FF69A6F" w:rsidR="00CE3333" w:rsidRDefault="00CE3333" w:rsidP="00CE3333">
      <w:pPr>
        <w:rPr>
          <w:rFonts w:ascii="CVS Health Sans" w:hAnsi="CVS Health Sans" w:cs="Arial"/>
          <w:sz w:val="22"/>
          <w:szCs w:val="22"/>
        </w:rPr>
      </w:pPr>
      <w:r w:rsidRPr="00DE6D61">
        <w:rPr>
          <w:rFonts w:ascii="CVS Health Sans" w:hAnsi="CVS Health Sans" w:cs="Arial"/>
          <w:sz w:val="22"/>
          <w:szCs w:val="22"/>
        </w:rPr>
        <w:t>The formulary may change at any time. You will receive notice when necessary.</w:t>
      </w:r>
    </w:p>
    <w:p w14:paraId="228F6E04" w14:textId="3C6AD266" w:rsidR="000D00DE" w:rsidRDefault="000D00DE" w:rsidP="00CE3333">
      <w:pPr>
        <w:rPr>
          <w:rFonts w:ascii="CVS Health Sans" w:hAnsi="CVS Health Sans" w:cs="Arial"/>
          <w:sz w:val="22"/>
          <w:szCs w:val="22"/>
        </w:rPr>
      </w:pPr>
    </w:p>
    <w:p w14:paraId="691655BD" w14:textId="4E870E1B" w:rsidR="000D00DE" w:rsidRDefault="000D00DE" w:rsidP="00CE3333">
      <w:pPr>
        <w:rPr>
          <w:rFonts w:ascii="CVS Health Sans" w:hAnsi="CVS Health Sans" w:cs="Arial"/>
          <w:sz w:val="22"/>
          <w:szCs w:val="22"/>
        </w:rPr>
      </w:pPr>
      <w:r w:rsidRPr="000D00DE">
        <w:rPr>
          <w:rFonts w:ascii="CVS Health Sans" w:hAnsi="CVS Health Sans" w:cs="Arial"/>
          <w:sz w:val="22"/>
          <w:szCs w:val="22"/>
        </w:rPr>
        <w:t>See Evidence of Coverage for a complete description of plan benefits, exclusions, limitations and conditions of coverage. Plan features and availability may vary by service area.</w:t>
      </w:r>
    </w:p>
    <w:p w14:paraId="2445F6E1" w14:textId="2B61AA26" w:rsidR="000D00DE" w:rsidRDefault="000D00DE" w:rsidP="00CE3333">
      <w:pPr>
        <w:rPr>
          <w:rFonts w:ascii="CVS Health Sans" w:hAnsi="CVS Health Sans" w:cs="Arial"/>
          <w:sz w:val="22"/>
          <w:szCs w:val="22"/>
        </w:rPr>
      </w:pPr>
    </w:p>
    <w:p w14:paraId="5CC94E04" w14:textId="0716BD93" w:rsidR="000D00DE" w:rsidRPr="00DE6D61" w:rsidRDefault="000D00DE" w:rsidP="00CE3333">
      <w:pPr>
        <w:rPr>
          <w:rFonts w:ascii="CVS Health Sans" w:hAnsi="CVS Health Sans" w:cs="Arial"/>
          <w:sz w:val="22"/>
          <w:szCs w:val="22"/>
        </w:rPr>
      </w:pPr>
      <w:r w:rsidRPr="000D00DE">
        <w:rPr>
          <w:rFonts w:ascii="CVS Health Sans" w:hAnsi="CVS Health Sans" w:cs="Arial"/>
          <w:sz w:val="22"/>
          <w:szCs w:val="22"/>
        </w:rPr>
        <w:t>©2023 SilverScript Insurance Company</w:t>
      </w:r>
    </w:p>
    <w:p w14:paraId="3DC99F18" w14:textId="30A344AD" w:rsidR="00630F42" w:rsidRPr="00DE6D61" w:rsidRDefault="00630F42" w:rsidP="00412879">
      <w:pPr>
        <w:rPr>
          <w:rFonts w:ascii="CVS Health Sans" w:hAnsi="CVS Health Sans" w:cs="Arial"/>
          <w:sz w:val="22"/>
          <w:szCs w:val="22"/>
        </w:rPr>
      </w:pPr>
    </w:p>
    <w:sectPr w:rsidR="00630F42" w:rsidRPr="00DE6D61" w:rsidSect="0096639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260" w:left="1440" w:header="720" w:footer="93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2D0E" w14:textId="77777777" w:rsidR="001B408D" w:rsidRDefault="001B408D" w:rsidP="00D630D6">
      <w:r>
        <w:separator/>
      </w:r>
    </w:p>
  </w:endnote>
  <w:endnote w:type="continuationSeparator" w:id="0">
    <w:p w14:paraId="6A61BAF0" w14:textId="77777777" w:rsidR="001B408D" w:rsidRDefault="001B408D" w:rsidP="00D6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F004" w14:textId="77777777" w:rsidR="006F7F46" w:rsidRDefault="006F7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D45DD" w14:textId="77777777" w:rsidR="006F7F46" w:rsidRDefault="006F7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1B865" w14:textId="77777777" w:rsidR="0013347C" w:rsidRPr="00EB6FEA" w:rsidRDefault="0013347C" w:rsidP="00BF6C5A">
    <w:pPr>
      <w:spacing w:before="60"/>
      <w:rPr>
        <w:rFonts w:ascii="CVS Health Sans" w:hAnsi="CVS Health Sans" w:cs="Arial"/>
        <w:bCs/>
        <w:sz w:val="22"/>
        <w:szCs w:val="22"/>
      </w:rPr>
    </w:pPr>
  </w:p>
  <w:p w14:paraId="185BCD57" w14:textId="71B8863D" w:rsidR="0013347C" w:rsidRPr="00EB6FEA" w:rsidRDefault="006F7F46" w:rsidP="00BF6C5A">
    <w:pPr>
      <w:spacing w:before="60"/>
      <w:rPr>
        <w:rFonts w:ascii="CVS Health Sans" w:hAnsi="CVS Health Sans" w:cs="Arial"/>
        <w:sz w:val="22"/>
        <w:szCs w:val="22"/>
      </w:rPr>
    </w:pPr>
    <w:r>
      <w:rPr>
        <w:rFonts w:ascii="CVS Health Sans" w:hAnsi="CVS Health Sans" w:cs="Arial"/>
        <w:sz w:val="22"/>
        <w:szCs w:val="22"/>
      </w:rPr>
      <w:t>Y0001_GRP_6265_</w:t>
    </w:r>
    <w:r w:rsidR="00950289">
      <w:rPr>
        <w:rFonts w:ascii="CVS Health Sans" w:hAnsi="CVS Health Sans" w:cs="Arial"/>
        <w:sz w:val="22"/>
        <w:szCs w:val="22"/>
      </w:rPr>
      <w:t>2024_C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8EEFB" w14:textId="77777777" w:rsidR="001B408D" w:rsidRDefault="001B408D" w:rsidP="00D630D6">
      <w:r>
        <w:separator/>
      </w:r>
    </w:p>
  </w:footnote>
  <w:footnote w:type="continuationSeparator" w:id="0">
    <w:p w14:paraId="203F3976" w14:textId="77777777" w:rsidR="001B408D" w:rsidRDefault="001B408D" w:rsidP="00D63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EA27" w14:textId="77777777" w:rsidR="0013347C" w:rsidRDefault="003651FA">
    <w:pPr>
      <w:pStyle w:val="Header"/>
    </w:pPr>
    <w:r>
      <w:rPr>
        <w:noProof/>
      </w:rPr>
      <w:pict w14:anchorId="5D7C8E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5" type="#_x0000_t136" style="position:absolute;margin-left:0;margin-top:0;width:435.05pt;height:17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3587" w14:textId="77777777" w:rsidR="006F7F46" w:rsidRDefault="006F7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0A1FC" w14:textId="77777777" w:rsidR="006F7F46" w:rsidRDefault="006F7F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34"/>
    <w:multiLevelType w:val="hybridMultilevel"/>
    <w:tmpl w:val="0A98C2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1435EF"/>
    <w:multiLevelType w:val="hybridMultilevel"/>
    <w:tmpl w:val="9B50C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C47"/>
    <w:multiLevelType w:val="hybridMultilevel"/>
    <w:tmpl w:val="CBEE0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E74DAB"/>
    <w:multiLevelType w:val="hybridMultilevel"/>
    <w:tmpl w:val="CEAE63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FA0C4B"/>
    <w:multiLevelType w:val="hybridMultilevel"/>
    <w:tmpl w:val="75ACD452"/>
    <w:lvl w:ilvl="0" w:tplc="61207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B632C"/>
    <w:multiLevelType w:val="hybridMultilevel"/>
    <w:tmpl w:val="AA4CB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5642147">
    <w:abstractNumId w:val="0"/>
  </w:num>
  <w:num w:numId="2" w16cid:durableId="124007476">
    <w:abstractNumId w:val="4"/>
  </w:num>
  <w:num w:numId="3" w16cid:durableId="80226008">
    <w:abstractNumId w:val="3"/>
  </w:num>
  <w:num w:numId="4" w16cid:durableId="160511409">
    <w:abstractNumId w:val="5"/>
  </w:num>
  <w:num w:numId="5" w16cid:durableId="2138402310">
    <w:abstractNumId w:val="2"/>
  </w:num>
  <w:num w:numId="6" w16cid:durableId="1639455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C8"/>
    <w:rsid w:val="0000311F"/>
    <w:rsid w:val="00010367"/>
    <w:rsid w:val="000119B6"/>
    <w:rsid w:val="00041445"/>
    <w:rsid w:val="00041D55"/>
    <w:rsid w:val="00057255"/>
    <w:rsid w:val="000B5830"/>
    <w:rsid w:val="000B6FF7"/>
    <w:rsid w:val="000C454B"/>
    <w:rsid w:val="000D00DE"/>
    <w:rsid w:val="000F5DF3"/>
    <w:rsid w:val="00100E6A"/>
    <w:rsid w:val="00101F72"/>
    <w:rsid w:val="00116366"/>
    <w:rsid w:val="0013347C"/>
    <w:rsid w:val="00146641"/>
    <w:rsid w:val="00153D3B"/>
    <w:rsid w:val="0017139E"/>
    <w:rsid w:val="001921EC"/>
    <w:rsid w:val="001A7040"/>
    <w:rsid w:val="001B408D"/>
    <w:rsid w:val="001C0B5C"/>
    <w:rsid w:val="001C1407"/>
    <w:rsid w:val="001C2A37"/>
    <w:rsid w:val="001C7F97"/>
    <w:rsid w:val="001D25A2"/>
    <w:rsid w:val="001D38DD"/>
    <w:rsid w:val="001D5682"/>
    <w:rsid w:val="001D725F"/>
    <w:rsid w:val="002223B4"/>
    <w:rsid w:val="00251BE2"/>
    <w:rsid w:val="002715D5"/>
    <w:rsid w:val="00273841"/>
    <w:rsid w:val="0027515A"/>
    <w:rsid w:val="0029358A"/>
    <w:rsid w:val="002A3E78"/>
    <w:rsid w:val="002C11E3"/>
    <w:rsid w:val="002C5D9F"/>
    <w:rsid w:val="002E7DA2"/>
    <w:rsid w:val="002F3FDD"/>
    <w:rsid w:val="00316757"/>
    <w:rsid w:val="0034371A"/>
    <w:rsid w:val="00364E7D"/>
    <w:rsid w:val="003651FA"/>
    <w:rsid w:val="00374FF6"/>
    <w:rsid w:val="00397F11"/>
    <w:rsid w:val="003D52AE"/>
    <w:rsid w:val="003E32DE"/>
    <w:rsid w:val="003E55D1"/>
    <w:rsid w:val="003F58DB"/>
    <w:rsid w:val="00412879"/>
    <w:rsid w:val="00413A36"/>
    <w:rsid w:val="004230B1"/>
    <w:rsid w:val="004426A0"/>
    <w:rsid w:val="00447EA1"/>
    <w:rsid w:val="0046087D"/>
    <w:rsid w:val="0046247B"/>
    <w:rsid w:val="00472E3C"/>
    <w:rsid w:val="004822B6"/>
    <w:rsid w:val="00483AA6"/>
    <w:rsid w:val="00484F07"/>
    <w:rsid w:val="00495F61"/>
    <w:rsid w:val="004B0D08"/>
    <w:rsid w:val="004B2E42"/>
    <w:rsid w:val="004C0036"/>
    <w:rsid w:val="004C2587"/>
    <w:rsid w:val="004C3ECF"/>
    <w:rsid w:val="005165D0"/>
    <w:rsid w:val="00527FEA"/>
    <w:rsid w:val="00542B61"/>
    <w:rsid w:val="00543BE1"/>
    <w:rsid w:val="0055202D"/>
    <w:rsid w:val="005633D6"/>
    <w:rsid w:val="00567E64"/>
    <w:rsid w:val="0058072A"/>
    <w:rsid w:val="00595AE9"/>
    <w:rsid w:val="005A4ECB"/>
    <w:rsid w:val="005A52F8"/>
    <w:rsid w:val="005C1508"/>
    <w:rsid w:val="005D2A00"/>
    <w:rsid w:val="00616CC4"/>
    <w:rsid w:val="00622FC8"/>
    <w:rsid w:val="00625309"/>
    <w:rsid w:val="0062701C"/>
    <w:rsid w:val="00630F42"/>
    <w:rsid w:val="00641918"/>
    <w:rsid w:val="00661161"/>
    <w:rsid w:val="00662A77"/>
    <w:rsid w:val="006717C5"/>
    <w:rsid w:val="006725C1"/>
    <w:rsid w:val="0068096B"/>
    <w:rsid w:val="006900C3"/>
    <w:rsid w:val="006A7B7C"/>
    <w:rsid w:val="006B110A"/>
    <w:rsid w:val="006D103C"/>
    <w:rsid w:val="006F66AE"/>
    <w:rsid w:val="006F7F46"/>
    <w:rsid w:val="007048E0"/>
    <w:rsid w:val="007128F8"/>
    <w:rsid w:val="00716871"/>
    <w:rsid w:val="00745C5A"/>
    <w:rsid w:val="0075048A"/>
    <w:rsid w:val="00750CED"/>
    <w:rsid w:val="0075232E"/>
    <w:rsid w:val="00782E4F"/>
    <w:rsid w:val="0078408A"/>
    <w:rsid w:val="007847BC"/>
    <w:rsid w:val="007851B1"/>
    <w:rsid w:val="00786318"/>
    <w:rsid w:val="00797B5F"/>
    <w:rsid w:val="007C4BE3"/>
    <w:rsid w:val="007D2C71"/>
    <w:rsid w:val="007D3D0E"/>
    <w:rsid w:val="0080163A"/>
    <w:rsid w:val="00812B50"/>
    <w:rsid w:val="008409CF"/>
    <w:rsid w:val="00845EF3"/>
    <w:rsid w:val="00854521"/>
    <w:rsid w:val="008579DA"/>
    <w:rsid w:val="008843BC"/>
    <w:rsid w:val="00892057"/>
    <w:rsid w:val="008A01EE"/>
    <w:rsid w:val="008B3DC5"/>
    <w:rsid w:val="009119D9"/>
    <w:rsid w:val="009129CE"/>
    <w:rsid w:val="00920D22"/>
    <w:rsid w:val="00925510"/>
    <w:rsid w:val="009347B9"/>
    <w:rsid w:val="00950289"/>
    <w:rsid w:val="00965453"/>
    <w:rsid w:val="00966390"/>
    <w:rsid w:val="00975F07"/>
    <w:rsid w:val="009A5C72"/>
    <w:rsid w:val="009C4FEA"/>
    <w:rsid w:val="009D07DB"/>
    <w:rsid w:val="009D0F2A"/>
    <w:rsid w:val="009D1719"/>
    <w:rsid w:val="009E50A9"/>
    <w:rsid w:val="009F1CF4"/>
    <w:rsid w:val="00A21147"/>
    <w:rsid w:val="00A21976"/>
    <w:rsid w:val="00A30140"/>
    <w:rsid w:val="00A3092C"/>
    <w:rsid w:val="00A33FFA"/>
    <w:rsid w:val="00A370EA"/>
    <w:rsid w:val="00A4025F"/>
    <w:rsid w:val="00A55A92"/>
    <w:rsid w:val="00A62DDC"/>
    <w:rsid w:val="00A8136C"/>
    <w:rsid w:val="00A93663"/>
    <w:rsid w:val="00AA137B"/>
    <w:rsid w:val="00AA53B0"/>
    <w:rsid w:val="00AC02C1"/>
    <w:rsid w:val="00AD4FF0"/>
    <w:rsid w:val="00AD7770"/>
    <w:rsid w:val="00AE11F0"/>
    <w:rsid w:val="00B01158"/>
    <w:rsid w:val="00B17EF4"/>
    <w:rsid w:val="00B310DE"/>
    <w:rsid w:val="00B354FA"/>
    <w:rsid w:val="00B36B5F"/>
    <w:rsid w:val="00B50656"/>
    <w:rsid w:val="00B63328"/>
    <w:rsid w:val="00B73E6A"/>
    <w:rsid w:val="00BA5055"/>
    <w:rsid w:val="00BC1EBA"/>
    <w:rsid w:val="00BF49DB"/>
    <w:rsid w:val="00BF6C5A"/>
    <w:rsid w:val="00C00171"/>
    <w:rsid w:val="00C0415A"/>
    <w:rsid w:val="00C16DD6"/>
    <w:rsid w:val="00C36226"/>
    <w:rsid w:val="00C80F0D"/>
    <w:rsid w:val="00C842E3"/>
    <w:rsid w:val="00C90EA6"/>
    <w:rsid w:val="00CA05A0"/>
    <w:rsid w:val="00CA1618"/>
    <w:rsid w:val="00CB7E59"/>
    <w:rsid w:val="00CE3333"/>
    <w:rsid w:val="00CF4F46"/>
    <w:rsid w:val="00D17E09"/>
    <w:rsid w:val="00D34AA5"/>
    <w:rsid w:val="00D373E6"/>
    <w:rsid w:val="00D4280A"/>
    <w:rsid w:val="00D44308"/>
    <w:rsid w:val="00D630D6"/>
    <w:rsid w:val="00D7226A"/>
    <w:rsid w:val="00D868FC"/>
    <w:rsid w:val="00D91237"/>
    <w:rsid w:val="00D91781"/>
    <w:rsid w:val="00D96330"/>
    <w:rsid w:val="00DA0277"/>
    <w:rsid w:val="00DA0C40"/>
    <w:rsid w:val="00DA3EA8"/>
    <w:rsid w:val="00DA54E7"/>
    <w:rsid w:val="00DB3D2E"/>
    <w:rsid w:val="00DC0DCD"/>
    <w:rsid w:val="00DD41D3"/>
    <w:rsid w:val="00DE6D61"/>
    <w:rsid w:val="00DF45B6"/>
    <w:rsid w:val="00E22E44"/>
    <w:rsid w:val="00E33297"/>
    <w:rsid w:val="00E357C2"/>
    <w:rsid w:val="00E45BF5"/>
    <w:rsid w:val="00E60FDD"/>
    <w:rsid w:val="00E65AE5"/>
    <w:rsid w:val="00E70067"/>
    <w:rsid w:val="00E90755"/>
    <w:rsid w:val="00EA4919"/>
    <w:rsid w:val="00EB0322"/>
    <w:rsid w:val="00EB44D3"/>
    <w:rsid w:val="00EB6FEA"/>
    <w:rsid w:val="00ED652C"/>
    <w:rsid w:val="00EE1925"/>
    <w:rsid w:val="00EF4B7D"/>
    <w:rsid w:val="00EF6EFC"/>
    <w:rsid w:val="00F127C2"/>
    <w:rsid w:val="00F22136"/>
    <w:rsid w:val="00F24020"/>
    <w:rsid w:val="00F61163"/>
    <w:rsid w:val="00F72589"/>
    <w:rsid w:val="00F81DBF"/>
    <w:rsid w:val="00F95722"/>
    <w:rsid w:val="00FA183B"/>
    <w:rsid w:val="00FA412F"/>
    <w:rsid w:val="00FC1A63"/>
    <w:rsid w:val="00FC6B51"/>
    <w:rsid w:val="00FD1105"/>
    <w:rsid w:val="00FD2177"/>
    <w:rsid w:val="00FE42F5"/>
    <w:rsid w:val="00FF5CB8"/>
    <w:rsid w:val="4A3852E2"/>
    <w:rsid w:val="793CA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0015C"/>
  <w15:docId w15:val="{7EBBD4C0-B561-448D-9D99-A4E4A455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B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622FC8"/>
    <w:pPr>
      <w:keepNext/>
      <w:tabs>
        <w:tab w:val="left" w:pos="360"/>
        <w:tab w:val="left" w:pos="3420"/>
      </w:tabs>
      <w:ind w:right="-720"/>
      <w:outlineLvl w:val="4"/>
    </w:pPr>
    <w:rPr>
      <w:rFonts w:ascii="Arial" w:hAnsi="Arial" w:cs="Arial"/>
      <w:sz w:val="24"/>
    </w:rPr>
  </w:style>
  <w:style w:type="paragraph" w:styleId="Heading6">
    <w:name w:val="heading 6"/>
    <w:basedOn w:val="Normal"/>
    <w:next w:val="Normal"/>
    <w:link w:val="Heading6Char"/>
    <w:qFormat/>
    <w:rsid w:val="00622FC8"/>
    <w:pPr>
      <w:keepNext/>
      <w:pBdr>
        <w:top w:val="single" w:sz="18" w:space="1" w:color="auto"/>
      </w:pBdr>
      <w:tabs>
        <w:tab w:val="left" w:pos="2160"/>
        <w:tab w:val="left" w:pos="5040"/>
        <w:tab w:val="left" w:pos="7200"/>
      </w:tabs>
      <w:outlineLvl w:val="5"/>
    </w:pPr>
    <w:rPr>
      <w:rFonts w:ascii="Arial" w:hAnsi="Arial" w:cs="Arial"/>
      <w:sz w:val="36"/>
    </w:rPr>
  </w:style>
  <w:style w:type="paragraph" w:styleId="Heading7">
    <w:name w:val="heading 7"/>
    <w:basedOn w:val="Normal"/>
    <w:next w:val="Normal"/>
    <w:link w:val="Heading7Char"/>
    <w:qFormat/>
    <w:rsid w:val="00622FC8"/>
    <w:pPr>
      <w:keepNext/>
      <w:pBdr>
        <w:bottom w:val="single" w:sz="18" w:space="1" w:color="auto"/>
      </w:pBdr>
      <w:tabs>
        <w:tab w:val="left" w:pos="720"/>
        <w:tab w:val="left" w:pos="5040"/>
      </w:tabs>
      <w:outlineLvl w:val="6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22FC8"/>
    <w:rPr>
      <w:rFonts w:ascii="Arial" w:eastAsia="Times New Roman" w:hAnsi="Arial" w:cs="Arial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22FC8"/>
    <w:rPr>
      <w:rFonts w:ascii="Arial" w:eastAsia="Times New Roman" w:hAnsi="Arial" w:cs="Arial"/>
      <w:sz w:val="36"/>
      <w:szCs w:val="20"/>
    </w:rPr>
  </w:style>
  <w:style w:type="character" w:customStyle="1" w:styleId="Heading7Char">
    <w:name w:val="Heading 7 Char"/>
    <w:basedOn w:val="DefaultParagraphFont"/>
    <w:link w:val="Heading7"/>
    <w:rsid w:val="00622FC8"/>
    <w:rPr>
      <w:rFonts w:ascii="Helvetica" w:eastAsia="Times New Roman" w:hAnsi="Helvetica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rsid w:val="00622FC8"/>
  </w:style>
  <w:style w:type="character" w:customStyle="1" w:styleId="FootnoteTextChar">
    <w:name w:val="Footnote Text Char"/>
    <w:basedOn w:val="DefaultParagraphFont"/>
    <w:link w:val="FootnoteText"/>
    <w:rsid w:val="00622FC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622F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22FC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22F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22FC8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622FC8"/>
    <w:pPr>
      <w:tabs>
        <w:tab w:val="left" w:pos="5040"/>
        <w:tab w:val="left" w:pos="5760"/>
      </w:tabs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622FC8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rsid w:val="00622FC8"/>
    <w:pPr>
      <w:pBdr>
        <w:top w:val="single" w:sz="18" w:space="1" w:color="auto"/>
      </w:pBdr>
      <w:tabs>
        <w:tab w:val="left" w:pos="5580"/>
        <w:tab w:val="left" w:pos="6120"/>
      </w:tabs>
      <w:ind w:left="-90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622FC8"/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rsid w:val="00622F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7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A41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1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12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1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12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rsid w:val="00A33FFA"/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A33FFA"/>
    <w:rPr>
      <w:rFonts w:ascii="Times New Roman" w:eastAsia="Times New Roman" w:hAnsi="Times New Roman" w:cs="Times New Roman"/>
      <w:sz w:val="24"/>
      <w:szCs w:val="24"/>
    </w:rPr>
  </w:style>
  <w:style w:type="character" w:customStyle="1" w:styleId="LogoportMarkup">
    <w:name w:val="LogoportMarkup"/>
    <w:basedOn w:val="DefaultParagraphFont"/>
    <w:rsid w:val="00A33FFA"/>
    <w:rPr>
      <w:rFonts w:ascii="Times New Roman" w:hAnsi="Times New Roman" w:cs="Times New Roman" w:hint="default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BF6C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F6C5A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BF6C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B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67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4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ACACAC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35A128-DCA6-4F42-8626-0F200DF0B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B68D06-45A7-4392-B1A4-2F5DD420F262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C1F4A29-C7F7-4ABE-BCD2-9F982B524D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50D97F-ABA3-403F-99D7-A9AE04818D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1935</Characters>
  <Application>Microsoft Office Word</Application>
  <DocSecurity>0</DocSecurity>
  <Lines>16</Lines>
  <Paragraphs>4</Paragraphs>
  <ScaleCrop>false</ScaleCrop>
  <Company>CVS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</dc:creator>
  <cp:lastModifiedBy>Wong, Stefanie</cp:lastModifiedBy>
  <cp:revision>4</cp:revision>
  <cp:lastPrinted>2013-03-05T20:53:00Z</cp:lastPrinted>
  <dcterms:created xsi:type="dcterms:W3CDTF">2023-11-17T18:36:00Z</dcterms:created>
  <dcterms:modified xsi:type="dcterms:W3CDTF">2025-05-27T16:23:00Z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2023-11-13T17:45:44Z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8b8a2220-36d1-46cf-9cc6-cb47abcbdab7</vt:lpwstr>
  </property>
  <property fmtid="{D5CDD505-2E9C-101B-9397-08002B2CF9AE}" pid="8" name="MSIP_Label_1ecdf243-b9b0-4f63-8694-76742e4201b7_ContentBits">
    <vt:lpwstr>0</vt:lpwstr>
  </property>
</Properties>
</file>