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E25D3" w14:textId="77777777" w:rsidR="002063B0" w:rsidRDefault="00E27DDE" w:rsidP="002063B0">
      <w:pPr>
        <w:tabs>
          <w:tab w:val="left" w:pos="6030"/>
        </w:tabs>
        <w:rPr>
          <w:iCs/>
          <w:color w:val="000000"/>
        </w:rPr>
      </w:pPr>
      <w:r>
        <w:rPr>
          <w:iCs/>
          <w:noProof/>
          <w:color w:val="000000"/>
        </w:rPr>
        <w:drawing>
          <wp:anchor distT="0" distB="0" distL="114300" distR="114300" simplePos="0" relativeHeight="251659264" behindDoc="1" locked="0" layoutInCell="1" allowOverlap="1" wp14:anchorId="0EA651AF" wp14:editId="1D9870AE">
            <wp:simplePos x="0" y="0"/>
            <wp:positionH relativeFrom="column">
              <wp:posOffset>5541010</wp:posOffset>
            </wp:positionH>
            <wp:positionV relativeFrom="page">
              <wp:posOffset>284480</wp:posOffset>
            </wp:positionV>
            <wp:extent cx="685800" cy="685800"/>
            <wp:effectExtent l="0" t="0" r="0" b="0"/>
            <wp:wrapTopAndBottom/>
            <wp:docPr id="3" name="Picture 2" descr="2D 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 BAR CODE"/>
                    <pic:cNvPicPr>
                      <a:picLocks noChangeAspect="1" noChangeArrowheads="1"/>
                    </pic:cNvPicPr>
                  </pic:nvPicPr>
                  <pic:blipFill>
                    <a:blip r:embed="rId11" cstate="print"/>
                    <a:srcRect/>
                    <a:stretch>
                      <a:fillRect/>
                    </a:stretch>
                  </pic:blipFill>
                  <pic:spPr bwMode="auto">
                    <a:xfrm>
                      <a:off x="0" y="0"/>
                      <a:ext cx="685800" cy="685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28DC7C6" w14:textId="77777777" w:rsidR="002A7BA2" w:rsidRPr="00E17E60" w:rsidRDefault="002A7BA2" w:rsidP="0014762C">
      <w:pPr>
        <w:tabs>
          <w:tab w:val="left" w:pos="1440"/>
        </w:tabs>
        <w:autoSpaceDE w:val="0"/>
        <w:autoSpaceDN w:val="0"/>
        <w:adjustRightInd w:val="0"/>
        <w:jc w:val="right"/>
        <w:rPr>
          <w:rFonts w:ascii="Arial" w:hAnsi="Arial" w:cs="Arial"/>
          <w:sz w:val="22"/>
          <w:szCs w:val="22"/>
        </w:rPr>
      </w:pPr>
      <w:r w:rsidRPr="006559C9">
        <w:rPr>
          <w:rFonts w:ascii="Arial" w:hAnsi="Arial" w:cs="Arial"/>
          <w:sz w:val="22"/>
          <w:szCs w:val="22"/>
          <w:highlight w:val="green"/>
        </w:rPr>
        <w:t>[DATE</w:t>
      </w:r>
      <w:r w:rsidRPr="006559C9">
        <w:rPr>
          <w:rFonts w:ascii="Arial" w:hAnsi="Arial" w:cs="Arial"/>
          <w:sz w:val="22"/>
          <w:szCs w:val="22"/>
          <w:highlight w:val="yellow"/>
        </w:rPr>
        <w:t>]</w:t>
      </w:r>
    </w:p>
    <w:p w14:paraId="5435D2A4" w14:textId="77777777" w:rsidR="004153F3" w:rsidRPr="00E17E60" w:rsidRDefault="004153F3" w:rsidP="00C307D4">
      <w:pPr>
        <w:tabs>
          <w:tab w:val="left" w:pos="1440"/>
        </w:tabs>
        <w:autoSpaceDE w:val="0"/>
        <w:autoSpaceDN w:val="0"/>
        <w:adjustRightInd w:val="0"/>
        <w:rPr>
          <w:rFonts w:ascii="Arial" w:hAnsi="Arial" w:cs="Arial"/>
          <w:sz w:val="22"/>
          <w:szCs w:val="22"/>
        </w:rPr>
      </w:pPr>
    </w:p>
    <w:p w14:paraId="2FDEC402" w14:textId="524EFE44" w:rsidR="001B5779" w:rsidRPr="005B454D" w:rsidRDefault="001B5779" w:rsidP="001B5779">
      <w:pPr>
        <w:tabs>
          <w:tab w:val="left" w:pos="6030"/>
          <w:tab w:val="left" w:pos="6500"/>
        </w:tabs>
        <w:rPr>
          <w:rFonts w:ascii="Arial" w:hAnsi="Arial" w:cs="Arial"/>
          <w:color w:val="000000"/>
          <w:sz w:val="22"/>
          <w:szCs w:val="22"/>
          <w:highlight w:val="cyan"/>
        </w:rPr>
      </w:pPr>
      <w:r w:rsidRPr="005B454D">
        <w:rPr>
          <w:rFonts w:ascii="Arial" w:hAnsi="Arial" w:cs="Arial"/>
          <w:color w:val="000000"/>
          <w:sz w:val="22"/>
          <w:szCs w:val="22"/>
          <w:highlight w:val="cyan"/>
        </w:rPr>
        <w:t>[</w:t>
      </w:r>
      <w:r w:rsidR="00A754C6" w:rsidRPr="005B454D">
        <w:rPr>
          <w:rFonts w:ascii="Arial" w:hAnsi="Arial" w:cs="Arial"/>
          <w:color w:val="000000"/>
          <w:sz w:val="22"/>
          <w:szCs w:val="22"/>
          <w:highlight w:val="cyan"/>
        </w:rPr>
        <w:t>F8</w:t>
      </w:r>
      <w:r w:rsidRPr="005B454D">
        <w:rPr>
          <w:rFonts w:ascii="Arial" w:hAnsi="Arial" w:cs="Arial"/>
          <w:color w:val="000000"/>
          <w:sz w:val="22"/>
          <w:szCs w:val="22"/>
          <w:highlight w:val="cyan"/>
        </w:rPr>
        <w:t>]</w:t>
      </w:r>
      <w:r w:rsidRPr="00C307D4">
        <w:rPr>
          <w:rFonts w:ascii="Arial" w:hAnsi="Arial" w:cs="Arial"/>
          <w:color w:val="000000"/>
          <w:sz w:val="22"/>
          <w:szCs w:val="22"/>
        </w:rPr>
        <w:t xml:space="preserve"> </w:t>
      </w:r>
      <w:r w:rsidRPr="005B454D">
        <w:rPr>
          <w:rFonts w:ascii="Arial" w:hAnsi="Arial" w:cs="Arial"/>
          <w:color w:val="000000"/>
          <w:sz w:val="22"/>
          <w:szCs w:val="22"/>
          <w:highlight w:val="cyan"/>
        </w:rPr>
        <w:t>[</w:t>
      </w:r>
      <w:r w:rsidR="00A754C6" w:rsidRPr="005B454D">
        <w:rPr>
          <w:rFonts w:ascii="Arial" w:hAnsi="Arial" w:cs="Arial"/>
          <w:color w:val="000000"/>
          <w:sz w:val="22"/>
          <w:szCs w:val="22"/>
          <w:highlight w:val="cyan"/>
        </w:rPr>
        <w:t>F10</w:t>
      </w:r>
      <w:r w:rsidRPr="005B454D">
        <w:rPr>
          <w:rFonts w:ascii="Arial" w:hAnsi="Arial" w:cs="Arial"/>
          <w:color w:val="000000"/>
          <w:sz w:val="22"/>
          <w:szCs w:val="22"/>
          <w:highlight w:val="cyan"/>
        </w:rPr>
        <w:t>]</w:t>
      </w:r>
    </w:p>
    <w:p w14:paraId="10123FD2" w14:textId="3B7D5976" w:rsidR="001B5779" w:rsidRPr="005B454D" w:rsidRDefault="00D84C5C" w:rsidP="007744AB">
      <w:pPr>
        <w:tabs>
          <w:tab w:val="left" w:pos="6500"/>
          <w:tab w:val="left" w:pos="7700"/>
          <w:tab w:val="center" w:pos="7800"/>
        </w:tabs>
        <w:rPr>
          <w:rFonts w:ascii="Arial" w:hAnsi="Arial" w:cs="Arial"/>
          <w:b/>
          <w:bCs/>
          <w:color w:val="000000"/>
          <w:sz w:val="22"/>
          <w:szCs w:val="22"/>
          <w:highlight w:val="cyan"/>
        </w:rPr>
      </w:pPr>
      <w:r>
        <w:rPr>
          <w:rFonts w:ascii="Arial" w:hAnsi="Arial" w:cs="Arial"/>
          <w:color w:val="000000"/>
          <w:sz w:val="22"/>
          <w:szCs w:val="22"/>
          <w:highlight w:val="cyan"/>
        </w:rPr>
        <w:t>[</w:t>
      </w:r>
      <w:r w:rsidR="00A754C6">
        <w:rPr>
          <w:rFonts w:ascii="Arial" w:hAnsi="Arial" w:cs="Arial"/>
          <w:color w:val="000000"/>
          <w:sz w:val="22"/>
          <w:szCs w:val="22"/>
          <w:highlight w:val="cyan"/>
        </w:rPr>
        <w:t>F102</w:t>
      </w:r>
      <w:r>
        <w:rPr>
          <w:rFonts w:ascii="Arial" w:hAnsi="Arial" w:cs="Arial"/>
          <w:color w:val="000000"/>
          <w:sz w:val="22"/>
          <w:szCs w:val="22"/>
          <w:highlight w:val="cyan"/>
        </w:rPr>
        <w:t>]</w:t>
      </w:r>
    </w:p>
    <w:p w14:paraId="27270C85" w14:textId="52DDC6C7" w:rsidR="001B5779" w:rsidRPr="005B454D" w:rsidRDefault="00D84C5C" w:rsidP="001B5779">
      <w:pPr>
        <w:tabs>
          <w:tab w:val="left" w:pos="6500"/>
          <w:tab w:val="center" w:pos="7800"/>
        </w:tabs>
        <w:rPr>
          <w:rFonts w:ascii="Arial" w:hAnsi="Arial" w:cs="Arial"/>
          <w:b/>
          <w:color w:val="000000"/>
          <w:sz w:val="22"/>
          <w:szCs w:val="22"/>
          <w:highlight w:val="cyan"/>
        </w:rPr>
      </w:pPr>
      <w:r>
        <w:rPr>
          <w:rFonts w:ascii="Arial" w:hAnsi="Arial" w:cs="Arial"/>
          <w:color w:val="000000"/>
          <w:sz w:val="22"/>
          <w:szCs w:val="22"/>
          <w:highlight w:val="cyan"/>
        </w:rPr>
        <w:t>[</w:t>
      </w:r>
      <w:r w:rsidR="00A754C6">
        <w:rPr>
          <w:rFonts w:ascii="Arial" w:hAnsi="Arial" w:cs="Arial"/>
          <w:color w:val="000000"/>
          <w:sz w:val="22"/>
          <w:szCs w:val="22"/>
          <w:highlight w:val="cyan"/>
        </w:rPr>
        <w:t>F103</w:t>
      </w:r>
      <w:r>
        <w:rPr>
          <w:rFonts w:ascii="Arial" w:hAnsi="Arial" w:cs="Arial"/>
          <w:color w:val="000000"/>
          <w:sz w:val="22"/>
          <w:szCs w:val="22"/>
          <w:highlight w:val="cyan"/>
        </w:rPr>
        <w:t>]</w:t>
      </w:r>
    </w:p>
    <w:p w14:paraId="20180AC2" w14:textId="10AF1A18" w:rsidR="001B5779" w:rsidRDefault="00D84C5C" w:rsidP="001B5779">
      <w:pPr>
        <w:tabs>
          <w:tab w:val="left" w:pos="6500"/>
          <w:tab w:val="center" w:pos="7800"/>
        </w:tabs>
        <w:rPr>
          <w:rFonts w:ascii="Arial" w:hAnsi="Arial" w:cs="Arial"/>
          <w:color w:val="000000"/>
          <w:sz w:val="22"/>
          <w:szCs w:val="22"/>
        </w:rPr>
      </w:pPr>
      <w:r>
        <w:rPr>
          <w:rFonts w:ascii="Arial" w:hAnsi="Arial" w:cs="Arial"/>
          <w:color w:val="000000"/>
          <w:sz w:val="22"/>
          <w:szCs w:val="22"/>
          <w:highlight w:val="cyan"/>
        </w:rPr>
        <w:t>[</w:t>
      </w:r>
      <w:r w:rsidR="00A754C6">
        <w:rPr>
          <w:rFonts w:ascii="Arial" w:hAnsi="Arial" w:cs="Arial"/>
          <w:color w:val="000000"/>
          <w:sz w:val="22"/>
          <w:szCs w:val="22"/>
          <w:highlight w:val="cyan"/>
        </w:rPr>
        <w:t>F104</w:t>
      </w:r>
      <w:r>
        <w:rPr>
          <w:rFonts w:ascii="Arial" w:hAnsi="Arial" w:cs="Arial"/>
          <w:color w:val="000000"/>
          <w:sz w:val="22"/>
          <w:szCs w:val="22"/>
          <w:highlight w:val="cyan"/>
        </w:rPr>
        <w:t>]</w:t>
      </w:r>
      <w:r w:rsidRPr="00C307D4">
        <w:rPr>
          <w:rFonts w:ascii="Arial" w:hAnsi="Arial" w:cs="Arial"/>
          <w:color w:val="000000"/>
          <w:sz w:val="22"/>
          <w:szCs w:val="22"/>
        </w:rPr>
        <w:t xml:space="preserve">, </w:t>
      </w:r>
      <w:r>
        <w:rPr>
          <w:rFonts w:ascii="Arial" w:hAnsi="Arial" w:cs="Arial"/>
          <w:color w:val="000000"/>
          <w:sz w:val="22"/>
          <w:szCs w:val="22"/>
          <w:highlight w:val="cyan"/>
        </w:rPr>
        <w:t>[</w:t>
      </w:r>
      <w:r w:rsidR="00A754C6">
        <w:rPr>
          <w:rFonts w:ascii="Arial" w:hAnsi="Arial" w:cs="Arial"/>
          <w:color w:val="000000"/>
          <w:sz w:val="22"/>
          <w:szCs w:val="22"/>
          <w:highlight w:val="cyan"/>
        </w:rPr>
        <w:t>F105</w:t>
      </w:r>
      <w:r>
        <w:rPr>
          <w:rFonts w:ascii="Arial" w:hAnsi="Arial" w:cs="Arial"/>
          <w:color w:val="000000"/>
          <w:sz w:val="22"/>
          <w:szCs w:val="22"/>
          <w:highlight w:val="cyan"/>
        </w:rPr>
        <w:t>]</w:t>
      </w:r>
      <w:r w:rsidRPr="00C307D4">
        <w:rPr>
          <w:rFonts w:ascii="Arial" w:hAnsi="Arial" w:cs="Arial"/>
          <w:color w:val="000000"/>
          <w:sz w:val="22"/>
          <w:szCs w:val="22"/>
        </w:rPr>
        <w:t xml:space="preserve"> </w:t>
      </w:r>
      <w:r>
        <w:rPr>
          <w:rFonts w:ascii="Arial" w:hAnsi="Arial" w:cs="Arial"/>
          <w:color w:val="000000"/>
          <w:sz w:val="22"/>
          <w:szCs w:val="22"/>
          <w:highlight w:val="cyan"/>
        </w:rPr>
        <w:t>[</w:t>
      </w:r>
      <w:r w:rsidR="00A754C6">
        <w:rPr>
          <w:rFonts w:ascii="Arial" w:hAnsi="Arial" w:cs="Arial"/>
          <w:color w:val="000000"/>
          <w:sz w:val="22"/>
          <w:szCs w:val="22"/>
          <w:highlight w:val="cyan"/>
        </w:rPr>
        <w:t>F106</w:t>
      </w:r>
      <w:r w:rsidR="001B5779" w:rsidRPr="005B454D">
        <w:rPr>
          <w:rFonts w:ascii="Arial" w:hAnsi="Arial" w:cs="Arial"/>
          <w:color w:val="000000"/>
          <w:sz w:val="22"/>
          <w:szCs w:val="22"/>
          <w:highlight w:val="cyan"/>
        </w:rPr>
        <w:t>-</w:t>
      </w:r>
      <w:r w:rsidR="00A754C6" w:rsidRPr="005B454D">
        <w:rPr>
          <w:rFonts w:ascii="Arial" w:hAnsi="Arial" w:cs="Arial"/>
          <w:color w:val="000000"/>
          <w:sz w:val="22"/>
          <w:szCs w:val="22"/>
          <w:highlight w:val="cyan"/>
        </w:rPr>
        <w:t>F107</w:t>
      </w:r>
      <w:r w:rsidR="001B5779" w:rsidRPr="005B454D">
        <w:rPr>
          <w:rFonts w:ascii="Arial" w:hAnsi="Arial" w:cs="Arial"/>
          <w:color w:val="000000"/>
          <w:sz w:val="22"/>
          <w:szCs w:val="22"/>
          <w:highlight w:val="cyan"/>
        </w:rPr>
        <w:t>]</w:t>
      </w:r>
    </w:p>
    <w:p w14:paraId="5561700B" w14:textId="77777777" w:rsidR="002A7BA2" w:rsidRPr="00B06C57" w:rsidRDefault="002A7BA2" w:rsidP="00B06C57">
      <w:pPr>
        <w:tabs>
          <w:tab w:val="left" w:pos="6500"/>
          <w:tab w:val="center" w:pos="7800"/>
        </w:tabs>
        <w:rPr>
          <w:rFonts w:ascii="Arial" w:hAnsi="Arial"/>
          <w:color w:val="000000"/>
          <w:sz w:val="22"/>
        </w:rPr>
      </w:pPr>
    </w:p>
    <w:p w14:paraId="16143F59" w14:textId="77777777" w:rsidR="002A7BA2" w:rsidRPr="005B454D" w:rsidRDefault="002A7BA2" w:rsidP="001B5779">
      <w:pPr>
        <w:tabs>
          <w:tab w:val="left" w:pos="6500"/>
          <w:tab w:val="center" w:pos="7800"/>
        </w:tabs>
        <w:rPr>
          <w:rFonts w:ascii="Arial" w:hAnsi="Arial" w:cs="Arial"/>
          <w:color w:val="000000"/>
          <w:sz w:val="22"/>
          <w:szCs w:val="22"/>
        </w:rPr>
      </w:pPr>
    </w:p>
    <w:p w14:paraId="21CEFBA5" w14:textId="77777777" w:rsidR="009923BE" w:rsidRPr="00E17E60" w:rsidRDefault="009923BE" w:rsidP="0014762C">
      <w:pPr>
        <w:rPr>
          <w:rFonts w:ascii="Arial" w:hAnsi="Arial" w:cs="Arial"/>
          <w:sz w:val="22"/>
          <w:szCs w:val="22"/>
        </w:rPr>
      </w:pPr>
    </w:p>
    <w:p w14:paraId="1C98B944" w14:textId="77777777" w:rsidR="009923BE" w:rsidRPr="00222779" w:rsidRDefault="009923BE" w:rsidP="009923BE">
      <w:pPr>
        <w:rPr>
          <w:rFonts w:ascii="Arial" w:hAnsi="Arial" w:cs="Arial"/>
          <w:sz w:val="22"/>
          <w:szCs w:val="22"/>
        </w:rPr>
      </w:pPr>
      <w:r w:rsidRPr="00222779">
        <w:rPr>
          <w:rFonts w:ascii="Arial" w:hAnsi="Arial" w:cs="Arial"/>
          <w:b/>
          <w:i/>
          <w:sz w:val="22"/>
          <w:szCs w:val="22"/>
        </w:rPr>
        <w:t>Important – You have been disenrolled from your Medicare Prescription Drug</w:t>
      </w:r>
      <w:r w:rsidRPr="00222779">
        <w:rPr>
          <w:rFonts w:ascii="Arial" w:hAnsi="Arial" w:cs="Arial"/>
          <w:sz w:val="22"/>
          <w:szCs w:val="22"/>
        </w:rPr>
        <w:t xml:space="preserve"> </w:t>
      </w:r>
      <w:r w:rsidRPr="00222779">
        <w:rPr>
          <w:rFonts w:ascii="Arial" w:hAnsi="Arial" w:cs="Arial"/>
          <w:b/>
          <w:i/>
          <w:sz w:val="22"/>
          <w:szCs w:val="22"/>
        </w:rPr>
        <w:t>Plan</w:t>
      </w:r>
    </w:p>
    <w:p w14:paraId="2A0834C1" w14:textId="77777777" w:rsidR="009923BE" w:rsidRDefault="009923BE" w:rsidP="009923BE">
      <w:pPr>
        <w:rPr>
          <w:rFonts w:ascii="Arial" w:hAnsi="Arial" w:cs="Arial"/>
          <w:sz w:val="22"/>
          <w:szCs w:val="22"/>
        </w:rPr>
      </w:pPr>
    </w:p>
    <w:p w14:paraId="17DC9BCB" w14:textId="1F5D2834" w:rsidR="002063B0" w:rsidRPr="00AB4D3E" w:rsidRDefault="009923BE" w:rsidP="002063B0">
      <w:pPr>
        <w:rPr>
          <w:rFonts w:ascii="Arial" w:hAnsi="Arial" w:cs="Arial"/>
          <w:sz w:val="22"/>
          <w:szCs w:val="22"/>
        </w:rPr>
      </w:pPr>
      <w:r w:rsidRPr="00314C56">
        <w:rPr>
          <w:rFonts w:ascii="Arial" w:hAnsi="Arial" w:cs="Arial"/>
          <w:sz w:val="22"/>
          <w:szCs w:val="22"/>
        </w:rPr>
        <w:t xml:space="preserve">Dear </w:t>
      </w:r>
      <w:r w:rsidR="001B5779" w:rsidRPr="00786F1A">
        <w:rPr>
          <w:rFonts w:ascii="Arial" w:hAnsi="Arial" w:cs="Arial"/>
          <w:sz w:val="22"/>
          <w:szCs w:val="22"/>
          <w:highlight w:val="cyan"/>
        </w:rPr>
        <w:t>[</w:t>
      </w:r>
      <w:r w:rsidR="00A754C6" w:rsidRPr="00786F1A">
        <w:rPr>
          <w:rFonts w:ascii="Arial" w:hAnsi="Arial" w:cs="Arial"/>
          <w:sz w:val="22"/>
          <w:szCs w:val="22"/>
          <w:highlight w:val="cyan"/>
        </w:rPr>
        <w:t>F8</w:t>
      </w:r>
      <w:r w:rsidR="001B5779" w:rsidRPr="00786F1A">
        <w:rPr>
          <w:rFonts w:ascii="Arial" w:hAnsi="Arial" w:cs="Arial"/>
          <w:sz w:val="22"/>
          <w:szCs w:val="22"/>
          <w:highlight w:val="cyan"/>
        </w:rPr>
        <w:t>]</w:t>
      </w:r>
      <w:r w:rsidR="001B5779" w:rsidRPr="00707D61">
        <w:rPr>
          <w:rFonts w:ascii="Arial" w:hAnsi="Arial" w:cs="Arial"/>
          <w:sz w:val="22"/>
          <w:szCs w:val="22"/>
        </w:rPr>
        <w:t xml:space="preserve"> </w:t>
      </w:r>
      <w:r w:rsidR="001B5779" w:rsidRPr="00786F1A">
        <w:rPr>
          <w:rFonts w:ascii="Arial" w:hAnsi="Arial" w:cs="Arial"/>
          <w:sz w:val="22"/>
          <w:szCs w:val="22"/>
          <w:highlight w:val="cyan"/>
        </w:rPr>
        <w:t>[</w:t>
      </w:r>
      <w:r w:rsidR="00A754C6" w:rsidRPr="00786F1A">
        <w:rPr>
          <w:rFonts w:ascii="Arial" w:hAnsi="Arial" w:cs="Arial"/>
          <w:sz w:val="22"/>
          <w:szCs w:val="22"/>
          <w:highlight w:val="cyan"/>
        </w:rPr>
        <w:t>F10</w:t>
      </w:r>
      <w:r w:rsidR="001B5779" w:rsidRPr="00786F1A">
        <w:rPr>
          <w:rFonts w:ascii="Arial" w:hAnsi="Arial" w:cs="Arial"/>
          <w:sz w:val="22"/>
          <w:szCs w:val="22"/>
          <w:highlight w:val="cyan"/>
        </w:rPr>
        <w:t>]</w:t>
      </w:r>
      <w:r w:rsidR="00707D61">
        <w:rPr>
          <w:rFonts w:ascii="Arial" w:hAnsi="Arial" w:cs="Arial"/>
          <w:sz w:val="22"/>
          <w:szCs w:val="22"/>
        </w:rPr>
        <w:t>:</w:t>
      </w:r>
    </w:p>
    <w:p w14:paraId="05517FC2" w14:textId="77777777" w:rsidR="00887CB2" w:rsidRPr="0081746D" w:rsidRDefault="00887CB2" w:rsidP="003D7CC6">
      <w:pPr>
        <w:rPr>
          <w:color w:val="000000"/>
        </w:rPr>
      </w:pPr>
    </w:p>
    <w:p w14:paraId="229EF41E" w14:textId="660566C4" w:rsidR="00222779" w:rsidRPr="00222779" w:rsidRDefault="00222779" w:rsidP="00222779">
      <w:pPr>
        <w:rPr>
          <w:rFonts w:ascii="Arial" w:hAnsi="Arial" w:cs="Arial"/>
          <w:sz w:val="22"/>
          <w:szCs w:val="22"/>
        </w:rPr>
      </w:pPr>
      <w:r w:rsidRPr="00222779">
        <w:rPr>
          <w:rFonts w:ascii="Arial" w:hAnsi="Arial" w:cs="Arial"/>
          <w:sz w:val="22"/>
          <w:szCs w:val="22"/>
        </w:rPr>
        <w:t>Medicare has disenrolled you from</w:t>
      </w:r>
      <w:r w:rsidRPr="004153F3">
        <w:rPr>
          <w:rFonts w:ascii="Arial" w:hAnsi="Arial" w:cs="Arial"/>
          <w:color w:val="244061" w:themeColor="accent1" w:themeShade="80"/>
          <w:sz w:val="22"/>
          <w:szCs w:val="22"/>
        </w:rPr>
        <w:t xml:space="preserve"> </w:t>
      </w:r>
      <w:r w:rsidR="001B5779" w:rsidRPr="004153F3">
        <w:rPr>
          <w:rFonts w:ascii="Arial" w:hAnsi="Arial" w:cs="Arial"/>
          <w:bCs/>
          <w:color w:val="244061" w:themeColor="accent1" w:themeShade="80"/>
          <w:sz w:val="22"/>
          <w:szCs w:val="22"/>
          <w:highlight w:val="yellow"/>
        </w:rPr>
        <w:t>[</w:t>
      </w:r>
      <w:proofErr w:type="spellStart"/>
      <w:r w:rsidR="001B5779" w:rsidRPr="00CB7A09">
        <w:rPr>
          <w:rFonts w:ascii="Arial" w:hAnsi="Arial" w:cs="Arial"/>
          <w:bCs/>
          <w:sz w:val="22"/>
          <w:szCs w:val="22"/>
          <w:highlight w:val="yellow"/>
        </w:rPr>
        <w:t>PlanName</w:t>
      </w:r>
      <w:proofErr w:type="spellEnd"/>
      <w:r w:rsidR="001B5779" w:rsidRPr="004153F3">
        <w:rPr>
          <w:rFonts w:ascii="Arial" w:hAnsi="Arial" w:cs="Arial"/>
          <w:bCs/>
          <w:color w:val="244061" w:themeColor="accent1" w:themeShade="80"/>
          <w:sz w:val="22"/>
          <w:szCs w:val="22"/>
          <w:highlight w:val="yellow"/>
        </w:rPr>
        <w:t>]</w:t>
      </w:r>
      <w:r w:rsidR="00EE377B" w:rsidRPr="00EE377B">
        <w:rPr>
          <w:rFonts w:ascii="Arial" w:hAnsi="Arial" w:cs="Arial"/>
          <w:sz w:val="22"/>
          <w:szCs w:val="22"/>
        </w:rPr>
        <w:t xml:space="preserve"> </w:t>
      </w:r>
      <w:r w:rsidRPr="00222779">
        <w:rPr>
          <w:rFonts w:ascii="Arial" w:hAnsi="Arial" w:cs="Arial"/>
          <w:sz w:val="22"/>
          <w:szCs w:val="22"/>
        </w:rPr>
        <w:t>because you didn’t pay th</w:t>
      </w:r>
      <w:r w:rsidR="00E71CDF">
        <w:rPr>
          <w:rFonts w:ascii="Arial" w:hAnsi="Arial" w:cs="Arial"/>
          <w:sz w:val="22"/>
          <w:szCs w:val="22"/>
        </w:rPr>
        <w:t>e extra amount called the Part D-</w:t>
      </w:r>
      <w:r w:rsidRPr="00222779">
        <w:rPr>
          <w:rFonts w:ascii="Arial" w:hAnsi="Arial" w:cs="Arial"/>
          <w:sz w:val="22"/>
          <w:szCs w:val="22"/>
        </w:rPr>
        <w:t>Income Related Monthly Adjustment Amoun</w:t>
      </w:r>
      <w:r w:rsidR="00431DB9">
        <w:rPr>
          <w:rFonts w:ascii="Arial" w:hAnsi="Arial" w:cs="Arial"/>
          <w:sz w:val="22"/>
          <w:szCs w:val="22"/>
        </w:rPr>
        <w:t>t or Part D</w:t>
      </w:r>
      <w:r w:rsidR="00AF099F">
        <w:rPr>
          <w:rFonts w:ascii="Arial" w:hAnsi="Arial" w:cs="Arial"/>
          <w:sz w:val="22"/>
          <w:szCs w:val="22"/>
        </w:rPr>
        <w:t>-</w:t>
      </w:r>
      <w:r w:rsidR="00431DB9">
        <w:rPr>
          <w:rFonts w:ascii="Arial" w:hAnsi="Arial" w:cs="Arial"/>
          <w:sz w:val="22"/>
          <w:szCs w:val="22"/>
        </w:rPr>
        <w:t xml:space="preserve">IRMAA. </w:t>
      </w:r>
      <w:r w:rsidR="00EE377B">
        <w:rPr>
          <w:rFonts w:ascii="Arial" w:hAnsi="Arial" w:cs="Arial"/>
          <w:sz w:val="22"/>
          <w:szCs w:val="22"/>
        </w:rPr>
        <w:t xml:space="preserve">As of </w:t>
      </w:r>
      <w:r w:rsidR="00645099" w:rsidRPr="001B5779">
        <w:rPr>
          <w:rFonts w:ascii="Arial" w:hAnsi="Arial" w:cs="Arial"/>
          <w:sz w:val="22"/>
          <w:highlight w:val="cyan"/>
        </w:rPr>
        <w:t>[</w:t>
      </w:r>
      <w:r w:rsidR="00A754C6" w:rsidRPr="001B5779">
        <w:rPr>
          <w:rFonts w:ascii="Arial" w:hAnsi="Arial" w:cs="Arial"/>
          <w:sz w:val="22"/>
          <w:highlight w:val="cyan"/>
        </w:rPr>
        <w:t>F141</w:t>
      </w:r>
      <w:r w:rsidR="00645099" w:rsidRPr="001B5779">
        <w:rPr>
          <w:rFonts w:ascii="Arial" w:hAnsi="Arial" w:cs="Arial"/>
          <w:sz w:val="22"/>
          <w:highlight w:val="cyan"/>
        </w:rPr>
        <w:t>]</w:t>
      </w:r>
      <w:r w:rsidR="00645099" w:rsidRPr="00DF45CD">
        <w:rPr>
          <w:rFonts w:ascii="Arial" w:hAnsi="Arial" w:cs="Arial"/>
          <w:sz w:val="22"/>
          <w:szCs w:val="22"/>
        </w:rPr>
        <w:t>,</w:t>
      </w:r>
      <w:r w:rsidRPr="00222779">
        <w:rPr>
          <w:rFonts w:ascii="Arial" w:hAnsi="Arial" w:cs="Arial"/>
          <w:sz w:val="22"/>
          <w:szCs w:val="22"/>
        </w:rPr>
        <w:t xml:space="preserve"> you will no longer have prescription drug coverage. Since the disenrollment has already happened, you can’t pay the owed amounts now to keep your Part D coverage. </w:t>
      </w:r>
    </w:p>
    <w:p w14:paraId="4707F70B" w14:textId="77777777" w:rsidR="00222779" w:rsidRPr="00222779" w:rsidRDefault="00222779" w:rsidP="00222779">
      <w:pPr>
        <w:rPr>
          <w:rFonts w:ascii="Arial" w:hAnsi="Arial" w:cs="Arial"/>
          <w:sz w:val="22"/>
          <w:szCs w:val="22"/>
        </w:rPr>
      </w:pPr>
    </w:p>
    <w:p w14:paraId="179D3A2A" w14:textId="4945DAC0" w:rsidR="00222779" w:rsidRPr="00222779" w:rsidRDefault="00222779" w:rsidP="00222779">
      <w:pPr>
        <w:rPr>
          <w:rFonts w:ascii="Arial" w:hAnsi="Arial" w:cs="Arial"/>
          <w:sz w:val="22"/>
          <w:szCs w:val="22"/>
        </w:rPr>
      </w:pPr>
      <w:r w:rsidRPr="00222779">
        <w:rPr>
          <w:rFonts w:ascii="Arial" w:hAnsi="Arial" w:cs="Arial"/>
          <w:sz w:val="22"/>
          <w:szCs w:val="22"/>
        </w:rPr>
        <w:t xml:space="preserve">Before you were disenrolled, Medicare (or the Railroad Retirement Board) sent you notices that showed the amount that you owed and provided information on how to pay this amount. If your plan premium was paid for any month after </w:t>
      </w:r>
      <w:r w:rsidR="00186F5D" w:rsidRPr="001B5779">
        <w:rPr>
          <w:rFonts w:ascii="Arial" w:hAnsi="Arial" w:cs="Arial"/>
          <w:sz w:val="22"/>
          <w:highlight w:val="cyan"/>
        </w:rPr>
        <w:t>[</w:t>
      </w:r>
      <w:r w:rsidR="00A754C6" w:rsidRPr="001B5779">
        <w:rPr>
          <w:rFonts w:ascii="Arial" w:hAnsi="Arial" w:cs="Arial"/>
          <w:sz w:val="22"/>
          <w:highlight w:val="cyan"/>
        </w:rPr>
        <w:t>F21</w:t>
      </w:r>
      <w:r w:rsidR="00186F5D" w:rsidRPr="001B5779">
        <w:rPr>
          <w:rFonts w:ascii="Arial" w:hAnsi="Arial" w:cs="Arial"/>
          <w:sz w:val="22"/>
          <w:highlight w:val="cyan"/>
        </w:rPr>
        <w:t>]</w:t>
      </w:r>
      <w:r w:rsidR="00186F5D" w:rsidRPr="00DF45CD">
        <w:rPr>
          <w:rFonts w:ascii="Arial" w:hAnsi="Arial" w:cs="Arial"/>
          <w:sz w:val="22"/>
          <w:szCs w:val="22"/>
        </w:rPr>
        <w:t>,</w:t>
      </w:r>
      <w:r w:rsidRPr="00222779">
        <w:rPr>
          <w:rFonts w:ascii="Arial" w:hAnsi="Arial" w:cs="Arial"/>
          <w:sz w:val="22"/>
          <w:szCs w:val="22"/>
        </w:rPr>
        <w:t xml:space="preserve"> you’ll get a refund from us within 30 days of this letter. </w:t>
      </w:r>
    </w:p>
    <w:p w14:paraId="05CD1695" w14:textId="77777777" w:rsidR="00222779" w:rsidRPr="00222779" w:rsidRDefault="00222779" w:rsidP="00222779">
      <w:pPr>
        <w:rPr>
          <w:rFonts w:ascii="Arial" w:hAnsi="Arial" w:cs="Arial"/>
          <w:sz w:val="22"/>
          <w:szCs w:val="22"/>
        </w:rPr>
      </w:pPr>
    </w:p>
    <w:p w14:paraId="27E803E2" w14:textId="77777777" w:rsidR="00222779" w:rsidRDefault="00222779" w:rsidP="00222779">
      <w:pPr>
        <w:rPr>
          <w:rFonts w:ascii="Arial" w:hAnsi="Arial" w:cs="Arial"/>
          <w:sz w:val="22"/>
          <w:szCs w:val="22"/>
        </w:rPr>
      </w:pPr>
      <w:r w:rsidRPr="00222779">
        <w:rPr>
          <w:rFonts w:ascii="Arial" w:hAnsi="Arial" w:cs="Arial"/>
          <w:sz w:val="22"/>
          <w:szCs w:val="22"/>
        </w:rPr>
        <w:t xml:space="preserve">This decision was made by Medicare, not by </w:t>
      </w:r>
      <w:r w:rsidR="00186F5D" w:rsidRPr="004153F3">
        <w:rPr>
          <w:rFonts w:ascii="Arial" w:hAnsi="Arial" w:cs="Arial"/>
          <w:color w:val="244061" w:themeColor="accent1" w:themeShade="80"/>
          <w:sz w:val="22"/>
          <w:highlight w:val="yellow"/>
        </w:rPr>
        <w:t>[</w:t>
      </w:r>
      <w:proofErr w:type="spellStart"/>
      <w:r w:rsidR="00186F5D" w:rsidRPr="004153F3">
        <w:rPr>
          <w:rFonts w:ascii="Arial" w:hAnsi="Arial" w:cs="Arial"/>
          <w:color w:val="244061" w:themeColor="accent1" w:themeShade="80"/>
          <w:sz w:val="22"/>
          <w:highlight w:val="yellow"/>
        </w:rPr>
        <w:t>PlanName</w:t>
      </w:r>
      <w:proofErr w:type="spellEnd"/>
      <w:r w:rsidR="00186F5D" w:rsidRPr="004153F3">
        <w:rPr>
          <w:rFonts w:ascii="Arial" w:hAnsi="Arial" w:cs="Arial"/>
          <w:color w:val="244061" w:themeColor="accent1" w:themeShade="80"/>
          <w:sz w:val="22"/>
          <w:highlight w:val="yellow"/>
        </w:rPr>
        <w:t>]</w:t>
      </w:r>
      <w:r w:rsidR="00186F5D" w:rsidRPr="00721C46">
        <w:t xml:space="preserve">. </w:t>
      </w:r>
    </w:p>
    <w:p w14:paraId="0AE9BFF5" w14:textId="77777777" w:rsidR="00222779" w:rsidRDefault="00222779" w:rsidP="00222779">
      <w:pPr>
        <w:rPr>
          <w:rFonts w:ascii="Arial" w:hAnsi="Arial" w:cs="Arial"/>
          <w:sz w:val="22"/>
          <w:szCs w:val="22"/>
        </w:rPr>
      </w:pPr>
    </w:p>
    <w:p w14:paraId="4475DF16" w14:textId="0B089349" w:rsidR="00222779" w:rsidRDefault="00222779" w:rsidP="00222779">
      <w:pPr>
        <w:rPr>
          <w:rFonts w:ascii="Arial" w:hAnsi="Arial" w:cs="Arial"/>
          <w:sz w:val="22"/>
          <w:szCs w:val="22"/>
        </w:rPr>
      </w:pPr>
      <w:r w:rsidRPr="00222779">
        <w:rPr>
          <w:rFonts w:ascii="Arial" w:hAnsi="Arial" w:cs="Arial"/>
          <w:b/>
          <w:sz w:val="22"/>
          <w:szCs w:val="22"/>
        </w:rPr>
        <w:t>What if I think there’s been a mistake?</w:t>
      </w:r>
      <w:r w:rsidRPr="00222779">
        <w:rPr>
          <w:rFonts w:ascii="Arial" w:hAnsi="Arial" w:cs="Arial"/>
          <w:b/>
          <w:sz w:val="22"/>
          <w:szCs w:val="22"/>
        </w:rPr>
        <w:br/>
      </w:r>
      <w:r w:rsidRPr="00222779">
        <w:rPr>
          <w:rFonts w:ascii="Arial" w:hAnsi="Arial" w:cs="Arial"/>
          <w:sz w:val="22"/>
          <w:szCs w:val="22"/>
        </w:rPr>
        <w:t>If you paid the Part D-IRMAA or think that there has been</w:t>
      </w:r>
      <w:r w:rsidRPr="00222779">
        <w:rPr>
          <w:rFonts w:ascii="Arial" w:hAnsi="Arial" w:cs="Arial"/>
          <w:b/>
          <w:sz w:val="22"/>
          <w:szCs w:val="22"/>
        </w:rPr>
        <w:t xml:space="preserve"> </w:t>
      </w:r>
      <w:r w:rsidRPr="00222779">
        <w:rPr>
          <w:rFonts w:ascii="Arial" w:hAnsi="Arial" w:cs="Arial"/>
          <w:sz w:val="22"/>
          <w:szCs w:val="22"/>
        </w:rPr>
        <w:t>a</w:t>
      </w:r>
      <w:r w:rsidRPr="00222779">
        <w:rPr>
          <w:rFonts w:ascii="Arial" w:hAnsi="Arial" w:cs="Arial"/>
          <w:b/>
          <w:sz w:val="22"/>
          <w:szCs w:val="22"/>
        </w:rPr>
        <w:t xml:space="preserve"> </w:t>
      </w:r>
      <w:r w:rsidRPr="00222779">
        <w:rPr>
          <w:rFonts w:ascii="Arial" w:hAnsi="Arial" w:cs="Arial"/>
          <w:sz w:val="22"/>
          <w:szCs w:val="22"/>
        </w:rPr>
        <w:t>mistake, please call</w:t>
      </w:r>
      <w:r w:rsidRPr="00222779">
        <w:rPr>
          <w:rFonts w:ascii="Arial" w:hAnsi="Arial" w:cs="Arial"/>
          <w:b/>
          <w:sz w:val="22"/>
          <w:szCs w:val="22"/>
        </w:rPr>
        <w:t xml:space="preserve"> </w:t>
      </w:r>
      <w:r w:rsidR="004C0990">
        <w:rPr>
          <w:rFonts w:ascii="Arial" w:hAnsi="Arial" w:cs="Arial"/>
          <w:sz w:val="22"/>
          <w:szCs w:val="22"/>
        </w:rPr>
        <w:t xml:space="preserve">Medicare </w:t>
      </w:r>
      <w:r w:rsidRPr="00222779">
        <w:rPr>
          <w:rFonts w:ascii="Arial" w:hAnsi="Arial" w:cs="Arial"/>
          <w:sz w:val="22"/>
          <w:szCs w:val="22"/>
        </w:rPr>
        <w:t>at 1-800-MEDICARE (</w:t>
      </w:r>
      <w:r w:rsidR="00AF099F" w:rsidRPr="0010716B">
        <w:rPr>
          <w:rFonts w:ascii="Arial" w:hAnsi="Arial" w:cs="Arial"/>
          <w:bCs/>
          <w:sz w:val="22"/>
          <w:highlight w:val="yellow"/>
        </w:rPr>
        <w:t>[</w:t>
      </w:r>
      <w:proofErr w:type="spellStart"/>
      <w:r w:rsidR="00AF099F">
        <w:rPr>
          <w:rFonts w:ascii="Arial" w:hAnsi="Arial" w:cs="Arial"/>
          <w:bCs/>
          <w:sz w:val="22"/>
          <w:highlight w:val="yellow"/>
        </w:rPr>
        <w:t>MedicarePhone</w:t>
      </w:r>
      <w:proofErr w:type="spellEnd"/>
      <w:r w:rsidR="00AF099F" w:rsidRPr="0010716B">
        <w:rPr>
          <w:rFonts w:ascii="Arial" w:hAnsi="Arial" w:cs="Arial"/>
          <w:bCs/>
          <w:sz w:val="22"/>
          <w:highlight w:val="yellow"/>
        </w:rPr>
        <w:t>]</w:t>
      </w:r>
      <w:r w:rsidRPr="00222779">
        <w:rPr>
          <w:rFonts w:ascii="Arial" w:hAnsi="Arial" w:cs="Arial"/>
          <w:sz w:val="22"/>
          <w:szCs w:val="22"/>
        </w:rPr>
        <w:t>)</w:t>
      </w:r>
      <w:r w:rsidR="00EE377B">
        <w:rPr>
          <w:rFonts w:ascii="Arial" w:hAnsi="Arial" w:cs="Arial"/>
          <w:sz w:val="22"/>
          <w:szCs w:val="22"/>
        </w:rPr>
        <w:t>,</w:t>
      </w:r>
      <w:r w:rsidR="001B5779" w:rsidRPr="00AF099F">
        <w:rPr>
          <w:rFonts w:ascii="Arial" w:hAnsi="Arial" w:cs="Arial"/>
          <w:bCs/>
          <w:sz w:val="22"/>
        </w:rPr>
        <w:t xml:space="preserve"> </w:t>
      </w:r>
      <w:r w:rsidR="001B5779" w:rsidRPr="0010716B">
        <w:rPr>
          <w:rFonts w:ascii="Arial" w:hAnsi="Arial" w:cs="Arial"/>
          <w:bCs/>
          <w:sz w:val="22"/>
          <w:highlight w:val="yellow"/>
        </w:rPr>
        <w:t>[</w:t>
      </w:r>
      <w:proofErr w:type="spellStart"/>
      <w:r w:rsidR="001B5779">
        <w:rPr>
          <w:rFonts w:ascii="Arial" w:hAnsi="Arial" w:cs="Arial"/>
          <w:bCs/>
          <w:sz w:val="22"/>
          <w:highlight w:val="yellow"/>
        </w:rPr>
        <w:t>Medicare</w:t>
      </w:r>
      <w:r w:rsidR="001B5779" w:rsidRPr="0010716B">
        <w:rPr>
          <w:rFonts w:ascii="Arial" w:hAnsi="Arial" w:cs="Arial"/>
          <w:bCs/>
          <w:sz w:val="22"/>
          <w:highlight w:val="yellow"/>
        </w:rPr>
        <w:t>Hours</w:t>
      </w:r>
      <w:proofErr w:type="spellEnd"/>
      <w:r w:rsidR="001B5779" w:rsidRPr="0010716B">
        <w:rPr>
          <w:rFonts w:ascii="Arial" w:hAnsi="Arial" w:cs="Arial"/>
          <w:bCs/>
          <w:sz w:val="22"/>
          <w:highlight w:val="yellow"/>
        </w:rPr>
        <w:t>]</w:t>
      </w:r>
      <w:r w:rsidRPr="00222779">
        <w:rPr>
          <w:rFonts w:ascii="Arial" w:hAnsi="Arial" w:cs="Arial"/>
          <w:sz w:val="22"/>
          <w:szCs w:val="22"/>
        </w:rPr>
        <w:t>.</w:t>
      </w:r>
      <w:r w:rsidR="00E7152A">
        <w:rPr>
          <w:rFonts w:ascii="Arial" w:hAnsi="Arial" w:cs="Arial"/>
          <w:sz w:val="22"/>
          <w:szCs w:val="22"/>
        </w:rPr>
        <w:t xml:space="preserve"> TTY users should call </w:t>
      </w:r>
      <w:r w:rsidR="001B5779" w:rsidRPr="00786F1A">
        <w:rPr>
          <w:rFonts w:ascii="Arial" w:hAnsi="Arial" w:cs="Arial"/>
          <w:sz w:val="22"/>
          <w:szCs w:val="22"/>
          <w:highlight w:val="yellow"/>
        </w:rPr>
        <w:t>[</w:t>
      </w:r>
      <w:proofErr w:type="spellStart"/>
      <w:r w:rsidR="001B5779" w:rsidRPr="00786F1A">
        <w:rPr>
          <w:rFonts w:ascii="Arial" w:hAnsi="Arial" w:cs="Arial"/>
          <w:sz w:val="22"/>
          <w:szCs w:val="22"/>
          <w:highlight w:val="yellow"/>
        </w:rPr>
        <w:t>MedicareTTY</w:t>
      </w:r>
      <w:proofErr w:type="spellEnd"/>
      <w:r w:rsidR="001B5779" w:rsidRPr="00786F1A">
        <w:rPr>
          <w:rFonts w:ascii="Arial" w:hAnsi="Arial" w:cs="Arial"/>
          <w:sz w:val="22"/>
          <w:szCs w:val="22"/>
          <w:highlight w:val="yellow"/>
        </w:rPr>
        <w:t>]</w:t>
      </w:r>
      <w:r w:rsidR="00E7152A">
        <w:rPr>
          <w:rFonts w:ascii="Arial" w:hAnsi="Arial" w:cs="Arial"/>
          <w:sz w:val="22"/>
          <w:szCs w:val="22"/>
        </w:rPr>
        <w:t>.</w:t>
      </w:r>
    </w:p>
    <w:p w14:paraId="78FC3AF6" w14:textId="77777777" w:rsidR="004C0990" w:rsidRPr="00222779" w:rsidRDefault="004C0990" w:rsidP="00222779">
      <w:pPr>
        <w:rPr>
          <w:rFonts w:ascii="Arial" w:hAnsi="Arial" w:cs="Arial"/>
          <w:sz w:val="22"/>
          <w:szCs w:val="22"/>
        </w:rPr>
      </w:pPr>
    </w:p>
    <w:p w14:paraId="7F6EE5C0" w14:textId="77777777" w:rsidR="004C0990" w:rsidRDefault="00222779" w:rsidP="00AA75EC">
      <w:pPr>
        <w:ind w:right="-90"/>
        <w:rPr>
          <w:rFonts w:ascii="Arial" w:hAnsi="Arial" w:cs="Arial"/>
          <w:b/>
          <w:i/>
          <w:sz w:val="22"/>
          <w:szCs w:val="22"/>
        </w:rPr>
      </w:pPr>
      <w:r w:rsidRPr="00EE377B">
        <w:rPr>
          <w:rFonts w:ascii="Arial" w:hAnsi="Arial" w:cs="Arial"/>
          <w:b/>
          <w:sz w:val="22"/>
          <w:szCs w:val="22"/>
        </w:rPr>
        <w:t xml:space="preserve">I had an emergency that kept me from sending my </w:t>
      </w:r>
      <w:r w:rsidR="00EE377B" w:rsidRPr="00EE377B">
        <w:rPr>
          <w:rFonts w:ascii="Arial" w:hAnsi="Arial" w:cs="Arial"/>
          <w:b/>
          <w:sz w:val="22"/>
          <w:szCs w:val="22"/>
        </w:rPr>
        <w:t xml:space="preserve">Part D-IRMAA </w:t>
      </w:r>
      <w:r w:rsidRPr="00EE377B">
        <w:rPr>
          <w:rFonts w:ascii="Arial" w:hAnsi="Arial" w:cs="Arial"/>
          <w:b/>
          <w:sz w:val="22"/>
          <w:szCs w:val="22"/>
        </w:rPr>
        <w:t>payment. What can I do?</w:t>
      </w:r>
    </w:p>
    <w:p w14:paraId="5C70F6A7" w14:textId="63347622" w:rsidR="00222779" w:rsidRDefault="00222779" w:rsidP="00AA75EC">
      <w:pPr>
        <w:ind w:right="-90"/>
        <w:rPr>
          <w:rFonts w:ascii="Arial" w:hAnsi="Arial" w:cs="Arial"/>
          <w:sz w:val="22"/>
          <w:szCs w:val="22"/>
        </w:rPr>
      </w:pPr>
      <w:r w:rsidRPr="00EE377B">
        <w:rPr>
          <w:rFonts w:ascii="Arial" w:hAnsi="Arial" w:cs="Arial"/>
          <w:sz w:val="22"/>
          <w:szCs w:val="22"/>
        </w:rPr>
        <w:t xml:space="preserve">You can ask Medicare to review this decision if you </w:t>
      </w:r>
      <w:r w:rsidR="00EE377B">
        <w:rPr>
          <w:rFonts w:ascii="Arial" w:hAnsi="Arial" w:cs="Arial"/>
          <w:sz w:val="22"/>
          <w:szCs w:val="22"/>
        </w:rPr>
        <w:t xml:space="preserve">had an emergency or unexpected situation that kept you from paying your premiums on time. </w:t>
      </w:r>
      <w:r w:rsidRPr="00EE377B">
        <w:rPr>
          <w:rFonts w:ascii="Arial" w:hAnsi="Arial" w:cs="Arial"/>
          <w:sz w:val="22"/>
          <w:szCs w:val="22"/>
        </w:rPr>
        <w:t xml:space="preserve">If Medicare approves your request, you will have to pay all </w:t>
      </w:r>
      <w:r w:rsidR="00EE377B">
        <w:rPr>
          <w:rFonts w:ascii="Arial" w:hAnsi="Arial" w:cs="Arial"/>
          <w:sz w:val="22"/>
          <w:szCs w:val="22"/>
        </w:rPr>
        <w:t xml:space="preserve">Part D-IRMAA and </w:t>
      </w:r>
      <w:r w:rsidRPr="00EE377B">
        <w:rPr>
          <w:rFonts w:ascii="Arial" w:hAnsi="Arial" w:cs="Arial"/>
          <w:sz w:val="22"/>
          <w:szCs w:val="22"/>
        </w:rPr>
        <w:t xml:space="preserve">plan premium amounts </w:t>
      </w:r>
      <w:r w:rsidR="00EE377B">
        <w:rPr>
          <w:rFonts w:ascii="Arial" w:hAnsi="Arial" w:cs="Arial"/>
          <w:sz w:val="22"/>
          <w:szCs w:val="22"/>
        </w:rPr>
        <w:t>owed</w:t>
      </w:r>
      <w:r w:rsidRPr="00EE377B">
        <w:rPr>
          <w:rFonts w:ascii="Arial" w:hAnsi="Arial" w:cs="Arial"/>
          <w:sz w:val="22"/>
          <w:szCs w:val="22"/>
        </w:rPr>
        <w:t xml:space="preserve"> within </w:t>
      </w:r>
      <w:r w:rsidR="00EE377B">
        <w:rPr>
          <w:rFonts w:ascii="Arial" w:hAnsi="Arial" w:cs="Arial"/>
          <w:sz w:val="22"/>
          <w:szCs w:val="22"/>
        </w:rPr>
        <w:t>three (</w:t>
      </w:r>
      <w:r w:rsidRPr="00EE377B">
        <w:rPr>
          <w:rFonts w:ascii="Arial" w:hAnsi="Arial" w:cs="Arial"/>
          <w:sz w:val="22"/>
          <w:szCs w:val="22"/>
        </w:rPr>
        <w:t>3</w:t>
      </w:r>
      <w:r w:rsidR="00EE377B">
        <w:rPr>
          <w:rFonts w:ascii="Arial" w:hAnsi="Arial" w:cs="Arial"/>
          <w:sz w:val="22"/>
          <w:szCs w:val="22"/>
        </w:rPr>
        <w:t>)</w:t>
      </w:r>
      <w:r w:rsidRPr="00EE377B">
        <w:rPr>
          <w:rFonts w:ascii="Arial" w:hAnsi="Arial" w:cs="Arial"/>
          <w:sz w:val="22"/>
          <w:szCs w:val="22"/>
        </w:rPr>
        <w:t xml:space="preserve"> months of your disenrollment in order to get your coverage back. Call Medicare at 1-800-MEDICARE </w:t>
      </w:r>
      <w:r w:rsidR="00AF099F" w:rsidRPr="00222779">
        <w:rPr>
          <w:rFonts w:ascii="Arial" w:hAnsi="Arial" w:cs="Arial"/>
          <w:sz w:val="22"/>
          <w:szCs w:val="22"/>
        </w:rPr>
        <w:t>(</w:t>
      </w:r>
      <w:r w:rsidR="00AF099F" w:rsidRPr="0010716B">
        <w:rPr>
          <w:rFonts w:ascii="Arial" w:hAnsi="Arial" w:cs="Arial"/>
          <w:bCs/>
          <w:sz w:val="22"/>
          <w:highlight w:val="yellow"/>
        </w:rPr>
        <w:t>[</w:t>
      </w:r>
      <w:proofErr w:type="spellStart"/>
      <w:r w:rsidR="00AF099F">
        <w:rPr>
          <w:rFonts w:ascii="Arial" w:hAnsi="Arial" w:cs="Arial"/>
          <w:bCs/>
          <w:sz w:val="22"/>
          <w:highlight w:val="yellow"/>
        </w:rPr>
        <w:t>MedicarePhone</w:t>
      </w:r>
      <w:proofErr w:type="spellEnd"/>
      <w:r w:rsidR="00AF099F" w:rsidRPr="0010716B">
        <w:rPr>
          <w:rFonts w:ascii="Arial" w:hAnsi="Arial" w:cs="Arial"/>
          <w:bCs/>
          <w:sz w:val="22"/>
          <w:highlight w:val="yellow"/>
        </w:rPr>
        <w:t>]</w:t>
      </w:r>
      <w:r w:rsidR="00AF099F" w:rsidRPr="00222779">
        <w:rPr>
          <w:rFonts w:ascii="Arial" w:hAnsi="Arial" w:cs="Arial"/>
          <w:sz w:val="22"/>
          <w:szCs w:val="22"/>
        </w:rPr>
        <w:t>)</w:t>
      </w:r>
      <w:r w:rsidRPr="00EE377B">
        <w:rPr>
          <w:rFonts w:ascii="Arial" w:hAnsi="Arial" w:cs="Arial"/>
          <w:sz w:val="22"/>
          <w:szCs w:val="22"/>
        </w:rPr>
        <w:t xml:space="preserve"> to make a request as soon as possible, but no later </w:t>
      </w:r>
      <w:r w:rsidRPr="00A867A6">
        <w:rPr>
          <w:rFonts w:ascii="Arial" w:hAnsi="Arial" w:cs="Arial"/>
          <w:sz w:val="22"/>
          <w:szCs w:val="22"/>
        </w:rPr>
        <w:t>than</w:t>
      </w:r>
      <w:r w:rsidR="00AA4762" w:rsidRPr="00A867A6">
        <w:rPr>
          <w:rFonts w:ascii="Arial" w:hAnsi="Arial" w:cs="Arial"/>
          <w:sz w:val="22"/>
          <w:szCs w:val="22"/>
        </w:rPr>
        <w:t xml:space="preserve"> </w:t>
      </w:r>
      <w:r w:rsidR="00290502" w:rsidRPr="00B06C57">
        <w:rPr>
          <w:rFonts w:ascii="Arial" w:hAnsi="Arial"/>
          <w:sz w:val="22"/>
          <w:highlight w:val="cyan"/>
        </w:rPr>
        <w:t>[</w:t>
      </w:r>
      <w:r w:rsidR="00A754C6" w:rsidRPr="00723984">
        <w:rPr>
          <w:rFonts w:ascii="Arial" w:hAnsi="Arial"/>
          <w:sz w:val="22"/>
          <w:highlight w:val="cyan"/>
        </w:rPr>
        <w:t>F</w:t>
      </w:r>
      <w:r w:rsidR="00A754C6">
        <w:rPr>
          <w:rFonts w:ascii="Arial" w:hAnsi="Arial"/>
          <w:sz w:val="22"/>
          <w:highlight w:val="cyan"/>
        </w:rPr>
        <w:t>21</w:t>
      </w:r>
      <w:r w:rsidR="00B06C57" w:rsidRPr="00707D61">
        <w:rPr>
          <w:rFonts w:ascii="Arial" w:hAnsi="Arial"/>
          <w:sz w:val="22"/>
          <w:highlight w:val="cyan"/>
        </w:rPr>
        <w:t>+60days</w:t>
      </w:r>
      <w:r w:rsidR="007D697D">
        <w:rPr>
          <w:rFonts w:ascii="Arial" w:hAnsi="Arial"/>
          <w:sz w:val="22"/>
          <w:highlight w:val="cyan"/>
        </w:rPr>
        <w:t>]</w:t>
      </w:r>
      <w:r w:rsidR="00B8558B" w:rsidRPr="00723984">
        <w:t>.</w:t>
      </w:r>
      <w:r w:rsidRPr="00EE377B">
        <w:rPr>
          <w:rFonts w:ascii="Arial" w:hAnsi="Arial" w:cs="Arial"/>
          <w:sz w:val="22"/>
          <w:szCs w:val="22"/>
        </w:rPr>
        <w:t xml:space="preserve"> TTY users should call</w:t>
      </w:r>
      <w:r w:rsidR="00AA4762">
        <w:rPr>
          <w:rFonts w:ascii="Arial" w:hAnsi="Arial" w:cs="Arial"/>
          <w:sz w:val="22"/>
          <w:szCs w:val="22"/>
        </w:rPr>
        <w:t xml:space="preserve"> </w:t>
      </w:r>
      <w:r w:rsidR="001B5779" w:rsidRPr="00786F1A">
        <w:rPr>
          <w:rFonts w:ascii="Arial" w:hAnsi="Arial" w:cs="Arial"/>
          <w:sz w:val="22"/>
          <w:szCs w:val="22"/>
          <w:highlight w:val="yellow"/>
        </w:rPr>
        <w:t>[</w:t>
      </w:r>
      <w:proofErr w:type="spellStart"/>
      <w:r w:rsidR="001B5779" w:rsidRPr="00786F1A">
        <w:rPr>
          <w:rFonts w:ascii="Arial" w:hAnsi="Arial" w:cs="Arial"/>
          <w:sz w:val="22"/>
          <w:szCs w:val="22"/>
          <w:highlight w:val="yellow"/>
        </w:rPr>
        <w:t>MedicareTTY</w:t>
      </w:r>
      <w:proofErr w:type="spellEnd"/>
      <w:r w:rsidR="001B5779" w:rsidRPr="00786F1A">
        <w:rPr>
          <w:rFonts w:ascii="Arial" w:hAnsi="Arial" w:cs="Arial"/>
          <w:sz w:val="22"/>
          <w:szCs w:val="22"/>
          <w:highlight w:val="yellow"/>
        </w:rPr>
        <w:t>]</w:t>
      </w:r>
      <w:r w:rsidRPr="00EE377B">
        <w:rPr>
          <w:rFonts w:ascii="Arial" w:hAnsi="Arial" w:cs="Arial"/>
          <w:sz w:val="22"/>
          <w:szCs w:val="22"/>
        </w:rPr>
        <w:t>.</w:t>
      </w:r>
    </w:p>
    <w:p w14:paraId="74B340E7" w14:textId="77777777" w:rsidR="009E7CFE" w:rsidRPr="00AA4762" w:rsidRDefault="009E7CFE" w:rsidP="00AA75EC">
      <w:pPr>
        <w:ind w:right="-90"/>
        <w:rPr>
          <w:rFonts w:ascii="Arial" w:hAnsi="Arial" w:cs="Arial"/>
          <w:sz w:val="22"/>
          <w:szCs w:val="22"/>
        </w:rPr>
      </w:pPr>
    </w:p>
    <w:p w14:paraId="1BCDCEC3" w14:textId="77777777" w:rsidR="00222779" w:rsidRPr="00711AE0" w:rsidRDefault="00222779" w:rsidP="00711AE0">
      <w:pPr>
        <w:rPr>
          <w:rFonts w:ascii="Arial" w:hAnsi="Arial" w:cs="Arial"/>
          <w:sz w:val="22"/>
          <w:szCs w:val="22"/>
        </w:rPr>
      </w:pPr>
      <w:r w:rsidRPr="00711AE0">
        <w:rPr>
          <w:rFonts w:ascii="Arial" w:hAnsi="Arial" w:cs="Arial"/>
          <w:sz w:val="22"/>
          <w:szCs w:val="22"/>
        </w:rPr>
        <w:t>Please remember, if you don’t request reinstatement within 60 days, you will not get your coverage back and will have to wait for another opportunity to enroll in a Part D plan.</w:t>
      </w:r>
      <w:r w:rsidR="00711AE0" w:rsidRPr="00711AE0">
        <w:rPr>
          <w:rFonts w:ascii="Arial" w:hAnsi="Arial" w:cs="Arial"/>
          <w:sz w:val="22"/>
          <w:szCs w:val="22"/>
        </w:rPr>
        <w:t xml:space="preserve"> If you don’t </w:t>
      </w:r>
      <w:r w:rsidR="00711AE0" w:rsidRPr="00711AE0">
        <w:rPr>
          <w:rFonts w:ascii="Arial" w:hAnsi="Arial" w:cs="Arial"/>
          <w:iCs/>
          <w:sz w:val="22"/>
          <w:szCs w:val="22"/>
        </w:rPr>
        <w:t xml:space="preserve">have </w:t>
      </w:r>
      <w:r w:rsidR="00711AE0" w:rsidRPr="00711AE0">
        <w:rPr>
          <w:rFonts w:ascii="Arial" w:hAnsi="Arial" w:cs="Arial"/>
          <w:sz w:val="22"/>
          <w:szCs w:val="22"/>
        </w:rPr>
        <w:t xml:space="preserve">other </w:t>
      </w:r>
      <w:r w:rsidR="00711AE0" w:rsidRPr="00711AE0">
        <w:rPr>
          <w:rFonts w:ascii="Arial" w:hAnsi="Arial" w:cs="Arial"/>
          <w:iCs/>
          <w:sz w:val="22"/>
          <w:szCs w:val="22"/>
        </w:rPr>
        <w:t xml:space="preserve">creditable </w:t>
      </w:r>
      <w:r w:rsidR="00711AE0" w:rsidRPr="00711AE0">
        <w:rPr>
          <w:rFonts w:ascii="Arial" w:hAnsi="Arial" w:cs="Arial"/>
          <w:sz w:val="22"/>
          <w:szCs w:val="22"/>
        </w:rPr>
        <w:t xml:space="preserve">coverage </w:t>
      </w:r>
      <w:r w:rsidR="00711AE0" w:rsidRPr="00711AE0">
        <w:rPr>
          <w:rFonts w:ascii="Arial" w:hAnsi="Arial" w:cs="Arial"/>
          <w:iCs/>
          <w:sz w:val="22"/>
          <w:szCs w:val="22"/>
        </w:rPr>
        <w:t xml:space="preserve">(prescription drug coverage that is expected to pay on average as much </w:t>
      </w:r>
      <w:r w:rsidR="00711AE0">
        <w:rPr>
          <w:rFonts w:ascii="Arial" w:hAnsi="Arial" w:cs="Arial"/>
          <w:sz w:val="22"/>
          <w:szCs w:val="22"/>
        </w:rPr>
        <w:t>as Medicare)</w:t>
      </w:r>
      <w:r w:rsidR="00711AE0" w:rsidRPr="00711AE0">
        <w:rPr>
          <w:rFonts w:ascii="Arial" w:hAnsi="Arial" w:cs="Arial"/>
          <w:sz w:val="22"/>
          <w:szCs w:val="22"/>
        </w:rPr>
        <w:t xml:space="preserve">, you may have to pay a </w:t>
      </w:r>
      <w:r w:rsidR="00711AE0" w:rsidRPr="00711AE0">
        <w:rPr>
          <w:rFonts w:ascii="Arial" w:hAnsi="Arial" w:cs="Arial"/>
          <w:iCs/>
          <w:sz w:val="22"/>
          <w:szCs w:val="22"/>
        </w:rPr>
        <w:t xml:space="preserve">Part D </w:t>
      </w:r>
      <w:r w:rsidR="00711AE0" w:rsidRPr="00711AE0">
        <w:rPr>
          <w:rFonts w:ascii="Arial" w:hAnsi="Arial" w:cs="Arial"/>
          <w:sz w:val="22"/>
          <w:szCs w:val="22"/>
        </w:rPr>
        <w:t>late enrollment penalty in addition to the monthly Part D-IRMAA and plan premium if you enroll in Medicare prescription drug coverage in the future.</w:t>
      </w:r>
    </w:p>
    <w:p w14:paraId="4181D798" w14:textId="77777777" w:rsidR="00222779" w:rsidRPr="00222779" w:rsidRDefault="00222779" w:rsidP="00222779">
      <w:pPr>
        <w:rPr>
          <w:rFonts w:ascii="Arial" w:hAnsi="Arial" w:cs="Arial"/>
          <w:sz w:val="22"/>
          <w:szCs w:val="22"/>
        </w:rPr>
      </w:pPr>
    </w:p>
    <w:p w14:paraId="2D38CA5F" w14:textId="77777777" w:rsidR="00222779" w:rsidRPr="00222779" w:rsidRDefault="00222779" w:rsidP="00222779">
      <w:pPr>
        <w:rPr>
          <w:rFonts w:ascii="Arial" w:hAnsi="Arial" w:cs="Arial"/>
          <w:b/>
          <w:sz w:val="22"/>
          <w:szCs w:val="22"/>
        </w:rPr>
      </w:pPr>
      <w:r w:rsidRPr="00222779">
        <w:rPr>
          <w:rFonts w:ascii="Arial" w:hAnsi="Arial" w:cs="Arial"/>
          <w:b/>
          <w:sz w:val="22"/>
          <w:szCs w:val="22"/>
        </w:rPr>
        <w:t>When can I get Part D coverage?</w:t>
      </w:r>
    </w:p>
    <w:p w14:paraId="76B8646B" w14:textId="1E91BD3E" w:rsidR="00222779" w:rsidRDefault="00222779" w:rsidP="00180B84">
      <w:pPr>
        <w:rPr>
          <w:rFonts w:ascii="Arial" w:hAnsi="Arial" w:cs="Arial"/>
          <w:sz w:val="22"/>
          <w:szCs w:val="22"/>
        </w:rPr>
      </w:pPr>
      <w:r w:rsidRPr="00222779">
        <w:rPr>
          <w:rFonts w:ascii="Arial" w:hAnsi="Arial" w:cs="Arial"/>
          <w:sz w:val="22"/>
          <w:szCs w:val="22"/>
        </w:rPr>
        <w:t xml:space="preserve">Medicare limits when you can make changes to your coverage. </w:t>
      </w:r>
      <w:r w:rsidR="00BE53F5" w:rsidRPr="00BE53F5">
        <w:rPr>
          <w:rFonts w:ascii="Arial" w:hAnsi="Arial" w:cs="Arial"/>
          <w:b/>
          <w:bCs/>
          <w:iCs/>
          <w:sz w:val="22"/>
          <w:szCs w:val="22"/>
        </w:rPr>
        <w:t xml:space="preserve">From </w:t>
      </w:r>
      <w:r w:rsidR="00186F5D" w:rsidRPr="00CB7A09">
        <w:rPr>
          <w:rFonts w:ascii="Arial" w:hAnsi="Arial" w:cs="Arial"/>
          <w:b/>
          <w:sz w:val="22"/>
          <w:szCs w:val="26"/>
          <w:highlight w:val="yellow"/>
        </w:rPr>
        <w:t>[</w:t>
      </w:r>
      <w:proofErr w:type="spellStart"/>
      <w:r w:rsidR="00186F5D" w:rsidRPr="00CB7A09">
        <w:rPr>
          <w:rFonts w:ascii="Arial" w:hAnsi="Arial" w:cs="Arial"/>
          <w:b/>
          <w:sz w:val="22"/>
          <w:szCs w:val="26"/>
          <w:highlight w:val="yellow"/>
        </w:rPr>
        <w:t>CMSAEPStart</w:t>
      </w:r>
      <w:proofErr w:type="spellEnd"/>
      <w:r w:rsidR="00186F5D" w:rsidRPr="00CB7A09">
        <w:rPr>
          <w:rFonts w:ascii="Arial" w:hAnsi="Arial" w:cs="Arial"/>
          <w:b/>
          <w:sz w:val="22"/>
          <w:szCs w:val="26"/>
          <w:highlight w:val="yellow"/>
        </w:rPr>
        <w:t>: Month Day</w:t>
      </w:r>
      <w:r w:rsidR="00186F5D" w:rsidRPr="00CB7A09">
        <w:rPr>
          <w:rFonts w:ascii="Arial" w:hAnsi="Arial" w:cs="Arial"/>
          <w:b/>
          <w:sz w:val="22"/>
          <w:szCs w:val="26"/>
        </w:rPr>
        <w:t>]</w:t>
      </w:r>
      <w:r w:rsidR="00BE53F5" w:rsidRPr="00BE53F5">
        <w:rPr>
          <w:rFonts w:ascii="Arial" w:hAnsi="Arial" w:cs="Arial"/>
          <w:b/>
          <w:bCs/>
          <w:iCs/>
          <w:sz w:val="22"/>
          <w:szCs w:val="22"/>
        </w:rPr>
        <w:t xml:space="preserve"> through </w:t>
      </w:r>
      <w:r w:rsidR="00186F5D" w:rsidRPr="00CB7A09">
        <w:rPr>
          <w:rFonts w:ascii="Arial" w:hAnsi="Arial" w:cs="Arial"/>
          <w:b/>
          <w:sz w:val="22"/>
          <w:szCs w:val="26"/>
          <w:highlight w:val="yellow"/>
        </w:rPr>
        <w:t>[</w:t>
      </w:r>
      <w:proofErr w:type="spellStart"/>
      <w:r w:rsidR="00186F5D" w:rsidRPr="00CB7A09">
        <w:rPr>
          <w:rFonts w:ascii="Arial" w:hAnsi="Arial" w:cs="Arial"/>
          <w:b/>
          <w:sz w:val="22"/>
          <w:szCs w:val="26"/>
          <w:highlight w:val="yellow"/>
        </w:rPr>
        <w:t>CMSAEPEnd</w:t>
      </w:r>
      <w:proofErr w:type="spellEnd"/>
      <w:r w:rsidR="00186F5D" w:rsidRPr="00CB7A09">
        <w:rPr>
          <w:rFonts w:ascii="Arial" w:hAnsi="Arial" w:cs="Arial"/>
          <w:b/>
          <w:sz w:val="22"/>
          <w:szCs w:val="26"/>
          <w:highlight w:val="yellow"/>
        </w:rPr>
        <w:t>: Month Day]</w:t>
      </w:r>
      <w:r w:rsidR="00BE53F5" w:rsidRPr="00A754C6">
        <w:rPr>
          <w:rFonts w:ascii="Arial" w:hAnsi="Arial" w:cs="Arial"/>
          <w:b/>
          <w:bCs/>
          <w:iCs/>
          <w:sz w:val="22"/>
          <w:szCs w:val="22"/>
        </w:rPr>
        <w:t xml:space="preserve"> </w:t>
      </w:r>
      <w:r w:rsidR="00BE53F5" w:rsidRPr="00BE53F5">
        <w:rPr>
          <w:rFonts w:ascii="Arial" w:hAnsi="Arial" w:cs="Arial"/>
          <w:b/>
          <w:bCs/>
          <w:iCs/>
          <w:sz w:val="22"/>
          <w:szCs w:val="22"/>
        </w:rPr>
        <w:t>of each year</w:t>
      </w:r>
      <w:r w:rsidR="00BE53F5" w:rsidRPr="00BE53F5">
        <w:rPr>
          <w:rFonts w:ascii="Arial" w:hAnsi="Arial" w:cs="Arial"/>
          <w:b/>
          <w:iCs/>
          <w:sz w:val="22"/>
          <w:szCs w:val="22"/>
        </w:rPr>
        <w:t>,</w:t>
      </w:r>
      <w:r w:rsidRPr="00222779">
        <w:rPr>
          <w:rFonts w:ascii="Arial" w:hAnsi="Arial" w:cs="Arial"/>
          <w:b/>
          <w:sz w:val="22"/>
          <w:szCs w:val="22"/>
        </w:rPr>
        <w:t xml:space="preserve"> </w:t>
      </w:r>
      <w:r w:rsidR="00180B84" w:rsidRPr="008E7275">
        <w:rPr>
          <w:rFonts w:ascii="Arial" w:hAnsi="Arial" w:cs="Arial"/>
          <w:sz w:val="22"/>
          <w:szCs w:val="22"/>
        </w:rPr>
        <w:t>you can join, switch</w:t>
      </w:r>
      <w:r w:rsidR="00DD4F13">
        <w:rPr>
          <w:rFonts w:ascii="Arial" w:hAnsi="Arial" w:cs="Arial"/>
          <w:sz w:val="22"/>
          <w:szCs w:val="22"/>
        </w:rPr>
        <w:t>,</w:t>
      </w:r>
      <w:r w:rsidR="00180B84" w:rsidRPr="008E7275">
        <w:rPr>
          <w:rFonts w:ascii="Arial" w:hAnsi="Arial" w:cs="Arial"/>
          <w:sz w:val="22"/>
          <w:szCs w:val="22"/>
        </w:rPr>
        <w:t xml:space="preserve"> or drop a Medic</w:t>
      </w:r>
      <w:r w:rsidR="00180B84" w:rsidRPr="00DA66E4">
        <w:rPr>
          <w:rFonts w:ascii="Arial" w:hAnsi="Arial" w:cs="Arial"/>
          <w:sz w:val="22"/>
          <w:szCs w:val="22"/>
        </w:rPr>
        <w:t>are health or drug plan for the</w:t>
      </w:r>
      <w:r w:rsidR="00180B84">
        <w:rPr>
          <w:rFonts w:ascii="Arial" w:hAnsi="Arial" w:cs="Arial"/>
          <w:sz w:val="22"/>
          <w:szCs w:val="22"/>
        </w:rPr>
        <w:t xml:space="preserve"> </w:t>
      </w:r>
      <w:r w:rsidR="00180B84" w:rsidRPr="008E7275">
        <w:rPr>
          <w:rFonts w:ascii="Arial" w:hAnsi="Arial" w:cs="Arial"/>
          <w:sz w:val="22"/>
          <w:szCs w:val="22"/>
        </w:rPr>
        <w:t>following year. Generally, you can’t make changes at other time</w:t>
      </w:r>
      <w:r w:rsidR="00180B84" w:rsidRPr="00DA66E4">
        <w:rPr>
          <w:rFonts w:ascii="Arial" w:hAnsi="Arial" w:cs="Arial"/>
          <w:sz w:val="22"/>
          <w:szCs w:val="22"/>
        </w:rPr>
        <w:t>s except in certain situations,</w:t>
      </w:r>
      <w:r w:rsidR="00180B84">
        <w:rPr>
          <w:rFonts w:ascii="Arial" w:hAnsi="Arial" w:cs="Arial"/>
          <w:sz w:val="22"/>
          <w:szCs w:val="22"/>
        </w:rPr>
        <w:t xml:space="preserve"> </w:t>
      </w:r>
      <w:r w:rsidR="00180B84" w:rsidRPr="008E7275">
        <w:rPr>
          <w:rFonts w:ascii="Arial" w:hAnsi="Arial" w:cs="Arial"/>
          <w:sz w:val="22"/>
          <w:szCs w:val="22"/>
        </w:rPr>
        <w:t xml:space="preserve">such as if you move out of your plan’s service area, want to join a </w:t>
      </w:r>
      <w:r w:rsidR="00180B84" w:rsidRPr="00DA66E4">
        <w:rPr>
          <w:rFonts w:ascii="Arial" w:hAnsi="Arial" w:cs="Arial"/>
          <w:sz w:val="22"/>
          <w:szCs w:val="22"/>
        </w:rPr>
        <w:t>plan in your area with a 5-star</w:t>
      </w:r>
      <w:r w:rsidR="00180B84">
        <w:rPr>
          <w:rFonts w:ascii="Arial" w:hAnsi="Arial" w:cs="Arial"/>
          <w:sz w:val="22"/>
          <w:szCs w:val="22"/>
        </w:rPr>
        <w:t xml:space="preserve"> </w:t>
      </w:r>
      <w:r w:rsidR="00180B84" w:rsidRPr="008E7275">
        <w:rPr>
          <w:rFonts w:ascii="Arial" w:hAnsi="Arial" w:cs="Arial"/>
          <w:sz w:val="22"/>
          <w:szCs w:val="22"/>
        </w:rPr>
        <w:t>rating, or qualify for (or lose) Extra Help paying for prescription drug coverage.</w:t>
      </w:r>
    </w:p>
    <w:p w14:paraId="1AF148C5" w14:textId="77777777" w:rsidR="004C0990" w:rsidRPr="00BE53F5" w:rsidRDefault="004C0990" w:rsidP="00BE53F5">
      <w:pPr>
        <w:rPr>
          <w:rFonts w:ascii="Arial" w:hAnsi="Arial" w:cs="Arial"/>
          <w:b/>
          <w:iCs/>
          <w:sz w:val="22"/>
          <w:szCs w:val="22"/>
        </w:rPr>
      </w:pPr>
    </w:p>
    <w:p w14:paraId="3581769F" w14:textId="77777777" w:rsidR="00222779" w:rsidRPr="00222779" w:rsidRDefault="00222779" w:rsidP="00222779">
      <w:pPr>
        <w:rPr>
          <w:rFonts w:ascii="Arial" w:hAnsi="Arial" w:cs="Arial"/>
          <w:b/>
          <w:sz w:val="22"/>
          <w:szCs w:val="22"/>
        </w:rPr>
      </w:pPr>
      <w:r w:rsidRPr="00222779">
        <w:rPr>
          <w:rFonts w:ascii="Arial" w:hAnsi="Arial" w:cs="Arial"/>
          <w:b/>
          <w:sz w:val="22"/>
          <w:szCs w:val="22"/>
        </w:rPr>
        <w:lastRenderedPageBreak/>
        <w:t>Who can I call to get more information?</w:t>
      </w:r>
    </w:p>
    <w:p w14:paraId="42B08F6C" w14:textId="0790D2C0" w:rsidR="00222779" w:rsidRPr="004153F3" w:rsidRDefault="00222779" w:rsidP="00222779">
      <w:pPr>
        <w:rPr>
          <w:rFonts w:ascii="Arial" w:hAnsi="Arial" w:cs="Arial"/>
          <w:color w:val="000000"/>
          <w:sz w:val="22"/>
          <w:szCs w:val="22"/>
        </w:rPr>
      </w:pPr>
      <w:r w:rsidRPr="004153F3">
        <w:rPr>
          <w:rFonts w:ascii="Arial" w:hAnsi="Arial" w:cs="Arial"/>
          <w:color w:val="000000"/>
          <w:sz w:val="22"/>
          <w:szCs w:val="22"/>
        </w:rPr>
        <w:t xml:space="preserve">You can call 1-800-MEDICARE </w:t>
      </w:r>
      <w:r w:rsidR="00DD4F13" w:rsidRPr="00222779">
        <w:rPr>
          <w:rFonts w:ascii="Arial" w:hAnsi="Arial" w:cs="Arial"/>
          <w:sz w:val="22"/>
          <w:szCs w:val="22"/>
        </w:rPr>
        <w:t>(</w:t>
      </w:r>
      <w:r w:rsidR="00DD4F13" w:rsidRPr="0010716B">
        <w:rPr>
          <w:rFonts w:ascii="Arial" w:hAnsi="Arial" w:cs="Arial"/>
          <w:bCs/>
          <w:sz w:val="22"/>
          <w:highlight w:val="yellow"/>
        </w:rPr>
        <w:t>[</w:t>
      </w:r>
      <w:proofErr w:type="spellStart"/>
      <w:r w:rsidR="00DD4F13">
        <w:rPr>
          <w:rFonts w:ascii="Arial" w:hAnsi="Arial" w:cs="Arial"/>
          <w:bCs/>
          <w:sz w:val="22"/>
          <w:highlight w:val="yellow"/>
        </w:rPr>
        <w:t>MedicarePhone</w:t>
      </w:r>
      <w:proofErr w:type="spellEnd"/>
      <w:r w:rsidR="00DD4F13" w:rsidRPr="0010716B">
        <w:rPr>
          <w:rFonts w:ascii="Arial" w:hAnsi="Arial" w:cs="Arial"/>
          <w:bCs/>
          <w:sz w:val="22"/>
          <w:highlight w:val="yellow"/>
        </w:rPr>
        <w:t>]</w:t>
      </w:r>
      <w:r w:rsidR="00DD4F13" w:rsidRPr="00222779">
        <w:rPr>
          <w:rFonts w:ascii="Arial" w:hAnsi="Arial" w:cs="Arial"/>
          <w:sz w:val="22"/>
          <w:szCs w:val="22"/>
        </w:rPr>
        <w:t>)</w:t>
      </w:r>
      <w:r w:rsidRPr="004153F3">
        <w:rPr>
          <w:rFonts w:ascii="Arial" w:hAnsi="Arial" w:cs="Arial"/>
          <w:color w:val="000000"/>
          <w:sz w:val="22"/>
          <w:szCs w:val="22"/>
        </w:rPr>
        <w:t xml:space="preserve">, </w:t>
      </w:r>
      <w:r w:rsidR="003375FF" w:rsidRPr="003375FF">
        <w:rPr>
          <w:rFonts w:ascii="Arial" w:hAnsi="Arial" w:cs="Arial"/>
          <w:color w:val="000000"/>
          <w:sz w:val="22"/>
          <w:szCs w:val="22"/>
          <w:highlight w:val="yellow"/>
        </w:rPr>
        <w:t>[</w:t>
      </w:r>
      <w:proofErr w:type="spellStart"/>
      <w:r w:rsidR="003375FF" w:rsidRPr="003375FF">
        <w:rPr>
          <w:rFonts w:ascii="Arial" w:hAnsi="Arial" w:cs="Arial"/>
          <w:color w:val="000000"/>
          <w:sz w:val="22"/>
          <w:szCs w:val="22"/>
          <w:highlight w:val="yellow"/>
        </w:rPr>
        <w:t>MedicareHours</w:t>
      </w:r>
      <w:proofErr w:type="spellEnd"/>
      <w:r w:rsidR="003375FF" w:rsidRPr="003375FF">
        <w:rPr>
          <w:rFonts w:ascii="Arial" w:hAnsi="Arial" w:cs="Arial"/>
          <w:color w:val="000000"/>
          <w:sz w:val="22"/>
          <w:szCs w:val="22"/>
          <w:highlight w:val="yellow"/>
        </w:rPr>
        <w:t>]</w:t>
      </w:r>
      <w:r w:rsidR="00DD4F13">
        <w:rPr>
          <w:rFonts w:ascii="Arial" w:hAnsi="Arial" w:cs="Arial"/>
          <w:color w:val="000000"/>
          <w:sz w:val="22"/>
          <w:szCs w:val="22"/>
        </w:rPr>
        <w:t>,</w:t>
      </w:r>
      <w:r w:rsidRPr="004153F3">
        <w:rPr>
          <w:rFonts w:ascii="Arial" w:hAnsi="Arial" w:cs="Arial"/>
          <w:color w:val="000000"/>
          <w:sz w:val="22"/>
          <w:szCs w:val="22"/>
        </w:rPr>
        <w:t xml:space="preserve"> if you have questions about your disenrollment because you didn’t pay the Part D-IRMAA. TTY users should call </w:t>
      </w:r>
      <w:r w:rsidR="00186F5D" w:rsidRPr="00DD4F13">
        <w:rPr>
          <w:rFonts w:ascii="Arial" w:hAnsi="Arial" w:cs="Arial"/>
          <w:sz w:val="22"/>
          <w:szCs w:val="22"/>
          <w:highlight w:val="yellow"/>
        </w:rPr>
        <w:t>[</w:t>
      </w:r>
      <w:proofErr w:type="spellStart"/>
      <w:r w:rsidR="00186F5D" w:rsidRPr="004153F3">
        <w:rPr>
          <w:rFonts w:ascii="Arial" w:hAnsi="Arial" w:cs="Arial"/>
          <w:sz w:val="22"/>
          <w:szCs w:val="22"/>
          <w:highlight w:val="yellow"/>
        </w:rPr>
        <w:t>MedicareTTY</w:t>
      </w:r>
      <w:proofErr w:type="spellEnd"/>
      <w:r w:rsidR="00186F5D" w:rsidRPr="004153F3">
        <w:rPr>
          <w:rFonts w:ascii="Arial" w:hAnsi="Arial" w:cs="Arial"/>
          <w:sz w:val="22"/>
          <w:szCs w:val="22"/>
          <w:highlight w:val="yellow"/>
        </w:rPr>
        <w:t>]</w:t>
      </w:r>
      <w:r w:rsidR="00186F5D" w:rsidRPr="004153F3">
        <w:rPr>
          <w:rFonts w:ascii="Arial" w:hAnsi="Arial" w:cs="Arial"/>
          <w:sz w:val="22"/>
          <w:szCs w:val="22"/>
        </w:rPr>
        <w:t>.</w:t>
      </w:r>
      <w:r w:rsidRPr="004153F3">
        <w:rPr>
          <w:rFonts w:ascii="Arial" w:hAnsi="Arial" w:cs="Arial"/>
          <w:color w:val="000000"/>
          <w:sz w:val="22"/>
          <w:szCs w:val="22"/>
        </w:rPr>
        <w:t xml:space="preserve"> You can also call </w:t>
      </w:r>
      <w:r w:rsidR="00186F5D" w:rsidRPr="004153F3">
        <w:rPr>
          <w:rFonts w:ascii="Arial" w:hAnsi="Arial" w:cs="Arial"/>
          <w:sz w:val="22"/>
          <w:szCs w:val="22"/>
          <w:highlight w:val="yellow"/>
        </w:rPr>
        <w:t>[</w:t>
      </w:r>
      <w:proofErr w:type="spellStart"/>
      <w:r w:rsidR="00186F5D" w:rsidRPr="004153F3">
        <w:rPr>
          <w:rFonts w:ascii="Arial" w:hAnsi="Arial" w:cs="Arial"/>
          <w:sz w:val="22"/>
          <w:szCs w:val="22"/>
          <w:highlight w:val="yellow"/>
        </w:rPr>
        <w:t>PlanName</w:t>
      </w:r>
      <w:proofErr w:type="spellEnd"/>
      <w:r w:rsidR="00186F5D" w:rsidRPr="004153F3">
        <w:rPr>
          <w:rFonts w:ascii="Arial" w:hAnsi="Arial" w:cs="Arial"/>
          <w:sz w:val="22"/>
          <w:szCs w:val="22"/>
          <w:highlight w:val="yellow"/>
        </w:rPr>
        <w:t>]</w:t>
      </w:r>
      <w:r w:rsidR="00872D8D" w:rsidRPr="004153F3">
        <w:rPr>
          <w:rFonts w:ascii="Arial" w:hAnsi="Arial" w:cs="Arial"/>
          <w:color w:val="000000"/>
          <w:sz w:val="22"/>
          <w:szCs w:val="22"/>
        </w:rPr>
        <w:t xml:space="preserve"> at </w:t>
      </w:r>
      <w:r w:rsidR="00186F5D" w:rsidRPr="00DD4F13">
        <w:rPr>
          <w:rFonts w:ascii="Arial" w:hAnsi="Arial" w:cs="Arial"/>
          <w:sz w:val="22"/>
          <w:szCs w:val="22"/>
          <w:highlight w:val="yellow"/>
        </w:rPr>
        <w:t>[</w:t>
      </w:r>
      <w:proofErr w:type="spellStart"/>
      <w:r w:rsidR="00A754C6">
        <w:rPr>
          <w:rFonts w:ascii="Arial" w:hAnsi="Arial" w:cs="Arial"/>
          <w:sz w:val="22"/>
          <w:szCs w:val="22"/>
          <w:highlight w:val="yellow"/>
        </w:rPr>
        <w:t>Spec</w:t>
      </w:r>
      <w:r w:rsidR="00186F5D" w:rsidRPr="004153F3">
        <w:rPr>
          <w:rFonts w:ascii="Arial" w:hAnsi="Arial" w:cs="Arial"/>
          <w:sz w:val="22"/>
          <w:szCs w:val="22"/>
          <w:highlight w:val="yellow"/>
        </w:rPr>
        <w:t>EnrollmentNumber</w:t>
      </w:r>
      <w:proofErr w:type="spellEnd"/>
      <w:r w:rsidR="00186F5D" w:rsidRPr="004153F3">
        <w:rPr>
          <w:rFonts w:ascii="Arial" w:hAnsi="Arial" w:cs="Arial"/>
          <w:sz w:val="22"/>
          <w:szCs w:val="22"/>
          <w:highlight w:val="yellow"/>
        </w:rPr>
        <w:t>]</w:t>
      </w:r>
      <w:r w:rsidRPr="004153F3">
        <w:rPr>
          <w:rFonts w:ascii="Arial" w:hAnsi="Arial" w:cs="Arial"/>
          <w:color w:val="000000"/>
          <w:sz w:val="22"/>
          <w:szCs w:val="22"/>
        </w:rPr>
        <w:t xml:space="preserve"> if you have questions about your plan’s </w:t>
      </w:r>
      <w:r w:rsidR="00872D8D" w:rsidRPr="004153F3">
        <w:rPr>
          <w:rFonts w:ascii="Arial" w:hAnsi="Arial" w:cs="Arial"/>
          <w:color w:val="000000"/>
          <w:sz w:val="22"/>
          <w:szCs w:val="22"/>
        </w:rPr>
        <w:t xml:space="preserve">premium. TTY users should call </w:t>
      </w:r>
      <w:r w:rsidR="00186F5D" w:rsidRPr="004153F3">
        <w:rPr>
          <w:rFonts w:ascii="Arial" w:hAnsi="Arial" w:cs="Arial"/>
          <w:sz w:val="22"/>
          <w:szCs w:val="22"/>
          <w:highlight w:val="yellow"/>
        </w:rPr>
        <w:t>[</w:t>
      </w:r>
      <w:proofErr w:type="spellStart"/>
      <w:r w:rsidR="00186F5D" w:rsidRPr="004153F3">
        <w:rPr>
          <w:rFonts w:ascii="Arial" w:hAnsi="Arial" w:cs="Arial"/>
          <w:sz w:val="22"/>
          <w:szCs w:val="22"/>
          <w:highlight w:val="yellow"/>
        </w:rPr>
        <w:t>EnrollmentTTY</w:t>
      </w:r>
      <w:proofErr w:type="spellEnd"/>
      <w:r w:rsidR="00186F5D" w:rsidRPr="004153F3">
        <w:rPr>
          <w:rFonts w:ascii="Arial" w:hAnsi="Arial" w:cs="Arial"/>
          <w:sz w:val="22"/>
          <w:szCs w:val="22"/>
          <w:highlight w:val="yellow"/>
        </w:rPr>
        <w:t>]</w:t>
      </w:r>
      <w:r w:rsidR="00186F5D" w:rsidRPr="004153F3">
        <w:rPr>
          <w:rFonts w:ascii="Arial" w:hAnsi="Arial" w:cs="Arial"/>
          <w:sz w:val="22"/>
          <w:szCs w:val="22"/>
        </w:rPr>
        <w:t>.</w:t>
      </w:r>
      <w:r w:rsidRPr="004153F3">
        <w:rPr>
          <w:rFonts w:ascii="Arial" w:hAnsi="Arial" w:cs="Arial"/>
          <w:color w:val="000000"/>
          <w:sz w:val="22"/>
          <w:szCs w:val="22"/>
        </w:rPr>
        <w:t xml:space="preserve"> We are open </w:t>
      </w:r>
      <w:r w:rsidR="00186F5D" w:rsidRPr="004153F3">
        <w:rPr>
          <w:rFonts w:ascii="Arial" w:hAnsi="Arial" w:cs="Arial"/>
          <w:sz w:val="22"/>
          <w:szCs w:val="22"/>
          <w:highlight w:val="yellow"/>
        </w:rPr>
        <w:t>[</w:t>
      </w:r>
      <w:proofErr w:type="spellStart"/>
      <w:r w:rsidR="00186F5D" w:rsidRPr="004153F3">
        <w:rPr>
          <w:rFonts w:ascii="Arial" w:hAnsi="Arial" w:cs="Arial"/>
          <w:sz w:val="22"/>
          <w:szCs w:val="22"/>
          <w:highlight w:val="yellow"/>
        </w:rPr>
        <w:t>EnrollmentHours</w:t>
      </w:r>
      <w:proofErr w:type="spellEnd"/>
      <w:r w:rsidR="00186F5D" w:rsidRPr="004153F3">
        <w:rPr>
          <w:rFonts w:ascii="Arial" w:hAnsi="Arial" w:cs="Arial"/>
          <w:sz w:val="22"/>
          <w:szCs w:val="22"/>
          <w:highlight w:val="yellow"/>
        </w:rPr>
        <w:t>]</w:t>
      </w:r>
      <w:r w:rsidR="00186F5D" w:rsidRPr="004153F3">
        <w:rPr>
          <w:rFonts w:ascii="Arial" w:hAnsi="Arial" w:cs="Arial"/>
          <w:sz w:val="22"/>
          <w:szCs w:val="22"/>
        </w:rPr>
        <w:t>.</w:t>
      </w:r>
    </w:p>
    <w:p w14:paraId="0A7AFE06" w14:textId="77777777" w:rsidR="00F54745" w:rsidRPr="002063B0" w:rsidRDefault="00F54745" w:rsidP="003D7CC6">
      <w:pPr>
        <w:rPr>
          <w:rFonts w:ascii="Arial" w:hAnsi="Arial" w:cs="Arial"/>
          <w:color w:val="000000"/>
          <w:sz w:val="22"/>
          <w:szCs w:val="22"/>
        </w:rPr>
      </w:pPr>
    </w:p>
    <w:p w14:paraId="2B6FF337" w14:textId="77777777" w:rsidR="00F54745" w:rsidRPr="002063B0" w:rsidRDefault="00222779" w:rsidP="003D7CC6">
      <w:pPr>
        <w:rPr>
          <w:rFonts w:ascii="Arial" w:hAnsi="Arial" w:cs="Arial"/>
          <w:color w:val="000000"/>
          <w:sz w:val="22"/>
          <w:szCs w:val="22"/>
        </w:rPr>
      </w:pPr>
      <w:r>
        <w:rPr>
          <w:rFonts w:ascii="Arial" w:hAnsi="Arial" w:cs="Arial"/>
          <w:color w:val="000000"/>
          <w:sz w:val="22"/>
          <w:szCs w:val="22"/>
        </w:rPr>
        <w:t>Thank you</w:t>
      </w:r>
      <w:r w:rsidR="00BE02A1" w:rsidRPr="002063B0">
        <w:rPr>
          <w:rFonts w:ascii="Arial" w:hAnsi="Arial" w:cs="Arial"/>
          <w:color w:val="000000"/>
          <w:sz w:val="22"/>
          <w:szCs w:val="22"/>
        </w:rPr>
        <w:t>,</w:t>
      </w:r>
    </w:p>
    <w:p w14:paraId="00D23FF4" w14:textId="77777777" w:rsidR="00F54745" w:rsidRPr="002063B0" w:rsidRDefault="00F54745" w:rsidP="003D7CC6">
      <w:pPr>
        <w:rPr>
          <w:rFonts w:ascii="Arial" w:hAnsi="Arial" w:cs="Arial"/>
          <w:color w:val="000000"/>
          <w:sz w:val="22"/>
          <w:szCs w:val="22"/>
        </w:rPr>
      </w:pPr>
    </w:p>
    <w:p w14:paraId="1CEC253F" w14:textId="77777777" w:rsidR="00F54745" w:rsidRPr="0056426F" w:rsidRDefault="00BE02A1" w:rsidP="003D7CC6">
      <w:pPr>
        <w:rPr>
          <w:rFonts w:ascii="Arial" w:hAnsi="Arial" w:cs="Arial"/>
          <w:color w:val="000000"/>
          <w:sz w:val="22"/>
          <w:szCs w:val="22"/>
          <w:lang w:val="es-US"/>
        </w:rPr>
      </w:pPr>
      <w:proofErr w:type="spellStart"/>
      <w:r w:rsidRPr="0056426F">
        <w:rPr>
          <w:rFonts w:ascii="Arial" w:hAnsi="Arial" w:cs="Arial"/>
          <w:color w:val="000000"/>
          <w:sz w:val="22"/>
          <w:szCs w:val="22"/>
          <w:lang w:val="es-US"/>
        </w:rPr>
        <w:t>SilverScript</w:t>
      </w:r>
      <w:proofErr w:type="spellEnd"/>
      <w:r w:rsidR="005614CF" w:rsidRPr="0056426F">
        <w:rPr>
          <w:rFonts w:ascii="Arial" w:hAnsi="Arial" w:cs="Arial"/>
          <w:sz w:val="22"/>
          <w:szCs w:val="22"/>
          <w:vertAlign w:val="superscript"/>
          <w:lang w:val="es-US"/>
        </w:rPr>
        <w:t>®</w:t>
      </w:r>
      <w:r w:rsidRPr="0056426F">
        <w:rPr>
          <w:rFonts w:ascii="Arial" w:hAnsi="Arial" w:cs="Arial"/>
          <w:color w:val="000000"/>
          <w:sz w:val="22"/>
          <w:szCs w:val="22"/>
          <w:lang w:val="es-US"/>
        </w:rPr>
        <w:t xml:space="preserve"> </w:t>
      </w:r>
      <w:proofErr w:type="spellStart"/>
      <w:r w:rsidRPr="0056426F">
        <w:rPr>
          <w:rFonts w:ascii="Arial" w:hAnsi="Arial" w:cs="Arial"/>
          <w:color w:val="000000"/>
          <w:sz w:val="22"/>
          <w:szCs w:val="22"/>
          <w:lang w:val="es-US"/>
        </w:rPr>
        <w:t>Insurance</w:t>
      </w:r>
      <w:proofErr w:type="spellEnd"/>
      <w:r w:rsidRPr="0056426F">
        <w:rPr>
          <w:rFonts w:ascii="Arial" w:hAnsi="Arial" w:cs="Arial"/>
          <w:color w:val="000000"/>
          <w:sz w:val="22"/>
          <w:szCs w:val="22"/>
          <w:lang w:val="es-US"/>
        </w:rPr>
        <w:t xml:space="preserve"> Company</w:t>
      </w:r>
    </w:p>
    <w:p w14:paraId="78772A7F" w14:textId="77777777" w:rsidR="003621B5" w:rsidRPr="002063B0" w:rsidRDefault="003621B5" w:rsidP="00E71752">
      <w:pPr>
        <w:rPr>
          <w:rFonts w:ascii="Arial" w:hAnsi="Arial" w:cs="Arial"/>
          <w:color w:val="000000"/>
          <w:sz w:val="22"/>
          <w:szCs w:val="22"/>
        </w:rPr>
      </w:pPr>
    </w:p>
    <w:sectPr w:rsidR="003621B5" w:rsidRPr="002063B0" w:rsidSect="00AF099F">
      <w:headerReference w:type="first" r:id="rId12"/>
      <w:footerReference w:type="first" r:id="rId13"/>
      <w:pgSz w:w="12240" w:h="15840"/>
      <w:pgMar w:top="638" w:right="1440" w:bottom="1260" w:left="99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86A32" w14:textId="77777777" w:rsidR="00F816B9" w:rsidRDefault="00F816B9" w:rsidP="00131951">
      <w:r>
        <w:separator/>
      </w:r>
    </w:p>
  </w:endnote>
  <w:endnote w:type="continuationSeparator" w:id="0">
    <w:p w14:paraId="13311450" w14:textId="77777777" w:rsidR="00F816B9" w:rsidRDefault="00F816B9" w:rsidP="00131951">
      <w:r>
        <w:continuationSeparator/>
      </w:r>
    </w:p>
  </w:endnote>
  <w:endnote w:type="continuationNotice" w:id="1">
    <w:p w14:paraId="562FE7AF" w14:textId="77777777" w:rsidR="00F816B9" w:rsidRDefault="00F81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9B0A1" w14:textId="47798A1B" w:rsidR="00E7152A" w:rsidRPr="00AF099F" w:rsidRDefault="00E7152A" w:rsidP="00AF099F">
    <w:pPr>
      <w:rPr>
        <w:rFonts w:ascii="Arial" w:hAnsi="Arial" w:cs="Arial"/>
        <w:sz w:val="22"/>
        <w:szCs w:val="22"/>
        <w:lang w:val="es-US"/>
      </w:rPr>
    </w:pPr>
    <w:r w:rsidRPr="00AF099F">
      <w:rPr>
        <w:rFonts w:ascii="Arial" w:hAnsi="Arial" w:cs="Arial"/>
        <w:sz w:val="22"/>
        <w:szCs w:val="22"/>
        <w:lang w:val="es-US"/>
      </w:rPr>
      <w:t>Y0080_52353_ENR_21a_20</w:t>
    </w:r>
    <w:r w:rsidR="00A754C6">
      <w:rPr>
        <w:rFonts w:ascii="Arial" w:hAnsi="Arial" w:cs="Arial"/>
        <w:sz w:val="22"/>
        <w:szCs w:val="22"/>
        <w:lang w:val="es-US"/>
      </w:rPr>
      <w:t>21</w:t>
    </w:r>
    <w:r w:rsidRPr="00AF099F">
      <w:rPr>
        <w:rFonts w:ascii="Arial" w:hAnsi="Arial" w:cs="Arial"/>
        <w:sz w:val="22"/>
        <w:szCs w:val="22"/>
        <w:lang w:val="es-US"/>
      </w:rPr>
      <w:t>_</w:t>
    </w:r>
    <w:r w:rsidR="00AF099F" w:rsidRPr="00AF099F">
      <w:rPr>
        <w:rFonts w:ascii="Arial" w:hAnsi="Arial" w:cs="Arial"/>
        <w:sz w:val="22"/>
        <w:szCs w:val="22"/>
        <w:lang w:val="es-US"/>
      </w:rPr>
      <w:t xml:space="preserve">C </w:t>
    </w:r>
    <w:r w:rsidR="004153F3" w:rsidRPr="00AF099F">
      <w:rPr>
        <w:rFonts w:ascii="Arial" w:hAnsi="Arial"/>
        <w:sz w:val="22"/>
        <w:highlight w:val="yellow"/>
        <w:lang w:val="es-US"/>
      </w:rPr>
      <w:t>[Carrier]</w:t>
    </w:r>
    <w:r w:rsidR="004153F3" w:rsidRPr="00AF099F">
      <w:rPr>
        <w:rFonts w:ascii="Arial" w:hAnsi="Arial" w:cs="Arial"/>
        <w:sz w:val="22"/>
        <w:szCs w:val="22"/>
        <w:lang w:val="es-US"/>
      </w:rPr>
      <w:t>_</w:t>
    </w:r>
    <w:r w:rsidR="004153F3" w:rsidRPr="00AF099F">
      <w:rPr>
        <w:rFonts w:ascii="Arial" w:hAnsi="Arial"/>
        <w:sz w:val="22"/>
        <w:highlight w:val="yellow"/>
        <w:lang w:val="es-US"/>
      </w:rPr>
      <w:t>[PBP]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15111" w14:textId="77777777" w:rsidR="00F816B9" w:rsidRDefault="00F816B9" w:rsidP="00131951">
      <w:r>
        <w:separator/>
      </w:r>
    </w:p>
  </w:footnote>
  <w:footnote w:type="continuationSeparator" w:id="0">
    <w:p w14:paraId="15CBBA21" w14:textId="77777777" w:rsidR="00F816B9" w:rsidRDefault="00F816B9" w:rsidP="00131951">
      <w:r>
        <w:continuationSeparator/>
      </w:r>
    </w:p>
  </w:footnote>
  <w:footnote w:type="continuationNotice" w:id="1">
    <w:p w14:paraId="5D07227A" w14:textId="77777777" w:rsidR="00F816B9" w:rsidRDefault="00F816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1F9D6" w14:textId="129C3E28" w:rsidR="00E7152A" w:rsidRDefault="00A754C6" w:rsidP="002063B0">
    <w:pPr>
      <w:pStyle w:val="Header"/>
    </w:pPr>
    <w:r w:rsidRPr="00A754C6">
      <w:rPr>
        <w:noProof/>
      </w:rPr>
      <w:drawing>
        <wp:inline distT="0" distB="0" distL="0" distR="0" wp14:anchorId="76CE2596" wp14:editId="1887532E">
          <wp:extent cx="2743200" cy="553156"/>
          <wp:effectExtent l="0" t="0" r="0" b="0"/>
          <wp:docPr id="2" name="Picture 2" descr="C:\Users\Z185273\Documents\_Enrollment Letters BC\Aetna_logo_reg_cmyk_bl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185273\Documents\_Enrollment Letters BC\Aetna_logo_reg_cmyk_blk-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553156"/>
                  </a:xfrm>
                  <a:prstGeom prst="rect">
                    <a:avLst/>
                  </a:prstGeom>
                  <a:noFill/>
                  <a:ln>
                    <a:noFill/>
                  </a:ln>
                </pic:spPr>
              </pic:pic>
            </a:graphicData>
          </a:graphic>
        </wp:inline>
      </w:drawing>
    </w:r>
  </w:p>
  <w:p w14:paraId="7FCA5078" w14:textId="5E2A99AC" w:rsidR="001B5779" w:rsidRPr="00786F1A" w:rsidRDefault="00C307D4" w:rsidP="001B5779">
    <w:pPr>
      <w:tabs>
        <w:tab w:val="left" w:pos="915"/>
      </w:tabs>
      <w:rPr>
        <w:rFonts w:ascii="Arial" w:hAnsi="Arial" w:cs="Arial"/>
        <w:sz w:val="22"/>
        <w:szCs w:val="22"/>
      </w:rPr>
    </w:pPr>
    <w:r w:rsidRPr="008B1597">
      <w:rPr>
        <w:rFonts w:ascii="Arial" w:hAnsi="Arial" w:cs="Arial"/>
        <w:sz w:val="22"/>
        <w:szCs w:val="22"/>
      </w:rPr>
      <w:t xml:space="preserve">P.O. Box </w:t>
    </w:r>
    <w:r w:rsidRPr="00DC3F2B">
      <w:rPr>
        <w:rFonts w:ascii="Arial" w:hAnsi="Arial" w:cs="Arial"/>
        <w:sz w:val="22"/>
        <w:szCs w:val="22"/>
      </w:rPr>
      <w:t>30004</w:t>
    </w:r>
    <w:r>
      <w:rPr>
        <w:rFonts w:ascii="Arial" w:hAnsi="Arial" w:cs="Arial"/>
        <w:sz w:val="22"/>
        <w:szCs w:val="22"/>
      </w:rPr>
      <w:t>,</w:t>
    </w:r>
    <w:r w:rsidRPr="008B1597">
      <w:rPr>
        <w:rFonts w:ascii="Arial" w:hAnsi="Arial" w:cs="Arial"/>
        <w:sz w:val="22"/>
        <w:szCs w:val="22"/>
      </w:rPr>
      <w:t xml:space="preserve"> </w:t>
    </w:r>
    <w:r>
      <w:rPr>
        <w:rFonts w:ascii="Arial" w:hAnsi="Arial" w:cs="Arial"/>
        <w:sz w:val="22"/>
        <w:szCs w:val="22"/>
      </w:rPr>
      <w:t>Pittsburgh</w:t>
    </w:r>
    <w:r w:rsidRPr="008B1597">
      <w:rPr>
        <w:rFonts w:ascii="Arial" w:hAnsi="Arial" w:cs="Arial"/>
        <w:sz w:val="22"/>
        <w:szCs w:val="22"/>
      </w:rPr>
      <w:t xml:space="preserve">, </w:t>
    </w:r>
    <w:r>
      <w:rPr>
        <w:rFonts w:ascii="Arial" w:hAnsi="Arial" w:cs="Arial"/>
        <w:sz w:val="22"/>
        <w:szCs w:val="22"/>
      </w:rPr>
      <w:t>PA</w:t>
    </w:r>
    <w:r w:rsidRPr="008B1597">
      <w:rPr>
        <w:rFonts w:ascii="Arial" w:hAnsi="Arial" w:cs="Arial"/>
        <w:sz w:val="22"/>
        <w:szCs w:val="22"/>
      </w:rPr>
      <w:t xml:space="preserve"> </w:t>
    </w:r>
    <w:r>
      <w:rPr>
        <w:rFonts w:ascii="Arial" w:hAnsi="Arial" w:cs="Arial"/>
        <w:sz w:val="22"/>
        <w:szCs w:val="22"/>
      </w:rPr>
      <w:t>15222</w:t>
    </w:r>
    <w:r w:rsidRPr="008B1597">
      <w:rPr>
        <w:rFonts w:ascii="Arial" w:hAnsi="Arial" w:cs="Arial"/>
        <w:sz w:val="22"/>
        <w:szCs w:val="22"/>
      </w:rPr>
      <w:t>-</w:t>
    </w:r>
    <w:r>
      <w:rPr>
        <w:rFonts w:ascii="Arial" w:hAnsi="Arial" w:cs="Arial"/>
        <w:sz w:val="22"/>
        <w:szCs w:val="22"/>
      </w:rPr>
      <w:t>0330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6B0EE6"/>
    <w:multiLevelType w:val="hybridMultilevel"/>
    <w:tmpl w:val="81B2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951"/>
    <w:rsid w:val="0000282A"/>
    <w:rsid w:val="00011613"/>
    <w:rsid w:val="00013BF2"/>
    <w:rsid w:val="00015B2E"/>
    <w:rsid w:val="00017B24"/>
    <w:rsid w:val="00020E64"/>
    <w:rsid w:val="000210EE"/>
    <w:rsid w:val="000310E1"/>
    <w:rsid w:val="000311F8"/>
    <w:rsid w:val="000369AA"/>
    <w:rsid w:val="000442BA"/>
    <w:rsid w:val="000446F3"/>
    <w:rsid w:val="00047039"/>
    <w:rsid w:val="00054A32"/>
    <w:rsid w:val="00055070"/>
    <w:rsid w:val="00057766"/>
    <w:rsid w:val="0006194B"/>
    <w:rsid w:val="0007117B"/>
    <w:rsid w:val="00085277"/>
    <w:rsid w:val="0009024A"/>
    <w:rsid w:val="00092D60"/>
    <w:rsid w:val="000948BA"/>
    <w:rsid w:val="000A5669"/>
    <w:rsid w:val="000B701F"/>
    <w:rsid w:val="000C08D4"/>
    <w:rsid w:val="000C2189"/>
    <w:rsid w:val="000C42A4"/>
    <w:rsid w:val="000C7E45"/>
    <w:rsid w:val="000D76FD"/>
    <w:rsid w:val="000E1792"/>
    <w:rsid w:val="000F3747"/>
    <w:rsid w:val="000F396C"/>
    <w:rsid w:val="000F4A17"/>
    <w:rsid w:val="00103599"/>
    <w:rsid w:val="00110B3A"/>
    <w:rsid w:val="0011628E"/>
    <w:rsid w:val="0012485C"/>
    <w:rsid w:val="00126AFA"/>
    <w:rsid w:val="00130A91"/>
    <w:rsid w:val="00131951"/>
    <w:rsid w:val="001341AB"/>
    <w:rsid w:val="00137408"/>
    <w:rsid w:val="00143285"/>
    <w:rsid w:val="00146034"/>
    <w:rsid w:val="0014762C"/>
    <w:rsid w:val="00152B85"/>
    <w:rsid w:val="00152FB8"/>
    <w:rsid w:val="0015457A"/>
    <w:rsid w:val="001567DC"/>
    <w:rsid w:val="00171F92"/>
    <w:rsid w:val="00176ACA"/>
    <w:rsid w:val="00180B84"/>
    <w:rsid w:val="0018242E"/>
    <w:rsid w:val="001834C4"/>
    <w:rsid w:val="001842FF"/>
    <w:rsid w:val="00184771"/>
    <w:rsid w:val="00186390"/>
    <w:rsid w:val="00186F5D"/>
    <w:rsid w:val="00191ADC"/>
    <w:rsid w:val="00194C39"/>
    <w:rsid w:val="00196809"/>
    <w:rsid w:val="001B5779"/>
    <w:rsid w:val="001C68F0"/>
    <w:rsid w:val="001D1217"/>
    <w:rsid w:val="001E03B6"/>
    <w:rsid w:val="001E5901"/>
    <w:rsid w:val="001E629E"/>
    <w:rsid w:val="001F49FD"/>
    <w:rsid w:val="001F6201"/>
    <w:rsid w:val="001F6314"/>
    <w:rsid w:val="002063B0"/>
    <w:rsid w:val="00207767"/>
    <w:rsid w:val="0022083A"/>
    <w:rsid w:val="00222779"/>
    <w:rsid w:val="00224550"/>
    <w:rsid w:val="002358C2"/>
    <w:rsid w:val="00242F26"/>
    <w:rsid w:val="002604AF"/>
    <w:rsid w:val="00270236"/>
    <w:rsid w:val="00272178"/>
    <w:rsid w:val="002769B3"/>
    <w:rsid w:val="00286C75"/>
    <w:rsid w:val="00290502"/>
    <w:rsid w:val="002A7BA2"/>
    <w:rsid w:val="002B1E88"/>
    <w:rsid w:val="002B3D6A"/>
    <w:rsid w:val="002C0756"/>
    <w:rsid w:val="002D36FD"/>
    <w:rsid w:val="002D3D31"/>
    <w:rsid w:val="002D4363"/>
    <w:rsid w:val="002D761E"/>
    <w:rsid w:val="002E5D02"/>
    <w:rsid w:val="002F1091"/>
    <w:rsid w:val="00301685"/>
    <w:rsid w:val="00301F70"/>
    <w:rsid w:val="0030508E"/>
    <w:rsid w:val="00311906"/>
    <w:rsid w:val="0031315A"/>
    <w:rsid w:val="00313749"/>
    <w:rsid w:val="00333167"/>
    <w:rsid w:val="0033538F"/>
    <w:rsid w:val="003375FF"/>
    <w:rsid w:val="0034610A"/>
    <w:rsid w:val="003621B5"/>
    <w:rsid w:val="00362E32"/>
    <w:rsid w:val="003678C5"/>
    <w:rsid w:val="003729F9"/>
    <w:rsid w:val="00372D95"/>
    <w:rsid w:val="003775D7"/>
    <w:rsid w:val="00377D49"/>
    <w:rsid w:val="00395C7C"/>
    <w:rsid w:val="00396376"/>
    <w:rsid w:val="003A166D"/>
    <w:rsid w:val="003A2165"/>
    <w:rsid w:val="003B0120"/>
    <w:rsid w:val="003B32AB"/>
    <w:rsid w:val="003C2143"/>
    <w:rsid w:val="003C3FE0"/>
    <w:rsid w:val="003C4AD6"/>
    <w:rsid w:val="003C5B1A"/>
    <w:rsid w:val="003D2A98"/>
    <w:rsid w:val="003D692A"/>
    <w:rsid w:val="003D7CC6"/>
    <w:rsid w:val="003E03C3"/>
    <w:rsid w:val="003E1C3C"/>
    <w:rsid w:val="003E6BB3"/>
    <w:rsid w:val="003E757F"/>
    <w:rsid w:val="003F0EBA"/>
    <w:rsid w:val="003F408C"/>
    <w:rsid w:val="003F4560"/>
    <w:rsid w:val="003F49B8"/>
    <w:rsid w:val="00402169"/>
    <w:rsid w:val="00405F01"/>
    <w:rsid w:val="00411F69"/>
    <w:rsid w:val="004153F3"/>
    <w:rsid w:val="00430FF5"/>
    <w:rsid w:val="00431DB9"/>
    <w:rsid w:val="00432DA7"/>
    <w:rsid w:val="0043355A"/>
    <w:rsid w:val="004532DC"/>
    <w:rsid w:val="00453E06"/>
    <w:rsid w:val="00454D29"/>
    <w:rsid w:val="004573EB"/>
    <w:rsid w:val="004620A1"/>
    <w:rsid w:val="00462285"/>
    <w:rsid w:val="0046240A"/>
    <w:rsid w:val="00463834"/>
    <w:rsid w:val="0047198B"/>
    <w:rsid w:val="00474659"/>
    <w:rsid w:val="00480DB0"/>
    <w:rsid w:val="004904CA"/>
    <w:rsid w:val="0049418E"/>
    <w:rsid w:val="00495E4C"/>
    <w:rsid w:val="004A1DC6"/>
    <w:rsid w:val="004A5B28"/>
    <w:rsid w:val="004A7992"/>
    <w:rsid w:val="004B0F69"/>
    <w:rsid w:val="004B3154"/>
    <w:rsid w:val="004B41B6"/>
    <w:rsid w:val="004B45D5"/>
    <w:rsid w:val="004B60B1"/>
    <w:rsid w:val="004B7883"/>
    <w:rsid w:val="004C0990"/>
    <w:rsid w:val="004C399F"/>
    <w:rsid w:val="004C5CCB"/>
    <w:rsid w:val="004C6B97"/>
    <w:rsid w:val="004D56C2"/>
    <w:rsid w:val="004E6AB4"/>
    <w:rsid w:val="004F2549"/>
    <w:rsid w:val="004F6537"/>
    <w:rsid w:val="00514D5F"/>
    <w:rsid w:val="0052158D"/>
    <w:rsid w:val="00523FF2"/>
    <w:rsid w:val="005246C5"/>
    <w:rsid w:val="00532DCD"/>
    <w:rsid w:val="00534411"/>
    <w:rsid w:val="005511F5"/>
    <w:rsid w:val="005513E0"/>
    <w:rsid w:val="00551A26"/>
    <w:rsid w:val="00552ABD"/>
    <w:rsid w:val="005614CF"/>
    <w:rsid w:val="005627BF"/>
    <w:rsid w:val="0056404A"/>
    <w:rsid w:val="0056426F"/>
    <w:rsid w:val="00565929"/>
    <w:rsid w:val="005700B9"/>
    <w:rsid w:val="005743F2"/>
    <w:rsid w:val="00580E21"/>
    <w:rsid w:val="005871CF"/>
    <w:rsid w:val="005932FD"/>
    <w:rsid w:val="005A102B"/>
    <w:rsid w:val="005A202E"/>
    <w:rsid w:val="005A374C"/>
    <w:rsid w:val="005B454D"/>
    <w:rsid w:val="005B6D92"/>
    <w:rsid w:val="005B723F"/>
    <w:rsid w:val="005D5190"/>
    <w:rsid w:val="005E0780"/>
    <w:rsid w:val="005E24F3"/>
    <w:rsid w:val="005E280C"/>
    <w:rsid w:val="005E412B"/>
    <w:rsid w:val="005E74E7"/>
    <w:rsid w:val="005F170C"/>
    <w:rsid w:val="0060105C"/>
    <w:rsid w:val="006022F8"/>
    <w:rsid w:val="0060674E"/>
    <w:rsid w:val="00616424"/>
    <w:rsid w:val="0063034C"/>
    <w:rsid w:val="00631383"/>
    <w:rsid w:val="00632AF8"/>
    <w:rsid w:val="0064070C"/>
    <w:rsid w:val="00645099"/>
    <w:rsid w:val="0064634A"/>
    <w:rsid w:val="00646962"/>
    <w:rsid w:val="006532EB"/>
    <w:rsid w:val="006559C9"/>
    <w:rsid w:val="00656866"/>
    <w:rsid w:val="0066007B"/>
    <w:rsid w:val="006624DC"/>
    <w:rsid w:val="00664B23"/>
    <w:rsid w:val="00685911"/>
    <w:rsid w:val="00685D94"/>
    <w:rsid w:val="006906BF"/>
    <w:rsid w:val="00690A60"/>
    <w:rsid w:val="0069119A"/>
    <w:rsid w:val="006915C7"/>
    <w:rsid w:val="006A1E03"/>
    <w:rsid w:val="006A2B07"/>
    <w:rsid w:val="006A68EA"/>
    <w:rsid w:val="006B07F3"/>
    <w:rsid w:val="006B6A3A"/>
    <w:rsid w:val="006B7A12"/>
    <w:rsid w:val="006C04F9"/>
    <w:rsid w:val="006C16B6"/>
    <w:rsid w:val="006C1A4F"/>
    <w:rsid w:val="006C5785"/>
    <w:rsid w:val="006E23F2"/>
    <w:rsid w:val="006E6836"/>
    <w:rsid w:val="007016CD"/>
    <w:rsid w:val="00703B29"/>
    <w:rsid w:val="0070512C"/>
    <w:rsid w:val="00707D61"/>
    <w:rsid w:val="00707F50"/>
    <w:rsid w:val="00711AE0"/>
    <w:rsid w:val="007126A6"/>
    <w:rsid w:val="00712D65"/>
    <w:rsid w:val="0071666B"/>
    <w:rsid w:val="00721C46"/>
    <w:rsid w:val="00722283"/>
    <w:rsid w:val="00723984"/>
    <w:rsid w:val="00724F91"/>
    <w:rsid w:val="007304A2"/>
    <w:rsid w:val="00733956"/>
    <w:rsid w:val="00734BCE"/>
    <w:rsid w:val="00734C3B"/>
    <w:rsid w:val="00735E86"/>
    <w:rsid w:val="007441D3"/>
    <w:rsid w:val="00757F87"/>
    <w:rsid w:val="007652D3"/>
    <w:rsid w:val="00765ECB"/>
    <w:rsid w:val="00770B95"/>
    <w:rsid w:val="007744AB"/>
    <w:rsid w:val="00786B12"/>
    <w:rsid w:val="00797D0A"/>
    <w:rsid w:val="007A659B"/>
    <w:rsid w:val="007B752E"/>
    <w:rsid w:val="007C10F0"/>
    <w:rsid w:val="007C510F"/>
    <w:rsid w:val="007D57E8"/>
    <w:rsid w:val="007D697D"/>
    <w:rsid w:val="007E3C2D"/>
    <w:rsid w:val="007E56E2"/>
    <w:rsid w:val="00801B8A"/>
    <w:rsid w:val="00815D76"/>
    <w:rsid w:val="0081746D"/>
    <w:rsid w:val="00822BD4"/>
    <w:rsid w:val="008321E2"/>
    <w:rsid w:val="0083265A"/>
    <w:rsid w:val="00835D94"/>
    <w:rsid w:val="00842D4E"/>
    <w:rsid w:val="00843991"/>
    <w:rsid w:val="00844F4A"/>
    <w:rsid w:val="00853BEC"/>
    <w:rsid w:val="008600AB"/>
    <w:rsid w:val="0086054B"/>
    <w:rsid w:val="0086494C"/>
    <w:rsid w:val="00872D8D"/>
    <w:rsid w:val="00884795"/>
    <w:rsid w:val="00886C44"/>
    <w:rsid w:val="0088796E"/>
    <w:rsid w:val="00887CB2"/>
    <w:rsid w:val="008B0872"/>
    <w:rsid w:val="008B2144"/>
    <w:rsid w:val="008B6E09"/>
    <w:rsid w:val="008C4C38"/>
    <w:rsid w:val="008C7B6A"/>
    <w:rsid w:val="008D090F"/>
    <w:rsid w:val="008D6FD9"/>
    <w:rsid w:val="008E2930"/>
    <w:rsid w:val="008E3703"/>
    <w:rsid w:val="008E3CF0"/>
    <w:rsid w:val="008E7275"/>
    <w:rsid w:val="008F737D"/>
    <w:rsid w:val="00902974"/>
    <w:rsid w:val="00903EF4"/>
    <w:rsid w:val="00913F70"/>
    <w:rsid w:val="0091425B"/>
    <w:rsid w:val="009226E1"/>
    <w:rsid w:val="0094594B"/>
    <w:rsid w:val="00960F31"/>
    <w:rsid w:val="00961960"/>
    <w:rsid w:val="0096728B"/>
    <w:rsid w:val="00973D38"/>
    <w:rsid w:val="00974F4B"/>
    <w:rsid w:val="00975A23"/>
    <w:rsid w:val="00976DAB"/>
    <w:rsid w:val="00981685"/>
    <w:rsid w:val="0098382C"/>
    <w:rsid w:val="00984144"/>
    <w:rsid w:val="00991445"/>
    <w:rsid w:val="009923BE"/>
    <w:rsid w:val="00997E5F"/>
    <w:rsid w:val="009A1B9C"/>
    <w:rsid w:val="009A5255"/>
    <w:rsid w:val="009B264C"/>
    <w:rsid w:val="009C1616"/>
    <w:rsid w:val="009C2941"/>
    <w:rsid w:val="009C60DE"/>
    <w:rsid w:val="009D08CC"/>
    <w:rsid w:val="009D0C1D"/>
    <w:rsid w:val="009E115E"/>
    <w:rsid w:val="009E36B5"/>
    <w:rsid w:val="009E49C5"/>
    <w:rsid w:val="009E7181"/>
    <w:rsid w:val="009E7CFE"/>
    <w:rsid w:val="009F0AA3"/>
    <w:rsid w:val="00A0324C"/>
    <w:rsid w:val="00A109D1"/>
    <w:rsid w:val="00A15DF4"/>
    <w:rsid w:val="00A27876"/>
    <w:rsid w:val="00A335DF"/>
    <w:rsid w:val="00A42BA2"/>
    <w:rsid w:val="00A44B5D"/>
    <w:rsid w:val="00A4730B"/>
    <w:rsid w:val="00A478AE"/>
    <w:rsid w:val="00A478C7"/>
    <w:rsid w:val="00A67585"/>
    <w:rsid w:val="00A73937"/>
    <w:rsid w:val="00A754C6"/>
    <w:rsid w:val="00A7782E"/>
    <w:rsid w:val="00A8391A"/>
    <w:rsid w:val="00A867A6"/>
    <w:rsid w:val="00A87A82"/>
    <w:rsid w:val="00A90A3F"/>
    <w:rsid w:val="00A922EF"/>
    <w:rsid w:val="00AA4762"/>
    <w:rsid w:val="00AA5740"/>
    <w:rsid w:val="00AA75EC"/>
    <w:rsid w:val="00AB6244"/>
    <w:rsid w:val="00AB6AE8"/>
    <w:rsid w:val="00AC4A8F"/>
    <w:rsid w:val="00AC63BC"/>
    <w:rsid w:val="00AC7823"/>
    <w:rsid w:val="00AD0114"/>
    <w:rsid w:val="00AD4666"/>
    <w:rsid w:val="00AD4CDD"/>
    <w:rsid w:val="00AD4F13"/>
    <w:rsid w:val="00AD7908"/>
    <w:rsid w:val="00AE023A"/>
    <w:rsid w:val="00AE251C"/>
    <w:rsid w:val="00AF099F"/>
    <w:rsid w:val="00AF14BC"/>
    <w:rsid w:val="00B00391"/>
    <w:rsid w:val="00B02EBA"/>
    <w:rsid w:val="00B06C57"/>
    <w:rsid w:val="00B138D9"/>
    <w:rsid w:val="00B1475C"/>
    <w:rsid w:val="00B148F8"/>
    <w:rsid w:val="00B2666D"/>
    <w:rsid w:val="00B26A03"/>
    <w:rsid w:val="00B271AD"/>
    <w:rsid w:val="00B2744C"/>
    <w:rsid w:val="00B34E2E"/>
    <w:rsid w:val="00B3710A"/>
    <w:rsid w:val="00B46D80"/>
    <w:rsid w:val="00B62549"/>
    <w:rsid w:val="00B647E8"/>
    <w:rsid w:val="00B65C8A"/>
    <w:rsid w:val="00B72370"/>
    <w:rsid w:val="00B74392"/>
    <w:rsid w:val="00B827D1"/>
    <w:rsid w:val="00B82B85"/>
    <w:rsid w:val="00B8558B"/>
    <w:rsid w:val="00B92C81"/>
    <w:rsid w:val="00B93A5B"/>
    <w:rsid w:val="00BA45BC"/>
    <w:rsid w:val="00BB37E7"/>
    <w:rsid w:val="00BB6515"/>
    <w:rsid w:val="00BC7E73"/>
    <w:rsid w:val="00BD3459"/>
    <w:rsid w:val="00BD66BD"/>
    <w:rsid w:val="00BE02A1"/>
    <w:rsid w:val="00BE2188"/>
    <w:rsid w:val="00BE53F5"/>
    <w:rsid w:val="00BE58A6"/>
    <w:rsid w:val="00BF41EE"/>
    <w:rsid w:val="00C00F6E"/>
    <w:rsid w:val="00C06389"/>
    <w:rsid w:val="00C1667D"/>
    <w:rsid w:val="00C17E28"/>
    <w:rsid w:val="00C307D4"/>
    <w:rsid w:val="00C35624"/>
    <w:rsid w:val="00C36A7A"/>
    <w:rsid w:val="00C3799D"/>
    <w:rsid w:val="00C41B7D"/>
    <w:rsid w:val="00C7226D"/>
    <w:rsid w:val="00C72950"/>
    <w:rsid w:val="00C843D5"/>
    <w:rsid w:val="00C85D57"/>
    <w:rsid w:val="00C85F56"/>
    <w:rsid w:val="00C92A89"/>
    <w:rsid w:val="00C933D3"/>
    <w:rsid w:val="00C9679B"/>
    <w:rsid w:val="00CA607D"/>
    <w:rsid w:val="00CA7ADB"/>
    <w:rsid w:val="00CB54A5"/>
    <w:rsid w:val="00CB5F99"/>
    <w:rsid w:val="00CB66F4"/>
    <w:rsid w:val="00CB7A09"/>
    <w:rsid w:val="00CC366C"/>
    <w:rsid w:val="00CE1807"/>
    <w:rsid w:val="00CE2143"/>
    <w:rsid w:val="00CF2BFF"/>
    <w:rsid w:val="00D03D3E"/>
    <w:rsid w:val="00D1546F"/>
    <w:rsid w:val="00D16DEC"/>
    <w:rsid w:val="00D21A33"/>
    <w:rsid w:val="00D21D6D"/>
    <w:rsid w:val="00D25182"/>
    <w:rsid w:val="00D43CA6"/>
    <w:rsid w:val="00D47E88"/>
    <w:rsid w:val="00D50994"/>
    <w:rsid w:val="00D51C73"/>
    <w:rsid w:val="00D563ED"/>
    <w:rsid w:val="00D5714D"/>
    <w:rsid w:val="00D77738"/>
    <w:rsid w:val="00D83C4B"/>
    <w:rsid w:val="00D84C5C"/>
    <w:rsid w:val="00D8563C"/>
    <w:rsid w:val="00D93B36"/>
    <w:rsid w:val="00DA06DB"/>
    <w:rsid w:val="00DA66E4"/>
    <w:rsid w:val="00DB2E2A"/>
    <w:rsid w:val="00DB3101"/>
    <w:rsid w:val="00DB4DCD"/>
    <w:rsid w:val="00DB53B2"/>
    <w:rsid w:val="00DB61AB"/>
    <w:rsid w:val="00DB74FF"/>
    <w:rsid w:val="00DB7A42"/>
    <w:rsid w:val="00DC1A55"/>
    <w:rsid w:val="00DD2D8C"/>
    <w:rsid w:val="00DD4154"/>
    <w:rsid w:val="00DD4F13"/>
    <w:rsid w:val="00DE09F5"/>
    <w:rsid w:val="00DE0C29"/>
    <w:rsid w:val="00DE54F0"/>
    <w:rsid w:val="00DF42AB"/>
    <w:rsid w:val="00DF45CD"/>
    <w:rsid w:val="00DF52DD"/>
    <w:rsid w:val="00E01184"/>
    <w:rsid w:val="00E14813"/>
    <w:rsid w:val="00E157F5"/>
    <w:rsid w:val="00E16241"/>
    <w:rsid w:val="00E222F3"/>
    <w:rsid w:val="00E260F3"/>
    <w:rsid w:val="00E26AC7"/>
    <w:rsid w:val="00E27DDE"/>
    <w:rsid w:val="00E306E6"/>
    <w:rsid w:val="00E56F46"/>
    <w:rsid w:val="00E62C06"/>
    <w:rsid w:val="00E64055"/>
    <w:rsid w:val="00E65421"/>
    <w:rsid w:val="00E7152A"/>
    <w:rsid w:val="00E71752"/>
    <w:rsid w:val="00E71CDF"/>
    <w:rsid w:val="00E7399B"/>
    <w:rsid w:val="00E82FAB"/>
    <w:rsid w:val="00E962A5"/>
    <w:rsid w:val="00E96391"/>
    <w:rsid w:val="00E96426"/>
    <w:rsid w:val="00EA04FC"/>
    <w:rsid w:val="00EB10C0"/>
    <w:rsid w:val="00EB3B47"/>
    <w:rsid w:val="00EC44CC"/>
    <w:rsid w:val="00EC6DA0"/>
    <w:rsid w:val="00EC7CB7"/>
    <w:rsid w:val="00ED4820"/>
    <w:rsid w:val="00EE290F"/>
    <w:rsid w:val="00EE29F4"/>
    <w:rsid w:val="00EE377B"/>
    <w:rsid w:val="00F07D27"/>
    <w:rsid w:val="00F232FC"/>
    <w:rsid w:val="00F270AB"/>
    <w:rsid w:val="00F3165F"/>
    <w:rsid w:val="00F36464"/>
    <w:rsid w:val="00F44A63"/>
    <w:rsid w:val="00F5193F"/>
    <w:rsid w:val="00F54745"/>
    <w:rsid w:val="00F62CCC"/>
    <w:rsid w:val="00F66BA4"/>
    <w:rsid w:val="00F70258"/>
    <w:rsid w:val="00F7499C"/>
    <w:rsid w:val="00F75D54"/>
    <w:rsid w:val="00F816B9"/>
    <w:rsid w:val="00F81C40"/>
    <w:rsid w:val="00F84006"/>
    <w:rsid w:val="00F90C6F"/>
    <w:rsid w:val="00FA2BBA"/>
    <w:rsid w:val="00FA3F59"/>
    <w:rsid w:val="00FB09C3"/>
    <w:rsid w:val="00FD0331"/>
    <w:rsid w:val="00FD6292"/>
    <w:rsid w:val="00FE00EF"/>
    <w:rsid w:val="00FE2884"/>
    <w:rsid w:val="00FF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3A44"/>
  <w15:docId w15:val="{06F6B5F8-3FFB-432F-BAC9-6AD3548A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195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131951"/>
    <w:rPr>
      <w:sz w:val="16"/>
      <w:szCs w:val="16"/>
    </w:rPr>
  </w:style>
  <w:style w:type="paragraph" w:styleId="CommentText">
    <w:name w:val="annotation text"/>
    <w:basedOn w:val="Normal"/>
    <w:link w:val="CommentTextChar"/>
    <w:unhideWhenUsed/>
    <w:rsid w:val="00131951"/>
    <w:rPr>
      <w:sz w:val="20"/>
      <w:szCs w:val="20"/>
    </w:rPr>
  </w:style>
  <w:style w:type="character" w:customStyle="1" w:styleId="CommentTextChar">
    <w:name w:val="Comment Text Char"/>
    <w:basedOn w:val="DefaultParagraphFont"/>
    <w:link w:val="CommentText"/>
    <w:rsid w:val="0013195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31951"/>
    <w:rPr>
      <w:rFonts w:ascii="Tahoma" w:hAnsi="Tahoma" w:cs="Tahoma"/>
      <w:sz w:val="16"/>
      <w:szCs w:val="16"/>
    </w:rPr>
  </w:style>
  <w:style w:type="character" w:customStyle="1" w:styleId="BalloonTextChar">
    <w:name w:val="Balloon Text Char"/>
    <w:basedOn w:val="DefaultParagraphFont"/>
    <w:link w:val="BalloonText"/>
    <w:uiPriority w:val="99"/>
    <w:semiHidden/>
    <w:rsid w:val="00131951"/>
    <w:rPr>
      <w:rFonts w:ascii="Tahoma" w:eastAsia="Times New Roman" w:hAnsi="Tahoma" w:cs="Tahoma"/>
      <w:sz w:val="16"/>
      <w:szCs w:val="16"/>
    </w:rPr>
  </w:style>
  <w:style w:type="paragraph" w:styleId="Header">
    <w:name w:val="header"/>
    <w:basedOn w:val="Normal"/>
    <w:link w:val="HeaderChar"/>
    <w:uiPriority w:val="99"/>
    <w:unhideWhenUsed/>
    <w:rsid w:val="00131951"/>
    <w:pPr>
      <w:tabs>
        <w:tab w:val="center" w:pos="4680"/>
        <w:tab w:val="right" w:pos="9360"/>
      </w:tabs>
    </w:pPr>
  </w:style>
  <w:style w:type="character" w:customStyle="1" w:styleId="HeaderChar">
    <w:name w:val="Header Char"/>
    <w:basedOn w:val="DefaultParagraphFont"/>
    <w:link w:val="Header"/>
    <w:uiPriority w:val="99"/>
    <w:rsid w:val="001319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31951"/>
    <w:pPr>
      <w:tabs>
        <w:tab w:val="center" w:pos="4680"/>
        <w:tab w:val="right" w:pos="9360"/>
      </w:tabs>
    </w:pPr>
  </w:style>
  <w:style w:type="character" w:customStyle="1" w:styleId="FooterChar">
    <w:name w:val="Footer Char"/>
    <w:basedOn w:val="DefaultParagraphFont"/>
    <w:link w:val="Footer"/>
    <w:uiPriority w:val="99"/>
    <w:rsid w:val="0013195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126A6"/>
    <w:rPr>
      <w:b/>
      <w:bCs/>
    </w:rPr>
  </w:style>
  <w:style w:type="character" w:customStyle="1" w:styleId="CommentSubjectChar">
    <w:name w:val="Comment Subject Char"/>
    <w:basedOn w:val="CommentTextChar"/>
    <w:link w:val="CommentSubject"/>
    <w:uiPriority w:val="99"/>
    <w:semiHidden/>
    <w:rsid w:val="007126A6"/>
    <w:rPr>
      <w:rFonts w:ascii="Times New Roman" w:eastAsia="Times New Roman" w:hAnsi="Times New Roman" w:cs="Times New Roman"/>
      <w:b/>
      <w:bCs/>
      <w:sz w:val="20"/>
      <w:szCs w:val="20"/>
    </w:rPr>
  </w:style>
  <w:style w:type="paragraph" w:styleId="Revision">
    <w:name w:val="Revision"/>
    <w:hidden/>
    <w:uiPriority w:val="99"/>
    <w:semiHidden/>
    <w:rsid w:val="00EB10C0"/>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0369AA"/>
    <w:pPr>
      <w:widowControl w:val="0"/>
      <w:ind w:left="177"/>
    </w:pPr>
    <w:rPr>
      <w:rFonts w:cstheme="minorBidi"/>
      <w:sz w:val="22"/>
      <w:szCs w:val="22"/>
    </w:rPr>
  </w:style>
  <w:style w:type="character" w:customStyle="1" w:styleId="BodyTextChar">
    <w:name w:val="Body Text Char"/>
    <w:basedOn w:val="DefaultParagraphFont"/>
    <w:link w:val="BodyText"/>
    <w:uiPriority w:val="1"/>
    <w:rsid w:val="000369AA"/>
    <w:rPr>
      <w:rFonts w:ascii="Times New Roman" w:eastAsia="Times New Roman" w:hAnsi="Times New Roman"/>
    </w:rPr>
  </w:style>
  <w:style w:type="paragraph" w:customStyle="1" w:styleId="CM6">
    <w:name w:val="CM6"/>
    <w:basedOn w:val="Default"/>
    <w:next w:val="Default"/>
    <w:uiPriority w:val="99"/>
    <w:rsid w:val="00C35624"/>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898533-0D74-4943-9A8A-27C2B79DD438}">
  <ds:schemaRefs>
    <ds:schemaRef ds:uri="http://schemas.openxmlformats.org/officeDocument/2006/bibliography"/>
  </ds:schemaRefs>
</ds:datastoreItem>
</file>

<file path=customXml/itemProps2.xml><?xml version="1.0" encoding="utf-8"?>
<ds:datastoreItem xmlns:ds="http://schemas.openxmlformats.org/officeDocument/2006/customXml" ds:itemID="{369BAD06-AF43-47A3-87CD-D55930E40BFB}">
  <ds:schemaRefs>
    <ds:schemaRef ds:uri="http://schemas.microsoft.com/sharepoint/v3/contenttype/forms"/>
  </ds:schemaRefs>
</ds:datastoreItem>
</file>

<file path=customXml/itemProps3.xml><?xml version="1.0" encoding="utf-8"?>
<ds:datastoreItem xmlns:ds="http://schemas.openxmlformats.org/officeDocument/2006/customXml" ds:itemID="{0B3058FC-F7CE-4046-AEA1-9A10C30345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1B6E2D-42A7-40F6-A7D4-537E2CAB8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2573</Characters>
  <Application>Microsoft Office Word</Application>
  <DocSecurity>0</DocSecurity>
  <Lines>58</Lines>
  <Paragraphs>20</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CVS</dc:creator>
  <cp:lastModifiedBy>Pietralczyk, Rene</cp:lastModifiedBy>
  <cp:revision>5</cp:revision>
  <cp:lastPrinted>2014-11-11T19:14:00Z</cp:lastPrinted>
  <dcterms:created xsi:type="dcterms:W3CDTF">2021-04-01T16:57:00Z</dcterms:created>
  <dcterms:modified xsi:type="dcterms:W3CDTF">2021-10-20T15:44:00Z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2021-10-20T15:44:44Z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841b208e-d87c-4856-bd7d-83fa6a85c9d4</vt:lpwstr>
  </property>
  <property fmtid="{D5CDD505-2E9C-101B-9397-08002B2CF9AE}" pid="8" name="MSIP_Label_67599526-06ca-49cc-9fa9-5307800a949a_ContentBits">
    <vt:lpwstr>0</vt:lpwstr>
  </property>
</Properties>
</file>