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第18期 第3回 取締役会議事録</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val="clear" w:color="auto" w:fill="D6E4F0"/>
          </w:tcPr>
          <w:p>
            <w:r>
              <w:rPr>
                <w:b/>
              </w:rPr>
              <w:t>開催日時</w:t>
            </w:r>
          </w:p>
        </w:tc>
        <w:tc>
          <w:tcPr>
            <w:tcW w:type="dxa" w:w="2076"/>
          </w:tcPr>
          <w:p>
            <w:r>
              <w:t>2024年3月15日（金）14:00〜16:30</w:t>
            </w:r>
          </w:p>
        </w:tc>
        <w:tc>
          <w:tcPr>
            <w:tcW w:type="dxa" w:w="2076"/>
            <w:shd w:val="clear" w:color="auto" w:fill="D6E4F0"/>
          </w:tcPr>
          <w:p>
            <w:r>
              <w:rPr>
                <w:b/>
              </w:rPr>
              <w:t>開催場所</w:t>
            </w:r>
          </w:p>
        </w:tc>
        <w:tc>
          <w:tcPr>
            <w:tcW w:type="dxa" w:w="2076"/>
          </w:tcPr>
          <w:p>
            <w:r>
              <w:t>本社 第1会議室（オンライン併用）</w:t>
            </w:r>
          </w:p>
        </w:tc>
      </w:tr>
      <w:tr>
        <w:tc>
          <w:tcPr>
            <w:tcW w:type="dxa" w:w="2076"/>
            <w:shd w:val="clear" w:color="auto" w:fill="D6E4F0"/>
          </w:tcPr>
          <w:p>
            <w:r>
              <w:rPr>
                <w:b/>
              </w:rPr>
              <w:t>議長</w:t>
            </w:r>
          </w:p>
        </w:tc>
        <w:tc>
          <w:tcPr>
            <w:tcW w:type="dxa" w:w="2076"/>
          </w:tcPr>
          <w:p>
            <w:r>
              <w:t>代表取締役社長　田中 一郎</w:t>
            </w:r>
          </w:p>
        </w:tc>
        <w:tc>
          <w:tcPr>
            <w:tcW w:type="dxa" w:w="2076"/>
            <w:shd w:val="clear" w:color="auto" w:fill="D6E4F0"/>
          </w:tcPr>
          <w:p>
            <w:r>
              <w:rPr>
                <w:b/>
              </w:rPr>
              <w:t>記録者</w:t>
            </w:r>
          </w:p>
        </w:tc>
        <w:tc>
          <w:tcPr>
            <w:tcW w:type="dxa" w:w="2076"/>
          </w:tcPr>
          <w:p>
            <w:r>
              <w:t>総務部　山田 花子</w:t>
            </w:r>
          </w:p>
        </w:tc>
      </w:tr>
      <w:tr>
        <w:tc>
          <w:tcPr>
            <w:tcW w:type="dxa" w:w="2076"/>
            <w:shd w:val="clear" w:color="auto" w:fill="D6E4F0"/>
          </w:tcPr>
          <w:p>
            <w:r>
              <w:rPr>
                <w:b/>
              </w:rPr>
              <w:t>取締役数</w:t>
            </w:r>
          </w:p>
        </w:tc>
        <w:tc>
          <w:tcPr>
            <w:tcW w:type="dxa" w:w="2076"/>
          </w:tcPr>
          <w:p>
            <w:r>
              <w:t>8名（定員8名）</w:t>
            </w:r>
          </w:p>
        </w:tc>
        <w:tc>
          <w:tcPr>
            <w:tcW w:type="dxa" w:w="2076"/>
            <w:shd w:val="clear" w:color="auto" w:fill="D6E4F0"/>
          </w:tcPr>
          <w:p>
            <w:r>
              <w:rPr>
                <w:b/>
              </w:rPr>
              <w:t>出席取締役</w:t>
            </w:r>
          </w:p>
        </w:tc>
        <w:tc>
          <w:tcPr>
            <w:tcW w:type="dxa" w:w="2076"/>
          </w:tcPr>
          <w:p>
            <w:r>
              <w:t>8名（全員出席）</w:t>
            </w:r>
          </w:p>
        </w:tc>
      </w:tr>
      <w:tr>
        <w:tc>
          <w:tcPr>
            <w:tcW w:type="dxa" w:w="2076"/>
            <w:shd w:val="clear" w:color="auto" w:fill="D6E4F0"/>
          </w:tcPr>
          <w:p>
            <w:r>
              <w:rPr>
                <w:b/>
              </w:rPr>
              <w:t>監査役数</w:t>
            </w:r>
          </w:p>
        </w:tc>
        <w:tc>
          <w:tcPr>
            <w:tcW w:type="dxa" w:w="2076"/>
          </w:tcPr>
          <w:p>
            <w:r>
              <w:t>3名（定員3名）</w:t>
            </w:r>
          </w:p>
        </w:tc>
        <w:tc>
          <w:tcPr>
            <w:tcW w:type="dxa" w:w="2076"/>
            <w:shd w:val="clear" w:color="auto" w:fill="D6E4F0"/>
          </w:tcPr>
          <w:p>
            <w:r>
              <w:rPr>
                <w:b/>
              </w:rPr>
              <w:t>出席監査役</w:t>
            </w:r>
          </w:p>
        </w:tc>
        <w:tc>
          <w:tcPr>
            <w:tcW w:type="dxa" w:w="2076"/>
          </w:tcPr>
          <w:p>
            <w:r>
              <w:t>3名（全員出席）</w:t>
            </w:r>
          </w:p>
        </w:tc>
      </w:tr>
      <w:tr>
        <w:tc>
          <w:tcPr>
            <w:tcW w:type="dxa" w:w="2076"/>
            <w:shd w:val="clear" w:color="auto" w:fill="D6E4F0"/>
          </w:tcPr>
          <w:p>
            <w:r>
              <w:rPr>
                <w:b/>
              </w:rPr>
              <w:t>決議要件</w:t>
            </w:r>
          </w:p>
        </w:tc>
        <w:tc>
          <w:tcPr>
            <w:tcW w:type="dxa" w:w="2076"/>
          </w:tcPr>
          <w:p>
            <w:r>
              <w:t>取締役の過半数の出席かつ出席取締役の過半数の賛成</w:t>
            </w:r>
          </w:p>
        </w:tc>
        <w:tc>
          <w:tcPr>
            <w:tcW w:type="dxa" w:w="2076"/>
            <w:shd w:val="clear" w:color="auto" w:fill="D6E4F0"/>
          </w:tcPr>
          <w:p>
            <w:r>
              <w:rPr>
                <w:b/>
              </w:rPr>
              <w:t>成立要件</w:t>
            </w:r>
          </w:p>
        </w:tc>
        <w:tc>
          <w:tcPr>
            <w:tcW w:type="dxa" w:w="2076"/>
          </w:tcPr>
          <w:p>
            <w:r>
              <w:t>充足（可決要件：出席者5名以上の賛成）</w:t>
            </w:r>
          </w:p>
        </w:tc>
      </w:tr>
    </w:tbl>
    <w:p/>
    <w:p>
      <w:pPr>
        <w:pStyle w:val="Heading2"/>
      </w:pPr>
      <w:r>
        <w:rPr>
          <w:color w:val="1F3864"/>
        </w:rPr>
        <w:t>1. 出席者一覧</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val="clear" w:color="auto" w:fill="1F3864"/>
          </w:tcPr>
          <w:p>
            <w:r>
              <w:rPr>
                <w:b/>
                <w:color w:val="FFFFFF"/>
              </w:rPr>
              <w:t>役職</w:t>
            </w:r>
          </w:p>
        </w:tc>
        <w:tc>
          <w:tcPr>
            <w:tcW w:type="dxa" w:w="2076"/>
            <w:shd w:val="clear" w:color="auto" w:fill="1F3864"/>
          </w:tcPr>
          <w:p>
            <w:r>
              <w:rPr>
                <w:b/>
                <w:color w:val="FFFFFF"/>
              </w:rPr>
              <w:t>氏名</w:t>
            </w:r>
          </w:p>
        </w:tc>
        <w:tc>
          <w:tcPr>
            <w:tcW w:type="dxa" w:w="2076"/>
            <w:shd w:val="clear" w:color="auto" w:fill="1F3864"/>
          </w:tcPr>
          <w:p>
            <w:r>
              <w:rPr>
                <w:b/>
                <w:color w:val="FFFFFF"/>
              </w:rPr>
              <w:t>区分</w:t>
            </w:r>
          </w:p>
        </w:tc>
        <w:tc>
          <w:tcPr>
            <w:tcW w:type="dxa" w:w="2076"/>
            <w:shd w:val="clear" w:color="auto" w:fill="1F3864"/>
          </w:tcPr>
          <w:p>
            <w:r>
              <w:rPr>
                <w:b/>
                <w:color w:val="FFFFFF"/>
              </w:rPr>
              <w:t>備考</w:t>
            </w:r>
          </w:p>
        </w:tc>
      </w:tr>
      <w:tr>
        <w:tc>
          <w:tcPr>
            <w:tcW w:type="dxa" w:w="2076"/>
          </w:tcPr>
          <w:p>
            <w:r>
              <w:t>代表取締役社長</w:t>
            </w:r>
          </w:p>
        </w:tc>
        <w:tc>
          <w:tcPr>
            <w:tcW w:type="dxa" w:w="2076"/>
          </w:tcPr>
          <w:p>
            <w:r>
              <w:t>田中 一郎</w:t>
            </w:r>
          </w:p>
        </w:tc>
        <w:tc>
          <w:tcPr>
            <w:tcW w:type="dxa" w:w="2076"/>
          </w:tcPr>
          <w:p>
            <w:r>
              <w:t>取締役</w:t>
            </w:r>
          </w:p>
        </w:tc>
        <w:tc>
          <w:tcPr>
            <w:tcW w:type="dxa" w:w="2076"/>
          </w:tcPr>
          <w:p>
            <w:r>
              <w:t>議長</w:t>
            </w:r>
          </w:p>
        </w:tc>
      </w:tr>
      <w:tr>
        <w:tc>
          <w:tcPr>
            <w:tcW w:type="dxa" w:w="2076"/>
          </w:tcPr>
          <w:p>
            <w:r>
              <w:t>専務取締役（CFO）</w:t>
            </w:r>
          </w:p>
        </w:tc>
        <w:tc>
          <w:tcPr>
            <w:tcW w:type="dxa" w:w="2076"/>
          </w:tcPr>
          <w:p>
            <w:r>
              <w:t>鈴木 二郎</w:t>
            </w:r>
          </w:p>
        </w:tc>
        <w:tc>
          <w:tcPr>
            <w:tcW w:type="dxa" w:w="2076"/>
          </w:tcPr>
          <w:p>
            <w:r>
              <w:t>取締役</w:t>
            </w:r>
          </w:p>
        </w:tc>
        <w:tc>
          <w:tcPr>
            <w:tcW w:type="dxa" w:w="2076"/>
          </w:tcPr>
          <w:p>
            <w:r/>
          </w:p>
        </w:tc>
      </w:tr>
      <w:tr>
        <w:tc>
          <w:tcPr>
            <w:tcW w:type="dxa" w:w="2076"/>
          </w:tcPr>
          <w:p>
            <w:r>
              <w:t>常務取締役（CTO）</w:t>
            </w:r>
          </w:p>
        </w:tc>
        <w:tc>
          <w:tcPr>
            <w:tcW w:type="dxa" w:w="2076"/>
          </w:tcPr>
          <w:p>
            <w:r>
              <w:t>佐藤 三郎</w:t>
            </w:r>
          </w:p>
        </w:tc>
        <w:tc>
          <w:tcPr>
            <w:tcW w:type="dxa" w:w="2076"/>
          </w:tcPr>
          <w:p>
            <w:r>
              <w:t>取締役</w:t>
            </w:r>
          </w:p>
        </w:tc>
        <w:tc>
          <w:tcPr>
            <w:tcW w:type="dxa" w:w="2076"/>
          </w:tcPr>
          <w:p>
            <w:r/>
          </w:p>
        </w:tc>
      </w:tr>
      <w:tr>
        <w:tc>
          <w:tcPr>
            <w:tcW w:type="dxa" w:w="2076"/>
          </w:tcPr>
          <w:p>
            <w:r>
              <w:t>取締役（営業本部長）</w:t>
            </w:r>
          </w:p>
        </w:tc>
        <w:tc>
          <w:tcPr>
            <w:tcW w:type="dxa" w:w="2076"/>
          </w:tcPr>
          <w:p>
            <w:r>
              <w:t>高橋 四郎</w:t>
            </w:r>
          </w:p>
        </w:tc>
        <w:tc>
          <w:tcPr>
            <w:tcW w:type="dxa" w:w="2076"/>
          </w:tcPr>
          <w:p>
            <w:r>
              <w:t>取締役</w:t>
            </w:r>
          </w:p>
        </w:tc>
        <w:tc>
          <w:tcPr>
            <w:tcW w:type="dxa" w:w="2076"/>
          </w:tcPr>
          <w:p>
            <w:r/>
          </w:p>
        </w:tc>
      </w:tr>
      <w:tr>
        <w:tc>
          <w:tcPr>
            <w:tcW w:type="dxa" w:w="2076"/>
          </w:tcPr>
          <w:p>
            <w:r>
              <w:t>取締役（生産本部長）</w:t>
            </w:r>
          </w:p>
        </w:tc>
        <w:tc>
          <w:tcPr>
            <w:tcW w:type="dxa" w:w="2076"/>
          </w:tcPr>
          <w:p>
            <w:r>
              <w:t>渡辺 五郎</w:t>
            </w:r>
          </w:p>
        </w:tc>
        <w:tc>
          <w:tcPr>
            <w:tcW w:type="dxa" w:w="2076"/>
          </w:tcPr>
          <w:p>
            <w:r>
              <w:t>取締役</w:t>
            </w:r>
          </w:p>
        </w:tc>
        <w:tc>
          <w:tcPr>
            <w:tcW w:type="dxa" w:w="2076"/>
          </w:tcPr>
          <w:p>
            <w:r/>
          </w:p>
        </w:tc>
      </w:tr>
      <w:tr>
        <w:tc>
          <w:tcPr>
            <w:tcW w:type="dxa" w:w="2076"/>
          </w:tcPr>
          <w:p>
            <w:r>
              <w:t>社外取締役</w:t>
            </w:r>
          </w:p>
        </w:tc>
        <w:tc>
          <w:tcPr>
            <w:tcW w:type="dxa" w:w="2076"/>
          </w:tcPr>
          <w:p>
            <w:r>
              <w:t>伊藤 花子</w:t>
            </w:r>
          </w:p>
        </w:tc>
        <w:tc>
          <w:tcPr>
            <w:tcW w:type="dxa" w:w="2076"/>
          </w:tcPr>
          <w:p>
            <w:r>
              <w:t>取締役</w:t>
            </w:r>
          </w:p>
        </w:tc>
        <w:tc>
          <w:tcPr>
            <w:tcW w:type="dxa" w:w="2076"/>
          </w:tcPr>
          <w:p>
            <w:r>
              <w:t>監査委員</w:t>
            </w:r>
          </w:p>
        </w:tc>
      </w:tr>
      <w:tr>
        <w:tc>
          <w:tcPr>
            <w:tcW w:type="dxa" w:w="2076"/>
          </w:tcPr>
          <w:p>
            <w:r>
              <w:t>社外取締役</w:t>
            </w:r>
          </w:p>
        </w:tc>
        <w:tc>
          <w:tcPr>
            <w:tcW w:type="dxa" w:w="2076"/>
          </w:tcPr>
          <w:p>
            <w:r>
              <w:t>加藤 太郎</w:t>
            </w:r>
          </w:p>
        </w:tc>
        <w:tc>
          <w:tcPr>
            <w:tcW w:type="dxa" w:w="2076"/>
          </w:tcPr>
          <w:p>
            <w:r>
              <w:t>取締役</w:t>
            </w:r>
          </w:p>
        </w:tc>
        <w:tc>
          <w:tcPr>
            <w:tcW w:type="dxa" w:w="2076"/>
          </w:tcPr>
          <w:p>
            <w:r>
              <w:t>報酬委員</w:t>
            </w:r>
          </w:p>
        </w:tc>
      </w:tr>
      <w:tr>
        <w:tc>
          <w:tcPr>
            <w:tcW w:type="dxa" w:w="2076"/>
          </w:tcPr>
          <w:p>
            <w:r>
              <w:t>社外取締役</w:t>
            </w:r>
          </w:p>
        </w:tc>
        <w:tc>
          <w:tcPr>
            <w:tcW w:type="dxa" w:w="2076"/>
          </w:tcPr>
          <w:p>
            <w:r>
              <w:t>山本 次郎</w:t>
            </w:r>
          </w:p>
        </w:tc>
        <w:tc>
          <w:tcPr>
            <w:tcW w:type="dxa" w:w="2076"/>
          </w:tcPr>
          <w:p>
            <w:r>
              <w:t>取締役</w:t>
            </w:r>
          </w:p>
        </w:tc>
        <w:tc>
          <w:tcPr>
            <w:tcW w:type="dxa" w:w="2076"/>
          </w:tcPr>
          <w:p>
            <w:r>
              <w:t>指名委員</w:t>
            </w:r>
          </w:p>
        </w:tc>
      </w:tr>
      <w:tr>
        <w:tc>
          <w:tcPr>
            <w:tcW w:type="dxa" w:w="2076"/>
          </w:tcPr>
          <w:p>
            <w:r>
              <w:t>常勤監査役</w:t>
            </w:r>
          </w:p>
        </w:tc>
        <w:tc>
          <w:tcPr>
            <w:tcW w:type="dxa" w:w="2076"/>
          </w:tcPr>
          <w:p>
            <w:r>
              <w:t>松本 一子</w:t>
            </w:r>
          </w:p>
        </w:tc>
        <w:tc>
          <w:tcPr>
            <w:tcW w:type="dxa" w:w="2076"/>
          </w:tcPr>
          <w:p>
            <w:r>
              <w:t>監査役</w:t>
            </w:r>
          </w:p>
        </w:tc>
        <w:tc>
          <w:tcPr>
            <w:tcW w:type="dxa" w:w="2076"/>
          </w:tcPr>
          <w:p>
            <w:r/>
          </w:p>
        </w:tc>
      </w:tr>
      <w:tr>
        <w:tc>
          <w:tcPr>
            <w:tcW w:type="dxa" w:w="2076"/>
          </w:tcPr>
          <w:p>
            <w:r>
              <w:t>社外監査役</w:t>
            </w:r>
          </w:p>
        </w:tc>
        <w:tc>
          <w:tcPr>
            <w:tcW w:type="dxa" w:w="2076"/>
          </w:tcPr>
          <w:p>
            <w:r>
              <w:t>井上 聡</w:t>
            </w:r>
          </w:p>
        </w:tc>
        <w:tc>
          <w:tcPr>
            <w:tcW w:type="dxa" w:w="2076"/>
          </w:tcPr>
          <w:p>
            <w:r>
              <w:t>監査役</w:t>
            </w:r>
          </w:p>
        </w:tc>
        <w:tc>
          <w:tcPr>
            <w:tcW w:type="dxa" w:w="2076"/>
          </w:tcPr>
          <w:p>
            <w:r/>
          </w:p>
        </w:tc>
      </w:tr>
      <w:tr>
        <w:tc>
          <w:tcPr>
            <w:tcW w:type="dxa" w:w="2076"/>
          </w:tcPr>
          <w:p>
            <w:r>
              <w:t>社外監査役</w:t>
            </w:r>
          </w:p>
        </w:tc>
        <w:tc>
          <w:tcPr>
            <w:tcW w:type="dxa" w:w="2076"/>
          </w:tcPr>
          <w:p>
            <w:r>
              <w:t>木村 誠</w:t>
            </w:r>
          </w:p>
        </w:tc>
        <w:tc>
          <w:tcPr>
            <w:tcW w:type="dxa" w:w="2076"/>
          </w:tcPr>
          <w:p>
            <w:r>
              <w:t>監査役</w:t>
            </w:r>
          </w:p>
        </w:tc>
        <w:tc>
          <w:tcPr>
            <w:tcW w:type="dxa" w:w="2076"/>
          </w:tcPr>
          <w:p>
            <w:r/>
          </w:p>
        </w:tc>
      </w:tr>
    </w:tbl>
    <w:p/>
    <w:p>
      <w:pPr>
        <w:pStyle w:val="Heading2"/>
      </w:pPr>
      <w:r>
        <w:rPr>
          <w:color w:val="1F3864"/>
        </w:rPr>
        <w:t>2. 審議事項・決議内容</w:t>
      </w:r>
    </w:p>
    <w:p>
      <w:pPr>
        <w:pStyle w:val="Heading3"/>
      </w:pPr>
      <w:r>
        <w:rPr>
          <w:color w:val="1F3864"/>
        </w:rPr>
        <w:t>第1号議案：2023年度（第18期）決算の承認</w:t>
      </w:r>
    </w:p>
    <w:p>
      <w:pPr>
        <w:ind w:left="283"/>
      </w:pPr>
      <w:r>
        <w:t>CFOより第18期（2023年4月〜2024年3月）の連結決算概要について報告があった。</w:t>
        <w:br/>
        <w:t>売上高：128億円（前期比+8.4%）、営業利益：15.6億円（前期比+12.1%）、</w:t>
        <w:br/>
        <w:t>純利益：10.2億円（前期比+9.7%）。各種指標について質疑応答の後、全会一致で承認。</w:t>
      </w:r>
    </w:p>
    <w:tbl>
      <w:tblPr>
        <w:tblStyle w:val="TableGrid"/>
        <w:tblW w:type="auto" w:w="0"/>
        <w:tblLook w:firstColumn="1" w:firstRow="1" w:lastColumn="0" w:lastRow="0" w:noHBand="0" w:noVBand="1" w:val="04A0"/>
      </w:tblPr>
      <w:tblGrid>
        <w:gridCol w:w="4153"/>
        <w:gridCol w:w="4153"/>
      </w:tblGrid>
      <w:tr>
        <w:tc>
          <w:tcPr>
            <w:tcW w:type="dxa" w:w="4153"/>
            <w:shd w:val="clear" w:color="auto" w:fill="1F3864"/>
          </w:tcPr>
          <w:p>
            <w:r>
              <w:rPr>
                <w:b/>
                <w:color w:val="FFFFFF"/>
              </w:rPr>
              <w:t>決議結果</w:t>
            </w:r>
          </w:p>
        </w:tc>
        <w:tc>
          <w:tcPr>
            <w:tcW w:type="dxa" w:w="4153"/>
          </w:tcPr>
          <w:p>
            <w:r>
              <w:t>承認（賛成8名 / 反対0名 / 棄権0名）</w:t>
            </w:r>
          </w:p>
        </w:tc>
      </w:tr>
    </w:tbl>
    <w:p/>
    <w:p>
      <w:pPr>
        <w:pStyle w:val="Heading3"/>
      </w:pPr>
      <w:r>
        <w:rPr>
          <w:color w:val="1F3864"/>
        </w:rPr>
        <w:t>第2号議案：2024年度事業計画・予算の承認</w:t>
      </w:r>
    </w:p>
    <w:p>
      <w:pPr>
        <w:ind w:left="283"/>
      </w:pPr>
      <w:r>
        <w:t>営業本部長より2024年度の事業計画概要について説明があった。売上高目標140億円（前期比+9.4%）、新規事業（AI活用サービス）への投資15億円を含む設備投資計画について審議。投資規模の適切性について複数の質問が出され、CTOより詳細な投資効果説明があった後、賛多数で承認。</w:t>
      </w:r>
    </w:p>
    <w:tbl>
      <w:tblPr>
        <w:tblStyle w:val="TableGrid"/>
        <w:tblW w:type="auto" w:w="0"/>
        <w:tblLook w:firstColumn="1" w:firstRow="1" w:lastColumn="0" w:lastRow="0" w:noHBand="0" w:noVBand="1" w:val="04A0"/>
      </w:tblPr>
      <w:tblGrid>
        <w:gridCol w:w="4153"/>
        <w:gridCol w:w="4153"/>
      </w:tblGrid>
      <w:tr>
        <w:tc>
          <w:tcPr>
            <w:tcW w:type="dxa" w:w="4153"/>
            <w:shd w:val="clear" w:color="auto" w:fill="1F3864"/>
          </w:tcPr>
          <w:p>
            <w:r>
              <w:rPr>
                <w:b/>
                <w:color w:val="FFFFFF"/>
              </w:rPr>
              <w:t>決議結果</w:t>
            </w:r>
          </w:p>
        </w:tc>
        <w:tc>
          <w:tcPr>
            <w:tcW w:type="dxa" w:w="4153"/>
          </w:tcPr>
          <w:p>
            <w:r>
              <w:t>承認（賛成7名 / 反対0名 / 棄権1名）</w:t>
            </w:r>
          </w:p>
        </w:tc>
      </w:tr>
    </w:tbl>
    <w:p/>
    <w:p>
      <w:pPr>
        <w:pStyle w:val="Heading3"/>
      </w:pPr>
      <w:r>
        <w:rPr>
          <w:color w:val="1F3864"/>
        </w:rPr>
        <w:t>第3号議案：役員報酬総額の改定</w:t>
      </w:r>
    </w:p>
    <w:p>
      <w:pPr>
        <w:ind w:left="283"/>
      </w:pPr>
      <w:r>
        <w:t>報酬委員長より現行の役員報酬体系の見直し案について説明があった。業績連動部分の比率を現行30%から40%に引き上げる案について審議。グローバルベンチマークとの比較データを参照しながら議論を行い、全会一致で承認。</w:t>
      </w:r>
    </w:p>
    <w:tbl>
      <w:tblPr>
        <w:tblStyle w:val="TableGrid"/>
        <w:tblW w:type="auto" w:w="0"/>
        <w:tblLook w:firstColumn="1" w:firstRow="1" w:lastColumn="0" w:lastRow="0" w:noHBand="0" w:noVBand="1" w:val="04A0"/>
      </w:tblPr>
      <w:tblGrid>
        <w:gridCol w:w="4153"/>
        <w:gridCol w:w="4153"/>
      </w:tblGrid>
      <w:tr>
        <w:tc>
          <w:tcPr>
            <w:tcW w:type="dxa" w:w="4153"/>
            <w:shd w:val="clear" w:color="auto" w:fill="1F3864"/>
          </w:tcPr>
          <w:p>
            <w:r>
              <w:rPr>
                <w:b/>
                <w:color w:val="FFFFFF"/>
              </w:rPr>
              <w:t>決議結果</w:t>
            </w:r>
          </w:p>
        </w:tc>
        <w:tc>
          <w:tcPr>
            <w:tcW w:type="dxa" w:w="4153"/>
          </w:tcPr>
          <w:p>
            <w:r>
              <w:t>承認（賛成8名 / 反対0名 / 棄権0名）</w:t>
            </w:r>
          </w:p>
        </w:tc>
      </w:tr>
    </w:tbl>
    <w:p/>
    <w:p>
      <w:pPr>
        <w:pStyle w:val="Heading3"/>
      </w:pPr>
      <w:r>
        <w:rPr>
          <w:color w:val="1F3864"/>
        </w:rPr>
        <w:t>第4号議案：新規子会社設立の承認</w:t>
      </w:r>
    </w:p>
    <w:p>
      <w:pPr>
        <w:ind w:left="283"/>
      </w:pPr>
      <w:r>
        <w:t>CTOより AI 技術開発を専業とする完全子会社「株式会社テックラボ」（仮称）の設立計画について説明。資本金3億円、従業員数50名（初年度）の規模で2024年7月設立予定。事業計画・財務計画・リスク分析について質疑応答の後、全会一致で承認。</w:t>
      </w:r>
    </w:p>
    <w:tbl>
      <w:tblPr>
        <w:tblStyle w:val="TableGrid"/>
        <w:tblW w:type="auto" w:w="0"/>
        <w:tblLook w:firstColumn="1" w:firstRow="1" w:lastColumn="0" w:lastRow="0" w:noHBand="0" w:noVBand="1" w:val="04A0"/>
      </w:tblPr>
      <w:tblGrid>
        <w:gridCol w:w="4153"/>
        <w:gridCol w:w="4153"/>
      </w:tblGrid>
      <w:tr>
        <w:tc>
          <w:tcPr>
            <w:tcW w:type="dxa" w:w="4153"/>
            <w:shd w:val="clear" w:color="auto" w:fill="1F3864"/>
          </w:tcPr>
          <w:p>
            <w:r>
              <w:rPr>
                <w:b/>
                <w:color w:val="FFFFFF"/>
              </w:rPr>
              <w:t>決議結果</w:t>
            </w:r>
          </w:p>
        </w:tc>
        <w:tc>
          <w:tcPr>
            <w:tcW w:type="dxa" w:w="4153"/>
          </w:tcPr>
          <w:p>
            <w:r>
              <w:t>承認（賛成8名 / 反対0名 / 棄権0名）</w:t>
            </w:r>
          </w:p>
        </w:tc>
      </w:tr>
    </w:tbl>
    <w:p/>
    <w:p>
      <w:pPr>
        <w:pStyle w:val="Heading2"/>
      </w:pPr>
      <w:r>
        <w:rPr>
          <w:color w:val="1F3864"/>
        </w:rPr>
        <w:t>3. 報告事項</w:t>
      </w:r>
    </w:p>
    <w:p>
      <w:pPr>
        <w:pStyle w:val="Heading3"/>
      </w:pPr>
      <w:r>
        <w:rPr>
          <w:color w:val="1F3864"/>
        </w:rPr>
        <w:t>■ 月次業績報告（2024年2月）</w:t>
      </w:r>
    </w:p>
    <w:p>
      <w:r>
        <w:t>売上高11.2億円（予算比+3.2%）。主要顧客向け案件の進捗良好。</w:t>
      </w:r>
    </w:p>
    <w:p>
      <w:pPr>
        <w:pStyle w:val="Heading3"/>
      </w:pPr>
      <w:r>
        <w:rPr>
          <w:color w:val="1F3864"/>
        </w:rPr>
        <w:t>■ コンプライアンス報告</w:t>
      </w:r>
    </w:p>
    <w:p>
      <w:r>
        <w:t>2024年1〜2月の法令違反ゼロ。内部通報1件対応済み。</w:t>
      </w:r>
    </w:p>
    <w:p>
      <w:pPr>
        <w:pStyle w:val="Heading3"/>
      </w:pPr>
      <w:r>
        <w:rPr>
          <w:color w:val="1F3864"/>
        </w:rPr>
        <w:t>■ IT セキュリティ報告</w:t>
      </w:r>
    </w:p>
    <w:p>
      <w:r>
        <w:t>インシデント0件。ランサムウェア対策強化のため追加投資を検討中。</w:t>
      </w:r>
    </w:p>
    <w:p/>
    <w:p>
      <w:r>
        <w:t>以上をもって本日の審議事項をすべて終了し、議長が閉会を宣言した。</w:t>
        <w:br/>
        <w:br/>
        <w:t>以上、本議事録の正確性を証するため議長及び出席取締役が署名する。</w:t>
      </w:r>
    </w:p>
    <w:tbl>
      <w:tblPr>
        <w:tblStyle w:val="TableGrid"/>
        <w:tblW w:type="auto" w:w="0"/>
        <w:tblLook w:firstColumn="1" w:firstRow="1" w:lastColumn="0" w:lastRow="0" w:noHBand="0" w:noVBand="1" w:val="04A0"/>
      </w:tblPr>
      <w:tblGrid>
        <w:gridCol w:w="4153"/>
        <w:gridCol w:w="4153"/>
      </w:tblGrid>
      <w:tr>
        <w:tc>
          <w:tcPr>
            <w:tcW w:type="dxa" w:w="4153"/>
          </w:tcPr>
          <w:p>
            <w:r>
              <w:t>議長（代表取締役社長）</w:t>
            </w:r>
          </w:p>
        </w:tc>
        <w:tc>
          <w:tcPr>
            <w:tcW w:type="dxa" w:w="4153"/>
          </w:tcPr>
          <w:p>
            <w:r>
              <w:t>田中 一郎　　　　㊞</w:t>
            </w:r>
          </w:p>
        </w:tc>
      </w:tr>
      <w:tr>
        <w:tc>
          <w:tcPr>
            <w:tcW w:type="dxa" w:w="4153"/>
          </w:tcPr>
          <w:p>
            <w:r>
              <w:t>常務取締役（CTO）</w:t>
            </w:r>
          </w:p>
        </w:tc>
        <w:tc>
          <w:tcPr>
            <w:tcW w:type="dxa" w:w="4153"/>
          </w:tcPr>
          <w:p>
            <w:r>
              <w:t>佐藤 三郎　　　　㊞</w:t>
            </w:r>
          </w:p>
        </w:tc>
      </w:tr>
      <w:tr>
        <w:tc>
          <w:tcPr>
            <w:tcW w:type="dxa" w:w="4153"/>
          </w:tcPr>
          <w:p>
            <w:r>
              <w:t>社外取締役</w:t>
            </w:r>
          </w:p>
        </w:tc>
        <w:tc>
          <w:tcPr>
            <w:tcW w:type="dxa" w:w="4153"/>
          </w:tcPr>
          <w:p>
            <w:r>
              <w:t>伊藤 花子　　　　㊞</w:t>
            </w:r>
          </w:p>
        </w:tc>
      </w:tr>
    </w:tbl>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取締役会議事録</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