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# High Availability of Edge Computing Embedded Platform using Container Migration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This file explains the organisation of the folder for the project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Ecep_client_cpu</w:t>
      </w:r>
      <w:r w:rsidDel="00000000" w:rsidR="00000000" w:rsidRPr="00000000">
        <w:rPr>
          <w:rtl w:val="0"/>
        </w:rPr>
        <w:t xml:space="preserve"> - this folder holds all the code related to client which needs to be run on edge node. It mainly supports only CPU applications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Ecep_client_gpu</w:t>
      </w:r>
      <w:r w:rsidDel="00000000" w:rsidR="00000000" w:rsidRPr="00000000">
        <w:rPr>
          <w:rtl w:val="0"/>
        </w:rPr>
        <w:t xml:space="preserve"> - this folder holds all the code related to client which needs to be run on edge node. It supports both CPU and GPU applications.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Ecep_server</w:t>
      </w:r>
      <w:r w:rsidDel="00000000" w:rsidR="00000000" w:rsidRPr="00000000">
        <w:rPr>
          <w:rtl w:val="0"/>
        </w:rPr>
        <w:t xml:space="preserve"> - this folder holds all the code related to dashboard and backend server of the platform which can be hosted on the any cloud for remote management of edge device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Ecep_applications</w:t>
      </w:r>
      <w:r w:rsidDel="00000000" w:rsidR="00000000" w:rsidRPr="00000000">
        <w:rPr>
          <w:rtl w:val="0"/>
        </w:rPr>
        <w:t xml:space="preserve">- this folder contains some of the sample applications which were used for the execution with the platform support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