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Kovács Péter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5" w:tgtFrame="_blank" w:history="1">
        <w:r w:rsidRPr="003E025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hu-HU"/>
          </w:rPr>
          <w:t>kovacs.peter@gmail.com</w:t>
        </w:r>
      </w:hyperlink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2025-02-21</w:t>
      </w:r>
    </w:p>
    <w:p w:rsid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:rsidR="00534286" w:rsidRPr="003E0252" w:rsidRDefault="00534286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szeretne maradni: 9</w:t>
      </w:r>
    </w:p>
    <w:p w:rsid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:rsidR="00534286" w:rsidRDefault="00534286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Megjegyzés: a</w:t>
      </w:r>
    </w:p>
    <w:p w:rsidR="00534286" w:rsidRPr="003E0252" w:rsidRDefault="00534286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Asztal igény megjegyzés: a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:rsidR="003E0252" w:rsidRDefault="003E0252" w:rsidP="003E02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</w:p>
    <w:p w:rsidR="00534286" w:rsidRDefault="00534286" w:rsidP="005342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534286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11C6C320" wp14:editId="5CED59B8">
            <wp:extent cx="5760720" cy="290639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86" w:rsidRPr="003E0252" w:rsidRDefault="00534286" w:rsidP="005342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534286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70D8469D" wp14:editId="665B0EF9">
            <wp:extent cx="6754647" cy="1057275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09" cy="10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  <w:bookmarkStart w:id="0" w:name="_GoBack"/>
      <w:bookmarkEnd w:id="0"/>
    </w:p>
    <w:p w:rsidR="003E0252" w:rsidRPr="003E0252" w:rsidRDefault="003E0252" w:rsidP="003E0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foglalás után az adatbázisban ellenőrizzük a foglalások táblát.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:rsidR="003E0252" w:rsidRPr="003E0252" w:rsidRDefault="003E0252" w:rsidP="003E02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:rsidR="003E0252" w:rsidRPr="003E0252" w:rsidRDefault="003E0252" w:rsidP="003E02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:rsidR="003E0252" w:rsidRPr="003E0252" w:rsidRDefault="003E0252" w:rsidP="003E02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lastRenderedPageBreak/>
        <w:t>3.4. Hibás adatbevitel elleni védelem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:rsidR="003E0252" w:rsidRPr="003E0252" w:rsidRDefault="003E0252" w:rsidP="003E02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4. Összegzés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:rsidR="00D85A02" w:rsidRDefault="00D85A02"/>
    <w:sectPr w:rsidR="00D8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E0252"/>
    <w:rsid w:val="00534286"/>
    <w:rsid w:val="00D8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63DD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3E0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ovacs.pet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2025-02-21T10:51:00Z</dcterms:created>
  <dcterms:modified xsi:type="dcterms:W3CDTF">2025-02-21T10:57:00Z</dcterms:modified>
</cp:coreProperties>
</file>