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6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9"/>
        <w:gridCol w:w="13321"/>
      </w:tblGrid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Származás: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Románia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Minőség: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STAS 1245-90 szabvány szerint BB és STD minőségekben.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Táblaméret: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2000*1250 mm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Mérettűrés: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Hosszirányban, szélességben: ± 5 mm; vastagságban: ± 0,3-0,5 mm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Térfogatsúly: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750-800 kg/m 3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Ragasztás: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Beltéri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Formaldehid kibocsátás: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E1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Felület: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Csiszolt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Csomagolás, szállítás, tárolás: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Szállítás rakodólapon. Fedett, száraz, nedvességtől és fagytól mentes térben kell tárolni. Szállítás közben esőtől, hótól védeni kell.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Megmunkálhatóság: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Hagyományos kézi- és gépi szerszámok, valamint a korszerű (keményfémlapkás) megmunkáló szerszámok egyaránt alkalmasak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Felhasználási területek: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bútoripar (polcok, fiókok, rádió, TV káva, álmennyezet, falburkolat)</w:t>
            </w:r>
          </w:p>
          <w:p w:rsidR="00F3556F" w:rsidRPr="00F3556F" w:rsidRDefault="00F3556F" w:rsidP="00F355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csomagolóipar</w:t>
            </w:r>
          </w:p>
          <w:p w:rsidR="00F3556F" w:rsidRPr="00F3556F" w:rsidRDefault="00F3556F" w:rsidP="00F3556F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reklámtábla</w:t>
            </w:r>
          </w:p>
        </w:tc>
      </w:tr>
      <w:tr w:rsidR="00F3556F" w:rsidRPr="00F3556F" w:rsidTr="00F3556F"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b/>
                <w:bCs/>
                <w:color w:val="5A5A5A"/>
                <w:sz w:val="24"/>
                <w:szCs w:val="24"/>
                <w:lang w:eastAsia="hu-HU"/>
              </w:rPr>
              <w:t>Termék előnyei: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FFFFF"/>
            <w:hideMark/>
          </w:tcPr>
          <w:p w:rsidR="00F3556F" w:rsidRPr="00F3556F" w:rsidRDefault="00F3556F" w:rsidP="00F355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jó minőségű bükk vakfurnérral borított</w:t>
            </w:r>
          </w:p>
          <w:p w:rsidR="00F3556F" w:rsidRPr="00F3556F" w:rsidRDefault="00F3556F" w:rsidP="00F355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tömörfát helyettesíthet</w:t>
            </w:r>
          </w:p>
          <w:p w:rsidR="00F3556F" w:rsidRPr="00F3556F" w:rsidRDefault="00F3556F" w:rsidP="00F3556F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jc w:val="both"/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</w:pPr>
            <w:r w:rsidRPr="00F3556F">
              <w:rPr>
                <w:rFonts w:ascii="Segoe UI" w:eastAsia="Times New Roman" w:hAnsi="Segoe UI" w:cs="Segoe UI"/>
                <w:color w:val="5A5A5A"/>
                <w:sz w:val="24"/>
                <w:szCs w:val="24"/>
                <w:lang w:eastAsia="hu-HU"/>
              </w:rPr>
              <w:t>kedvező táblaméret</w:t>
            </w:r>
          </w:p>
        </w:tc>
      </w:tr>
    </w:tbl>
    <w:p w:rsidR="00CD045F" w:rsidRPr="00F3556F" w:rsidRDefault="00F3556F" w:rsidP="00F3556F">
      <w:bookmarkStart w:id="0" w:name="_GoBack"/>
      <w:bookmarkEnd w:id="0"/>
    </w:p>
    <w:sectPr w:rsidR="00CD045F" w:rsidRPr="00F355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06AB"/>
    <w:multiLevelType w:val="multilevel"/>
    <w:tmpl w:val="E5A6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E7353"/>
    <w:multiLevelType w:val="multilevel"/>
    <w:tmpl w:val="25F2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37E51"/>
    <w:multiLevelType w:val="multilevel"/>
    <w:tmpl w:val="5B2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654F1"/>
    <w:multiLevelType w:val="multilevel"/>
    <w:tmpl w:val="E256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66088C"/>
    <w:multiLevelType w:val="multilevel"/>
    <w:tmpl w:val="347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E40264"/>
    <w:multiLevelType w:val="multilevel"/>
    <w:tmpl w:val="C39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7641A"/>
    <w:multiLevelType w:val="multilevel"/>
    <w:tmpl w:val="2B42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E8"/>
    <w:rsid w:val="000C4323"/>
    <w:rsid w:val="008833B8"/>
    <w:rsid w:val="008C551F"/>
    <w:rsid w:val="00BE43E8"/>
    <w:rsid w:val="00F3556F"/>
    <w:rsid w:val="00FE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83020-533F-4E7D-A3AA-874097929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Lehel</dc:creator>
  <cp:keywords/>
  <dc:description/>
  <cp:lastModifiedBy>Balázs Lehel</cp:lastModifiedBy>
  <cp:revision>2</cp:revision>
  <dcterms:created xsi:type="dcterms:W3CDTF">2024-02-13T09:54:00Z</dcterms:created>
  <dcterms:modified xsi:type="dcterms:W3CDTF">2024-02-13T09:54:00Z</dcterms:modified>
</cp:coreProperties>
</file>