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  <w:gridCol w:w="5955"/>
      </w:tblGrid>
      <w:tr w:rsidR="003B3DDC" w:rsidRPr="003B3DDC" w:rsidTr="003B3DDC">
        <w:trPr>
          <w:tblCellSpacing w:w="15" w:type="dxa"/>
        </w:trPr>
        <w:tc>
          <w:tcPr>
            <w:tcW w:w="2250" w:type="dxa"/>
            <w:tcBorders>
              <w:top w:val="nil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3B3DDC" w:rsidRPr="003B3DDC" w:rsidRDefault="003B3DDC" w:rsidP="003B3DDC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333333"/>
                <w:sz w:val="24"/>
                <w:szCs w:val="24"/>
                <w:lang w:eastAsia="hu-HU"/>
              </w:rPr>
            </w:pPr>
            <w:r w:rsidRPr="003B3DDC">
              <w:rPr>
                <w:rFonts w:ascii="Source Sans Pro" w:eastAsia="Times New Roman" w:hAnsi="Source Sans Pro" w:cs="Times New Roman"/>
                <w:b/>
                <w:bCs/>
                <w:color w:val="333333"/>
                <w:sz w:val="24"/>
                <w:szCs w:val="24"/>
                <w:lang w:eastAsia="hu-HU"/>
              </w:rPr>
              <w:t>Tábla hossz. (mm)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3B3DDC" w:rsidRPr="003B3DDC" w:rsidRDefault="003B3DDC" w:rsidP="003B3DD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hu-HU"/>
              </w:rPr>
            </w:pPr>
            <w:r w:rsidRPr="003B3DDC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hu-HU"/>
              </w:rPr>
              <w:t>2,800</w:t>
            </w:r>
          </w:p>
        </w:tc>
      </w:tr>
      <w:tr w:rsidR="003B3DDC" w:rsidRPr="003B3DDC" w:rsidTr="003B3DDC">
        <w:trPr>
          <w:tblCellSpacing w:w="15" w:type="dxa"/>
        </w:trPr>
        <w:tc>
          <w:tcPr>
            <w:tcW w:w="2250" w:type="dxa"/>
            <w:tcBorders>
              <w:top w:val="nil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3B3DDC" w:rsidRPr="003B3DDC" w:rsidRDefault="003B3DDC" w:rsidP="003B3DDC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333333"/>
                <w:sz w:val="24"/>
                <w:szCs w:val="24"/>
                <w:lang w:eastAsia="hu-HU"/>
              </w:rPr>
            </w:pPr>
            <w:r w:rsidRPr="003B3DDC">
              <w:rPr>
                <w:rFonts w:ascii="Source Sans Pro" w:eastAsia="Times New Roman" w:hAnsi="Source Sans Pro" w:cs="Times New Roman"/>
                <w:b/>
                <w:bCs/>
                <w:color w:val="333333"/>
                <w:sz w:val="24"/>
                <w:szCs w:val="24"/>
                <w:lang w:eastAsia="hu-HU"/>
              </w:rPr>
              <w:t>Tábla szélesség (mm)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3B3DDC" w:rsidRPr="003B3DDC" w:rsidRDefault="003B3DDC" w:rsidP="003B3DD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hu-HU"/>
              </w:rPr>
            </w:pPr>
            <w:r w:rsidRPr="003B3DDC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hu-HU"/>
              </w:rPr>
              <w:t>2,070</w:t>
            </w:r>
          </w:p>
        </w:tc>
      </w:tr>
      <w:tr w:rsidR="003B3DDC" w:rsidRPr="003B3DDC" w:rsidTr="003B3DDC">
        <w:trPr>
          <w:tblCellSpacing w:w="15" w:type="dxa"/>
        </w:trPr>
        <w:tc>
          <w:tcPr>
            <w:tcW w:w="2250" w:type="dxa"/>
            <w:tcBorders>
              <w:top w:val="nil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3B3DDC" w:rsidRPr="003B3DDC" w:rsidRDefault="003B3DDC" w:rsidP="003B3DDC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333333"/>
                <w:sz w:val="24"/>
                <w:szCs w:val="24"/>
                <w:lang w:eastAsia="hu-HU"/>
              </w:rPr>
            </w:pPr>
            <w:r w:rsidRPr="003B3DDC">
              <w:rPr>
                <w:rFonts w:ascii="Source Sans Pro" w:eastAsia="Times New Roman" w:hAnsi="Source Sans Pro" w:cs="Times New Roman"/>
                <w:b/>
                <w:bCs/>
                <w:color w:val="333333"/>
                <w:sz w:val="24"/>
                <w:szCs w:val="24"/>
                <w:lang w:eastAsia="hu-HU"/>
              </w:rPr>
              <w:t>10 m2 alatt (bruttó Ft)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3B3DDC" w:rsidRPr="003B3DDC" w:rsidRDefault="003B3DDC" w:rsidP="003B3DD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hu-HU"/>
              </w:rPr>
            </w:pPr>
            <w:hyperlink r:id="rId5" w:history="1">
              <w:r w:rsidRPr="003B3DDC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  <w:lang w:eastAsia="hu-HU"/>
                </w:rPr>
                <w:t>4371</w:t>
              </w:r>
            </w:hyperlink>
          </w:p>
        </w:tc>
      </w:tr>
      <w:tr w:rsidR="003B3DDC" w:rsidRPr="003B3DDC" w:rsidTr="003B3DDC">
        <w:trPr>
          <w:tblCellSpacing w:w="15" w:type="dxa"/>
        </w:trPr>
        <w:tc>
          <w:tcPr>
            <w:tcW w:w="2250" w:type="dxa"/>
            <w:tcBorders>
              <w:top w:val="nil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3B3DDC" w:rsidRPr="003B3DDC" w:rsidRDefault="003B3DDC" w:rsidP="003B3DDC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333333"/>
                <w:sz w:val="24"/>
                <w:szCs w:val="24"/>
                <w:lang w:eastAsia="hu-HU"/>
              </w:rPr>
            </w:pPr>
            <w:r w:rsidRPr="003B3DDC">
              <w:rPr>
                <w:rFonts w:ascii="Source Sans Pro" w:eastAsia="Times New Roman" w:hAnsi="Source Sans Pro" w:cs="Times New Roman"/>
                <w:b/>
                <w:bCs/>
                <w:color w:val="333333"/>
                <w:sz w:val="24"/>
                <w:szCs w:val="24"/>
                <w:lang w:eastAsia="hu-HU"/>
              </w:rPr>
              <w:t>10-50 m2 között (bruttó Ft)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3B3DDC" w:rsidRPr="003B3DDC" w:rsidRDefault="003B3DDC" w:rsidP="003B3DD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hu-HU"/>
              </w:rPr>
            </w:pPr>
            <w:hyperlink r:id="rId6" w:history="1">
              <w:r w:rsidRPr="003B3DDC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  <w:lang w:eastAsia="hu-HU"/>
                </w:rPr>
                <w:t>3715</w:t>
              </w:r>
            </w:hyperlink>
          </w:p>
        </w:tc>
      </w:tr>
      <w:tr w:rsidR="003B3DDC" w:rsidRPr="003B3DDC" w:rsidTr="003B3DDC">
        <w:trPr>
          <w:tblCellSpacing w:w="15" w:type="dxa"/>
        </w:trPr>
        <w:tc>
          <w:tcPr>
            <w:tcW w:w="2250" w:type="dxa"/>
            <w:tcBorders>
              <w:top w:val="nil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3B3DDC" w:rsidRPr="003B3DDC" w:rsidRDefault="003B3DDC" w:rsidP="003B3DDC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333333"/>
                <w:sz w:val="24"/>
                <w:szCs w:val="24"/>
                <w:lang w:eastAsia="hu-HU"/>
              </w:rPr>
            </w:pPr>
            <w:r w:rsidRPr="003B3DDC">
              <w:rPr>
                <w:rFonts w:ascii="Source Sans Pro" w:eastAsia="Times New Roman" w:hAnsi="Source Sans Pro" w:cs="Times New Roman"/>
                <w:b/>
                <w:bCs/>
                <w:color w:val="333333"/>
                <w:sz w:val="24"/>
                <w:szCs w:val="24"/>
                <w:lang w:eastAsia="hu-HU"/>
              </w:rPr>
              <w:t>50 m2 felett (bruttó Ft)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3B3DDC" w:rsidRPr="003B3DDC" w:rsidRDefault="003B3DDC" w:rsidP="003B3DD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hu-HU"/>
              </w:rPr>
            </w:pPr>
            <w:hyperlink r:id="rId7" w:history="1">
              <w:r w:rsidRPr="003B3DDC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  <w:lang w:eastAsia="hu-HU"/>
                </w:rPr>
                <w:t>3060</w:t>
              </w:r>
            </w:hyperlink>
          </w:p>
        </w:tc>
      </w:tr>
    </w:tbl>
    <w:p w:rsidR="00CD045F" w:rsidRPr="003B3DDC" w:rsidRDefault="003B3DDC" w:rsidP="003B3DDC">
      <w:bookmarkStart w:id="0" w:name="_GoBack"/>
      <w:bookmarkEnd w:id="0"/>
    </w:p>
    <w:sectPr w:rsidR="00CD045F" w:rsidRPr="003B3D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606AB"/>
    <w:multiLevelType w:val="multilevel"/>
    <w:tmpl w:val="E5A6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E7353"/>
    <w:multiLevelType w:val="multilevel"/>
    <w:tmpl w:val="25F2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E69ED"/>
    <w:multiLevelType w:val="multilevel"/>
    <w:tmpl w:val="D434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37E51"/>
    <w:multiLevelType w:val="multilevel"/>
    <w:tmpl w:val="5B20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643704"/>
    <w:multiLevelType w:val="multilevel"/>
    <w:tmpl w:val="8BB2C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D654F1"/>
    <w:multiLevelType w:val="multilevel"/>
    <w:tmpl w:val="E256A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66088C"/>
    <w:multiLevelType w:val="multilevel"/>
    <w:tmpl w:val="3472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E40264"/>
    <w:multiLevelType w:val="multilevel"/>
    <w:tmpl w:val="C39A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D7641A"/>
    <w:multiLevelType w:val="multilevel"/>
    <w:tmpl w:val="2B42F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7"/>
  </w:num>
  <w:num w:numId="6">
    <w:abstractNumId w:val="8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E8"/>
    <w:rsid w:val="000C4323"/>
    <w:rsid w:val="002E3BCA"/>
    <w:rsid w:val="003B3DDC"/>
    <w:rsid w:val="00860563"/>
    <w:rsid w:val="008833B8"/>
    <w:rsid w:val="008C551F"/>
    <w:rsid w:val="00975FFD"/>
    <w:rsid w:val="009A2CCA"/>
    <w:rsid w:val="00BE43E8"/>
    <w:rsid w:val="00C444FA"/>
    <w:rsid w:val="00C75409"/>
    <w:rsid w:val="00F3556F"/>
    <w:rsid w:val="00FE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B83020-533F-4E7D-A3AA-874097929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C754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860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z-Akrdvteteje">
    <w:name w:val="HTML Top of Form"/>
    <w:basedOn w:val="Norml"/>
    <w:next w:val="Norml"/>
    <w:link w:val="z-AkrdvtetejeChar"/>
    <w:hidden/>
    <w:uiPriority w:val="99"/>
    <w:semiHidden/>
    <w:unhideWhenUsed/>
    <w:rsid w:val="002E3BC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hu-HU"/>
    </w:rPr>
  </w:style>
  <w:style w:type="character" w:customStyle="1" w:styleId="z-AkrdvtetejeChar">
    <w:name w:val="z-A kérdőív teteje Char"/>
    <w:basedOn w:val="Bekezdsalapbettpusa"/>
    <w:link w:val="z-Akrdvteteje"/>
    <w:uiPriority w:val="99"/>
    <w:semiHidden/>
    <w:rsid w:val="002E3BCA"/>
    <w:rPr>
      <w:rFonts w:ascii="Arial" w:eastAsia="Times New Roman" w:hAnsi="Arial" w:cs="Arial"/>
      <w:vanish/>
      <w:sz w:val="16"/>
      <w:szCs w:val="16"/>
      <w:lang w:eastAsia="hu-HU"/>
    </w:rPr>
  </w:style>
  <w:style w:type="character" w:customStyle="1" w:styleId="textnormal">
    <w:name w:val="text_normal"/>
    <w:basedOn w:val="Bekezdsalapbettpusa"/>
    <w:rsid w:val="002E3BCA"/>
  </w:style>
  <w:style w:type="character" w:styleId="Kiemels2">
    <w:name w:val="Strong"/>
    <w:basedOn w:val="Bekezdsalapbettpusa"/>
    <w:uiPriority w:val="22"/>
    <w:qFormat/>
    <w:rsid w:val="002E3BCA"/>
    <w:rPr>
      <w:b/>
      <w:bCs/>
    </w:rPr>
  </w:style>
  <w:style w:type="character" w:customStyle="1" w:styleId="pricenetnettoildare399536">
    <w:name w:val="price_net_netto_ildare_399536"/>
    <w:basedOn w:val="Bekezdsalapbettpusa"/>
    <w:rsid w:val="002E3BCA"/>
  </w:style>
  <w:style w:type="character" w:customStyle="1" w:styleId="pricenetbruttoildare399536">
    <w:name w:val="price_net_brutto_ildare_399536"/>
    <w:basedOn w:val="Bekezdsalapbettpusa"/>
    <w:rsid w:val="002E3BCA"/>
  </w:style>
  <w:style w:type="character" w:customStyle="1" w:styleId="textinput">
    <w:name w:val="text_input"/>
    <w:basedOn w:val="Bekezdsalapbettpusa"/>
    <w:rsid w:val="002E3BCA"/>
  </w:style>
  <w:style w:type="character" w:customStyle="1" w:styleId="cartinputunit">
    <w:name w:val="cart_input_unit"/>
    <w:basedOn w:val="Bekezdsalapbettpusa"/>
    <w:rsid w:val="002E3BCA"/>
  </w:style>
  <w:style w:type="character" w:styleId="Hiperhivatkozs">
    <w:name w:val="Hyperlink"/>
    <w:basedOn w:val="Bekezdsalapbettpusa"/>
    <w:uiPriority w:val="99"/>
    <w:semiHidden/>
    <w:unhideWhenUsed/>
    <w:rsid w:val="002E3BCA"/>
    <w:rPr>
      <w:color w:val="0000FF"/>
      <w:u w:val="single"/>
    </w:rPr>
  </w:style>
  <w:style w:type="paragraph" w:styleId="z-Akrdvalja">
    <w:name w:val="HTML Bottom of Form"/>
    <w:basedOn w:val="Norml"/>
    <w:next w:val="Norml"/>
    <w:link w:val="z-AkrdvaljaChar"/>
    <w:hidden/>
    <w:uiPriority w:val="99"/>
    <w:semiHidden/>
    <w:unhideWhenUsed/>
    <w:rsid w:val="002E3BC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hu-HU"/>
    </w:rPr>
  </w:style>
  <w:style w:type="character" w:customStyle="1" w:styleId="z-AkrdvaljaChar">
    <w:name w:val="z-A kérdőív alja Char"/>
    <w:basedOn w:val="Bekezdsalapbettpusa"/>
    <w:link w:val="z-Akrdvalja"/>
    <w:uiPriority w:val="99"/>
    <w:semiHidden/>
    <w:rsid w:val="002E3BCA"/>
    <w:rPr>
      <w:rFonts w:ascii="Arial" w:eastAsia="Times New Roman" w:hAnsi="Arial" w:cs="Arial"/>
      <w:vanish/>
      <w:sz w:val="16"/>
      <w:szCs w:val="16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C75409"/>
    <w:rPr>
      <w:rFonts w:ascii="Times New Roman" w:eastAsia="Times New Roman" w:hAnsi="Times New Roman" w:cs="Times New Roman"/>
      <w:b/>
      <w:bCs/>
      <w:sz w:val="36"/>
      <w:szCs w:val="3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6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7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0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08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28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362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691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3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37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37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5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43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31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36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30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511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45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35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6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7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3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2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86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56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6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36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43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3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50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81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959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396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14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29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9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2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8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0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91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764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956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87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09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2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8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39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8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45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176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35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0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5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31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130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033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9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28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59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1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8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8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74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29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088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254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06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57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95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9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9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3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1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73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09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440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1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00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51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9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1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9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65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66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4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725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1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5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4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538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7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0536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66982"/>
                        <w:left w:val="single" w:sz="6" w:space="0" w:color="266982"/>
                        <w:bottom w:val="single" w:sz="6" w:space="0" w:color="266982"/>
                        <w:right w:val="single" w:sz="6" w:space="0" w:color="266982"/>
                      </w:divBdr>
                      <w:divsChild>
                        <w:div w:id="128275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18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3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079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1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5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66982"/>
                        <w:left w:val="single" w:sz="6" w:space="0" w:color="266982"/>
                        <w:bottom w:val="single" w:sz="6" w:space="0" w:color="266982"/>
                        <w:right w:val="single" w:sz="6" w:space="0" w:color="266982"/>
                      </w:divBdr>
                      <w:divsChild>
                        <w:div w:id="178140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40996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8693">
                  <w:marLeft w:val="0"/>
                  <w:marRight w:val="0"/>
                  <w:marTop w:val="0"/>
                  <w:marBottom w:val="0"/>
                  <w:divBdr>
                    <w:top w:val="single" w:sz="6" w:space="0" w:color="266982"/>
                    <w:left w:val="single" w:sz="6" w:space="0" w:color="266982"/>
                    <w:bottom w:val="single" w:sz="6" w:space="0" w:color="266982"/>
                    <w:right w:val="single" w:sz="6" w:space="0" w:color="266982"/>
                  </w:divBdr>
                </w:div>
              </w:divsChild>
            </w:div>
          </w:divsChild>
        </w:div>
        <w:div w:id="16727544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4225">
                  <w:marLeft w:val="0"/>
                  <w:marRight w:val="0"/>
                  <w:marTop w:val="0"/>
                  <w:marBottom w:val="0"/>
                  <w:divBdr>
                    <w:top w:val="single" w:sz="6" w:space="0" w:color="266982"/>
                    <w:left w:val="single" w:sz="6" w:space="0" w:color="266982"/>
                    <w:bottom w:val="single" w:sz="6" w:space="0" w:color="266982"/>
                    <w:right w:val="single" w:sz="6" w:space="0" w:color="266982"/>
                  </w:divBdr>
                  <w:divsChild>
                    <w:div w:id="142345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98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79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45326">
                  <w:marLeft w:val="0"/>
                  <w:marRight w:val="0"/>
                  <w:marTop w:val="0"/>
                  <w:marBottom w:val="0"/>
                  <w:divBdr>
                    <w:top w:val="single" w:sz="6" w:space="0" w:color="266982"/>
                    <w:left w:val="single" w:sz="6" w:space="0" w:color="266982"/>
                    <w:bottom w:val="single" w:sz="6" w:space="0" w:color="266982"/>
                    <w:right w:val="single" w:sz="6" w:space="0" w:color="266982"/>
                  </w:divBdr>
                  <w:divsChild>
                    <w:div w:id="89469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7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50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1705">
                  <w:marLeft w:val="0"/>
                  <w:marRight w:val="0"/>
                  <w:marTop w:val="0"/>
                  <w:marBottom w:val="0"/>
                  <w:divBdr>
                    <w:top w:val="single" w:sz="6" w:space="0" w:color="266982"/>
                    <w:left w:val="single" w:sz="6" w:space="0" w:color="266982"/>
                    <w:bottom w:val="single" w:sz="6" w:space="0" w:color="266982"/>
                    <w:right w:val="single" w:sz="6" w:space="0" w:color="266982"/>
                  </w:divBdr>
                  <w:divsChild>
                    <w:div w:id="122220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7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apszabaszat.hu/50-m2-felett-netto-ft/306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pszabaszat.hu/10-50-m2-kozott-netto-ft/3715/" TargetMode="External"/><Relationship Id="rId5" Type="http://schemas.openxmlformats.org/officeDocument/2006/relationships/hyperlink" Target="https://lapszabaszat.hu/10-m2-alatt-netto-ft/4371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Lehel</dc:creator>
  <cp:keywords/>
  <dc:description/>
  <cp:lastModifiedBy>Balázs Lehel</cp:lastModifiedBy>
  <cp:revision>2</cp:revision>
  <dcterms:created xsi:type="dcterms:W3CDTF">2024-02-13T10:16:00Z</dcterms:created>
  <dcterms:modified xsi:type="dcterms:W3CDTF">2024-02-13T10:16:00Z</dcterms:modified>
</cp:coreProperties>
</file>