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neve, aki felel az ösztöndíjas tevékenység végrehajtásáért: ……………………………………….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>
        <w:trPr>
          <w:trHeight w:val="20"/>
        </w:trPr>
        <w:tc>
          <w:tcPr>
            <w:tcW w:w="6487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072AE0">
            <w:pPr>
              <w:spacing w:after="0" w:line="240" w:lineRule="auto"/>
            </w:pPr>
            <w:r>
              <w:t xml:space="preserve">Asszociációk áttervezése úgy, hogy minél </w:t>
            </w:r>
            <w:proofErr w:type="spellStart"/>
            <w:proofErr w:type="gramStart"/>
            <w:r>
              <w:t>függettlenebbül</w:t>
            </w:r>
            <w:proofErr w:type="spellEnd"/>
            <w:r>
              <w:t xml:space="preserve">  tudjuk</w:t>
            </w:r>
            <w:proofErr w:type="gramEnd"/>
            <w:r>
              <w:t xml:space="preserve"> kezelni a generált kódtól.  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72AE0"/>
    <w:rsid w:val="002C3564"/>
    <w:rsid w:val="00507551"/>
    <w:rsid w:val="007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224E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28F5-630E-4CF7-8DF9-FCA30B98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 András</cp:lastModifiedBy>
  <cp:revision>6</cp:revision>
  <dcterms:created xsi:type="dcterms:W3CDTF">2018-01-12T10:18:00Z</dcterms:created>
  <dcterms:modified xsi:type="dcterms:W3CDTF">2018-03-08T16:22:00Z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