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DD6" w:rsidRPr="00241383" w:rsidRDefault="00241383" w:rsidP="006A05D7">
      <w:pPr>
        <w:pStyle w:val="Cmsor1"/>
        <w:jc w:val="center"/>
        <w:rPr>
          <w:rFonts w:cstheme="majorHAnsi"/>
          <w:color w:val="auto"/>
          <w:sz w:val="36"/>
          <w:szCs w:val="36"/>
        </w:rPr>
      </w:pPr>
      <w:r w:rsidRPr="00241383">
        <w:rPr>
          <w:rFonts w:cstheme="majorHAnsi"/>
          <w:color w:val="auto"/>
          <w:sz w:val="36"/>
          <w:szCs w:val="36"/>
        </w:rPr>
        <w:t>OTIO Pályázati Dokumentáció</w:t>
      </w:r>
    </w:p>
    <w:p w:rsidR="001E5DD6" w:rsidRPr="00241383" w:rsidRDefault="00241383" w:rsidP="006A05D7">
      <w:pPr>
        <w:pStyle w:val="Cmsor2"/>
        <w:jc w:val="center"/>
        <w:rPr>
          <w:rFonts w:cstheme="majorHAnsi"/>
          <w:color w:val="auto"/>
        </w:rPr>
      </w:pPr>
      <w:r w:rsidRPr="00241383">
        <w:rPr>
          <w:rFonts w:cstheme="majorHAnsi"/>
          <w:color w:val="auto"/>
        </w:rPr>
        <w:t>SRPLS – Student RFID Phone Locker System</w:t>
      </w:r>
    </w:p>
    <w:p w:rsidR="006F4744" w:rsidRPr="00241383" w:rsidRDefault="006F4744" w:rsidP="006F4744">
      <w:pPr>
        <w:rPr>
          <w:rFonts w:asciiTheme="majorHAnsi" w:hAnsiTheme="majorHAnsi" w:cstheme="majorHAnsi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r w:rsidRPr="00241383">
        <w:rPr>
          <w:rFonts w:cstheme="majorHAnsi"/>
          <w:color w:val="auto"/>
          <w:sz w:val="28"/>
          <w:szCs w:val="28"/>
        </w:rPr>
        <w:t>Probléma Leírása</w:t>
      </w:r>
    </w:p>
    <w:p w:rsidR="001E5DD6" w:rsidRPr="00241383" w:rsidRDefault="00241383" w:rsidP="009D7618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41383">
        <w:rPr>
          <w:rFonts w:asciiTheme="majorHAnsi" w:hAnsiTheme="majorHAnsi" w:cstheme="majorHAnsi"/>
          <w:sz w:val="24"/>
          <w:szCs w:val="24"/>
        </w:rPr>
        <w:t>Sok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intézmény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küzd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a</w:t>
      </w:r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mobltelefonok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biztonságos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tárolásával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kezelésével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különösen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tanítási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idő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alatt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>.</w:t>
      </w:r>
      <w:r w:rsidR="006A05D7" w:rsidRPr="00241383">
        <w:rPr>
          <w:rFonts w:asciiTheme="majorHAnsi" w:hAnsiTheme="majorHAnsi" w:cstheme="majorHAnsi"/>
          <w:sz w:val="24"/>
          <w:szCs w:val="24"/>
        </w:rPr>
        <w:t xml:space="preserve"> Az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iskoláknak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 a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szűkös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erőforrás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idő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hiány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miatt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komoly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fejtörést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okoz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mobiltelefonok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tárolása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Ez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probléma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nemcsak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any</w:t>
      </w:r>
      <w:r w:rsidR="00A603CA" w:rsidRPr="00241383">
        <w:rPr>
          <w:rFonts w:asciiTheme="majorHAnsi" w:hAnsiTheme="majorHAnsi" w:cstheme="majorHAnsi"/>
          <w:sz w:val="24"/>
          <w:szCs w:val="24"/>
        </w:rPr>
        <w:t>a</w:t>
      </w:r>
      <w:r w:rsidR="006A05D7" w:rsidRPr="00241383">
        <w:rPr>
          <w:rFonts w:asciiTheme="majorHAnsi" w:hAnsiTheme="majorHAnsi" w:cstheme="majorHAnsi"/>
          <w:sz w:val="24"/>
          <w:szCs w:val="24"/>
        </w:rPr>
        <w:t>gi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hanem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logisztikai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adminisztrációs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jellegű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>.</w:t>
      </w:r>
    </w:p>
    <w:p w:rsidR="006F4744" w:rsidRPr="00241383" w:rsidRDefault="006F4744">
      <w:pPr>
        <w:rPr>
          <w:rFonts w:asciiTheme="majorHAnsi" w:hAnsiTheme="majorHAnsi" w:cstheme="majorHAnsi"/>
          <w:sz w:val="24"/>
          <w:szCs w:val="24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r w:rsidRPr="00241383">
        <w:rPr>
          <w:rFonts w:cstheme="majorHAnsi"/>
          <w:color w:val="auto"/>
          <w:sz w:val="28"/>
          <w:szCs w:val="28"/>
        </w:rPr>
        <w:t>A Projekt Megoldása</w:t>
      </w:r>
    </w:p>
    <w:p w:rsidR="001E5DD6" w:rsidRPr="00241383" w:rsidRDefault="00241383" w:rsidP="009D7618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241383">
        <w:rPr>
          <w:rFonts w:asciiTheme="majorHAnsi" w:hAnsiTheme="majorHAnsi" w:cstheme="majorHAnsi"/>
          <w:sz w:val="24"/>
          <w:szCs w:val="24"/>
        </w:rPr>
        <w:t>A</w:t>
      </w:r>
      <w:r w:rsidR="009D7618">
        <w:rPr>
          <w:rFonts w:asciiTheme="majorHAnsi" w:hAnsiTheme="majorHAnsi" w:cstheme="majorHAnsi"/>
          <w:sz w:val="24"/>
          <w:szCs w:val="24"/>
        </w:rPr>
        <w:t>z</w:t>
      </w:r>
      <w:r w:rsidRPr="00241383">
        <w:rPr>
          <w:rFonts w:asciiTheme="majorHAnsi" w:hAnsiTheme="majorHAnsi" w:cstheme="majorHAnsi"/>
          <w:sz w:val="24"/>
          <w:szCs w:val="24"/>
        </w:rPr>
        <w:t xml:space="preserve"> SRPLS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egy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RFID-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alapú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intelligens szekrényrendszer, amely lehetővé teszi a diákok telefonjainak biztonságos tárolását a tanítási idő alatt. A rendszer egyedi RFID kártyákat használ a szekrények nyitására és zárására, automatikusan alkalmazkodik az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iskolai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órarendhez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valós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idejű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nyilvántartást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vezet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>.</w:t>
      </w:r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diákok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r w:rsidR="009D7618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="009D7618">
        <w:rPr>
          <w:rFonts w:asciiTheme="majorHAnsi" w:hAnsiTheme="majorHAnsi" w:cstheme="majorHAnsi"/>
          <w:sz w:val="24"/>
          <w:szCs w:val="24"/>
        </w:rPr>
        <w:t>tanítás</w:t>
      </w:r>
      <w:proofErr w:type="spellEnd"/>
      <w:r w:rsid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D7618">
        <w:rPr>
          <w:rFonts w:asciiTheme="majorHAnsi" w:hAnsiTheme="majorHAnsi" w:cstheme="majorHAnsi"/>
          <w:sz w:val="24"/>
          <w:szCs w:val="24"/>
        </w:rPr>
        <w:t>kezdetén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telefonjukat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egy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szekrénybe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helyezik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amely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csak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ő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egyedi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RFID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kártyájukkal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nyitható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ki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.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rendszer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lehetőséget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nyújt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tanároknak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adminisztrátoroknak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hogy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szükség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esetén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hozzáférést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adjanak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diákoknak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mobiltelefonjaikhoz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. Az SRPLS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nem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csupán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telefonok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biztonságos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tárolását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hanem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iskolai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idő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jobb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kihasználását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elősegíti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>.</w:t>
      </w:r>
    </w:p>
    <w:p w:rsidR="006F4744" w:rsidRPr="00241383" w:rsidRDefault="006F4744">
      <w:pPr>
        <w:rPr>
          <w:rFonts w:asciiTheme="majorHAnsi" w:hAnsiTheme="majorHAnsi" w:cstheme="majorHAnsi"/>
          <w:sz w:val="24"/>
          <w:szCs w:val="24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r w:rsidRPr="00241383">
        <w:rPr>
          <w:rFonts w:cstheme="majorHAnsi"/>
          <w:color w:val="auto"/>
          <w:sz w:val="28"/>
          <w:szCs w:val="28"/>
        </w:rPr>
        <w:t>Funkciók és Jellemzők</w:t>
      </w:r>
    </w:p>
    <w:p w:rsidR="001E5DD6" w:rsidRPr="00241383" w:rsidRDefault="002A1151" w:rsidP="002A1151">
      <w:pPr>
        <w:pStyle w:val="Listaszerbekezds"/>
        <w:ind w:left="1080"/>
        <w:rPr>
          <w:rFonts w:asciiTheme="majorHAnsi" w:hAnsiTheme="majorHAnsi" w:cstheme="majorHAnsi"/>
          <w:sz w:val="24"/>
          <w:szCs w:val="24"/>
        </w:rPr>
      </w:pPr>
      <w:r w:rsidRPr="00241383">
        <w:rPr>
          <w:rFonts w:asciiTheme="majorHAnsi" w:hAnsiTheme="majorHAnsi" w:cstheme="majorHAnsi"/>
          <w:sz w:val="24"/>
          <w:szCs w:val="24"/>
        </w:rPr>
        <w:t xml:space="preserve">- A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rendszer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órarend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alapján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kezeli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hozzáféréseket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szekrényekhez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br/>
        <w:t xml:space="preserve">- RFID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kártyák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diákok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egyedi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azonosítására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br/>
        <w:t xml:space="preserve">-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Webes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adminisztrációs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felület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események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monitorozására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kezelésére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br/>
        <w:t xml:space="preserve">-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Valós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idejű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eseménynaplózás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adatbázisban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br/>
        <w:t xml:space="preserve">-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Tanári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jóváhagyási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lehetőség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különleges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helyzetekben</w:t>
      </w:r>
      <w:proofErr w:type="spellEnd"/>
    </w:p>
    <w:p w:rsidR="006F4744" w:rsidRPr="00241383" w:rsidRDefault="006F4744">
      <w:pPr>
        <w:rPr>
          <w:rFonts w:asciiTheme="majorHAnsi" w:hAnsiTheme="majorHAnsi" w:cstheme="majorHAnsi"/>
          <w:sz w:val="24"/>
          <w:szCs w:val="24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r w:rsidRPr="00241383">
        <w:rPr>
          <w:rFonts w:cstheme="majorHAnsi"/>
          <w:color w:val="auto"/>
          <w:sz w:val="28"/>
          <w:szCs w:val="28"/>
        </w:rPr>
        <w:t>Technológiai Megoldások</w:t>
      </w:r>
    </w:p>
    <w:p w:rsidR="006F4744" w:rsidRPr="009D7618" w:rsidRDefault="006F4744" w:rsidP="009D7618">
      <w:pPr>
        <w:pStyle w:val="Szvegtrzs"/>
        <w:spacing w:line="271" w:lineRule="auto"/>
        <w:ind w:left="720" w:right="138"/>
        <w:jc w:val="both"/>
        <w:rPr>
          <w:rFonts w:asciiTheme="majorHAnsi" w:hAnsiTheme="majorHAnsi" w:cstheme="majorHAnsi"/>
          <w:sz w:val="24"/>
          <w:szCs w:val="24"/>
        </w:rPr>
      </w:pPr>
      <w:r w:rsidRPr="009D7618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hardveres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komponensek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(RFID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olvasók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zárak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közvetlenül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kapcsolódnak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szoftveres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rendszerhez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>,</w:t>
      </w:r>
      <w:r w:rsidRPr="009D7618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Pr="009D7618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Pr="009D7618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adatokat</w:t>
      </w:r>
      <w:proofErr w:type="spellEnd"/>
      <w:r w:rsidR="002A1151"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A1151" w:rsidRPr="009D7618">
        <w:rPr>
          <w:rFonts w:asciiTheme="majorHAnsi" w:hAnsiTheme="majorHAnsi" w:cstheme="majorHAnsi"/>
          <w:sz w:val="24"/>
          <w:szCs w:val="24"/>
        </w:rPr>
        <w:t>elküldik</w:t>
      </w:r>
      <w:proofErr w:type="spellEnd"/>
      <w:r w:rsidR="002A1151"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A1151" w:rsidRPr="009D7618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Pr="009D7618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adatbázisba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. Az Arduino UNO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vezérli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zárak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nyitását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zárását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>.</w:t>
      </w:r>
    </w:p>
    <w:p w:rsidR="006F4744" w:rsidRPr="00241383" w:rsidRDefault="006F4744" w:rsidP="00A603CA">
      <w:pPr>
        <w:pStyle w:val="Szvegtrzs"/>
        <w:spacing w:before="237"/>
        <w:ind w:left="605"/>
        <w:rPr>
          <w:rFonts w:asciiTheme="majorHAnsi" w:hAnsiTheme="majorHAnsi" w:cstheme="majorHAnsi"/>
          <w:b/>
          <w:spacing w:val="-2"/>
          <w:sz w:val="24"/>
          <w:szCs w:val="24"/>
        </w:rPr>
      </w:pPr>
      <w:proofErr w:type="spellStart"/>
      <w:r w:rsidRPr="00241383">
        <w:rPr>
          <w:rFonts w:asciiTheme="majorHAnsi" w:hAnsiTheme="majorHAnsi" w:cstheme="majorHAnsi"/>
          <w:b/>
          <w:sz w:val="24"/>
          <w:szCs w:val="24"/>
        </w:rPr>
        <w:lastRenderedPageBreak/>
        <w:t>Hardveres</w:t>
      </w:r>
      <w:proofErr w:type="spellEnd"/>
      <w:r w:rsidR="005D09E4" w:rsidRPr="00241383">
        <w:rPr>
          <w:rFonts w:asciiTheme="majorHAnsi" w:hAnsiTheme="majorHAnsi" w:cstheme="majorHAnsi"/>
          <w:b/>
          <w:spacing w:val="-2"/>
          <w:sz w:val="24"/>
          <w:szCs w:val="24"/>
        </w:rPr>
        <w:t xml:space="preserve"> </w:t>
      </w:r>
      <w:proofErr w:type="spellStart"/>
      <w:r w:rsidR="005D09E4" w:rsidRPr="00241383">
        <w:rPr>
          <w:rFonts w:asciiTheme="majorHAnsi" w:hAnsiTheme="majorHAnsi" w:cstheme="majorHAnsi"/>
          <w:b/>
          <w:spacing w:val="-2"/>
          <w:sz w:val="24"/>
          <w:szCs w:val="24"/>
        </w:rPr>
        <w:t>komponensek</w:t>
      </w:r>
      <w:proofErr w:type="spellEnd"/>
      <w:r w:rsidRPr="00241383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</w:p>
    <w:p w:rsidR="006F4744" w:rsidRPr="009D7618" w:rsidRDefault="006F4744" w:rsidP="009D7618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89" w:after="0" w:line="240" w:lineRule="auto"/>
        <w:ind w:left="1800" w:hanging="359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D7618">
        <w:rPr>
          <w:rFonts w:asciiTheme="majorHAnsi" w:hAnsiTheme="majorHAnsi" w:cstheme="majorHAnsi"/>
          <w:sz w:val="24"/>
          <w:szCs w:val="24"/>
        </w:rPr>
        <w:t xml:space="preserve">Arduino UNO,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ezen</w:t>
      </w:r>
      <w:proofErr w:type="spellEnd"/>
      <w:r w:rsidRPr="009D7618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pacing w:val="-3"/>
          <w:sz w:val="24"/>
          <w:szCs w:val="24"/>
        </w:rPr>
        <w:t>az</w:t>
      </w:r>
      <w:proofErr w:type="spellEnd"/>
      <w:r w:rsidRPr="009D7618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pacing w:val="-3"/>
          <w:sz w:val="24"/>
          <w:szCs w:val="24"/>
        </w:rPr>
        <w:t>eszközön</w:t>
      </w:r>
      <w:proofErr w:type="spellEnd"/>
      <w:r w:rsidRPr="009D7618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fut</w:t>
      </w:r>
      <w:proofErr w:type="spellEnd"/>
      <w:r w:rsidRPr="009D7618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9D7618">
        <w:rPr>
          <w:rFonts w:asciiTheme="majorHAnsi" w:hAnsiTheme="majorHAnsi" w:cstheme="majorHAnsi"/>
          <w:sz w:val="24"/>
          <w:szCs w:val="24"/>
        </w:rPr>
        <w:t>a</w:t>
      </w:r>
      <w:r w:rsidRPr="009D7618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szoftver</w:t>
      </w:r>
      <w:proofErr w:type="spellEnd"/>
      <w:r w:rsidRPr="009D7618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amely</w:t>
      </w:r>
      <w:proofErr w:type="spellEnd"/>
      <w:r w:rsidRPr="009D7618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kez</w:t>
      </w:r>
      <w:r w:rsidR="002A1151" w:rsidRPr="009D7618">
        <w:rPr>
          <w:rFonts w:asciiTheme="majorHAnsi" w:hAnsiTheme="majorHAnsi" w:cstheme="majorHAnsi"/>
          <w:sz w:val="24"/>
          <w:szCs w:val="24"/>
        </w:rPr>
        <w:t>e</w:t>
      </w:r>
      <w:r w:rsidRPr="009D7618">
        <w:rPr>
          <w:rFonts w:asciiTheme="majorHAnsi" w:hAnsiTheme="majorHAnsi" w:cstheme="majorHAnsi"/>
          <w:sz w:val="24"/>
          <w:szCs w:val="24"/>
        </w:rPr>
        <w:t>li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a</w:t>
      </w:r>
      <w:r w:rsidRPr="009D7618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pacing w:val="-2"/>
          <w:sz w:val="24"/>
          <w:szCs w:val="24"/>
        </w:rPr>
        <w:t>szekrényeket</w:t>
      </w:r>
      <w:proofErr w:type="spellEnd"/>
    </w:p>
    <w:p w:rsidR="006F4744" w:rsidRPr="009D7618" w:rsidRDefault="006F4744" w:rsidP="009D7618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7" w:after="0" w:line="240" w:lineRule="auto"/>
        <w:ind w:left="1800" w:hanging="359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D7618">
        <w:rPr>
          <w:rFonts w:asciiTheme="majorHAnsi" w:hAnsiTheme="majorHAnsi" w:cstheme="majorHAnsi"/>
          <w:sz w:val="24"/>
          <w:szCs w:val="24"/>
        </w:rPr>
        <w:t>RFID</w:t>
      </w:r>
      <w:r w:rsidRPr="009D7618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r w:rsidRPr="009D7618">
        <w:rPr>
          <w:rFonts w:asciiTheme="majorHAnsi" w:hAnsiTheme="majorHAnsi" w:cstheme="majorHAnsi"/>
          <w:sz w:val="24"/>
          <w:szCs w:val="24"/>
        </w:rPr>
        <w:t>tag,</w:t>
      </w:r>
      <w:r w:rsidRPr="009D7618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r w:rsidRPr="009D7618">
        <w:rPr>
          <w:rFonts w:asciiTheme="majorHAnsi" w:hAnsiTheme="majorHAnsi" w:cstheme="majorHAnsi"/>
          <w:sz w:val="24"/>
          <w:szCs w:val="24"/>
        </w:rPr>
        <w:t>a</w:t>
      </w:r>
      <w:r w:rsidRPr="009D7618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diákok</w:t>
      </w:r>
      <w:proofErr w:type="spellEnd"/>
      <w:r w:rsidRPr="009D7618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r w:rsidRPr="009D7618">
        <w:rPr>
          <w:rFonts w:asciiTheme="majorHAnsi" w:hAnsiTheme="majorHAnsi" w:cstheme="majorHAnsi"/>
          <w:sz w:val="24"/>
          <w:szCs w:val="24"/>
        </w:rPr>
        <w:t>a</w:t>
      </w:r>
      <w:r w:rsidRPr="009D7618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r w:rsidRPr="009D7618">
        <w:rPr>
          <w:rFonts w:asciiTheme="majorHAnsi" w:hAnsiTheme="majorHAnsi" w:cstheme="majorHAnsi"/>
          <w:sz w:val="24"/>
          <w:szCs w:val="24"/>
        </w:rPr>
        <w:t>tag-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ek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beolvasásával</w:t>
      </w:r>
      <w:proofErr w:type="spellEnd"/>
      <w:r w:rsidRPr="009D7618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proofErr w:type="spellStart"/>
      <w:r w:rsidR="005D09E4" w:rsidRPr="009D7618">
        <w:rPr>
          <w:rFonts w:asciiTheme="majorHAnsi" w:hAnsiTheme="majorHAnsi" w:cstheme="majorHAnsi"/>
          <w:sz w:val="24"/>
          <w:szCs w:val="24"/>
        </w:rPr>
        <w:t>tudják</w:t>
      </w:r>
      <w:proofErr w:type="spellEnd"/>
      <w:r w:rsidR="005D09E4"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D09E4" w:rsidRPr="009D7618">
        <w:rPr>
          <w:rFonts w:asciiTheme="majorHAnsi" w:hAnsiTheme="majorHAnsi" w:cstheme="majorHAnsi"/>
          <w:sz w:val="24"/>
          <w:szCs w:val="24"/>
        </w:rPr>
        <w:t>nyitni</w:t>
      </w:r>
      <w:proofErr w:type="spellEnd"/>
      <w:r w:rsidR="005D09E4" w:rsidRPr="009D7618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5D09E4" w:rsidRPr="009D7618">
        <w:rPr>
          <w:rFonts w:asciiTheme="majorHAnsi" w:hAnsiTheme="majorHAnsi" w:cstheme="majorHAnsi"/>
          <w:sz w:val="24"/>
          <w:szCs w:val="24"/>
        </w:rPr>
        <w:t>saját</w:t>
      </w:r>
      <w:proofErr w:type="spellEnd"/>
      <w:r w:rsidR="005D09E4"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D09E4" w:rsidRPr="009D7618">
        <w:rPr>
          <w:rFonts w:asciiTheme="majorHAnsi" w:hAnsiTheme="majorHAnsi" w:cstheme="majorHAnsi"/>
          <w:sz w:val="24"/>
          <w:szCs w:val="24"/>
        </w:rPr>
        <w:t>szekrényüket</w:t>
      </w:r>
      <w:proofErr w:type="spellEnd"/>
    </w:p>
    <w:p w:rsidR="006F4744" w:rsidRPr="009D7618" w:rsidRDefault="006F4744" w:rsidP="009D7618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1" w:after="0" w:line="240" w:lineRule="auto"/>
        <w:ind w:left="1800" w:hanging="359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D7618">
        <w:rPr>
          <w:rFonts w:asciiTheme="majorHAnsi" w:hAnsiTheme="majorHAnsi" w:cstheme="majorHAnsi"/>
          <w:sz w:val="24"/>
          <w:szCs w:val="24"/>
        </w:rPr>
        <w:t>RFID</w:t>
      </w:r>
      <w:r w:rsidRPr="009D7618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olvasó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>,</w:t>
      </w:r>
      <w:r w:rsidRPr="009D7618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beolvassa</w:t>
      </w:r>
      <w:proofErr w:type="spellEnd"/>
      <w:r w:rsidRPr="009D7618">
        <w:rPr>
          <w:rFonts w:asciiTheme="majorHAnsi" w:hAnsiTheme="majorHAnsi" w:cstheme="majorHAnsi"/>
          <w:spacing w:val="-10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Pr="009D7618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9D7618">
        <w:rPr>
          <w:rFonts w:asciiTheme="majorHAnsi" w:hAnsiTheme="majorHAnsi" w:cstheme="majorHAnsi"/>
          <w:sz w:val="24"/>
          <w:szCs w:val="24"/>
        </w:rPr>
        <w:t>RFID</w:t>
      </w:r>
      <w:r w:rsidRPr="009D7618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9D7618">
        <w:rPr>
          <w:rFonts w:asciiTheme="majorHAnsi" w:hAnsiTheme="majorHAnsi" w:cstheme="majorHAnsi"/>
          <w:sz w:val="24"/>
          <w:szCs w:val="24"/>
        </w:rPr>
        <w:t>tag-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eket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>,</w:t>
      </w:r>
      <w:r w:rsidRPr="009D7618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Pr="009D7618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9D7618">
        <w:rPr>
          <w:rFonts w:asciiTheme="majorHAnsi" w:hAnsiTheme="majorHAnsi" w:cstheme="majorHAnsi"/>
          <w:sz w:val="24"/>
          <w:szCs w:val="24"/>
        </w:rPr>
        <w:t>a</w:t>
      </w:r>
      <w:r w:rsidRPr="009D7618">
        <w:rPr>
          <w:rFonts w:asciiTheme="majorHAnsi" w:hAnsiTheme="majorHAnsi" w:cstheme="majorHAnsi"/>
          <w:spacing w:val="-10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hozzárendelt</w:t>
      </w:r>
      <w:proofErr w:type="spellEnd"/>
      <w:r w:rsidRPr="009D7618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szekrényt</w:t>
      </w:r>
      <w:proofErr w:type="spellEnd"/>
      <w:r w:rsidRPr="009D7618">
        <w:rPr>
          <w:rFonts w:asciiTheme="majorHAnsi" w:hAnsiTheme="majorHAnsi" w:cstheme="majorHAnsi"/>
          <w:spacing w:val="-10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pacing w:val="-2"/>
          <w:sz w:val="24"/>
          <w:szCs w:val="24"/>
        </w:rPr>
        <w:t>kinyitja</w:t>
      </w:r>
      <w:proofErr w:type="spellEnd"/>
    </w:p>
    <w:p w:rsidR="006F4744" w:rsidRPr="009D7618" w:rsidRDefault="006F4744" w:rsidP="009D7618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1" w:after="0" w:line="240" w:lineRule="auto"/>
        <w:ind w:left="1800" w:hanging="359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D7618">
        <w:rPr>
          <w:rFonts w:asciiTheme="majorHAnsi" w:hAnsiTheme="majorHAnsi" w:cstheme="majorHAnsi"/>
          <w:sz w:val="24"/>
          <w:szCs w:val="24"/>
        </w:rPr>
        <w:t>Szolenoid</w:t>
      </w:r>
      <w:proofErr w:type="spellEnd"/>
      <w:r w:rsidRPr="009D7618">
        <w:rPr>
          <w:rFonts w:asciiTheme="majorHAnsi" w:hAnsiTheme="majorHAnsi" w:cstheme="majorHAnsi"/>
          <w:spacing w:val="-16"/>
          <w:sz w:val="24"/>
          <w:szCs w:val="24"/>
        </w:rPr>
        <w:t xml:space="preserve">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zárak</w:t>
      </w:r>
      <w:proofErr w:type="spellEnd"/>
      <w:r w:rsidR="005D09E4" w:rsidRPr="009D7618">
        <w:rPr>
          <w:rFonts w:asciiTheme="majorHAnsi" w:hAnsiTheme="majorHAnsi" w:cstheme="majorHAnsi"/>
          <w:sz w:val="24"/>
          <w:szCs w:val="24"/>
        </w:rPr>
        <w:t xml:space="preserve">, a </w:t>
      </w:r>
      <w:proofErr w:type="spellStart"/>
      <w:r w:rsidR="005D09E4" w:rsidRPr="009D7618">
        <w:rPr>
          <w:rFonts w:asciiTheme="majorHAnsi" w:hAnsiTheme="majorHAnsi" w:cstheme="majorHAnsi"/>
          <w:sz w:val="24"/>
          <w:szCs w:val="24"/>
        </w:rPr>
        <w:t>biztonságos</w:t>
      </w:r>
      <w:proofErr w:type="spellEnd"/>
      <w:r w:rsidR="005D09E4"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D09E4" w:rsidRPr="009D7618">
        <w:rPr>
          <w:rFonts w:asciiTheme="majorHAnsi" w:hAnsiTheme="majorHAnsi" w:cstheme="majorHAnsi"/>
          <w:sz w:val="24"/>
          <w:szCs w:val="24"/>
        </w:rPr>
        <w:t>zárásért</w:t>
      </w:r>
      <w:proofErr w:type="spellEnd"/>
      <w:r w:rsidR="005D09E4" w:rsidRPr="009D7618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5D09E4" w:rsidRPr="009D7618">
        <w:rPr>
          <w:rFonts w:asciiTheme="majorHAnsi" w:hAnsiTheme="majorHAnsi" w:cstheme="majorHAnsi"/>
          <w:sz w:val="24"/>
          <w:szCs w:val="24"/>
        </w:rPr>
        <w:t>nyitásért</w:t>
      </w:r>
      <w:proofErr w:type="spellEnd"/>
      <w:r w:rsidR="005D09E4" w:rsidRPr="009D76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D09E4" w:rsidRPr="009D7618">
        <w:rPr>
          <w:rFonts w:asciiTheme="majorHAnsi" w:hAnsiTheme="majorHAnsi" w:cstheme="majorHAnsi"/>
          <w:sz w:val="24"/>
          <w:szCs w:val="24"/>
        </w:rPr>
        <w:t>felelős</w:t>
      </w:r>
      <w:proofErr w:type="spellEnd"/>
    </w:p>
    <w:p w:rsidR="005D09E4" w:rsidRPr="00241383" w:rsidRDefault="005D09E4" w:rsidP="00A603CA">
      <w:pPr>
        <w:pStyle w:val="Szvegtrzs"/>
        <w:spacing w:before="237"/>
        <w:ind w:left="605"/>
        <w:rPr>
          <w:rFonts w:asciiTheme="majorHAnsi" w:hAnsiTheme="majorHAnsi" w:cstheme="majorHAnsi"/>
          <w:b/>
          <w:spacing w:val="-2"/>
          <w:sz w:val="24"/>
          <w:szCs w:val="24"/>
        </w:rPr>
      </w:pPr>
      <w:proofErr w:type="spellStart"/>
      <w:r w:rsidRPr="00241383">
        <w:rPr>
          <w:rFonts w:asciiTheme="majorHAnsi" w:hAnsiTheme="majorHAnsi" w:cstheme="majorHAnsi"/>
          <w:b/>
          <w:sz w:val="24"/>
          <w:szCs w:val="24"/>
        </w:rPr>
        <w:t>Szoftveres</w:t>
      </w:r>
      <w:proofErr w:type="spellEnd"/>
      <w:r w:rsidRPr="00241383">
        <w:rPr>
          <w:rFonts w:asciiTheme="majorHAnsi" w:hAnsiTheme="majorHAnsi" w:cstheme="majorHAnsi"/>
          <w:b/>
          <w:spacing w:val="-2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b/>
          <w:spacing w:val="-2"/>
          <w:sz w:val="24"/>
          <w:szCs w:val="24"/>
        </w:rPr>
        <w:t>komponensek</w:t>
      </w:r>
      <w:proofErr w:type="spellEnd"/>
      <w:r w:rsidRPr="00241383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</w:p>
    <w:p w:rsidR="005D09E4" w:rsidRPr="009D7618" w:rsidRDefault="005D09E4" w:rsidP="009D7618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7" w:after="0" w:line="240" w:lineRule="auto"/>
        <w:ind w:left="1800" w:hanging="359"/>
        <w:contextualSpacing w:val="0"/>
        <w:rPr>
          <w:rFonts w:asciiTheme="majorHAnsi" w:hAnsiTheme="majorHAnsi" w:cstheme="majorHAnsi"/>
          <w:sz w:val="24"/>
          <w:szCs w:val="24"/>
        </w:rPr>
      </w:pPr>
      <w:r w:rsidRPr="009D7618">
        <w:rPr>
          <w:rFonts w:asciiTheme="majorHAnsi" w:hAnsiTheme="majorHAnsi" w:cstheme="majorHAnsi"/>
          <w:sz w:val="24"/>
          <w:szCs w:val="24"/>
        </w:rPr>
        <w:t>Node.js (Backend)</w:t>
      </w:r>
    </w:p>
    <w:p w:rsidR="005D09E4" w:rsidRPr="009D7618" w:rsidRDefault="005D09E4" w:rsidP="009D7618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7" w:after="0" w:line="240" w:lineRule="auto"/>
        <w:ind w:left="1800" w:hanging="359"/>
        <w:contextualSpacing w:val="0"/>
        <w:rPr>
          <w:rFonts w:asciiTheme="majorHAnsi" w:hAnsiTheme="majorHAnsi" w:cstheme="majorHAnsi"/>
          <w:sz w:val="24"/>
          <w:szCs w:val="24"/>
        </w:rPr>
      </w:pPr>
      <w:r w:rsidRPr="009D7618">
        <w:rPr>
          <w:rFonts w:asciiTheme="majorHAnsi" w:hAnsiTheme="majorHAnsi" w:cstheme="majorHAnsi"/>
          <w:sz w:val="24"/>
          <w:szCs w:val="24"/>
        </w:rPr>
        <w:t>Next.js (Frontend)</w:t>
      </w:r>
    </w:p>
    <w:p w:rsidR="005D09E4" w:rsidRPr="009D7618" w:rsidRDefault="005D09E4" w:rsidP="009D7618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7" w:after="0" w:line="240" w:lineRule="auto"/>
        <w:ind w:left="1800" w:hanging="359"/>
        <w:contextualSpacing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9D7618">
        <w:rPr>
          <w:rFonts w:asciiTheme="majorHAnsi" w:hAnsiTheme="majorHAnsi" w:cstheme="majorHAnsi"/>
          <w:sz w:val="24"/>
          <w:szCs w:val="24"/>
        </w:rPr>
        <w:t>Shadcn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ui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 xml:space="preserve"> (UI </w:t>
      </w:r>
      <w:proofErr w:type="spellStart"/>
      <w:r w:rsidRPr="009D7618">
        <w:rPr>
          <w:rFonts w:asciiTheme="majorHAnsi" w:hAnsiTheme="majorHAnsi" w:cstheme="majorHAnsi"/>
          <w:sz w:val="24"/>
          <w:szCs w:val="24"/>
        </w:rPr>
        <w:t>komponensek</w:t>
      </w:r>
      <w:proofErr w:type="spellEnd"/>
      <w:r w:rsidRPr="009D7618">
        <w:rPr>
          <w:rFonts w:asciiTheme="majorHAnsi" w:hAnsiTheme="majorHAnsi" w:cstheme="majorHAnsi"/>
          <w:sz w:val="24"/>
          <w:szCs w:val="24"/>
        </w:rPr>
        <w:t>)</w:t>
      </w:r>
    </w:p>
    <w:p w:rsidR="009D7618" w:rsidRPr="009D7618" w:rsidRDefault="009D7618" w:rsidP="009D7618">
      <w:pPr>
        <w:pStyle w:val="Listaszerbekezds"/>
        <w:widowControl w:val="0"/>
        <w:tabs>
          <w:tab w:val="left" w:pos="1195"/>
        </w:tabs>
        <w:autoSpaceDE w:val="0"/>
        <w:autoSpaceDN w:val="0"/>
        <w:spacing w:before="17" w:after="0" w:line="240" w:lineRule="auto"/>
        <w:ind w:left="1800"/>
        <w:contextualSpacing w:val="0"/>
        <w:rPr>
          <w:rFonts w:asciiTheme="majorHAnsi" w:hAnsiTheme="majorHAnsi" w:cstheme="majorHAnsi"/>
          <w:sz w:val="24"/>
          <w:szCs w:val="24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proofErr w:type="spellStart"/>
      <w:r w:rsidRPr="00241383">
        <w:rPr>
          <w:rFonts w:cstheme="majorHAnsi"/>
          <w:color w:val="auto"/>
          <w:sz w:val="28"/>
          <w:szCs w:val="28"/>
        </w:rPr>
        <w:t>Várt</w:t>
      </w:r>
      <w:proofErr w:type="spellEnd"/>
      <w:r w:rsidRPr="00241383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241383">
        <w:rPr>
          <w:rFonts w:cstheme="majorHAnsi"/>
          <w:color w:val="auto"/>
          <w:sz w:val="28"/>
          <w:szCs w:val="28"/>
        </w:rPr>
        <w:t>Eredmények</w:t>
      </w:r>
      <w:proofErr w:type="spellEnd"/>
    </w:p>
    <w:p w:rsidR="001E5DD6" w:rsidRPr="00241383" w:rsidRDefault="00241383" w:rsidP="00A603CA">
      <w:pPr>
        <w:ind w:left="720"/>
        <w:rPr>
          <w:rFonts w:asciiTheme="majorHAnsi" w:hAnsiTheme="majorHAnsi" w:cstheme="majorHAnsi"/>
          <w:sz w:val="24"/>
          <w:szCs w:val="24"/>
        </w:rPr>
      </w:pPr>
      <w:r w:rsidRPr="00241383">
        <w:rPr>
          <w:rFonts w:asciiTheme="majorHAnsi" w:hAnsiTheme="majorHAnsi" w:cstheme="majorHAnsi"/>
          <w:sz w:val="24"/>
          <w:szCs w:val="24"/>
        </w:rPr>
        <w:t>- A diákok figyelmének javulása a tanórákon.</w:t>
      </w:r>
      <w:r w:rsidRPr="00241383">
        <w:rPr>
          <w:rFonts w:asciiTheme="majorHAnsi" w:hAnsiTheme="majorHAnsi" w:cstheme="majorHAnsi"/>
          <w:sz w:val="24"/>
          <w:szCs w:val="24"/>
        </w:rPr>
        <w:br/>
        <w:t>- A mobiltelefonok biztonságos és rendszerezett tárolása.</w:t>
      </w:r>
      <w:r w:rsidRPr="00241383">
        <w:rPr>
          <w:rFonts w:asciiTheme="majorHAnsi" w:hAnsiTheme="majorHAnsi" w:cstheme="majorHAnsi"/>
          <w:sz w:val="24"/>
          <w:szCs w:val="24"/>
        </w:rPr>
        <w:br/>
        <w:t xml:space="preserve">- Az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iskolai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adminisztráció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03CA"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="00A603CA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03CA"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="00A603CA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03CA" w:rsidRPr="00241383">
        <w:rPr>
          <w:rFonts w:asciiTheme="majorHAnsi" w:hAnsiTheme="majorHAnsi" w:cstheme="majorHAnsi"/>
          <w:sz w:val="24"/>
          <w:szCs w:val="24"/>
        </w:rPr>
        <w:t>iskolai</w:t>
      </w:r>
      <w:proofErr w:type="spellEnd"/>
      <w:r w:rsidR="00A603CA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03CA" w:rsidRPr="00241383">
        <w:rPr>
          <w:rFonts w:asciiTheme="majorHAnsi" w:hAnsiTheme="majorHAnsi" w:cstheme="majorHAnsi"/>
          <w:sz w:val="24"/>
          <w:szCs w:val="24"/>
        </w:rPr>
        <w:t>idő</w:t>
      </w:r>
      <w:proofErr w:type="spellEnd"/>
      <w:r w:rsidR="00A603CA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hatékonyságának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növelése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>.</w:t>
      </w:r>
      <w:r w:rsidRPr="00241383">
        <w:rPr>
          <w:rFonts w:asciiTheme="majorHAnsi" w:hAnsiTheme="majorHAnsi" w:cstheme="majorHAnsi"/>
          <w:sz w:val="24"/>
          <w:szCs w:val="24"/>
        </w:rPr>
        <w:br/>
        <w:t>- Pozitív hatás a tanulók tanulmányi te</w:t>
      </w:r>
      <w:bookmarkStart w:id="0" w:name="_GoBack"/>
      <w:bookmarkEnd w:id="0"/>
      <w:r w:rsidRPr="00241383">
        <w:rPr>
          <w:rFonts w:asciiTheme="majorHAnsi" w:hAnsiTheme="majorHAnsi" w:cstheme="majorHAnsi"/>
          <w:sz w:val="24"/>
          <w:szCs w:val="24"/>
        </w:rPr>
        <w:t>ljesítményére és fegyelmére.</w:t>
      </w:r>
    </w:p>
    <w:sectPr w:rsidR="001E5DD6" w:rsidRPr="00241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9E1B7E"/>
    <w:multiLevelType w:val="hybridMultilevel"/>
    <w:tmpl w:val="B25AC2A6"/>
    <w:lvl w:ilvl="0" w:tplc="1872216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BF17A5"/>
    <w:multiLevelType w:val="hybridMultilevel"/>
    <w:tmpl w:val="8844103A"/>
    <w:lvl w:ilvl="0" w:tplc="C362414A">
      <w:numFmt w:val="bullet"/>
      <w:lvlText w:val="-"/>
      <w:lvlJc w:val="left"/>
      <w:pPr>
        <w:ind w:left="8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660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501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341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182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022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703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D5E"/>
    <w:rsid w:val="0015074B"/>
    <w:rsid w:val="001E5DD6"/>
    <w:rsid w:val="00241383"/>
    <w:rsid w:val="0029639D"/>
    <w:rsid w:val="002A1151"/>
    <w:rsid w:val="00326F90"/>
    <w:rsid w:val="00406FB2"/>
    <w:rsid w:val="005D09E4"/>
    <w:rsid w:val="006A05D7"/>
    <w:rsid w:val="006F4744"/>
    <w:rsid w:val="009D7618"/>
    <w:rsid w:val="00A603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A9EDB0"/>
  <w14:defaultImageDpi w14:val="300"/>
  <w15:docId w15:val="{DC184413-CFC0-4B5D-BF75-F9E0769F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1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745A9-E107-4DCB-B9F4-597E32B2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Kiss Gábor</cp:lastModifiedBy>
  <cp:revision>6</cp:revision>
  <dcterms:created xsi:type="dcterms:W3CDTF">2013-12-23T23:15:00Z</dcterms:created>
  <dcterms:modified xsi:type="dcterms:W3CDTF">2024-11-18T09:08:00Z</dcterms:modified>
  <cp:category/>
</cp:coreProperties>
</file>