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9E95" w14:textId="586552E1" w:rsidR="00B97F82" w:rsidRPr="00EC05AA" w:rsidRDefault="00F54A29" w:rsidP="00EE55C0">
      <w:pPr>
        <w:spacing w:after="0"/>
        <w:mirrorIndents/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EC05AA">
        <w:rPr>
          <w:rFonts w:asciiTheme="majorHAnsi" w:hAnsiTheme="majorHAnsi" w:cstheme="majorHAnsi"/>
          <w:sz w:val="28"/>
          <w:szCs w:val="28"/>
        </w:rPr>
        <w:t>Analisis</w:t>
      </w:r>
      <w:proofErr w:type="spellEnd"/>
      <w:r w:rsidRPr="00EC05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027F7" w:rsidRPr="00EC05AA">
        <w:rPr>
          <w:rFonts w:asciiTheme="majorHAnsi" w:hAnsiTheme="majorHAnsi" w:cstheme="majorHAnsi"/>
          <w:sz w:val="28"/>
          <w:szCs w:val="28"/>
        </w:rPr>
        <w:t>Pengelompokan</w:t>
      </w:r>
      <w:proofErr w:type="spellEnd"/>
      <w:r w:rsidRPr="00EC05AA">
        <w:rPr>
          <w:rFonts w:asciiTheme="majorHAnsi" w:hAnsiTheme="majorHAnsi" w:cstheme="majorHAnsi"/>
          <w:sz w:val="28"/>
          <w:szCs w:val="28"/>
        </w:rPr>
        <w:t xml:space="preserve"> Tingkat </w:t>
      </w:r>
      <w:proofErr w:type="spellStart"/>
      <w:r w:rsidRPr="00EC05AA">
        <w:rPr>
          <w:rFonts w:asciiTheme="majorHAnsi" w:hAnsiTheme="majorHAnsi" w:cstheme="majorHAnsi"/>
          <w:sz w:val="28"/>
          <w:szCs w:val="28"/>
        </w:rPr>
        <w:t>Pengangguran</w:t>
      </w:r>
      <w:proofErr w:type="spellEnd"/>
      <w:r w:rsidRPr="00EC05AA">
        <w:rPr>
          <w:rFonts w:asciiTheme="majorHAnsi" w:hAnsiTheme="majorHAnsi" w:cstheme="majorHAnsi"/>
          <w:sz w:val="28"/>
          <w:szCs w:val="28"/>
        </w:rPr>
        <w:t xml:space="preserve"> dan </w:t>
      </w:r>
      <w:proofErr w:type="spellStart"/>
      <w:r w:rsidRPr="00EC05AA">
        <w:rPr>
          <w:rFonts w:asciiTheme="majorHAnsi" w:hAnsiTheme="majorHAnsi" w:cstheme="majorHAnsi"/>
          <w:sz w:val="28"/>
          <w:szCs w:val="28"/>
        </w:rPr>
        <w:t>Pastisipasi</w:t>
      </w:r>
      <w:proofErr w:type="spellEnd"/>
      <w:r w:rsidRPr="00EC05AA">
        <w:rPr>
          <w:rFonts w:asciiTheme="majorHAnsi" w:hAnsiTheme="majorHAnsi" w:cstheme="majorHAnsi"/>
          <w:sz w:val="28"/>
          <w:szCs w:val="28"/>
        </w:rPr>
        <w:t xml:space="preserve"> Angkatan </w:t>
      </w:r>
      <w:proofErr w:type="spellStart"/>
      <w:r w:rsidRPr="00EC05AA">
        <w:rPr>
          <w:rFonts w:asciiTheme="majorHAnsi" w:hAnsiTheme="majorHAnsi" w:cstheme="majorHAnsi"/>
          <w:sz w:val="28"/>
          <w:szCs w:val="28"/>
        </w:rPr>
        <w:t>Kerja</w:t>
      </w:r>
      <w:proofErr w:type="spellEnd"/>
      <w:r w:rsidRPr="00EC05AA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EC05AA">
        <w:rPr>
          <w:rFonts w:asciiTheme="majorHAnsi" w:hAnsiTheme="majorHAnsi" w:cstheme="majorHAnsi"/>
          <w:sz w:val="28"/>
          <w:szCs w:val="28"/>
        </w:rPr>
        <w:t>P</w:t>
      </w:r>
      <w:r w:rsidR="00BC32C6" w:rsidRPr="00EC05AA">
        <w:rPr>
          <w:rFonts w:asciiTheme="majorHAnsi" w:hAnsiTheme="majorHAnsi" w:cstheme="majorHAnsi"/>
          <w:sz w:val="28"/>
          <w:szCs w:val="28"/>
        </w:rPr>
        <w:t>rovinsi</w:t>
      </w:r>
      <w:proofErr w:type="spellEnd"/>
      <w:r w:rsidR="00BC32C6" w:rsidRPr="00EC05AA">
        <w:rPr>
          <w:rFonts w:asciiTheme="majorHAnsi" w:hAnsiTheme="majorHAnsi" w:cstheme="majorHAnsi"/>
          <w:sz w:val="28"/>
          <w:szCs w:val="28"/>
        </w:rPr>
        <w:t xml:space="preserve"> Indonesia</w:t>
      </w:r>
    </w:p>
    <w:p w14:paraId="3576F021" w14:textId="77777777" w:rsidR="00F25B85" w:rsidRPr="00EC05AA" w:rsidRDefault="00F25B85" w:rsidP="00EE55C0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0BB55C96" w14:textId="74FB560B" w:rsidR="00F25B85" w:rsidRPr="00EC05AA" w:rsidRDefault="00F25B85" w:rsidP="00EE55C0">
      <w:pPr>
        <w:spacing w:after="0"/>
        <w:mirrorIndents/>
        <w:jc w:val="center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Abstrak</w:t>
      </w:r>
      <w:proofErr w:type="spellEnd"/>
    </w:p>
    <w:p w14:paraId="3CBF86B1" w14:textId="60C2C82A" w:rsidR="00F25B85" w:rsidRPr="00EC05AA" w:rsidRDefault="00F25B85" w:rsidP="00F25B85">
      <w:pPr>
        <w:spacing w:after="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merupakan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tantangan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serius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867336" w:rsidRPr="00EC05AA">
        <w:rPr>
          <w:rFonts w:asciiTheme="majorHAnsi" w:hAnsiTheme="majorHAnsi" w:cstheme="majorHAnsi"/>
        </w:rPr>
        <w:t>konteks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sosial</w:t>
      </w:r>
      <w:proofErr w:type="spellEnd"/>
      <w:r w:rsidR="00D05284"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ekonomi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r w:rsidR="00D05284" w:rsidRPr="00EC05AA">
        <w:rPr>
          <w:rFonts w:asciiTheme="majorHAnsi" w:hAnsiTheme="majorHAnsi" w:cstheme="majorHAnsi"/>
        </w:rPr>
        <w:t>global</w:t>
      </w:r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termasuk</w:t>
      </w:r>
      <w:proofErr w:type="spellEnd"/>
      <w:r w:rsidRPr="00EC05AA">
        <w:rPr>
          <w:rFonts w:asciiTheme="majorHAnsi" w:hAnsiTheme="majorHAnsi" w:cstheme="majorHAnsi"/>
        </w:rPr>
        <w:t xml:space="preserve"> Indonesia.</w:t>
      </w:r>
      <w:r w:rsidR="00D05284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Dampaknya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tidak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hanya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terbatas</w:t>
      </w:r>
      <w:proofErr w:type="spellEnd"/>
      <w:r w:rsidRPr="00EC05AA">
        <w:rPr>
          <w:rFonts w:asciiTheme="majorHAnsi" w:hAnsiTheme="majorHAnsi" w:cstheme="majorHAnsi"/>
        </w:rPr>
        <w:t xml:space="preserve"> pada </w:t>
      </w:r>
      <w:proofErr w:type="spellStart"/>
      <w:r w:rsidRPr="00EC05AA">
        <w:rPr>
          <w:rFonts w:asciiTheme="majorHAnsi" w:hAnsiTheme="majorHAnsi" w:cstheme="majorHAnsi"/>
        </w:rPr>
        <w:t>aspek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ekonomi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saja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namun</w:t>
      </w:r>
      <w:proofErr w:type="spellEnd"/>
      <w:r w:rsidRPr="00EC05AA">
        <w:rPr>
          <w:rFonts w:asciiTheme="majorHAnsi" w:hAnsiTheme="majorHAnsi" w:cstheme="majorHAnsi"/>
        </w:rPr>
        <w:t xml:space="preserve"> juga </w:t>
      </w:r>
      <w:proofErr w:type="spellStart"/>
      <w:r w:rsidRPr="00EC05AA">
        <w:rPr>
          <w:rFonts w:asciiTheme="majorHAnsi" w:hAnsiTheme="majorHAnsi" w:cstheme="majorHAnsi"/>
        </w:rPr>
        <w:t>mencakup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aspek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kesejahteraan</w:t>
      </w:r>
      <w:proofErr w:type="spellEnd"/>
      <w:r w:rsidRPr="00EC05AA">
        <w:rPr>
          <w:rFonts w:asciiTheme="majorHAnsi" w:hAnsiTheme="majorHAnsi" w:cstheme="majorHAnsi"/>
        </w:rPr>
        <w:t xml:space="preserve"> yang </w:t>
      </w:r>
      <w:proofErr w:type="spellStart"/>
      <w:r w:rsidRPr="00EC05AA">
        <w:rPr>
          <w:rFonts w:asciiTheme="majorHAnsi" w:hAnsiTheme="majorHAnsi" w:cstheme="majorHAnsi"/>
        </w:rPr>
        <w:t>dapat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mempengaruhi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Indeks</w:t>
      </w:r>
      <w:proofErr w:type="spellEnd"/>
      <w:r w:rsidRPr="00EC05AA">
        <w:rPr>
          <w:rFonts w:asciiTheme="majorHAnsi" w:hAnsiTheme="majorHAnsi" w:cstheme="majorHAnsi"/>
        </w:rPr>
        <w:t xml:space="preserve"> Pembangunan Manusia (IPM).</w:t>
      </w:r>
      <w:r w:rsidR="00E06D3B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Penelitian</w:t>
      </w:r>
      <w:proofErr w:type="spellEnd"/>
      <w:r w:rsidRPr="00EC05AA">
        <w:rPr>
          <w:rFonts w:asciiTheme="majorHAnsi" w:hAnsiTheme="majorHAnsi" w:cstheme="majorHAnsi"/>
        </w:rPr>
        <w:t xml:space="preserve"> ini </w:t>
      </w:r>
      <w:proofErr w:type="spellStart"/>
      <w:r w:rsidRPr="00EC05AA">
        <w:rPr>
          <w:rFonts w:asciiTheme="majorHAnsi" w:hAnsiTheme="majorHAnsi" w:cstheme="majorHAnsi"/>
        </w:rPr>
        <w:t>bertujuan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menganalisis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perubahan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pola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angkatan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di </w:t>
      </w:r>
      <w:proofErr w:type="spellStart"/>
      <w:r w:rsidRPr="00EC05AA">
        <w:rPr>
          <w:rFonts w:asciiTheme="majorHAnsi" w:hAnsiTheme="majorHAnsi" w:cstheme="majorHAnsi"/>
        </w:rPr>
        <w:t>provinsi-provinsi</w:t>
      </w:r>
      <w:proofErr w:type="spellEnd"/>
      <w:r w:rsidRPr="00EC05AA">
        <w:rPr>
          <w:rFonts w:asciiTheme="majorHAnsi" w:hAnsiTheme="majorHAnsi" w:cstheme="majorHAnsi"/>
        </w:rPr>
        <w:t xml:space="preserve"> Indonesia </w:t>
      </w: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data Badan Pusat </w:t>
      </w:r>
      <w:proofErr w:type="spellStart"/>
      <w:r w:rsidRPr="00EC05AA">
        <w:rPr>
          <w:rFonts w:asciiTheme="majorHAnsi" w:hAnsiTheme="majorHAnsi" w:cstheme="majorHAnsi"/>
        </w:rPr>
        <w:t>Statistik</w:t>
      </w:r>
      <w:proofErr w:type="spellEnd"/>
      <w:r w:rsidRPr="00EC05AA">
        <w:rPr>
          <w:rFonts w:asciiTheme="majorHAnsi" w:hAnsiTheme="majorHAnsi" w:cstheme="majorHAnsi"/>
        </w:rPr>
        <w:t xml:space="preserve"> (BPS) pada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Februari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hingga</w:t>
      </w:r>
      <w:proofErr w:type="spellEnd"/>
      <w:r w:rsidRPr="00EC05AA">
        <w:rPr>
          <w:rFonts w:asciiTheme="majorHAnsi" w:hAnsiTheme="majorHAnsi" w:cstheme="majorHAnsi"/>
        </w:rPr>
        <w:t xml:space="preserve"> Agustus 2022.</w:t>
      </w:r>
      <w:r w:rsidR="00635293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Konsep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terbuka</w:t>
      </w:r>
      <w:proofErr w:type="spellEnd"/>
      <w:r w:rsidRPr="00EC05AA">
        <w:rPr>
          <w:rFonts w:asciiTheme="majorHAnsi" w:hAnsiTheme="majorHAnsi" w:cstheme="majorHAnsi"/>
        </w:rPr>
        <w:t xml:space="preserve"> (TPT) dan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angkatan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(TPAK) </w:t>
      </w:r>
      <w:proofErr w:type="spellStart"/>
      <w:r w:rsidRPr="00EC05AA">
        <w:rPr>
          <w:rFonts w:asciiTheme="majorHAnsi" w:hAnsiTheme="majorHAnsi" w:cstheme="majorHAnsi"/>
        </w:rPr>
        <w:t>digunakan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sebagai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indikator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penting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memahami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tren</w:t>
      </w:r>
      <w:proofErr w:type="spellEnd"/>
      <w:r w:rsidRPr="00EC05AA">
        <w:rPr>
          <w:rFonts w:asciiTheme="majorHAnsi" w:hAnsiTheme="majorHAnsi" w:cstheme="majorHAnsi"/>
        </w:rPr>
        <w:t xml:space="preserve"> pasar </w:t>
      </w:r>
      <w:proofErr w:type="spellStart"/>
      <w:r w:rsidRPr="00EC05AA">
        <w:rPr>
          <w:rFonts w:asciiTheme="majorHAnsi" w:hAnsiTheme="majorHAnsi" w:cstheme="majorHAnsi"/>
        </w:rPr>
        <w:t>tenaga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>.</w:t>
      </w:r>
      <w:r w:rsidR="00635293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Pada </w:t>
      </w:r>
      <w:proofErr w:type="spellStart"/>
      <w:r w:rsidRPr="00EC05AA">
        <w:rPr>
          <w:rFonts w:asciiTheme="majorHAnsi" w:hAnsiTheme="majorHAnsi" w:cstheme="majorHAnsi"/>
        </w:rPr>
        <w:t>penelitian</w:t>
      </w:r>
      <w:proofErr w:type="spellEnd"/>
      <w:r w:rsidRPr="00EC05AA">
        <w:rPr>
          <w:rFonts w:asciiTheme="majorHAnsi" w:hAnsiTheme="majorHAnsi" w:cstheme="majorHAnsi"/>
        </w:rPr>
        <w:t xml:space="preserve"> ini </w:t>
      </w:r>
      <w:proofErr w:type="spellStart"/>
      <w:r w:rsidRPr="00EC05AA">
        <w:rPr>
          <w:rFonts w:asciiTheme="majorHAnsi" w:hAnsiTheme="majorHAnsi" w:cstheme="majorHAnsi"/>
        </w:rPr>
        <w:t>menerapkan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teknik</w:t>
      </w:r>
      <w:proofErr w:type="spellEnd"/>
      <w:r w:rsidRPr="00EC05AA">
        <w:rPr>
          <w:rFonts w:asciiTheme="majorHAnsi" w:hAnsiTheme="majorHAnsi" w:cstheme="majorHAnsi"/>
        </w:rPr>
        <w:t xml:space="preserve"> K-means clustering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menganalisis</w:t>
      </w:r>
      <w:proofErr w:type="spellEnd"/>
      <w:r w:rsidRPr="00EC05AA">
        <w:rPr>
          <w:rFonts w:asciiTheme="majorHAnsi" w:hAnsiTheme="majorHAnsi" w:cstheme="majorHAnsi"/>
        </w:rPr>
        <w:t xml:space="preserve"> data dan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metode</w:t>
      </w:r>
      <w:proofErr w:type="spellEnd"/>
      <w:r w:rsidRPr="00EC05AA">
        <w:rPr>
          <w:rFonts w:asciiTheme="majorHAnsi" w:hAnsiTheme="majorHAnsi" w:cstheme="majorHAnsi"/>
        </w:rPr>
        <w:t xml:space="preserve"> elbow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menentukan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jumlah</w:t>
      </w:r>
      <w:proofErr w:type="spellEnd"/>
      <w:r w:rsidRPr="00EC05AA">
        <w:rPr>
          <w:rFonts w:asciiTheme="majorHAnsi" w:hAnsiTheme="majorHAnsi" w:cstheme="majorHAnsi"/>
        </w:rPr>
        <w:t xml:space="preserve"> cluster yang optimal. Hasil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memberikan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gambaran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rinci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mengenai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pola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dinamis</w:t>
      </w:r>
      <w:proofErr w:type="spellEnd"/>
      <w:r w:rsidRPr="00EC05AA">
        <w:rPr>
          <w:rFonts w:asciiTheme="majorHAnsi" w:hAnsiTheme="majorHAnsi" w:cstheme="majorHAnsi"/>
        </w:rPr>
        <w:t xml:space="preserve"> TPT dan TPAK di </w:t>
      </w:r>
      <w:proofErr w:type="spellStart"/>
      <w:r w:rsidRPr="00EC05AA">
        <w:rPr>
          <w:rFonts w:asciiTheme="majorHAnsi" w:hAnsiTheme="majorHAnsi" w:cstheme="majorHAnsi"/>
        </w:rPr>
        <w:t>berbagai</w:t>
      </w:r>
      <w:proofErr w:type="spellEnd"/>
      <w:r w:rsidR="003B0CDB" w:rsidRPr="00EC05AA">
        <w:rPr>
          <w:rFonts w:asciiTheme="majorHAnsi" w:hAnsiTheme="majorHAnsi" w:cstheme="majorHAnsi"/>
        </w:rPr>
        <w:t xml:space="preserve"> </w:t>
      </w:r>
      <w:proofErr w:type="spellStart"/>
      <w:r w:rsidR="003B0CDB" w:rsidRPr="00EC05AA">
        <w:rPr>
          <w:rFonts w:asciiTheme="majorHAnsi" w:hAnsiTheme="majorHAnsi" w:cstheme="majorHAnsi"/>
        </w:rPr>
        <w:t>provinsi</w:t>
      </w:r>
      <w:proofErr w:type="spellEnd"/>
      <w:r w:rsidR="003B0CDB" w:rsidRPr="00EC05AA">
        <w:rPr>
          <w:rFonts w:asciiTheme="majorHAnsi" w:hAnsiTheme="majorHAnsi" w:cstheme="majorHAnsi"/>
        </w:rPr>
        <w:t xml:space="preserve">. </w:t>
      </w:r>
      <w:proofErr w:type="spellStart"/>
      <w:r w:rsidR="003B0CDB" w:rsidRPr="00EC05AA">
        <w:rPr>
          <w:rFonts w:asciiTheme="majorHAnsi" w:hAnsiTheme="majorHAnsi" w:cstheme="majorHAnsi"/>
        </w:rPr>
        <w:t>Penelitian</w:t>
      </w:r>
      <w:proofErr w:type="spellEnd"/>
      <w:r w:rsidR="003B0CDB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ini </w:t>
      </w:r>
      <w:proofErr w:type="spellStart"/>
      <w:r w:rsidRPr="00EC05AA">
        <w:rPr>
          <w:rFonts w:asciiTheme="majorHAnsi" w:hAnsiTheme="majorHAnsi" w:cstheme="majorHAnsi"/>
        </w:rPr>
        <w:t>penting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karena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memberikan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landasan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kebijakan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mengurangi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meningkatkan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angkatan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di Indonesia.</w:t>
      </w:r>
      <w:r w:rsidR="00490F68" w:rsidRPr="00EC05AA">
        <w:rPr>
          <w:rFonts w:asciiTheme="majorHAnsi" w:hAnsiTheme="majorHAnsi" w:cstheme="majorHAnsi"/>
        </w:rPr>
        <w:t xml:space="preserve"> Hasil </w:t>
      </w:r>
      <w:proofErr w:type="spellStart"/>
      <w:r w:rsidR="00490F68" w:rsidRPr="00EC05AA">
        <w:rPr>
          <w:rFonts w:asciiTheme="majorHAnsi" w:hAnsiTheme="majorHAnsi" w:cstheme="majorHAnsi"/>
        </w:rPr>
        <w:t>e</w:t>
      </w:r>
      <w:r w:rsidRPr="00EC05AA">
        <w:rPr>
          <w:rFonts w:asciiTheme="majorHAnsi" w:hAnsiTheme="majorHAnsi" w:cstheme="majorHAnsi"/>
        </w:rPr>
        <w:t>valuasi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490F68" w:rsidRPr="00EC05AA">
        <w:rPr>
          <w:rFonts w:asciiTheme="majorHAnsi" w:hAnsiTheme="majorHAnsi" w:cstheme="majorHAnsi"/>
        </w:rPr>
        <w:t>menggunakan</w:t>
      </w:r>
      <w:proofErr w:type="spellEnd"/>
      <w:r w:rsidR="00490F68" w:rsidRPr="00EC05AA">
        <w:rPr>
          <w:rFonts w:asciiTheme="majorHAnsi" w:hAnsiTheme="majorHAnsi" w:cstheme="majorHAnsi"/>
        </w:rPr>
        <w:t xml:space="preserve"> </w:t>
      </w:r>
      <w:r w:rsidR="00490F68" w:rsidRPr="00EC05AA">
        <w:rPr>
          <w:rFonts w:asciiTheme="majorHAnsi" w:hAnsiTheme="majorHAnsi" w:cstheme="majorHAnsi"/>
          <w:i/>
          <w:iCs/>
        </w:rPr>
        <w:t>silhouette coefficient</w:t>
      </w:r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menunjukkan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bahwa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kualitas</w:t>
      </w:r>
      <w:proofErr w:type="spellEnd"/>
      <w:r w:rsidRPr="00EC05AA">
        <w:rPr>
          <w:rFonts w:asciiTheme="majorHAnsi" w:hAnsiTheme="majorHAnsi" w:cstheme="majorHAnsi"/>
        </w:rPr>
        <w:t xml:space="preserve"> clustering </w:t>
      </w:r>
      <w:proofErr w:type="spellStart"/>
      <w:r w:rsidRPr="00EC05AA">
        <w:rPr>
          <w:rFonts w:asciiTheme="majorHAnsi" w:hAnsiTheme="majorHAnsi" w:cstheme="majorHAnsi"/>
        </w:rPr>
        <w:t>baik</w:t>
      </w:r>
      <w:proofErr w:type="spellEnd"/>
      <w:r w:rsidRPr="00EC05AA">
        <w:rPr>
          <w:rFonts w:asciiTheme="majorHAnsi" w:hAnsiTheme="majorHAnsi" w:cstheme="majorHAnsi"/>
        </w:rPr>
        <w:t xml:space="preserve">, dan </w:t>
      </w:r>
      <w:proofErr w:type="spellStart"/>
      <w:r w:rsidRPr="00EC05AA">
        <w:rPr>
          <w:rFonts w:asciiTheme="majorHAnsi" w:hAnsiTheme="majorHAnsi" w:cstheme="majorHAnsi"/>
        </w:rPr>
        <w:t>nilai</w:t>
      </w:r>
      <w:proofErr w:type="spellEnd"/>
      <w:r w:rsidRPr="00EC05AA">
        <w:rPr>
          <w:rFonts w:asciiTheme="majorHAnsi" w:hAnsiTheme="majorHAnsi" w:cstheme="majorHAnsi"/>
        </w:rPr>
        <w:t xml:space="preserve"> k=3 </w:t>
      </w:r>
      <w:proofErr w:type="spellStart"/>
      <w:r w:rsidRPr="00EC05AA">
        <w:rPr>
          <w:rFonts w:asciiTheme="majorHAnsi" w:hAnsiTheme="majorHAnsi" w:cstheme="majorHAnsi"/>
        </w:rPr>
        <w:t>mewakili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jumlah</w:t>
      </w:r>
      <w:proofErr w:type="spellEnd"/>
      <w:r w:rsidRPr="00EC05AA">
        <w:rPr>
          <w:rFonts w:asciiTheme="majorHAnsi" w:hAnsiTheme="majorHAnsi" w:cstheme="majorHAnsi"/>
        </w:rPr>
        <w:t xml:space="preserve"> cluster yang optimal.</w:t>
      </w:r>
    </w:p>
    <w:p w14:paraId="1A9F0FDE" w14:textId="49440C18" w:rsidR="00F25B85" w:rsidRPr="00EC05AA" w:rsidRDefault="00F25B85" w:rsidP="00F25B85">
      <w:pPr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ini </w:t>
      </w:r>
      <w:proofErr w:type="spellStart"/>
      <w:r w:rsidRPr="00EC05AA">
        <w:rPr>
          <w:rFonts w:asciiTheme="majorHAnsi" w:hAnsiTheme="majorHAnsi" w:cstheme="majorHAnsi"/>
        </w:rPr>
        <w:t>memberikan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pemahaman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komprehensif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mengenai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perbedaan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kesenjangan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antar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BE4037" w:rsidRPr="00EC05AA">
        <w:rPr>
          <w:rFonts w:asciiTheme="majorHAnsi" w:hAnsiTheme="majorHAnsi" w:cstheme="majorHAnsi"/>
        </w:rPr>
        <w:t>provinsi</w:t>
      </w:r>
      <w:proofErr w:type="spellEnd"/>
      <w:r w:rsidR="00BE4037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dan </w:t>
      </w:r>
      <w:proofErr w:type="spellStart"/>
      <w:r w:rsidRPr="00EC05AA">
        <w:rPr>
          <w:rFonts w:asciiTheme="majorHAnsi" w:hAnsiTheme="majorHAnsi" w:cstheme="majorHAnsi"/>
        </w:rPr>
        <w:t>memberikan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wawasan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berharga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pengembangan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kebijakan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ketenagakerjaan</w:t>
      </w:r>
      <w:proofErr w:type="spellEnd"/>
      <w:r w:rsidRPr="00EC05AA">
        <w:rPr>
          <w:rFonts w:asciiTheme="majorHAnsi" w:hAnsiTheme="majorHAnsi" w:cstheme="majorHAnsi"/>
        </w:rPr>
        <w:t>.</w:t>
      </w:r>
    </w:p>
    <w:p w14:paraId="2B87FA44" w14:textId="096DE28C" w:rsidR="00F25B85" w:rsidRPr="00EC05AA" w:rsidRDefault="005438EC" w:rsidP="00A876D3">
      <w:pPr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Kata </w:t>
      </w:r>
      <w:proofErr w:type="spellStart"/>
      <w:r w:rsidRPr="00EC05AA">
        <w:rPr>
          <w:rFonts w:asciiTheme="majorHAnsi" w:hAnsiTheme="majorHAnsi" w:cstheme="majorHAnsi"/>
        </w:rPr>
        <w:t>kunci</w:t>
      </w:r>
      <w:proofErr w:type="spellEnd"/>
      <w:r w:rsidR="008B3E6E" w:rsidRPr="00EC05AA">
        <w:rPr>
          <w:rFonts w:asciiTheme="majorHAnsi" w:hAnsiTheme="majorHAnsi" w:cstheme="majorHAnsi"/>
        </w:rPr>
        <w:t xml:space="preserve">: </w:t>
      </w:r>
      <w:proofErr w:type="spellStart"/>
      <w:r w:rsidR="008B3E6E" w:rsidRPr="00EC05AA">
        <w:rPr>
          <w:rFonts w:asciiTheme="majorHAnsi" w:hAnsiTheme="majorHAnsi" w:cstheme="majorHAnsi"/>
        </w:rPr>
        <w:t>Pengangguran</w:t>
      </w:r>
      <w:proofErr w:type="spellEnd"/>
      <w:r w:rsidR="008B3E6E" w:rsidRPr="00EC05AA">
        <w:rPr>
          <w:rFonts w:asciiTheme="majorHAnsi" w:hAnsiTheme="majorHAnsi" w:cstheme="majorHAnsi"/>
        </w:rPr>
        <w:t xml:space="preserve">, </w:t>
      </w:r>
      <w:r w:rsidR="00E91F9E" w:rsidRPr="00EC05AA">
        <w:rPr>
          <w:rFonts w:asciiTheme="majorHAnsi" w:hAnsiTheme="majorHAnsi" w:cstheme="majorHAnsi"/>
        </w:rPr>
        <w:t xml:space="preserve">Clustering, </w:t>
      </w:r>
      <w:r w:rsidR="008B3E6E" w:rsidRPr="00EC05AA">
        <w:rPr>
          <w:rFonts w:asciiTheme="majorHAnsi" w:hAnsiTheme="majorHAnsi" w:cstheme="majorHAnsi"/>
        </w:rPr>
        <w:t>K-Means</w:t>
      </w:r>
      <w:r w:rsidR="00E91F9E" w:rsidRPr="00EC05AA">
        <w:rPr>
          <w:rFonts w:asciiTheme="majorHAnsi" w:hAnsiTheme="majorHAnsi" w:cstheme="majorHAnsi"/>
        </w:rPr>
        <w:t xml:space="preserve"> </w:t>
      </w:r>
    </w:p>
    <w:p w14:paraId="6CE4F65E" w14:textId="77777777" w:rsidR="00F25B85" w:rsidRPr="00EC05AA" w:rsidRDefault="00F25B85" w:rsidP="00EE55C0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4A1269FE" w14:textId="2EE6F22A" w:rsidR="001B3D80" w:rsidRPr="007B17C5" w:rsidRDefault="00A876D3" w:rsidP="007B17C5">
      <w:pPr>
        <w:pStyle w:val="ListParagraph"/>
        <w:numPr>
          <w:ilvl w:val="0"/>
          <w:numId w:val="9"/>
        </w:numPr>
        <w:spacing w:after="0"/>
        <w:mirrorIndents/>
        <w:rPr>
          <w:rFonts w:asciiTheme="majorHAnsi" w:hAnsiTheme="majorHAnsi" w:cstheme="majorHAnsi"/>
        </w:rPr>
      </w:pPr>
      <w:proofErr w:type="spellStart"/>
      <w:r w:rsidRPr="007B17C5">
        <w:rPr>
          <w:rFonts w:asciiTheme="majorHAnsi" w:hAnsiTheme="majorHAnsi" w:cstheme="majorHAnsi"/>
        </w:rPr>
        <w:t>P</w:t>
      </w:r>
      <w:r w:rsidR="00FC4156" w:rsidRPr="007B17C5">
        <w:rPr>
          <w:rFonts w:asciiTheme="majorHAnsi" w:hAnsiTheme="majorHAnsi" w:cstheme="majorHAnsi"/>
        </w:rPr>
        <w:t>endahuluan</w:t>
      </w:r>
      <w:proofErr w:type="spellEnd"/>
    </w:p>
    <w:p w14:paraId="128A6088" w14:textId="078DF215" w:rsidR="00B97F82" w:rsidRPr="00EC05AA" w:rsidRDefault="00FC4156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menjadi</w:t>
      </w:r>
      <w:proofErr w:type="spellEnd"/>
      <w:r w:rsidRPr="00EC05AA">
        <w:rPr>
          <w:rFonts w:asciiTheme="majorHAnsi" w:hAnsiTheme="majorHAnsi" w:cstheme="majorHAnsi"/>
        </w:rPr>
        <w:t xml:space="preserve"> salah </w:t>
      </w:r>
      <w:proofErr w:type="spellStart"/>
      <w:r w:rsidRPr="00EC05AA">
        <w:rPr>
          <w:rFonts w:asciiTheme="majorHAnsi" w:hAnsiTheme="majorHAnsi" w:cstheme="majorHAnsi"/>
        </w:rPr>
        <w:t>satu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permasalahan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1353A8" w:rsidRPr="00EC05AA">
        <w:rPr>
          <w:rFonts w:asciiTheme="majorHAnsi" w:hAnsiTheme="majorHAnsi" w:cstheme="majorHAnsi"/>
        </w:rPr>
        <w:t>so</w:t>
      </w:r>
      <w:r w:rsidR="00B84B1B" w:rsidRPr="00EC05AA">
        <w:rPr>
          <w:rFonts w:asciiTheme="majorHAnsi" w:hAnsiTheme="majorHAnsi" w:cstheme="majorHAnsi"/>
        </w:rPr>
        <w:t>s</w:t>
      </w:r>
      <w:r w:rsidR="001353A8" w:rsidRPr="00EC05AA">
        <w:rPr>
          <w:rFonts w:asciiTheme="majorHAnsi" w:hAnsiTheme="majorHAnsi" w:cstheme="majorHAnsi"/>
        </w:rPr>
        <w:t>ial</w:t>
      </w:r>
      <w:proofErr w:type="spellEnd"/>
      <w:r w:rsidR="001353A8" w:rsidRPr="00EC05AA">
        <w:rPr>
          <w:rFonts w:asciiTheme="majorHAnsi" w:hAnsiTheme="majorHAnsi" w:cstheme="majorHAnsi"/>
        </w:rPr>
        <w:t xml:space="preserve"> dan </w:t>
      </w:r>
      <w:proofErr w:type="spellStart"/>
      <w:r w:rsidR="001353A8" w:rsidRPr="00EC05AA">
        <w:rPr>
          <w:rFonts w:asciiTheme="majorHAnsi" w:hAnsiTheme="majorHAnsi" w:cstheme="majorHAnsi"/>
        </w:rPr>
        <w:t>ekonomi</w:t>
      </w:r>
      <w:proofErr w:type="spellEnd"/>
      <w:r w:rsidR="001353A8" w:rsidRPr="00EC05AA">
        <w:rPr>
          <w:rFonts w:asciiTheme="majorHAnsi" w:hAnsiTheme="majorHAnsi" w:cstheme="majorHAnsi"/>
        </w:rPr>
        <w:t xml:space="preserve"> yang </w:t>
      </w:r>
      <w:proofErr w:type="spellStart"/>
      <w:r w:rsidR="001353A8" w:rsidRPr="00EC05AA">
        <w:rPr>
          <w:rFonts w:asciiTheme="majorHAnsi" w:hAnsiTheme="majorHAnsi" w:cstheme="majorHAnsi"/>
        </w:rPr>
        <w:t>senantiasa</w:t>
      </w:r>
      <w:proofErr w:type="spellEnd"/>
      <w:r w:rsidR="001353A8" w:rsidRPr="00EC05AA">
        <w:rPr>
          <w:rFonts w:asciiTheme="majorHAnsi" w:hAnsiTheme="majorHAnsi" w:cstheme="majorHAnsi"/>
        </w:rPr>
        <w:t xml:space="preserve"> </w:t>
      </w:r>
      <w:proofErr w:type="spellStart"/>
      <w:r w:rsidR="001353A8" w:rsidRPr="00EC05AA">
        <w:rPr>
          <w:rFonts w:asciiTheme="majorHAnsi" w:hAnsiTheme="majorHAnsi" w:cstheme="majorHAnsi"/>
        </w:rPr>
        <w:t>menjadi</w:t>
      </w:r>
      <w:proofErr w:type="spellEnd"/>
      <w:r w:rsidR="001353A8" w:rsidRPr="00EC05AA">
        <w:rPr>
          <w:rFonts w:asciiTheme="majorHAnsi" w:hAnsiTheme="majorHAnsi" w:cstheme="majorHAnsi"/>
        </w:rPr>
        <w:t xml:space="preserve"> </w:t>
      </w:r>
      <w:proofErr w:type="spellStart"/>
      <w:r w:rsidR="001353A8" w:rsidRPr="00EC05AA">
        <w:rPr>
          <w:rFonts w:asciiTheme="majorHAnsi" w:hAnsiTheme="majorHAnsi" w:cstheme="majorHAnsi"/>
        </w:rPr>
        <w:t>sorotan</w:t>
      </w:r>
      <w:proofErr w:type="spellEnd"/>
      <w:r w:rsidR="001353A8" w:rsidRPr="00EC05AA">
        <w:rPr>
          <w:rFonts w:asciiTheme="majorHAnsi" w:hAnsiTheme="majorHAnsi" w:cstheme="majorHAnsi"/>
        </w:rPr>
        <w:t xml:space="preserve"> </w:t>
      </w:r>
      <w:proofErr w:type="spellStart"/>
      <w:r w:rsidR="001353A8" w:rsidRPr="00EC05AA">
        <w:rPr>
          <w:rFonts w:asciiTheme="majorHAnsi" w:hAnsiTheme="majorHAnsi" w:cstheme="majorHAnsi"/>
        </w:rPr>
        <w:t>diberbagai</w:t>
      </w:r>
      <w:proofErr w:type="spellEnd"/>
      <w:r w:rsidR="001353A8" w:rsidRPr="00EC05AA">
        <w:rPr>
          <w:rFonts w:asciiTheme="majorHAnsi" w:hAnsiTheme="majorHAnsi" w:cstheme="majorHAnsi"/>
        </w:rPr>
        <w:t xml:space="preserve"> negara</w:t>
      </w:r>
      <w:r w:rsidR="00ED5AE1" w:rsidRPr="00EC05AA">
        <w:rPr>
          <w:rFonts w:asciiTheme="majorHAnsi" w:hAnsiTheme="majorHAnsi" w:cstheme="majorHAnsi"/>
        </w:rPr>
        <w:t xml:space="preserve">, </w:t>
      </w:r>
      <w:proofErr w:type="spellStart"/>
      <w:r w:rsidR="00ED5AE1" w:rsidRPr="00EC05AA">
        <w:rPr>
          <w:rFonts w:asciiTheme="majorHAnsi" w:hAnsiTheme="majorHAnsi" w:cstheme="majorHAnsi"/>
        </w:rPr>
        <w:t>termasuk</w:t>
      </w:r>
      <w:proofErr w:type="spellEnd"/>
      <w:r w:rsidR="00ED5AE1" w:rsidRPr="00EC05AA">
        <w:rPr>
          <w:rFonts w:asciiTheme="majorHAnsi" w:hAnsiTheme="majorHAnsi" w:cstheme="majorHAnsi"/>
        </w:rPr>
        <w:t xml:space="preserve"> di Indonesia.</w:t>
      </w:r>
      <w:r w:rsidR="000024BE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Menurut</w:t>
      </w:r>
      <w:proofErr w:type="spellEnd"/>
      <w:r w:rsidR="00C71582" w:rsidRPr="00EC05AA">
        <w:rPr>
          <w:rFonts w:asciiTheme="majorHAnsi" w:hAnsiTheme="majorHAnsi" w:cstheme="majorHAnsi"/>
        </w:rPr>
        <w:t xml:space="preserve"> Azzahra (2022), </w:t>
      </w:r>
      <w:proofErr w:type="spellStart"/>
      <w:r w:rsidR="00C71582" w:rsidRPr="00EC05AA">
        <w:rPr>
          <w:rFonts w:asciiTheme="majorHAnsi" w:hAnsiTheme="majorHAnsi" w:cstheme="majorHAnsi"/>
        </w:rPr>
        <w:t>Pengangguran</w:t>
      </w:r>
      <w:proofErr w:type="spellEnd"/>
      <w:r w:rsidR="00C71582" w:rsidRPr="00EC05AA">
        <w:rPr>
          <w:rFonts w:asciiTheme="majorHAnsi" w:hAnsiTheme="majorHAnsi" w:cstheme="majorHAnsi"/>
        </w:rPr>
        <w:t xml:space="preserve"> atau </w:t>
      </w:r>
      <w:proofErr w:type="spellStart"/>
      <w:r w:rsidR="00C71582" w:rsidRPr="00EC05AA">
        <w:rPr>
          <w:rFonts w:asciiTheme="majorHAnsi" w:hAnsiTheme="majorHAnsi" w:cstheme="majorHAnsi"/>
        </w:rPr>
        <w:t>tunakarya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merupakan</w:t>
      </w:r>
      <w:proofErr w:type="spellEnd"/>
      <w:r w:rsidR="00C71582" w:rsidRPr="00EC05AA">
        <w:rPr>
          <w:rFonts w:asciiTheme="majorHAnsi" w:hAnsiTheme="majorHAnsi" w:cstheme="majorHAnsi"/>
        </w:rPr>
        <w:t xml:space="preserve"> orang yang </w:t>
      </w:r>
      <w:proofErr w:type="spellStart"/>
      <w:r w:rsidR="00C71582" w:rsidRPr="00EC05AA">
        <w:rPr>
          <w:rFonts w:asciiTheme="majorHAnsi" w:hAnsiTheme="majorHAnsi" w:cstheme="majorHAnsi"/>
        </w:rPr>
        <w:t>tidak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memiliki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pekerjaan</w:t>
      </w:r>
      <w:proofErr w:type="spellEnd"/>
      <w:r w:rsidR="00C71582" w:rsidRPr="00EC05AA">
        <w:rPr>
          <w:rFonts w:asciiTheme="majorHAnsi" w:hAnsiTheme="majorHAnsi" w:cstheme="majorHAnsi"/>
        </w:rPr>
        <w:t xml:space="preserve"> atau </w:t>
      </w:r>
      <w:proofErr w:type="spellStart"/>
      <w:r w:rsidR="00C71582" w:rsidRPr="00EC05AA">
        <w:rPr>
          <w:rFonts w:asciiTheme="majorHAnsi" w:hAnsiTheme="majorHAnsi" w:cstheme="majorHAnsi"/>
        </w:rPr>
        <w:t>sedang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berusaha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melamar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kerja</w:t>
      </w:r>
      <w:proofErr w:type="spellEnd"/>
      <w:r w:rsidR="00C71582" w:rsidRPr="00EC05AA">
        <w:rPr>
          <w:rFonts w:asciiTheme="majorHAnsi" w:hAnsiTheme="majorHAnsi" w:cstheme="majorHAnsi"/>
        </w:rPr>
        <w:t xml:space="preserve">. </w:t>
      </w:r>
      <w:proofErr w:type="spellStart"/>
      <w:r w:rsidR="00C71582" w:rsidRPr="00EC05AA">
        <w:rPr>
          <w:rFonts w:asciiTheme="majorHAnsi" w:hAnsiTheme="majorHAnsi" w:cstheme="majorHAnsi"/>
        </w:rPr>
        <w:t>Menurut</w:t>
      </w:r>
      <w:proofErr w:type="spellEnd"/>
      <w:r w:rsidR="00C71582" w:rsidRPr="00EC05AA">
        <w:rPr>
          <w:rFonts w:asciiTheme="majorHAnsi" w:hAnsiTheme="majorHAnsi" w:cstheme="majorHAnsi"/>
        </w:rPr>
        <w:t xml:space="preserve"> Badan Pusat </w:t>
      </w:r>
      <w:proofErr w:type="spellStart"/>
      <w:r w:rsidR="00C71582" w:rsidRPr="00EC05AA">
        <w:rPr>
          <w:rFonts w:asciiTheme="majorHAnsi" w:hAnsiTheme="majorHAnsi" w:cstheme="majorHAnsi"/>
        </w:rPr>
        <w:t>Statistika</w:t>
      </w:r>
      <w:proofErr w:type="spellEnd"/>
      <w:r w:rsidR="00C71582" w:rsidRPr="00EC05AA">
        <w:rPr>
          <w:rFonts w:asciiTheme="majorHAnsi" w:hAnsiTheme="majorHAnsi" w:cstheme="majorHAnsi"/>
        </w:rPr>
        <w:t>, orang</w:t>
      </w:r>
      <w:r w:rsidR="00866D19" w:rsidRPr="00EC05AA">
        <w:rPr>
          <w:rFonts w:asciiTheme="majorHAnsi" w:hAnsiTheme="majorHAnsi" w:cstheme="majorHAnsi"/>
        </w:rPr>
        <w:t>-orang</w:t>
      </w:r>
      <w:r w:rsidR="00C71582" w:rsidRPr="00EC05AA">
        <w:rPr>
          <w:rFonts w:asciiTheme="majorHAnsi" w:hAnsiTheme="majorHAnsi" w:cstheme="majorHAnsi"/>
        </w:rPr>
        <w:t xml:space="preserve"> yang </w:t>
      </w:r>
      <w:proofErr w:type="spellStart"/>
      <w:r w:rsidR="00C71582" w:rsidRPr="00EC05AA">
        <w:rPr>
          <w:rFonts w:asciiTheme="majorHAnsi" w:hAnsiTheme="majorHAnsi" w:cstheme="majorHAnsi"/>
        </w:rPr>
        <w:t>sedang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berjuang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mencari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profesi</w:t>
      </w:r>
      <w:proofErr w:type="spellEnd"/>
      <w:r w:rsidR="00CB7526" w:rsidRPr="00EC05AA">
        <w:rPr>
          <w:rFonts w:asciiTheme="majorHAnsi" w:hAnsiTheme="majorHAnsi" w:cstheme="majorHAnsi"/>
        </w:rPr>
        <w:t xml:space="preserve">, </w:t>
      </w:r>
      <w:proofErr w:type="spellStart"/>
      <w:r w:rsidR="00CB7526" w:rsidRPr="00EC05AA">
        <w:rPr>
          <w:rFonts w:asciiTheme="majorHAnsi" w:hAnsiTheme="majorHAnsi" w:cstheme="majorHAnsi"/>
        </w:rPr>
        <w:t>sedang</w:t>
      </w:r>
      <w:proofErr w:type="spellEnd"/>
      <w:r w:rsidR="00CB7526" w:rsidRPr="00EC05AA">
        <w:rPr>
          <w:rFonts w:asciiTheme="majorHAnsi" w:hAnsiTheme="majorHAnsi" w:cstheme="majorHAnsi"/>
        </w:rPr>
        <w:t xml:space="preserve"> </w:t>
      </w:r>
      <w:proofErr w:type="spellStart"/>
      <w:r w:rsidR="00CB7526" w:rsidRPr="00EC05AA">
        <w:rPr>
          <w:rFonts w:asciiTheme="majorHAnsi" w:hAnsiTheme="majorHAnsi" w:cstheme="majorHAnsi"/>
        </w:rPr>
        <w:t>mempersiapkan</w:t>
      </w:r>
      <w:proofErr w:type="spellEnd"/>
      <w:r w:rsidR="00CB7526" w:rsidRPr="00EC05AA">
        <w:rPr>
          <w:rFonts w:asciiTheme="majorHAnsi" w:hAnsiTheme="majorHAnsi" w:cstheme="majorHAnsi"/>
        </w:rPr>
        <w:t xml:space="preserve"> </w:t>
      </w:r>
      <w:proofErr w:type="spellStart"/>
      <w:r w:rsidR="00CB7526" w:rsidRPr="00EC05AA">
        <w:rPr>
          <w:rFonts w:asciiTheme="majorHAnsi" w:hAnsiTheme="majorHAnsi" w:cstheme="majorHAnsi"/>
        </w:rPr>
        <w:t>usaha</w:t>
      </w:r>
      <w:proofErr w:type="spellEnd"/>
      <w:r w:rsidR="00866D19" w:rsidRPr="00EC05AA">
        <w:rPr>
          <w:rFonts w:asciiTheme="majorHAnsi" w:hAnsiTheme="majorHAnsi" w:cstheme="majorHAnsi"/>
        </w:rPr>
        <w:t xml:space="preserve">, </w:t>
      </w:r>
      <w:proofErr w:type="spellStart"/>
      <w:r w:rsidR="00866D19" w:rsidRPr="00EC05AA">
        <w:rPr>
          <w:rFonts w:asciiTheme="majorHAnsi" w:hAnsiTheme="majorHAnsi" w:cstheme="majorHAnsi"/>
        </w:rPr>
        <w:t>ataupun</w:t>
      </w:r>
      <w:proofErr w:type="spellEnd"/>
      <w:r w:rsidR="00866D19" w:rsidRPr="00EC05AA">
        <w:rPr>
          <w:rFonts w:asciiTheme="majorHAnsi" w:hAnsiTheme="majorHAnsi" w:cstheme="majorHAnsi"/>
        </w:rPr>
        <w:t xml:space="preserve"> orang-orang yang sudah </w:t>
      </w:r>
      <w:proofErr w:type="spellStart"/>
      <w:r w:rsidR="00866D19" w:rsidRPr="00EC05AA">
        <w:rPr>
          <w:rFonts w:asciiTheme="majorHAnsi" w:hAnsiTheme="majorHAnsi" w:cstheme="majorHAnsi"/>
        </w:rPr>
        <w:t>memiliki</w:t>
      </w:r>
      <w:proofErr w:type="spellEnd"/>
      <w:r w:rsidR="00866D19" w:rsidRPr="00EC05AA">
        <w:rPr>
          <w:rFonts w:asciiTheme="majorHAnsi" w:hAnsiTheme="majorHAnsi" w:cstheme="majorHAnsi"/>
        </w:rPr>
        <w:t xml:space="preserve"> </w:t>
      </w:r>
      <w:proofErr w:type="spellStart"/>
      <w:r w:rsidR="00866D19" w:rsidRPr="00EC05AA">
        <w:rPr>
          <w:rFonts w:asciiTheme="majorHAnsi" w:hAnsiTheme="majorHAnsi" w:cstheme="majorHAnsi"/>
        </w:rPr>
        <w:t>pekerjaan</w:t>
      </w:r>
      <w:proofErr w:type="spellEnd"/>
      <w:r w:rsidR="000740DB" w:rsidRPr="00EC05AA">
        <w:rPr>
          <w:rFonts w:asciiTheme="majorHAnsi" w:hAnsiTheme="majorHAnsi" w:cstheme="majorHAnsi"/>
        </w:rPr>
        <w:t xml:space="preserve">, </w:t>
      </w:r>
      <w:proofErr w:type="spellStart"/>
      <w:r w:rsidR="000740DB" w:rsidRPr="00EC05AA">
        <w:rPr>
          <w:rFonts w:asciiTheme="majorHAnsi" w:hAnsiTheme="majorHAnsi" w:cstheme="majorHAnsi"/>
        </w:rPr>
        <w:t>namun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karena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suatu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hal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sehingga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masih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mencari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pekerjaan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lainnya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0740DB" w:rsidRPr="00EC05AA">
        <w:rPr>
          <w:rFonts w:asciiTheme="majorHAnsi" w:hAnsiTheme="majorHAnsi" w:cstheme="majorHAnsi"/>
        </w:rPr>
        <w:t>maka</w:t>
      </w:r>
      <w:proofErr w:type="spellEnd"/>
      <w:r w:rsidR="000740DB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termasuk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dalam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kategori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pengangguran</w:t>
      </w:r>
      <w:proofErr w:type="spellEnd"/>
      <w:r w:rsidR="00C71582" w:rsidRPr="00EC05AA">
        <w:rPr>
          <w:rFonts w:asciiTheme="majorHAnsi" w:hAnsiTheme="majorHAnsi" w:cstheme="majorHAnsi"/>
        </w:rPr>
        <w:t xml:space="preserve"> </w:t>
      </w:r>
      <w:proofErr w:type="spellStart"/>
      <w:r w:rsidR="00C71582" w:rsidRPr="00EC05AA">
        <w:rPr>
          <w:rFonts w:asciiTheme="majorHAnsi" w:hAnsiTheme="majorHAnsi" w:cstheme="majorHAnsi"/>
        </w:rPr>
        <w:t>terbuka</w:t>
      </w:r>
      <w:proofErr w:type="spellEnd"/>
      <w:r w:rsidR="00C71582" w:rsidRPr="00EC05AA">
        <w:rPr>
          <w:rFonts w:asciiTheme="majorHAnsi" w:hAnsiTheme="majorHAnsi" w:cstheme="majorHAnsi"/>
        </w:rPr>
        <w:t>.</w:t>
      </w:r>
      <w:r w:rsidR="008B6924" w:rsidRPr="00EC05AA">
        <w:rPr>
          <w:rFonts w:asciiTheme="majorHAnsi" w:hAnsiTheme="majorHAnsi" w:cstheme="majorHAnsi"/>
        </w:rPr>
        <w:t xml:space="preserve"> </w:t>
      </w:r>
    </w:p>
    <w:p w14:paraId="0A444584" w14:textId="291A3900" w:rsidR="00E34883" w:rsidRPr="00EC05AA" w:rsidRDefault="00454581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hanya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sekedar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fenomena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ekonomi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namun</w:t>
      </w:r>
      <w:proofErr w:type="spellEnd"/>
      <w:r w:rsidRPr="00EC05AA">
        <w:rPr>
          <w:rFonts w:asciiTheme="majorHAnsi" w:hAnsiTheme="majorHAnsi" w:cstheme="majorHAnsi"/>
        </w:rPr>
        <w:t xml:space="preserve"> juga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dampak</w:t>
      </w:r>
      <w:proofErr w:type="spellEnd"/>
      <w:r w:rsidRPr="00EC05AA">
        <w:rPr>
          <w:rFonts w:asciiTheme="majorHAnsi" w:hAnsiTheme="majorHAnsi" w:cstheme="majorHAnsi"/>
        </w:rPr>
        <w:t xml:space="preserve"> yang </w:t>
      </w:r>
      <w:proofErr w:type="spellStart"/>
      <w:r w:rsidRPr="00EC05AA">
        <w:rPr>
          <w:rFonts w:asciiTheme="majorHAnsi" w:hAnsiTheme="majorHAnsi" w:cstheme="majorHAnsi"/>
        </w:rPr>
        <w:t>signifikan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terhadap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C40197" w:rsidRPr="00EC05AA">
        <w:rPr>
          <w:rFonts w:asciiTheme="majorHAnsi" w:hAnsiTheme="majorHAnsi" w:cstheme="majorHAnsi"/>
        </w:rPr>
        <w:t>hal</w:t>
      </w:r>
      <w:proofErr w:type="spellEnd"/>
      <w:r w:rsidR="00C40197" w:rsidRPr="00EC05AA">
        <w:rPr>
          <w:rFonts w:asciiTheme="majorHAnsi" w:hAnsiTheme="majorHAnsi" w:cstheme="majorHAnsi"/>
        </w:rPr>
        <w:t xml:space="preserve"> </w:t>
      </w:r>
      <w:proofErr w:type="spellStart"/>
      <w:r w:rsidR="00C40197" w:rsidRPr="00EC05AA">
        <w:rPr>
          <w:rFonts w:asciiTheme="majorHAnsi" w:hAnsiTheme="majorHAnsi" w:cstheme="majorHAnsi"/>
        </w:rPr>
        <w:t>la</w:t>
      </w:r>
      <w:r w:rsidR="004817A9" w:rsidRPr="00EC05AA">
        <w:rPr>
          <w:rFonts w:asciiTheme="majorHAnsi" w:hAnsiTheme="majorHAnsi" w:cstheme="majorHAnsi"/>
        </w:rPr>
        <w:t>innya</w:t>
      </w:r>
      <w:proofErr w:type="spellEnd"/>
      <w:r w:rsidRPr="00EC05AA">
        <w:rPr>
          <w:rFonts w:asciiTheme="majorHAnsi" w:hAnsiTheme="majorHAnsi" w:cstheme="majorHAnsi"/>
        </w:rPr>
        <w:t xml:space="preserve">. </w:t>
      </w:r>
      <w:proofErr w:type="spellStart"/>
      <w:r w:rsidRPr="00EC05AA">
        <w:rPr>
          <w:rFonts w:asciiTheme="majorHAnsi" w:hAnsiTheme="majorHAnsi" w:cstheme="majorHAnsi"/>
        </w:rPr>
        <w:t>Keterlibatan</w:t>
      </w:r>
      <w:proofErr w:type="spellEnd"/>
      <w:r w:rsidRPr="00EC05AA">
        <w:rPr>
          <w:rFonts w:asciiTheme="majorHAnsi" w:hAnsiTheme="majorHAnsi" w:cstheme="majorHAnsi"/>
        </w:rPr>
        <w:t xml:space="preserve"> yang </w:t>
      </w:r>
      <w:proofErr w:type="spellStart"/>
      <w:r w:rsidRPr="00EC05AA">
        <w:rPr>
          <w:rFonts w:asciiTheme="majorHAnsi" w:hAnsiTheme="majorHAnsi" w:cstheme="majorHAnsi"/>
        </w:rPr>
        <w:t>rendah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kegiatan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ekonomi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dapat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merugikan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tidak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hanya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pendapatan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individu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tetapi</w:t>
      </w:r>
      <w:proofErr w:type="spellEnd"/>
      <w:r w:rsidRPr="00EC05AA">
        <w:rPr>
          <w:rFonts w:asciiTheme="majorHAnsi" w:hAnsiTheme="majorHAnsi" w:cstheme="majorHAnsi"/>
        </w:rPr>
        <w:t xml:space="preserve"> juga </w:t>
      </w:r>
      <w:proofErr w:type="spellStart"/>
      <w:r w:rsidRPr="00EC05AA">
        <w:rPr>
          <w:rFonts w:asciiTheme="majorHAnsi" w:hAnsiTheme="majorHAnsi" w:cstheme="majorHAnsi"/>
        </w:rPr>
        <w:t>memengaruhi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kualitas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kesejahteraan</w:t>
      </w:r>
      <w:proofErr w:type="spellEnd"/>
      <w:r w:rsidRPr="00EC05AA">
        <w:rPr>
          <w:rFonts w:asciiTheme="majorHAnsi" w:hAnsiTheme="majorHAnsi" w:cstheme="majorHAnsi"/>
        </w:rPr>
        <w:t xml:space="preserve"> IPM.</w:t>
      </w:r>
      <w:r w:rsidR="008B6924" w:rsidRPr="00EC05AA">
        <w:rPr>
          <w:rFonts w:asciiTheme="majorHAnsi" w:hAnsiTheme="majorHAnsi" w:cstheme="majorHAnsi"/>
        </w:rPr>
        <w:t xml:space="preserve"> </w:t>
      </w:r>
      <w:proofErr w:type="spellStart"/>
      <w:r w:rsidR="000024BE" w:rsidRPr="00EC05AA">
        <w:rPr>
          <w:rFonts w:asciiTheme="majorHAnsi" w:hAnsiTheme="majorHAnsi" w:cstheme="majorHAnsi"/>
        </w:rPr>
        <w:t>Menurut</w:t>
      </w:r>
      <w:proofErr w:type="spellEnd"/>
      <w:r w:rsidR="000024BE" w:rsidRPr="00EC05AA">
        <w:rPr>
          <w:rFonts w:asciiTheme="majorHAnsi" w:hAnsiTheme="majorHAnsi" w:cstheme="majorHAnsi"/>
        </w:rPr>
        <w:t xml:space="preserve"> Muslim, M. R.</w:t>
      </w:r>
      <w:r w:rsidR="00161320" w:rsidRPr="00EC05AA">
        <w:rPr>
          <w:rFonts w:asciiTheme="majorHAnsi" w:hAnsiTheme="majorHAnsi" w:cstheme="majorHAnsi"/>
        </w:rPr>
        <w:t xml:space="preserve"> </w:t>
      </w:r>
      <w:r w:rsidR="00D71A84" w:rsidRPr="00EC05AA">
        <w:rPr>
          <w:rFonts w:asciiTheme="majorHAnsi" w:hAnsiTheme="majorHAnsi" w:cstheme="majorHAnsi"/>
        </w:rPr>
        <w:t>(2014)</w:t>
      </w:r>
      <w:r w:rsidR="00612A57" w:rsidRPr="00EC05AA">
        <w:rPr>
          <w:rFonts w:asciiTheme="majorHAnsi" w:hAnsiTheme="majorHAnsi" w:cstheme="majorHAnsi"/>
        </w:rPr>
        <w:t xml:space="preserve">, </w:t>
      </w:r>
      <w:proofErr w:type="spellStart"/>
      <w:r w:rsidR="00157BE3" w:rsidRPr="00EC05AA">
        <w:rPr>
          <w:rFonts w:asciiTheme="majorHAnsi" w:hAnsiTheme="majorHAnsi" w:cstheme="majorHAnsi"/>
        </w:rPr>
        <w:t>terjadinya</w:t>
      </w:r>
      <w:proofErr w:type="spellEnd"/>
      <w:r w:rsidR="00157BE3" w:rsidRPr="00EC05AA">
        <w:rPr>
          <w:rFonts w:asciiTheme="majorHAnsi" w:hAnsiTheme="majorHAnsi" w:cstheme="majorHAnsi"/>
        </w:rPr>
        <w:t xml:space="preserve"> </w:t>
      </w:r>
      <w:proofErr w:type="spellStart"/>
      <w:r w:rsidR="00157BE3" w:rsidRPr="00EC05AA">
        <w:rPr>
          <w:rFonts w:asciiTheme="majorHAnsi" w:hAnsiTheme="majorHAnsi" w:cstheme="majorHAnsi"/>
        </w:rPr>
        <w:t>pengangguran</w:t>
      </w:r>
      <w:proofErr w:type="spellEnd"/>
      <w:r w:rsidR="00157BE3" w:rsidRPr="00EC05AA">
        <w:rPr>
          <w:rFonts w:asciiTheme="majorHAnsi" w:hAnsiTheme="majorHAnsi" w:cstheme="majorHAnsi"/>
        </w:rPr>
        <w:t xml:space="preserve"> di </w:t>
      </w:r>
      <w:proofErr w:type="spellStart"/>
      <w:r w:rsidR="00157BE3" w:rsidRPr="00EC05AA">
        <w:rPr>
          <w:rFonts w:asciiTheme="majorHAnsi" w:hAnsiTheme="majorHAnsi" w:cstheme="majorHAnsi"/>
        </w:rPr>
        <w:t>suatu</w:t>
      </w:r>
      <w:proofErr w:type="spellEnd"/>
      <w:r w:rsidR="00157BE3" w:rsidRPr="00EC05AA">
        <w:rPr>
          <w:rFonts w:asciiTheme="majorHAnsi" w:hAnsiTheme="majorHAnsi" w:cstheme="majorHAnsi"/>
        </w:rPr>
        <w:t xml:space="preserve"> </w:t>
      </w:r>
      <w:r w:rsidR="008525E4" w:rsidRPr="00EC05AA">
        <w:rPr>
          <w:rFonts w:asciiTheme="majorHAnsi" w:hAnsiTheme="majorHAnsi" w:cstheme="majorHAnsi"/>
        </w:rPr>
        <w:t xml:space="preserve">negara </w:t>
      </w:r>
      <w:proofErr w:type="spellStart"/>
      <w:r w:rsidR="008525E4" w:rsidRPr="00EC05AA">
        <w:rPr>
          <w:rFonts w:asciiTheme="majorHAnsi" w:hAnsiTheme="majorHAnsi" w:cstheme="majorHAnsi"/>
        </w:rPr>
        <w:t>dapat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dikarenakan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jumlah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lapangan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pekerjaan</w:t>
      </w:r>
      <w:proofErr w:type="spellEnd"/>
      <w:r w:rsidR="008525E4" w:rsidRPr="00EC05AA">
        <w:rPr>
          <w:rFonts w:asciiTheme="majorHAnsi" w:hAnsiTheme="majorHAnsi" w:cstheme="majorHAnsi"/>
        </w:rPr>
        <w:t xml:space="preserve"> di </w:t>
      </w:r>
      <w:proofErr w:type="spellStart"/>
      <w:r w:rsidR="008525E4" w:rsidRPr="00EC05AA">
        <w:rPr>
          <w:rFonts w:asciiTheme="majorHAnsi" w:hAnsiTheme="majorHAnsi" w:cstheme="majorHAnsi"/>
        </w:rPr>
        <w:t>suatu</w:t>
      </w:r>
      <w:proofErr w:type="spellEnd"/>
      <w:r w:rsidR="008525E4" w:rsidRPr="00EC05AA">
        <w:rPr>
          <w:rFonts w:asciiTheme="majorHAnsi" w:hAnsiTheme="majorHAnsi" w:cstheme="majorHAnsi"/>
        </w:rPr>
        <w:t xml:space="preserve"> wilayah </w:t>
      </w:r>
      <w:proofErr w:type="spellStart"/>
      <w:r w:rsidR="008525E4" w:rsidRPr="00EC05AA">
        <w:rPr>
          <w:rFonts w:asciiTheme="majorHAnsi" w:hAnsiTheme="majorHAnsi" w:cstheme="majorHAnsi"/>
        </w:rPr>
        <w:t>tertentu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tidak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8525E4" w:rsidRPr="00EC05AA">
        <w:rPr>
          <w:rFonts w:asciiTheme="majorHAnsi" w:hAnsiTheme="majorHAnsi" w:cstheme="majorHAnsi"/>
        </w:rPr>
        <w:t>dapat</w:t>
      </w:r>
      <w:proofErr w:type="spellEnd"/>
      <w:r w:rsidR="008525E4" w:rsidRPr="00EC05AA">
        <w:rPr>
          <w:rFonts w:asciiTheme="majorHAnsi" w:hAnsiTheme="majorHAnsi" w:cstheme="majorHAnsi"/>
        </w:rPr>
        <w:t xml:space="preserve"> </w:t>
      </w:r>
      <w:proofErr w:type="spellStart"/>
      <w:r w:rsidR="004114F5" w:rsidRPr="00EC05AA">
        <w:rPr>
          <w:rFonts w:asciiTheme="majorHAnsi" w:hAnsiTheme="majorHAnsi" w:cstheme="majorHAnsi"/>
        </w:rPr>
        <w:t>mencukupi</w:t>
      </w:r>
      <w:proofErr w:type="spellEnd"/>
      <w:r w:rsidR="004114F5" w:rsidRPr="00EC05AA">
        <w:rPr>
          <w:rFonts w:asciiTheme="majorHAnsi" w:hAnsiTheme="majorHAnsi" w:cstheme="majorHAnsi"/>
        </w:rPr>
        <w:t xml:space="preserve"> </w:t>
      </w:r>
      <w:proofErr w:type="spellStart"/>
      <w:r w:rsidR="004114F5" w:rsidRPr="00EC05AA">
        <w:rPr>
          <w:rFonts w:asciiTheme="majorHAnsi" w:hAnsiTheme="majorHAnsi" w:cstheme="majorHAnsi"/>
        </w:rPr>
        <w:t>jumlah</w:t>
      </w:r>
      <w:proofErr w:type="spellEnd"/>
      <w:r w:rsidR="004114F5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4114F5" w:rsidRPr="00EC05AA">
        <w:rPr>
          <w:rFonts w:asciiTheme="majorHAnsi" w:hAnsiTheme="majorHAnsi" w:cstheme="majorHAnsi"/>
        </w:rPr>
        <w:t>kerja</w:t>
      </w:r>
      <w:proofErr w:type="spellEnd"/>
      <w:r w:rsidR="00CA545D" w:rsidRPr="00EC05AA">
        <w:rPr>
          <w:rFonts w:asciiTheme="majorHAnsi" w:hAnsiTheme="majorHAnsi" w:cstheme="majorHAnsi"/>
        </w:rPr>
        <w:t xml:space="preserve"> atau </w:t>
      </w:r>
      <w:proofErr w:type="spellStart"/>
      <w:r w:rsidR="00CA545D" w:rsidRPr="00EC05AA">
        <w:rPr>
          <w:rFonts w:asciiTheme="majorHAnsi" w:hAnsiTheme="majorHAnsi" w:cstheme="majorHAnsi"/>
        </w:rPr>
        <w:t>adanya</w:t>
      </w:r>
      <w:proofErr w:type="spellEnd"/>
      <w:r w:rsidR="00CA545D" w:rsidRPr="00EC05AA">
        <w:rPr>
          <w:rFonts w:asciiTheme="majorHAnsi" w:hAnsiTheme="majorHAnsi" w:cstheme="majorHAnsi"/>
        </w:rPr>
        <w:t xml:space="preserve"> </w:t>
      </w:r>
      <w:proofErr w:type="spellStart"/>
      <w:r w:rsidR="00CA545D" w:rsidRPr="00EC05AA">
        <w:rPr>
          <w:rFonts w:asciiTheme="majorHAnsi" w:hAnsiTheme="majorHAnsi" w:cstheme="majorHAnsi"/>
        </w:rPr>
        <w:t>ketidakseimbangan</w:t>
      </w:r>
      <w:proofErr w:type="spellEnd"/>
      <w:r w:rsidR="00CA545D" w:rsidRPr="00EC05AA">
        <w:rPr>
          <w:rFonts w:asciiTheme="majorHAnsi" w:hAnsiTheme="majorHAnsi" w:cstheme="majorHAnsi"/>
        </w:rPr>
        <w:t xml:space="preserve"> </w:t>
      </w:r>
      <w:proofErr w:type="spellStart"/>
      <w:r w:rsidR="00CA545D" w:rsidRPr="00EC05AA">
        <w:rPr>
          <w:rFonts w:asciiTheme="majorHAnsi" w:hAnsiTheme="majorHAnsi" w:cstheme="majorHAnsi"/>
        </w:rPr>
        <w:t>antar</w:t>
      </w:r>
      <w:proofErr w:type="spellEnd"/>
      <w:r w:rsidR="00CA545D" w:rsidRPr="00EC05AA">
        <w:rPr>
          <w:rFonts w:asciiTheme="majorHAnsi" w:hAnsiTheme="majorHAnsi" w:cstheme="majorHAnsi"/>
        </w:rPr>
        <w:t xml:space="preserve"> </w:t>
      </w:r>
      <w:proofErr w:type="spellStart"/>
      <w:r w:rsidR="00CA545D" w:rsidRPr="00EC05AA">
        <w:rPr>
          <w:rFonts w:asciiTheme="majorHAnsi" w:hAnsiTheme="majorHAnsi" w:cstheme="majorHAnsi"/>
        </w:rPr>
        <w:t>jumlah</w:t>
      </w:r>
      <w:proofErr w:type="spellEnd"/>
      <w:r w:rsidR="00132E6A" w:rsidRPr="00EC05AA">
        <w:rPr>
          <w:rFonts w:asciiTheme="majorHAnsi" w:hAnsiTheme="majorHAnsi" w:cstheme="majorHAnsi"/>
        </w:rPr>
        <w:t xml:space="preserve"> </w:t>
      </w:r>
      <w:proofErr w:type="spellStart"/>
      <w:r w:rsidR="00132E6A" w:rsidRPr="00EC05AA">
        <w:rPr>
          <w:rFonts w:asciiTheme="majorHAnsi" w:hAnsiTheme="majorHAnsi" w:cstheme="majorHAnsi"/>
        </w:rPr>
        <w:t>permintaan</w:t>
      </w:r>
      <w:proofErr w:type="spellEnd"/>
      <w:r w:rsidR="00132E6A" w:rsidRPr="00EC05AA">
        <w:rPr>
          <w:rFonts w:asciiTheme="majorHAnsi" w:hAnsiTheme="majorHAnsi" w:cstheme="majorHAnsi"/>
        </w:rPr>
        <w:t xml:space="preserve"> </w:t>
      </w:r>
      <w:proofErr w:type="spellStart"/>
      <w:r w:rsidR="00132E6A" w:rsidRPr="00EC05AA">
        <w:rPr>
          <w:rFonts w:asciiTheme="majorHAnsi" w:hAnsiTheme="majorHAnsi" w:cstheme="majorHAnsi"/>
        </w:rPr>
        <w:t>lapangan</w:t>
      </w:r>
      <w:proofErr w:type="spellEnd"/>
      <w:r w:rsidR="00132E6A" w:rsidRPr="00EC05AA">
        <w:rPr>
          <w:rFonts w:asciiTheme="majorHAnsi" w:hAnsiTheme="majorHAnsi" w:cstheme="majorHAnsi"/>
        </w:rPr>
        <w:t xml:space="preserve"> </w:t>
      </w:r>
      <w:proofErr w:type="spellStart"/>
      <w:r w:rsidR="00132E6A" w:rsidRPr="00EC05AA">
        <w:rPr>
          <w:rFonts w:asciiTheme="majorHAnsi" w:hAnsiTheme="majorHAnsi" w:cstheme="majorHAnsi"/>
        </w:rPr>
        <w:t>kerja</w:t>
      </w:r>
      <w:proofErr w:type="spellEnd"/>
      <w:r w:rsidR="00132E6A" w:rsidRPr="00EC05AA">
        <w:rPr>
          <w:rFonts w:asciiTheme="majorHAnsi" w:hAnsiTheme="majorHAnsi" w:cstheme="majorHAnsi"/>
        </w:rPr>
        <w:t xml:space="preserve"> </w:t>
      </w:r>
      <w:proofErr w:type="spellStart"/>
      <w:r w:rsidR="00132E6A" w:rsidRPr="00EC05AA">
        <w:rPr>
          <w:rFonts w:asciiTheme="majorHAnsi" w:hAnsiTheme="majorHAnsi" w:cstheme="majorHAnsi"/>
        </w:rPr>
        <w:t>dengan</w:t>
      </w:r>
      <w:proofErr w:type="spellEnd"/>
      <w:r w:rsidR="00132E6A" w:rsidRPr="00EC05AA">
        <w:rPr>
          <w:rFonts w:asciiTheme="majorHAnsi" w:hAnsiTheme="majorHAnsi" w:cstheme="majorHAnsi"/>
        </w:rPr>
        <w:t xml:space="preserve"> </w:t>
      </w:r>
      <w:proofErr w:type="spellStart"/>
      <w:r w:rsidR="00132E6A" w:rsidRPr="00EC05AA">
        <w:rPr>
          <w:rFonts w:asciiTheme="majorHAnsi" w:hAnsiTheme="majorHAnsi" w:cstheme="majorHAnsi"/>
        </w:rPr>
        <w:t>penawaran</w:t>
      </w:r>
      <w:proofErr w:type="spellEnd"/>
      <w:r w:rsidR="00132E6A" w:rsidRPr="00EC05AA">
        <w:rPr>
          <w:rFonts w:asciiTheme="majorHAnsi" w:hAnsiTheme="majorHAnsi" w:cstheme="majorHAnsi"/>
        </w:rPr>
        <w:t xml:space="preserve"> yang </w:t>
      </w:r>
      <w:proofErr w:type="spellStart"/>
      <w:r w:rsidR="00132E6A" w:rsidRPr="00EC05AA">
        <w:rPr>
          <w:rFonts w:asciiTheme="majorHAnsi" w:hAnsiTheme="majorHAnsi" w:cstheme="majorHAnsi"/>
        </w:rPr>
        <w:t>tersedia</w:t>
      </w:r>
      <w:proofErr w:type="spellEnd"/>
      <w:r w:rsidR="00132E6A" w:rsidRPr="00EC05AA">
        <w:rPr>
          <w:rFonts w:asciiTheme="majorHAnsi" w:hAnsiTheme="majorHAnsi" w:cstheme="majorHAnsi"/>
        </w:rPr>
        <w:t xml:space="preserve">. </w:t>
      </w:r>
      <w:proofErr w:type="spellStart"/>
      <w:r w:rsidR="008A2280" w:rsidRPr="00EC05AA">
        <w:rPr>
          <w:rFonts w:asciiTheme="majorHAnsi" w:hAnsiTheme="majorHAnsi" w:cstheme="majorHAnsi"/>
        </w:rPr>
        <w:t>Pengangguran</w:t>
      </w:r>
      <w:proofErr w:type="spellEnd"/>
      <w:r w:rsidR="008A2280" w:rsidRPr="00EC05AA">
        <w:rPr>
          <w:rFonts w:asciiTheme="majorHAnsi" w:hAnsiTheme="majorHAnsi" w:cstheme="majorHAnsi"/>
        </w:rPr>
        <w:t xml:space="preserve"> </w:t>
      </w:r>
      <w:r w:rsidR="00D77399" w:rsidRPr="00EC05AA">
        <w:rPr>
          <w:rFonts w:asciiTheme="majorHAnsi" w:hAnsiTheme="majorHAnsi" w:cstheme="majorHAnsi"/>
        </w:rPr>
        <w:t xml:space="preserve">juga </w:t>
      </w:r>
      <w:proofErr w:type="spellStart"/>
      <w:r w:rsidR="00D77399" w:rsidRPr="00EC05AA">
        <w:rPr>
          <w:rFonts w:asciiTheme="majorHAnsi" w:hAnsiTheme="majorHAnsi" w:cstheme="majorHAnsi"/>
        </w:rPr>
        <w:t>bisa</w:t>
      </w:r>
      <w:proofErr w:type="spellEnd"/>
      <w:r w:rsidR="00D77399" w:rsidRPr="00EC05AA">
        <w:rPr>
          <w:rFonts w:asciiTheme="majorHAnsi" w:hAnsiTheme="majorHAnsi" w:cstheme="majorHAnsi"/>
        </w:rPr>
        <w:t xml:space="preserve"> </w:t>
      </w:r>
      <w:proofErr w:type="spellStart"/>
      <w:r w:rsidR="00D77399" w:rsidRPr="00EC05AA">
        <w:rPr>
          <w:rFonts w:asciiTheme="majorHAnsi" w:hAnsiTheme="majorHAnsi" w:cstheme="majorHAnsi"/>
        </w:rPr>
        <w:t>diakibatkan</w:t>
      </w:r>
      <w:proofErr w:type="spellEnd"/>
      <w:r w:rsidR="00D77399" w:rsidRPr="00EC05AA">
        <w:rPr>
          <w:rFonts w:asciiTheme="majorHAnsi" w:hAnsiTheme="majorHAnsi" w:cstheme="majorHAnsi"/>
        </w:rPr>
        <w:t xml:space="preserve"> oleh </w:t>
      </w:r>
      <w:proofErr w:type="spellStart"/>
      <w:r w:rsidR="00D77399" w:rsidRPr="00EC05AA">
        <w:rPr>
          <w:rFonts w:asciiTheme="majorHAnsi" w:hAnsiTheme="majorHAnsi" w:cstheme="majorHAnsi"/>
        </w:rPr>
        <w:t>kualita</w:t>
      </w:r>
      <w:r w:rsidR="000E16A1" w:rsidRPr="00EC05AA">
        <w:rPr>
          <w:rFonts w:asciiTheme="majorHAnsi" w:hAnsiTheme="majorHAnsi" w:cstheme="majorHAnsi"/>
        </w:rPr>
        <w:t>s</w:t>
      </w:r>
      <w:proofErr w:type="spellEnd"/>
      <w:r w:rsidR="000E16A1" w:rsidRPr="00EC05AA">
        <w:rPr>
          <w:rFonts w:asciiTheme="majorHAnsi" w:hAnsiTheme="majorHAnsi" w:cstheme="majorHAnsi"/>
        </w:rPr>
        <w:t xml:space="preserve"> SDM (</w:t>
      </w:r>
      <w:proofErr w:type="spellStart"/>
      <w:r w:rsidR="000E16A1" w:rsidRPr="00EC05AA">
        <w:rPr>
          <w:rFonts w:asciiTheme="majorHAnsi" w:hAnsiTheme="majorHAnsi" w:cstheme="majorHAnsi"/>
        </w:rPr>
        <w:t>Sumber</w:t>
      </w:r>
      <w:proofErr w:type="spellEnd"/>
      <w:r w:rsidR="000E16A1" w:rsidRPr="00EC05AA">
        <w:rPr>
          <w:rFonts w:asciiTheme="majorHAnsi" w:hAnsiTheme="majorHAnsi" w:cstheme="majorHAnsi"/>
        </w:rPr>
        <w:t xml:space="preserve"> Daya Manusia) yang </w:t>
      </w:r>
      <w:proofErr w:type="spellStart"/>
      <w:r w:rsidR="000E16A1" w:rsidRPr="00EC05AA">
        <w:rPr>
          <w:rFonts w:asciiTheme="majorHAnsi" w:hAnsiTheme="majorHAnsi" w:cstheme="majorHAnsi"/>
        </w:rPr>
        <w:t>rendah</w:t>
      </w:r>
      <w:proofErr w:type="spellEnd"/>
      <w:r w:rsidR="00B20337" w:rsidRPr="00EC05AA">
        <w:rPr>
          <w:rFonts w:asciiTheme="majorHAnsi" w:hAnsiTheme="majorHAnsi" w:cstheme="majorHAnsi"/>
        </w:rPr>
        <w:t xml:space="preserve"> dan </w:t>
      </w:r>
      <w:proofErr w:type="spellStart"/>
      <w:r w:rsidR="00B20337" w:rsidRPr="00EC05AA">
        <w:rPr>
          <w:rFonts w:asciiTheme="majorHAnsi" w:hAnsiTheme="majorHAnsi" w:cstheme="majorHAnsi"/>
        </w:rPr>
        <w:t>tidak</w:t>
      </w:r>
      <w:proofErr w:type="spellEnd"/>
      <w:r w:rsidR="00B20337" w:rsidRPr="00EC05AA">
        <w:rPr>
          <w:rFonts w:asciiTheme="majorHAnsi" w:hAnsiTheme="majorHAnsi" w:cstheme="majorHAnsi"/>
        </w:rPr>
        <w:t xml:space="preserve"> </w:t>
      </w:r>
      <w:proofErr w:type="spellStart"/>
      <w:r w:rsidR="00B20337" w:rsidRPr="00EC05AA">
        <w:rPr>
          <w:rFonts w:asciiTheme="majorHAnsi" w:hAnsiTheme="majorHAnsi" w:cstheme="majorHAnsi"/>
        </w:rPr>
        <w:t>mampu</w:t>
      </w:r>
      <w:proofErr w:type="spellEnd"/>
      <w:r w:rsidR="00B20337" w:rsidRPr="00EC05AA">
        <w:rPr>
          <w:rFonts w:asciiTheme="majorHAnsi" w:hAnsiTheme="majorHAnsi" w:cstheme="majorHAnsi"/>
        </w:rPr>
        <w:t xml:space="preserve"> </w:t>
      </w:r>
      <w:proofErr w:type="spellStart"/>
      <w:r w:rsidR="00B20337" w:rsidRPr="00EC05AA">
        <w:rPr>
          <w:rFonts w:asciiTheme="majorHAnsi" w:hAnsiTheme="majorHAnsi" w:cstheme="majorHAnsi"/>
        </w:rPr>
        <w:t>untuk</w:t>
      </w:r>
      <w:proofErr w:type="spellEnd"/>
      <w:r w:rsidR="00B20337" w:rsidRPr="00EC05AA">
        <w:rPr>
          <w:rFonts w:asciiTheme="majorHAnsi" w:hAnsiTheme="majorHAnsi" w:cstheme="majorHAnsi"/>
        </w:rPr>
        <w:t xml:space="preserve"> </w:t>
      </w:r>
      <w:proofErr w:type="spellStart"/>
      <w:r w:rsidR="00F734EC" w:rsidRPr="00EC05AA">
        <w:rPr>
          <w:rFonts w:asciiTheme="majorHAnsi" w:hAnsiTheme="majorHAnsi" w:cstheme="majorHAnsi"/>
        </w:rPr>
        <w:t>bersaing</w:t>
      </w:r>
      <w:proofErr w:type="spellEnd"/>
      <w:r w:rsidR="00F734EC" w:rsidRPr="00EC05AA">
        <w:rPr>
          <w:rFonts w:asciiTheme="majorHAnsi" w:hAnsiTheme="majorHAnsi" w:cstheme="majorHAnsi"/>
        </w:rPr>
        <w:t xml:space="preserve"> yang </w:t>
      </w:r>
      <w:proofErr w:type="spellStart"/>
      <w:r w:rsidR="00F734EC" w:rsidRPr="00EC05AA">
        <w:rPr>
          <w:rFonts w:asciiTheme="majorHAnsi" w:hAnsiTheme="majorHAnsi" w:cstheme="majorHAnsi"/>
        </w:rPr>
        <w:t>kemudian</w:t>
      </w:r>
      <w:proofErr w:type="spellEnd"/>
      <w:r w:rsidR="00F734EC" w:rsidRPr="00EC05AA">
        <w:rPr>
          <w:rFonts w:asciiTheme="majorHAnsi" w:hAnsiTheme="majorHAnsi" w:cstheme="majorHAnsi"/>
        </w:rPr>
        <w:t xml:space="preserve"> </w:t>
      </w:r>
      <w:proofErr w:type="spellStart"/>
      <w:r w:rsidR="00F734EC" w:rsidRPr="00EC05AA">
        <w:rPr>
          <w:rFonts w:asciiTheme="majorHAnsi" w:hAnsiTheme="majorHAnsi" w:cstheme="majorHAnsi"/>
        </w:rPr>
        <w:t>tersisih</w:t>
      </w:r>
      <w:proofErr w:type="spellEnd"/>
      <w:r w:rsidR="00F734EC" w:rsidRPr="00EC05AA">
        <w:rPr>
          <w:rFonts w:asciiTheme="majorHAnsi" w:hAnsiTheme="majorHAnsi" w:cstheme="majorHAnsi"/>
        </w:rPr>
        <w:t xml:space="preserve"> pada </w:t>
      </w:r>
      <w:proofErr w:type="spellStart"/>
      <w:r w:rsidR="00F734EC" w:rsidRPr="00EC05AA">
        <w:rPr>
          <w:rFonts w:asciiTheme="majorHAnsi" w:hAnsiTheme="majorHAnsi" w:cstheme="majorHAnsi"/>
        </w:rPr>
        <w:t>kompetisi</w:t>
      </w:r>
      <w:proofErr w:type="spellEnd"/>
      <w:r w:rsidR="00F734EC" w:rsidRPr="00EC05AA">
        <w:rPr>
          <w:rFonts w:asciiTheme="majorHAnsi" w:hAnsiTheme="majorHAnsi" w:cstheme="majorHAnsi"/>
        </w:rPr>
        <w:t xml:space="preserve"> </w:t>
      </w:r>
      <w:r w:rsidR="0010072E" w:rsidRPr="00EC05AA">
        <w:rPr>
          <w:rFonts w:asciiTheme="majorHAnsi" w:hAnsiTheme="majorHAnsi" w:cstheme="majorHAnsi"/>
        </w:rPr>
        <w:t>p</w:t>
      </w:r>
      <w:r w:rsidR="00F734EC" w:rsidRPr="00EC05AA">
        <w:rPr>
          <w:rFonts w:asciiTheme="majorHAnsi" w:hAnsiTheme="majorHAnsi" w:cstheme="majorHAnsi"/>
        </w:rPr>
        <w:t>asar</w:t>
      </w:r>
      <w:r w:rsidR="0010072E" w:rsidRPr="00EC05AA">
        <w:rPr>
          <w:rFonts w:asciiTheme="majorHAnsi" w:hAnsiTheme="majorHAnsi" w:cstheme="majorHAnsi"/>
        </w:rPr>
        <w:t xml:space="preserve"> </w:t>
      </w:r>
      <w:r w:rsidR="008C7235" w:rsidRPr="00EC05AA">
        <w:rPr>
          <w:rFonts w:asciiTheme="majorHAnsi" w:hAnsiTheme="majorHAnsi" w:cstheme="majorHAnsi"/>
        </w:rPr>
        <w:t xml:space="preserve">modern </w:t>
      </w:r>
      <w:proofErr w:type="spellStart"/>
      <w:r w:rsidR="008C7235" w:rsidRPr="00EC05AA">
        <w:rPr>
          <w:rFonts w:asciiTheme="majorHAnsi" w:hAnsiTheme="majorHAnsi" w:cstheme="majorHAnsi"/>
        </w:rPr>
        <w:t>saat</w:t>
      </w:r>
      <w:proofErr w:type="spellEnd"/>
      <w:r w:rsidR="008C7235" w:rsidRPr="00EC05AA">
        <w:rPr>
          <w:rFonts w:asciiTheme="majorHAnsi" w:hAnsiTheme="majorHAnsi" w:cstheme="majorHAnsi"/>
        </w:rPr>
        <w:t xml:space="preserve"> ini</w:t>
      </w:r>
      <w:r w:rsidR="006D0299" w:rsidRPr="00EC05AA">
        <w:rPr>
          <w:rFonts w:asciiTheme="majorHAnsi" w:hAnsiTheme="majorHAnsi" w:cstheme="majorHAnsi"/>
        </w:rPr>
        <w:t xml:space="preserve"> (</w:t>
      </w:r>
      <w:r w:rsidR="00011A5D" w:rsidRPr="00EC05AA">
        <w:rPr>
          <w:rFonts w:asciiTheme="majorHAnsi" w:hAnsiTheme="majorHAnsi" w:cstheme="majorHAnsi"/>
        </w:rPr>
        <w:t>Latifah</w:t>
      </w:r>
      <w:r w:rsidR="005D72EE" w:rsidRPr="00EC05AA">
        <w:rPr>
          <w:rFonts w:asciiTheme="majorHAnsi" w:hAnsiTheme="majorHAnsi" w:cstheme="majorHAnsi"/>
        </w:rPr>
        <w:t xml:space="preserve"> </w:t>
      </w:r>
      <w:proofErr w:type="spellStart"/>
      <w:r w:rsidR="005D72EE" w:rsidRPr="00EC05AA">
        <w:rPr>
          <w:rFonts w:asciiTheme="majorHAnsi" w:hAnsiTheme="majorHAnsi" w:cstheme="majorHAnsi"/>
        </w:rPr>
        <w:t>dkk</w:t>
      </w:r>
      <w:proofErr w:type="spellEnd"/>
      <w:r w:rsidR="005D72EE" w:rsidRPr="00EC05AA">
        <w:rPr>
          <w:rFonts w:asciiTheme="majorHAnsi" w:hAnsiTheme="majorHAnsi" w:cstheme="majorHAnsi"/>
        </w:rPr>
        <w:t>, 2017)</w:t>
      </w:r>
      <w:r w:rsidR="0014284C" w:rsidRPr="00EC05AA">
        <w:rPr>
          <w:rFonts w:asciiTheme="majorHAnsi" w:hAnsiTheme="majorHAnsi" w:cstheme="majorHAnsi"/>
        </w:rPr>
        <w:t>.</w:t>
      </w:r>
      <w:r w:rsidR="00F734EC" w:rsidRPr="00EC05AA">
        <w:rPr>
          <w:rFonts w:asciiTheme="majorHAnsi" w:hAnsiTheme="majorHAnsi" w:cstheme="majorHAnsi"/>
        </w:rPr>
        <w:t xml:space="preserve"> </w:t>
      </w:r>
    </w:p>
    <w:p w14:paraId="02A571A2" w14:textId="1F105A7F" w:rsidR="00C64995" w:rsidRPr="00EC05AA" w:rsidRDefault="009B5FC3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Menurut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386C9F" w:rsidRPr="00EC05AA">
        <w:rPr>
          <w:rFonts w:asciiTheme="majorHAnsi" w:hAnsiTheme="majorHAnsi" w:cstheme="majorHAnsi"/>
        </w:rPr>
        <w:t>Munawir</w:t>
      </w:r>
      <w:proofErr w:type="spellEnd"/>
      <w:r w:rsidR="00386C9F" w:rsidRPr="00EC05AA">
        <w:rPr>
          <w:rFonts w:asciiTheme="majorHAnsi" w:hAnsiTheme="majorHAnsi" w:cstheme="majorHAnsi"/>
        </w:rPr>
        <w:t xml:space="preserve">, </w:t>
      </w:r>
      <w:r w:rsidR="00B1511F" w:rsidRPr="00EC05AA">
        <w:rPr>
          <w:rFonts w:asciiTheme="majorHAnsi" w:hAnsiTheme="majorHAnsi" w:cstheme="majorHAnsi"/>
        </w:rPr>
        <w:t xml:space="preserve">dan </w:t>
      </w:r>
      <w:proofErr w:type="spellStart"/>
      <w:r w:rsidR="00386C9F" w:rsidRPr="00EC05AA">
        <w:rPr>
          <w:rFonts w:asciiTheme="majorHAnsi" w:hAnsiTheme="majorHAnsi" w:cstheme="majorHAnsi"/>
        </w:rPr>
        <w:t>Saharuddin</w:t>
      </w:r>
      <w:proofErr w:type="spellEnd"/>
      <w:r w:rsidR="00386C9F" w:rsidRPr="00EC05AA">
        <w:rPr>
          <w:rFonts w:asciiTheme="majorHAnsi" w:hAnsiTheme="majorHAnsi" w:cstheme="majorHAnsi"/>
        </w:rPr>
        <w:t xml:space="preserve">. (2023). </w:t>
      </w:r>
      <w:r w:rsidR="004C5486" w:rsidRPr="00EC05AA">
        <w:rPr>
          <w:rFonts w:asciiTheme="majorHAnsi" w:hAnsiTheme="majorHAnsi" w:cstheme="majorHAnsi"/>
        </w:rPr>
        <w:t xml:space="preserve">Tingkat </w:t>
      </w:r>
      <w:proofErr w:type="spellStart"/>
      <w:r w:rsidR="004C5486" w:rsidRPr="00EC05AA">
        <w:rPr>
          <w:rFonts w:asciiTheme="majorHAnsi" w:hAnsiTheme="majorHAnsi" w:cstheme="majorHAnsi"/>
        </w:rPr>
        <w:t>Partisipasi</w:t>
      </w:r>
      <w:proofErr w:type="spellEnd"/>
      <w:r w:rsidR="004C5486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4C5486" w:rsidRPr="00EC05AA">
        <w:rPr>
          <w:rFonts w:asciiTheme="majorHAnsi" w:hAnsiTheme="majorHAnsi" w:cstheme="majorHAnsi"/>
        </w:rPr>
        <w:t>Kerja</w:t>
      </w:r>
      <w:proofErr w:type="spellEnd"/>
      <w:r w:rsidR="004C5486" w:rsidRPr="00EC05AA">
        <w:rPr>
          <w:rFonts w:asciiTheme="majorHAnsi" w:hAnsiTheme="majorHAnsi" w:cstheme="majorHAnsi"/>
        </w:rPr>
        <w:t xml:space="preserve"> (TPAK)</w:t>
      </w:r>
      <w:r w:rsidR="005F0920" w:rsidRPr="00EC05AA">
        <w:rPr>
          <w:rFonts w:asciiTheme="majorHAnsi" w:hAnsiTheme="majorHAnsi" w:cstheme="majorHAnsi"/>
        </w:rPr>
        <w:t xml:space="preserve"> </w:t>
      </w:r>
      <w:proofErr w:type="spellStart"/>
      <w:r w:rsidR="005F0920" w:rsidRPr="00EC05AA">
        <w:rPr>
          <w:rFonts w:asciiTheme="majorHAnsi" w:hAnsiTheme="majorHAnsi" w:cstheme="majorHAnsi"/>
        </w:rPr>
        <w:t>merupakan</w:t>
      </w:r>
      <w:proofErr w:type="spellEnd"/>
      <w:r w:rsidR="005F0920" w:rsidRPr="00EC05AA">
        <w:rPr>
          <w:rFonts w:asciiTheme="majorHAnsi" w:hAnsiTheme="majorHAnsi" w:cstheme="majorHAnsi"/>
        </w:rPr>
        <w:t xml:space="preserve"> </w:t>
      </w:r>
      <w:proofErr w:type="spellStart"/>
      <w:r w:rsidR="005F0920" w:rsidRPr="00EC05AA">
        <w:rPr>
          <w:rFonts w:asciiTheme="majorHAnsi" w:hAnsiTheme="majorHAnsi" w:cstheme="majorHAnsi"/>
        </w:rPr>
        <w:t>ukura</w:t>
      </w:r>
      <w:r w:rsidR="00C01E78" w:rsidRPr="00EC05AA">
        <w:rPr>
          <w:rFonts w:asciiTheme="majorHAnsi" w:hAnsiTheme="majorHAnsi" w:cstheme="majorHAnsi"/>
        </w:rPr>
        <w:t>n</w:t>
      </w:r>
      <w:proofErr w:type="spellEnd"/>
      <w:r w:rsidR="005F0920" w:rsidRPr="00EC05AA">
        <w:rPr>
          <w:rFonts w:asciiTheme="majorHAnsi" w:hAnsiTheme="majorHAnsi" w:cstheme="majorHAnsi"/>
        </w:rPr>
        <w:t xml:space="preserve"> </w:t>
      </w:r>
      <w:proofErr w:type="spellStart"/>
      <w:r w:rsidR="005F0920" w:rsidRPr="00EC05AA">
        <w:rPr>
          <w:rFonts w:asciiTheme="majorHAnsi" w:hAnsiTheme="majorHAnsi" w:cstheme="majorHAnsi"/>
        </w:rPr>
        <w:t>penyerapan</w:t>
      </w:r>
      <w:proofErr w:type="spellEnd"/>
      <w:r w:rsidR="005F0920" w:rsidRPr="00EC05AA">
        <w:rPr>
          <w:rFonts w:asciiTheme="majorHAnsi" w:hAnsiTheme="majorHAnsi" w:cstheme="majorHAnsi"/>
        </w:rPr>
        <w:t xml:space="preserve"> </w:t>
      </w:r>
      <w:proofErr w:type="spellStart"/>
      <w:r w:rsidR="005F0920" w:rsidRPr="00EC05AA">
        <w:rPr>
          <w:rFonts w:asciiTheme="majorHAnsi" w:hAnsiTheme="majorHAnsi" w:cstheme="majorHAnsi"/>
        </w:rPr>
        <w:t>tenaga</w:t>
      </w:r>
      <w:proofErr w:type="spellEnd"/>
      <w:r w:rsidR="005F0920" w:rsidRPr="00EC05AA">
        <w:rPr>
          <w:rFonts w:asciiTheme="majorHAnsi" w:hAnsiTheme="majorHAnsi" w:cstheme="majorHAnsi"/>
        </w:rPr>
        <w:t xml:space="preserve"> </w:t>
      </w:r>
      <w:proofErr w:type="spellStart"/>
      <w:r w:rsidR="005F0920" w:rsidRPr="00EC05AA">
        <w:rPr>
          <w:rFonts w:asciiTheme="majorHAnsi" w:hAnsiTheme="majorHAnsi" w:cstheme="majorHAnsi"/>
        </w:rPr>
        <w:t>kerja</w:t>
      </w:r>
      <w:proofErr w:type="spellEnd"/>
      <w:r w:rsidR="005F0920" w:rsidRPr="00EC05AA">
        <w:rPr>
          <w:rFonts w:asciiTheme="majorHAnsi" w:hAnsiTheme="majorHAnsi" w:cstheme="majorHAnsi"/>
        </w:rPr>
        <w:t xml:space="preserve"> yang </w:t>
      </w:r>
      <w:proofErr w:type="spellStart"/>
      <w:r w:rsidR="005F0920" w:rsidRPr="00EC05AA">
        <w:rPr>
          <w:rFonts w:asciiTheme="majorHAnsi" w:hAnsiTheme="majorHAnsi" w:cstheme="majorHAnsi"/>
        </w:rPr>
        <w:t>me</w:t>
      </w:r>
      <w:r w:rsidR="00C31E80" w:rsidRPr="00EC05AA">
        <w:rPr>
          <w:rFonts w:asciiTheme="majorHAnsi" w:hAnsiTheme="majorHAnsi" w:cstheme="majorHAnsi"/>
        </w:rPr>
        <w:t>mberikan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gambaran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umum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tentang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keterlibatan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penduduk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31E80" w:rsidRPr="00EC05AA">
        <w:rPr>
          <w:rFonts w:asciiTheme="majorHAnsi" w:hAnsiTheme="majorHAnsi" w:cstheme="majorHAnsi"/>
        </w:rPr>
        <w:t>dalam</w:t>
      </w:r>
      <w:proofErr w:type="spellEnd"/>
      <w:r w:rsidR="00C31E80" w:rsidRPr="00EC05AA">
        <w:rPr>
          <w:rFonts w:asciiTheme="majorHAnsi" w:hAnsiTheme="majorHAnsi" w:cstheme="majorHAnsi"/>
        </w:rPr>
        <w:t xml:space="preserve"> </w:t>
      </w:r>
      <w:proofErr w:type="spellStart"/>
      <w:r w:rsidR="00C01E78" w:rsidRPr="00EC05AA">
        <w:rPr>
          <w:rFonts w:asciiTheme="majorHAnsi" w:hAnsiTheme="majorHAnsi" w:cstheme="majorHAnsi"/>
        </w:rPr>
        <w:t>kegiatan</w:t>
      </w:r>
      <w:proofErr w:type="spellEnd"/>
      <w:r w:rsidR="00C01E78" w:rsidRPr="00EC05AA">
        <w:rPr>
          <w:rFonts w:asciiTheme="majorHAnsi" w:hAnsiTheme="majorHAnsi" w:cstheme="majorHAnsi"/>
        </w:rPr>
        <w:t xml:space="preserve"> </w:t>
      </w:r>
      <w:proofErr w:type="spellStart"/>
      <w:r w:rsidR="00C01E78" w:rsidRPr="00EC05AA">
        <w:rPr>
          <w:rFonts w:asciiTheme="majorHAnsi" w:hAnsiTheme="majorHAnsi" w:cstheme="majorHAnsi"/>
        </w:rPr>
        <w:t>ekonomi</w:t>
      </w:r>
      <w:proofErr w:type="spellEnd"/>
      <w:r w:rsidR="005F0920" w:rsidRPr="00EC05AA">
        <w:rPr>
          <w:rFonts w:asciiTheme="majorHAnsi" w:hAnsiTheme="majorHAnsi" w:cstheme="majorHAnsi"/>
        </w:rPr>
        <w:t>.</w:t>
      </w:r>
      <w:r w:rsidR="00C01E78" w:rsidRPr="00EC05AA">
        <w:rPr>
          <w:rFonts w:asciiTheme="majorHAnsi" w:hAnsiTheme="majorHAnsi" w:cstheme="majorHAnsi"/>
        </w:rPr>
        <w:t xml:space="preserve"> </w:t>
      </w:r>
      <w:r w:rsidR="00C64995" w:rsidRPr="00EC05AA">
        <w:rPr>
          <w:rFonts w:asciiTheme="majorHAnsi" w:hAnsiTheme="majorHAnsi" w:cstheme="majorHAnsi"/>
        </w:rPr>
        <w:t xml:space="preserve">Tingkat </w:t>
      </w:r>
      <w:proofErr w:type="spellStart"/>
      <w:r w:rsidR="00C64995" w:rsidRPr="00EC05AA">
        <w:rPr>
          <w:rFonts w:asciiTheme="majorHAnsi" w:hAnsiTheme="majorHAnsi" w:cstheme="majorHAnsi"/>
        </w:rPr>
        <w:t>Partisipasi</w:t>
      </w:r>
      <w:proofErr w:type="spellEnd"/>
      <w:r w:rsidR="00C64995" w:rsidRPr="00EC05AA">
        <w:rPr>
          <w:rFonts w:asciiTheme="majorHAnsi" w:hAnsiTheme="majorHAnsi" w:cstheme="majorHAnsi"/>
        </w:rPr>
        <w:t xml:space="preserve"> </w:t>
      </w:r>
      <w:r w:rsidR="00681FB8" w:rsidRPr="00EC05AA">
        <w:rPr>
          <w:rFonts w:asciiTheme="majorHAnsi" w:hAnsiTheme="majorHAnsi" w:cstheme="majorHAnsi"/>
        </w:rPr>
        <w:t xml:space="preserve">Angkatan </w:t>
      </w:r>
      <w:proofErr w:type="spellStart"/>
      <w:r w:rsidR="00681FB8" w:rsidRPr="00EC05AA">
        <w:rPr>
          <w:rFonts w:asciiTheme="majorHAnsi" w:hAnsiTheme="majorHAnsi" w:cstheme="majorHAnsi"/>
        </w:rPr>
        <w:t>Kerja</w:t>
      </w:r>
      <w:proofErr w:type="spellEnd"/>
      <w:r w:rsidR="00681FB8" w:rsidRPr="00EC05AA">
        <w:rPr>
          <w:rFonts w:asciiTheme="majorHAnsi" w:hAnsiTheme="majorHAnsi" w:cstheme="majorHAnsi"/>
        </w:rPr>
        <w:t xml:space="preserve"> (TPAK) </w:t>
      </w:r>
      <w:proofErr w:type="spellStart"/>
      <w:r w:rsidR="00681FB8" w:rsidRPr="00EC05AA">
        <w:rPr>
          <w:rFonts w:asciiTheme="majorHAnsi" w:hAnsiTheme="majorHAnsi" w:cstheme="majorHAnsi"/>
        </w:rPr>
        <w:t>menjadi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cerminan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dalam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memahami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interaksi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anatara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sumber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daya</w:t>
      </w:r>
      <w:proofErr w:type="spellEnd"/>
      <w:r w:rsidR="00681FB8" w:rsidRPr="00EC05AA">
        <w:rPr>
          <w:rFonts w:asciiTheme="majorHAnsi" w:hAnsiTheme="majorHAnsi" w:cstheme="majorHAnsi"/>
        </w:rPr>
        <w:t xml:space="preserve"> </w:t>
      </w:r>
      <w:proofErr w:type="spellStart"/>
      <w:r w:rsidR="00681FB8" w:rsidRPr="00EC05AA">
        <w:rPr>
          <w:rFonts w:asciiTheme="majorHAnsi" w:hAnsiTheme="majorHAnsi" w:cstheme="majorHAnsi"/>
        </w:rPr>
        <w:t>manusia</w:t>
      </w:r>
      <w:proofErr w:type="spellEnd"/>
      <w:r w:rsidR="00681FB8" w:rsidRPr="00EC05AA">
        <w:rPr>
          <w:rFonts w:asciiTheme="majorHAnsi" w:hAnsiTheme="majorHAnsi" w:cstheme="majorHAnsi"/>
        </w:rPr>
        <w:t xml:space="preserve"> (SDM)</w:t>
      </w:r>
      <w:r w:rsidR="00E764D5" w:rsidRPr="00EC05AA">
        <w:rPr>
          <w:rFonts w:asciiTheme="majorHAnsi" w:hAnsiTheme="majorHAnsi" w:cstheme="majorHAnsi"/>
        </w:rPr>
        <w:t xml:space="preserve"> dan pasar </w:t>
      </w:r>
      <w:proofErr w:type="spellStart"/>
      <w:r w:rsidR="00E764D5" w:rsidRPr="00EC05AA">
        <w:rPr>
          <w:rFonts w:asciiTheme="majorHAnsi" w:hAnsiTheme="majorHAnsi" w:cstheme="majorHAnsi"/>
        </w:rPr>
        <w:t>tenaga</w:t>
      </w:r>
      <w:proofErr w:type="spellEnd"/>
      <w:r w:rsidR="00E764D5" w:rsidRPr="00EC05AA">
        <w:rPr>
          <w:rFonts w:asciiTheme="majorHAnsi" w:hAnsiTheme="majorHAnsi" w:cstheme="majorHAnsi"/>
        </w:rPr>
        <w:t xml:space="preserve"> </w:t>
      </w:r>
      <w:proofErr w:type="spellStart"/>
      <w:r w:rsidR="00E764D5" w:rsidRPr="00EC05AA">
        <w:rPr>
          <w:rFonts w:asciiTheme="majorHAnsi" w:hAnsiTheme="majorHAnsi" w:cstheme="majorHAnsi"/>
        </w:rPr>
        <w:t>kerja</w:t>
      </w:r>
      <w:proofErr w:type="spellEnd"/>
      <w:r w:rsidR="00E764D5" w:rsidRPr="00EC05AA">
        <w:rPr>
          <w:rFonts w:asciiTheme="majorHAnsi" w:hAnsiTheme="majorHAnsi" w:cstheme="majorHAnsi"/>
        </w:rPr>
        <w:t xml:space="preserve"> di </w:t>
      </w:r>
      <w:proofErr w:type="spellStart"/>
      <w:r w:rsidR="00E764D5" w:rsidRPr="00EC05AA">
        <w:rPr>
          <w:rFonts w:asciiTheme="majorHAnsi" w:hAnsiTheme="majorHAnsi" w:cstheme="majorHAnsi"/>
        </w:rPr>
        <w:t>suatu</w:t>
      </w:r>
      <w:proofErr w:type="spellEnd"/>
      <w:r w:rsidR="00E764D5" w:rsidRPr="00EC05AA">
        <w:rPr>
          <w:rFonts w:asciiTheme="majorHAnsi" w:hAnsiTheme="majorHAnsi" w:cstheme="majorHAnsi"/>
        </w:rPr>
        <w:t xml:space="preserve"> wilayah. </w:t>
      </w:r>
      <w:proofErr w:type="spellStart"/>
      <w:r w:rsidR="003A6E3B" w:rsidRPr="00EC05AA">
        <w:rPr>
          <w:rFonts w:asciiTheme="majorHAnsi" w:hAnsiTheme="majorHAnsi" w:cstheme="majorHAnsi"/>
        </w:rPr>
        <w:t>Setiap</w:t>
      </w:r>
      <w:proofErr w:type="spellEnd"/>
      <w:r w:rsidR="003A6E3B" w:rsidRPr="00EC05AA">
        <w:rPr>
          <w:rFonts w:asciiTheme="majorHAnsi" w:hAnsiTheme="majorHAnsi" w:cstheme="majorHAnsi"/>
        </w:rPr>
        <w:t xml:space="preserve"> </w:t>
      </w:r>
      <w:proofErr w:type="spellStart"/>
      <w:r w:rsidR="003A6E3B" w:rsidRPr="00EC05AA">
        <w:rPr>
          <w:rFonts w:asciiTheme="majorHAnsi" w:hAnsiTheme="majorHAnsi" w:cstheme="majorHAnsi"/>
        </w:rPr>
        <w:t>provinsi</w:t>
      </w:r>
      <w:proofErr w:type="spellEnd"/>
      <w:r w:rsidR="003A6E3B" w:rsidRPr="00EC05AA">
        <w:rPr>
          <w:rFonts w:asciiTheme="majorHAnsi" w:hAnsiTheme="majorHAnsi" w:cstheme="majorHAnsi"/>
        </w:rPr>
        <w:t xml:space="preserve"> di Indonesia </w:t>
      </w:r>
      <w:proofErr w:type="spellStart"/>
      <w:r w:rsidR="003A6E3B" w:rsidRPr="00EC05AA">
        <w:rPr>
          <w:rFonts w:asciiTheme="majorHAnsi" w:hAnsiTheme="majorHAnsi" w:cstheme="majorHAnsi"/>
        </w:rPr>
        <w:t>memiliki</w:t>
      </w:r>
      <w:proofErr w:type="spellEnd"/>
      <w:r w:rsidR="003A6E3B" w:rsidRPr="00EC05AA">
        <w:rPr>
          <w:rFonts w:asciiTheme="majorHAnsi" w:hAnsiTheme="majorHAnsi" w:cstheme="majorHAnsi"/>
        </w:rPr>
        <w:t xml:space="preserve"> </w:t>
      </w:r>
      <w:proofErr w:type="spellStart"/>
      <w:r w:rsidR="003A6E3B" w:rsidRPr="00EC05AA">
        <w:rPr>
          <w:rFonts w:asciiTheme="majorHAnsi" w:hAnsiTheme="majorHAnsi" w:cstheme="majorHAnsi"/>
        </w:rPr>
        <w:t>dinamika</w:t>
      </w:r>
      <w:proofErr w:type="spellEnd"/>
      <w:r w:rsidR="003A6E3B" w:rsidRPr="00EC05AA">
        <w:rPr>
          <w:rFonts w:asciiTheme="majorHAnsi" w:hAnsiTheme="majorHAnsi" w:cstheme="majorHAnsi"/>
        </w:rPr>
        <w:t xml:space="preserve"> yang </w:t>
      </w:r>
      <w:proofErr w:type="spellStart"/>
      <w:r w:rsidR="003A6E3B" w:rsidRPr="00EC05AA">
        <w:rPr>
          <w:rFonts w:asciiTheme="majorHAnsi" w:hAnsiTheme="majorHAnsi" w:cstheme="majorHAnsi"/>
        </w:rPr>
        <w:t>unik</w:t>
      </w:r>
      <w:proofErr w:type="spellEnd"/>
      <w:r w:rsidR="003A6E3B" w:rsidRPr="00EC05AA">
        <w:rPr>
          <w:rFonts w:asciiTheme="majorHAnsi" w:hAnsiTheme="majorHAnsi" w:cstheme="majorHAnsi"/>
        </w:rPr>
        <w:t xml:space="preserve"> </w:t>
      </w:r>
      <w:proofErr w:type="spellStart"/>
      <w:r w:rsidR="003A6E3B" w:rsidRPr="00EC05AA">
        <w:rPr>
          <w:rFonts w:asciiTheme="majorHAnsi" w:hAnsiTheme="majorHAnsi" w:cstheme="majorHAnsi"/>
        </w:rPr>
        <w:t>dalam</w:t>
      </w:r>
      <w:proofErr w:type="spellEnd"/>
      <w:r w:rsidR="003A6E3B" w:rsidRPr="00EC05AA">
        <w:rPr>
          <w:rFonts w:asciiTheme="majorHAnsi" w:hAnsiTheme="majorHAnsi" w:cstheme="majorHAnsi"/>
        </w:rPr>
        <w:t xml:space="preserve"> </w:t>
      </w:r>
      <w:proofErr w:type="spellStart"/>
      <w:r w:rsidR="003A6E3B" w:rsidRPr="00EC05AA">
        <w:rPr>
          <w:rFonts w:asciiTheme="majorHAnsi" w:hAnsiTheme="majorHAnsi" w:cstheme="majorHAnsi"/>
        </w:rPr>
        <w:t>partisipasi</w:t>
      </w:r>
      <w:proofErr w:type="spellEnd"/>
      <w:r w:rsidR="003A6E3B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3A6E3B" w:rsidRPr="00EC05AA">
        <w:rPr>
          <w:rFonts w:asciiTheme="majorHAnsi" w:hAnsiTheme="majorHAnsi" w:cstheme="majorHAnsi"/>
        </w:rPr>
        <w:t>kerja</w:t>
      </w:r>
      <w:proofErr w:type="spellEnd"/>
      <w:r w:rsidR="003A6E3B" w:rsidRPr="00EC05AA">
        <w:rPr>
          <w:rFonts w:asciiTheme="majorHAnsi" w:hAnsiTheme="majorHAnsi" w:cstheme="majorHAnsi"/>
        </w:rPr>
        <w:t xml:space="preserve">, </w:t>
      </w:r>
      <w:r w:rsidR="00D41DE3" w:rsidRPr="00EC05AA">
        <w:rPr>
          <w:rFonts w:asciiTheme="majorHAnsi" w:hAnsiTheme="majorHAnsi" w:cstheme="majorHAnsi"/>
        </w:rPr>
        <w:t xml:space="preserve">yang </w:t>
      </w:r>
      <w:proofErr w:type="spellStart"/>
      <w:r w:rsidR="00D41DE3" w:rsidRPr="00EC05AA">
        <w:rPr>
          <w:rFonts w:asciiTheme="majorHAnsi" w:hAnsiTheme="majorHAnsi" w:cstheme="majorHAnsi"/>
        </w:rPr>
        <w:t>tercermin</w:t>
      </w:r>
      <w:proofErr w:type="spellEnd"/>
      <w:r w:rsidR="00D41DE3" w:rsidRPr="00EC05AA">
        <w:rPr>
          <w:rFonts w:asciiTheme="majorHAnsi" w:hAnsiTheme="majorHAnsi" w:cstheme="majorHAnsi"/>
        </w:rPr>
        <w:t xml:space="preserve"> </w:t>
      </w:r>
      <w:proofErr w:type="spellStart"/>
      <w:r w:rsidR="00D41DE3" w:rsidRPr="00EC05AA">
        <w:rPr>
          <w:rFonts w:asciiTheme="majorHAnsi" w:hAnsiTheme="majorHAnsi" w:cstheme="majorHAnsi"/>
        </w:rPr>
        <w:t>dalam</w:t>
      </w:r>
      <w:proofErr w:type="spellEnd"/>
      <w:r w:rsidR="00D41DE3" w:rsidRPr="00EC05AA">
        <w:rPr>
          <w:rFonts w:asciiTheme="majorHAnsi" w:hAnsiTheme="majorHAnsi" w:cstheme="majorHAnsi"/>
        </w:rPr>
        <w:t xml:space="preserve"> </w:t>
      </w:r>
      <w:proofErr w:type="spellStart"/>
      <w:r w:rsidR="00057E1E" w:rsidRPr="00EC05AA">
        <w:rPr>
          <w:rFonts w:asciiTheme="majorHAnsi" w:hAnsiTheme="majorHAnsi" w:cstheme="majorHAnsi"/>
        </w:rPr>
        <w:t>kegiatan</w:t>
      </w:r>
      <w:proofErr w:type="spellEnd"/>
      <w:r w:rsidR="00057E1E" w:rsidRPr="00EC05AA">
        <w:rPr>
          <w:rFonts w:asciiTheme="majorHAnsi" w:hAnsiTheme="majorHAnsi" w:cstheme="majorHAnsi"/>
        </w:rPr>
        <w:t xml:space="preserve"> </w:t>
      </w:r>
      <w:proofErr w:type="spellStart"/>
      <w:r w:rsidR="00057E1E" w:rsidRPr="00EC05AA">
        <w:rPr>
          <w:rFonts w:asciiTheme="majorHAnsi" w:hAnsiTheme="majorHAnsi" w:cstheme="majorHAnsi"/>
        </w:rPr>
        <w:t>ekonomi</w:t>
      </w:r>
      <w:proofErr w:type="spellEnd"/>
      <w:r w:rsidR="00057E1E" w:rsidRPr="00EC05AA">
        <w:rPr>
          <w:rFonts w:asciiTheme="majorHAnsi" w:hAnsiTheme="majorHAnsi" w:cstheme="majorHAnsi"/>
        </w:rPr>
        <w:t xml:space="preserve"> dan </w:t>
      </w:r>
      <w:proofErr w:type="spellStart"/>
      <w:r w:rsidR="00B41BEA" w:rsidRPr="00EC05AA">
        <w:rPr>
          <w:rFonts w:asciiTheme="majorHAnsi" w:hAnsiTheme="majorHAnsi" w:cstheme="majorHAnsi"/>
        </w:rPr>
        <w:t>sosial</w:t>
      </w:r>
      <w:proofErr w:type="spellEnd"/>
      <w:r w:rsidR="00B41BEA" w:rsidRPr="00EC05AA">
        <w:rPr>
          <w:rFonts w:asciiTheme="majorHAnsi" w:hAnsiTheme="majorHAnsi" w:cstheme="majorHAnsi"/>
        </w:rPr>
        <w:t xml:space="preserve"> </w:t>
      </w:r>
      <w:proofErr w:type="spellStart"/>
      <w:r w:rsidR="00B41BEA" w:rsidRPr="00EC05AA">
        <w:rPr>
          <w:rFonts w:asciiTheme="majorHAnsi" w:hAnsiTheme="majorHAnsi" w:cstheme="majorHAnsi"/>
        </w:rPr>
        <w:t>setempat</w:t>
      </w:r>
      <w:proofErr w:type="spellEnd"/>
      <w:r w:rsidR="00B41BEA" w:rsidRPr="00EC05AA">
        <w:rPr>
          <w:rFonts w:asciiTheme="majorHAnsi" w:hAnsiTheme="majorHAnsi" w:cstheme="majorHAnsi"/>
        </w:rPr>
        <w:t xml:space="preserve">. </w:t>
      </w:r>
      <w:proofErr w:type="spellStart"/>
      <w:r w:rsidR="0026073C" w:rsidRPr="00EC05AA">
        <w:rPr>
          <w:rFonts w:asciiTheme="majorHAnsi" w:hAnsiTheme="majorHAnsi" w:cstheme="majorHAnsi"/>
        </w:rPr>
        <w:t>Peningkatan</w:t>
      </w:r>
      <w:proofErr w:type="spellEnd"/>
      <w:r w:rsidR="0026073C" w:rsidRPr="00EC05AA">
        <w:rPr>
          <w:rFonts w:asciiTheme="majorHAnsi" w:hAnsiTheme="majorHAnsi" w:cstheme="majorHAnsi"/>
        </w:rPr>
        <w:t xml:space="preserve"> TPAK </w:t>
      </w:r>
      <w:proofErr w:type="spellStart"/>
      <w:r w:rsidR="0026073C" w:rsidRPr="00EC05AA">
        <w:rPr>
          <w:rFonts w:asciiTheme="majorHAnsi" w:hAnsiTheme="majorHAnsi" w:cstheme="majorHAnsi"/>
        </w:rPr>
        <w:t>menjadi</w:t>
      </w:r>
      <w:proofErr w:type="spellEnd"/>
      <w:r w:rsidR="0026073C" w:rsidRPr="00EC05AA">
        <w:rPr>
          <w:rFonts w:asciiTheme="majorHAnsi" w:hAnsiTheme="majorHAnsi" w:cstheme="majorHAnsi"/>
        </w:rPr>
        <w:t xml:space="preserve"> indicator </w:t>
      </w:r>
      <w:proofErr w:type="spellStart"/>
      <w:r w:rsidR="0026073C" w:rsidRPr="00EC05AA">
        <w:rPr>
          <w:rFonts w:asciiTheme="majorHAnsi" w:hAnsiTheme="majorHAnsi" w:cstheme="majorHAnsi"/>
        </w:rPr>
        <w:t>positif</w:t>
      </w:r>
      <w:proofErr w:type="spellEnd"/>
      <w:r w:rsidR="0026073C" w:rsidRPr="00EC05AA">
        <w:rPr>
          <w:rFonts w:asciiTheme="majorHAnsi" w:hAnsiTheme="majorHAnsi" w:cstheme="majorHAnsi"/>
        </w:rPr>
        <w:t xml:space="preserve"> yang </w:t>
      </w:r>
      <w:proofErr w:type="spellStart"/>
      <w:r w:rsidR="0026073C" w:rsidRPr="00EC05AA">
        <w:rPr>
          <w:rFonts w:asciiTheme="majorHAnsi" w:hAnsiTheme="majorHAnsi" w:cstheme="majorHAnsi"/>
        </w:rPr>
        <w:t>menandakan</w:t>
      </w:r>
      <w:proofErr w:type="spellEnd"/>
      <w:r w:rsidR="0026073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keterlibatan</w:t>
      </w:r>
      <w:proofErr w:type="spellEnd"/>
      <w:r w:rsidR="009B061C" w:rsidRPr="00EC05AA">
        <w:rPr>
          <w:rFonts w:asciiTheme="majorHAnsi" w:hAnsiTheme="majorHAnsi" w:cstheme="majorHAnsi"/>
        </w:rPr>
        <w:t xml:space="preserve"> yang </w:t>
      </w:r>
      <w:proofErr w:type="spellStart"/>
      <w:r w:rsidR="009B061C" w:rsidRPr="00EC05AA">
        <w:rPr>
          <w:rFonts w:asciiTheme="majorHAnsi" w:hAnsiTheme="majorHAnsi" w:cstheme="majorHAnsi"/>
        </w:rPr>
        <w:t>lebih</w:t>
      </w:r>
      <w:proofErr w:type="spellEnd"/>
      <w:r w:rsidR="009B061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luas</w:t>
      </w:r>
      <w:proofErr w:type="spellEnd"/>
      <w:r w:rsidR="009B061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dari</w:t>
      </w:r>
      <w:proofErr w:type="spellEnd"/>
      <w:r w:rsidR="009B061C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9B061C" w:rsidRPr="00EC05AA">
        <w:rPr>
          <w:rFonts w:asciiTheme="majorHAnsi" w:hAnsiTheme="majorHAnsi" w:cstheme="majorHAnsi"/>
        </w:rPr>
        <w:t>kerja</w:t>
      </w:r>
      <w:proofErr w:type="spellEnd"/>
      <w:r w:rsidR="009B061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dalam</w:t>
      </w:r>
      <w:proofErr w:type="spellEnd"/>
      <w:r w:rsidR="009B061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aktivitas</w:t>
      </w:r>
      <w:proofErr w:type="spellEnd"/>
      <w:r w:rsidR="009B061C" w:rsidRPr="00EC05AA">
        <w:rPr>
          <w:rFonts w:asciiTheme="majorHAnsi" w:hAnsiTheme="majorHAnsi" w:cstheme="majorHAnsi"/>
        </w:rPr>
        <w:t xml:space="preserve"> </w:t>
      </w:r>
      <w:proofErr w:type="spellStart"/>
      <w:r w:rsidR="009B061C" w:rsidRPr="00EC05AA">
        <w:rPr>
          <w:rFonts w:asciiTheme="majorHAnsi" w:hAnsiTheme="majorHAnsi" w:cstheme="majorHAnsi"/>
        </w:rPr>
        <w:t>ekonomi</w:t>
      </w:r>
      <w:proofErr w:type="spellEnd"/>
      <w:r w:rsidR="009B061C" w:rsidRPr="00EC05AA">
        <w:rPr>
          <w:rFonts w:asciiTheme="majorHAnsi" w:hAnsiTheme="majorHAnsi" w:cstheme="majorHAnsi"/>
        </w:rPr>
        <w:t xml:space="preserve">. </w:t>
      </w:r>
      <w:proofErr w:type="spellStart"/>
      <w:r w:rsidR="00A54EDA" w:rsidRPr="00EC05AA">
        <w:rPr>
          <w:rFonts w:asciiTheme="majorHAnsi" w:hAnsiTheme="majorHAnsi" w:cstheme="majorHAnsi"/>
        </w:rPr>
        <w:t>Begitupun</w:t>
      </w:r>
      <w:proofErr w:type="spellEnd"/>
      <w:r w:rsidR="00A54EDA" w:rsidRPr="00EC05AA">
        <w:rPr>
          <w:rFonts w:asciiTheme="majorHAnsi" w:hAnsiTheme="majorHAnsi" w:cstheme="majorHAnsi"/>
        </w:rPr>
        <w:t xml:space="preserve"> </w:t>
      </w:r>
      <w:proofErr w:type="spellStart"/>
      <w:r w:rsidR="00A54EDA" w:rsidRPr="00EC05AA">
        <w:rPr>
          <w:rFonts w:asciiTheme="majorHAnsi" w:hAnsiTheme="majorHAnsi" w:cstheme="majorHAnsi"/>
        </w:rPr>
        <w:t>sebaliknya</w:t>
      </w:r>
      <w:proofErr w:type="spellEnd"/>
      <w:r w:rsidR="00A54EDA" w:rsidRPr="00EC05AA">
        <w:rPr>
          <w:rFonts w:asciiTheme="majorHAnsi" w:hAnsiTheme="majorHAnsi" w:cstheme="majorHAnsi"/>
        </w:rPr>
        <w:t xml:space="preserve">, </w:t>
      </w:r>
      <w:proofErr w:type="spellStart"/>
      <w:r w:rsidR="00A54EDA" w:rsidRPr="00EC05AA">
        <w:rPr>
          <w:rFonts w:asciiTheme="majorHAnsi" w:hAnsiTheme="majorHAnsi" w:cstheme="majorHAnsi"/>
        </w:rPr>
        <w:t>perubahan</w:t>
      </w:r>
      <w:proofErr w:type="spellEnd"/>
      <w:r w:rsidR="00A54EDA" w:rsidRPr="00EC05AA">
        <w:rPr>
          <w:rFonts w:asciiTheme="majorHAnsi" w:hAnsiTheme="majorHAnsi" w:cstheme="majorHAnsi"/>
        </w:rPr>
        <w:t xml:space="preserve"> yang</w:t>
      </w:r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signifikan</w:t>
      </w:r>
      <w:proofErr w:type="spellEnd"/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dalam</w:t>
      </w:r>
      <w:proofErr w:type="spellEnd"/>
      <w:r w:rsidR="00D15DDB" w:rsidRPr="00EC05AA">
        <w:rPr>
          <w:rFonts w:asciiTheme="majorHAnsi" w:hAnsiTheme="majorHAnsi" w:cstheme="majorHAnsi"/>
        </w:rPr>
        <w:t xml:space="preserve"> Tingkat </w:t>
      </w:r>
      <w:proofErr w:type="spellStart"/>
      <w:r w:rsidR="00D15DDB" w:rsidRPr="00EC05AA">
        <w:rPr>
          <w:rFonts w:asciiTheme="majorHAnsi" w:hAnsiTheme="majorHAnsi" w:cstheme="majorHAnsi"/>
        </w:rPr>
        <w:t>pengangguran</w:t>
      </w:r>
      <w:proofErr w:type="spellEnd"/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dapat</w:t>
      </w:r>
      <w:proofErr w:type="spellEnd"/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memengaruhi</w:t>
      </w:r>
      <w:proofErr w:type="spellEnd"/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struktur</w:t>
      </w:r>
      <w:proofErr w:type="spellEnd"/>
      <w:r w:rsidR="00D15DDB" w:rsidRPr="00EC05AA">
        <w:rPr>
          <w:rFonts w:asciiTheme="majorHAnsi" w:hAnsiTheme="majorHAnsi" w:cstheme="majorHAnsi"/>
        </w:rPr>
        <w:t xml:space="preserve"> TPAK </w:t>
      </w:r>
      <w:proofErr w:type="spellStart"/>
      <w:r w:rsidR="00D15DDB" w:rsidRPr="00EC05AA">
        <w:rPr>
          <w:rFonts w:asciiTheme="majorHAnsi" w:hAnsiTheme="majorHAnsi" w:cstheme="majorHAnsi"/>
        </w:rPr>
        <w:t>secara</w:t>
      </w:r>
      <w:proofErr w:type="spellEnd"/>
      <w:r w:rsidR="00D15DDB" w:rsidRPr="00EC05AA">
        <w:rPr>
          <w:rFonts w:asciiTheme="majorHAnsi" w:hAnsiTheme="majorHAnsi" w:cstheme="majorHAnsi"/>
        </w:rPr>
        <w:t xml:space="preserve"> </w:t>
      </w:r>
      <w:proofErr w:type="spellStart"/>
      <w:r w:rsidR="00D15DDB" w:rsidRPr="00EC05AA">
        <w:rPr>
          <w:rFonts w:asciiTheme="majorHAnsi" w:hAnsiTheme="majorHAnsi" w:cstheme="majorHAnsi"/>
        </w:rPr>
        <w:t>meny</w:t>
      </w:r>
      <w:r w:rsidR="00EE2CE2" w:rsidRPr="00EC05AA">
        <w:rPr>
          <w:rFonts w:asciiTheme="majorHAnsi" w:hAnsiTheme="majorHAnsi" w:cstheme="majorHAnsi"/>
        </w:rPr>
        <w:t>eluruh</w:t>
      </w:r>
      <w:proofErr w:type="spellEnd"/>
      <w:r w:rsidR="00EE2CE2" w:rsidRPr="00EC05AA">
        <w:rPr>
          <w:rFonts w:asciiTheme="majorHAnsi" w:hAnsiTheme="majorHAnsi" w:cstheme="majorHAnsi"/>
        </w:rPr>
        <w:t>.</w:t>
      </w:r>
    </w:p>
    <w:p w14:paraId="187A456C" w14:textId="154C9D70" w:rsidR="007C72AD" w:rsidRPr="00EC05AA" w:rsidRDefault="00D562EB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lastRenderedPageBreak/>
        <w:t>Kondisi</w:t>
      </w:r>
      <w:proofErr w:type="spellEnd"/>
      <w:r w:rsidRPr="00EC05AA">
        <w:rPr>
          <w:rFonts w:asciiTheme="majorHAnsi" w:hAnsiTheme="majorHAnsi" w:cstheme="majorHAnsi"/>
        </w:rPr>
        <w:t xml:space="preserve"> ini </w:t>
      </w:r>
      <w:proofErr w:type="spellStart"/>
      <w:r w:rsidRPr="00EC05AA">
        <w:rPr>
          <w:rFonts w:asciiTheme="majorHAnsi" w:hAnsiTheme="majorHAnsi" w:cstheme="majorHAnsi"/>
        </w:rPr>
        <w:t>memberikan</w:t>
      </w:r>
      <w:proofErr w:type="spellEnd"/>
      <w:r w:rsidR="00D132B2" w:rsidRPr="00EC05AA">
        <w:rPr>
          <w:rFonts w:asciiTheme="majorHAnsi" w:hAnsiTheme="majorHAnsi" w:cstheme="majorHAnsi"/>
        </w:rPr>
        <w:t xml:space="preserve"> </w:t>
      </w:r>
      <w:proofErr w:type="spellStart"/>
      <w:r w:rsidR="00725543" w:rsidRPr="00EC05AA">
        <w:rPr>
          <w:rFonts w:asciiTheme="majorHAnsi" w:hAnsiTheme="majorHAnsi" w:cstheme="majorHAnsi"/>
        </w:rPr>
        <w:t>landasan</w:t>
      </w:r>
      <w:proofErr w:type="spellEnd"/>
      <w:r w:rsidR="00725543" w:rsidRPr="00EC05AA">
        <w:rPr>
          <w:rFonts w:asciiTheme="majorHAnsi" w:hAnsiTheme="majorHAnsi" w:cstheme="majorHAnsi"/>
        </w:rPr>
        <w:t xml:space="preserve"> </w:t>
      </w:r>
      <w:proofErr w:type="spellStart"/>
      <w:r w:rsidR="00725543" w:rsidRPr="00EC05AA">
        <w:rPr>
          <w:rFonts w:asciiTheme="majorHAnsi" w:hAnsiTheme="majorHAnsi" w:cstheme="majorHAnsi"/>
        </w:rPr>
        <w:t>untuk</w:t>
      </w:r>
      <w:proofErr w:type="spellEnd"/>
      <w:r w:rsidR="00725543" w:rsidRPr="00EC05AA">
        <w:rPr>
          <w:rFonts w:asciiTheme="majorHAnsi" w:hAnsiTheme="majorHAnsi" w:cstheme="majorHAnsi"/>
        </w:rPr>
        <w:t xml:space="preserve"> </w:t>
      </w:r>
      <w:proofErr w:type="spellStart"/>
      <w:r w:rsidR="00725543" w:rsidRPr="00EC05AA">
        <w:rPr>
          <w:rFonts w:asciiTheme="majorHAnsi" w:hAnsiTheme="majorHAnsi" w:cstheme="majorHAnsi"/>
        </w:rPr>
        <w:t>memahami</w:t>
      </w:r>
      <w:proofErr w:type="spellEnd"/>
      <w:r w:rsidR="00725543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bahwa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penganggguran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bukan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hanya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tanatangan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bagi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pertumbuhan</w:t>
      </w:r>
      <w:proofErr w:type="spellEnd"/>
      <w:r w:rsidR="004A72F8" w:rsidRPr="00EC05AA">
        <w:rPr>
          <w:rFonts w:asciiTheme="majorHAnsi" w:hAnsiTheme="majorHAnsi" w:cstheme="majorHAnsi"/>
        </w:rPr>
        <w:t xml:space="preserve"> </w:t>
      </w:r>
      <w:proofErr w:type="spellStart"/>
      <w:r w:rsidR="004A72F8" w:rsidRPr="00EC05AA">
        <w:rPr>
          <w:rFonts w:asciiTheme="majorHAnsi" w:hAnsiTheme="majorHAnsi" w:cstheme="majorHAnsi"/>
        </w:rPr>
        <w:t>ekonomi</w:t>
      </w:r>
      <w:proofErr w:type="spellEnd"/>
      <w:r w:rsidR="007615F5" w:rsidRPr="00EC05AA">
        <w:rPr>
          <w:rFonts w:asciiTheme="majorHAnsi" w:hAnsiTheme="majorHAnsi" w:cstheme="majorHAnsi"/>
        </w:rPr>
        <w:t xml:space="preserve"> </w:t>
      </w:r>
      <w:proofErr w:type="spellStart"/>
      <w:r w:rsidR="007615F5" w:rsidRPr="00EC05AA">
        <w:rPr>
          <w:rFonts w:asciiTheme="majorHAnsi" w:hAnsiTheme="majorHAnsi" w:cstheme="majorHAnsi"/>
        </w:rPr>
        <w:t>biasa</w:t>
      </w:r>
      <w:proofErr w:type="spellEnd"/>
      <w:r w:rsidR="007615F5" w:rsidRPr="00EC05AA">
        <w:rPr>
          <w:rFonts w:asciiTheme="majorHAnsi" w:hAnsiTheme="majorHAnsi" w:cstheme="majorHAnsi"/>
        </w:rPr>
        <w:t xml:space="preserve"> </w:t>
      </w:r>
      <w:proofErr w:type="spellStart"/>
      <w:r w:rsidR="007615F5" w:rsidRPr="00EC05AA">
        <w:rPr>
          <w:rFonts w:asciiTheme="majorHAnsi" w:hAnsiTheme="majorHAnsi" w:cstheme="majorHAnsi"/>
        </w:rPr>
        <w:t>melainkan</w:t>
      </w:r>
      <w:proofErr w:type="spellEnd"/>
      <w:r w:rsidR="007615F5" w:rsidRPr="00EC05AA">
        <w:rPr>
          <w:rFonts w:asciiTheme="majorHAnsi" w:hAnsiTheme="majorHAnsi" w:cstheme="majorHAnsi"/>
        </w:rPr>
        <w:t xml:space="preserve"> juga factor yang </w:t>
      </w:r>
      <w:proofErr w:type="spellStart"/>
      <w:r w:rsidR="007615F5" w:rsidRPr="00EC05AA">
        <w:rPr>
          <w:rFonts w:asciiTheme="majorHAnsi" w:hAnsiTheme="majorHAnsi" w:cstheme="majorHAnsi"/>
        </w:rPr>
        <w:t>mempengaruhi</w:t>
      </w:r>
      <w:proofErr w:type="spellEnd"/>
      <w:r w:rsidR="007615F5" w:rsidRPr="00EC05AA">
        <w:rPr>
          <w:rFonts w:asciiTheme="majorHAnsi" w:hAnsiTheme="majorHAnsi" w:cstheme="majorHAnsi"/>
        </w:rPr>
        <w:t xml:space="preserve"> </w:t>
      </w:r>
      <w:proofErr w:type="spellStart"/>
      <w:r w:rsidR="0054772D" w:rsidRPr="00EC05AA">
        <w:rPr>
          <w:rFonts w:asciiTheme="majorHAnsi" w:hAnsiTheme="majorHAnsi" w:cstheme="majorHAnsi"/>
        </w:rPr>
        <w:t>t</w:t>
      </w:r>
      <w:r w:rsidR="009C393D" w:rsidRPr="00EC05AA">
        <w:rPr>
          <w:rFonts w:asciiTheme="majorHAnsi" w:hAnsiTheme="majorHAnsi" w:cstheme="majorHAnsi"/>
        </w:rPr>
        <w:t>ingkat</w:t>
      </w:r>
      <w:proofErr w:type="spellEnd"/>
      <w:r w:rsidR="009C393D" w:rsidRPr="00EC05AA">
        <w:rPr>
          <w:rFonts w:asciiTheme="majorHAnsi" w:hAnsiTheme="majorHAnsi" w:cstheme="majorHAnsi"/>
        </w:rPr>
        <w:t xml:space="preserve"> </w:t>
      </w:r>
      <w:proofErr w:type="spellStart"/>
      <w:r w:rsidR="009C393D" w:rsidRPr="00EC05AA">
        <w:rPr>
          <w:rFonts w:asciiTheme="majorHAnsi" w:hAnsiTheme="majorHAnsi" w:cstheme="majorHAnsi"/>
        </w:rPr>
        <w:t>kesejahteraan</w:t>
      </w:r>
      <w:proofErr w:type="spellEnd"/>
      <w:r w:rsidR="009C393D" w:rsidRPr="00EC05AA">
        <w:rPr>
          <w:rFonts w:asciiTheme="majorHAnsi" w:hAnsiTheme="majorHAnsi" w:cstheme="majorHAnsi"/>
        </w:rPr>
        <w:t xml:space="preserve"> dan Pembangunan </w:t>
      </w:r>
      <w:proofErr w:type="spellStart"/>
      <w:r w:rsidR="009C393D" w:rsidRPr="00EC05AA">
        <w:rPr>
          <w:rFonts w:asciiTheme="majorHAnsi" w:hAnsiTheme="majorHAnsi" w:cstheme="majorHAnsi"/>
        </w:rPr>
        <w:t>manusia</w:t>
      </w:r>
      <w:proofErr w:type="spellEnd"/>
      <w:r w:rsidR="009C393D" w:rsidRPr="00EC05AA">
        <w:rPr>
          <w:rFonts w:asciiTheme="majorHAnsi" w:hAnsiTheme="majorHAnsi" w:cstheme="majorHAnsi"/>
        </w:rPr>
        <w:t xml:space="preserve"> </w:t>
      </w:r>
      <w:proofErr w:type="spellStart"/>
      <w:r w:rsidR="009C393D" w:rsidRPr="00EC05AA">
        <w:rPr>
          <w:rFonts w:asciiTheme="majorHAnsi" w:hAnsiTheme="majorHAnsi" w:cstheme="majorHAnsi"/>
        </w:rPr>
        <w:t>secara</w:t>
      </w:r>
      <w:proofErr w:type="spellEnd"/>
      <w:r w:rsidR="009C393D" w:rsidRPr="00EC05AA">
        <w:rPr>
          <w:rFonts w:asciiTheme="majorHAnsi" w:hAnsiTheme="majorHAnsi" w:cstheme="majorHAnsi"/>
        </w:rPr>
        <w:t xml:space="preserve"> </w:t>
      </w:r>
      <w:proofErr w:type="spellStart"/>
      <w:r w:rsidR="009C393D" w:rsidRPr="00EC05AA">
        <w:rPr>
          <w:rFonts w:asciiTheme="majorHAnsi" w:hAnsiTheme="majorHAnsi" w:cstheme="majorHAnsi"/>
        </w:rPr>
        <w:t>menyeluruh</w:t>
      </w:r>
      <w:proofErr w:type="spellEnd"/>
      <w:r w:rsidR="009C393D" w:rsidRPr="00EC05AA">
        <w:rPr>
          <w:rFonts w:asciiTheme="majorHAnsi" w:hAnsiTheme="majorHAnsi" w:cstheme="majorHAnsi"/>
        </w:rPr>
        <w:t>.</w:t>
      </w:r>
      <w:r w:rsidR="00CC0559" w:rsidRPr="00EC05AA">
        <w:rPr>
          <w:rFonts w:asciiTheme="majorHAnsi" w:hAnsiTheme="majorHAnsi" w:cstheme="majorHAnsi"/>
        </w:rPr>
        <w:t xml:space="preserve"> </w:t>
      </w:r>
      <w:proofErr w:type="spellStart"/>
      <w:r w:rsidR="00CC0559" w:rsidRPr="00EC05AA">
        <w:rPr>
          <w:rFonts w:asciiTheme="majorHAnsi" w:hAnsiTheme="majorHAnsi" w:cstheme="majorHAnsi"/>
        </w:rPr>
        <w:t>Dengan</w:t>
      </w:r>
      <w:proofErr w:type="spellEnd"/>
      <w:r w:rsidR="00CC0559" w:rsidRPr="00EC05AA">
        <w:rPr>
          <w:rFonts w:asciiTheme="majorHAnsi" w:hAnsiTheme="majorHAnsi" w:cstheme="majorHAnsi"/>
        </w:rPr>
        <w:t xml:space="preserve"> </w:t>
      </w:r>
      <w:proofErr w:type="spellStart"/>
      <w:r w:rsidR="00CC0559" w:rsidRPr="00EC05AA">
        <w:rPr>
          <w:rFonts w:asciiTheme="majorHAnsi" w:hAnsiTheme="majorHAnsi" w:cstheme="majorHAnsi"/>
        </w:rPr>
        <w:t>kondisi</w:t>
      </w:r>
      <w:proofErr w:type="spellEnd"/>
      <w:r w:rsidR="00CC0559" w:rsidRPr="00EC05AA">
        <w:rPr>
          <w:rFonts w:asciiTheme="majorHAnsi" w:hAnsiTheme="majorHAnsi" w:cstheme="majorHAnsi"/>
        </w:rPr>
        <w:t xml:space="preserve"> </w:t>
      </w:r>
      <w:proofErr w:type="spellStart"/>
      <w:r w:rsidR="00CC0559" w:rsidRPr="00EC05AA">
        <w:rPr>
          <w:rFonts w:asciiTheme="majorHAnsi" w:hAnsiTheme="majorHAnsi" w:cstheme="majorHAnsi"/>
        </w:rPr>
        <w:t>tersebut</w:t>
      </w:r>
      <w:proofErr w:type="spellEnd"/>
      <w:r w:rsidR="00CC0559" w:rsidRPr="00EC05AA">
        <w:rPr>
          <w:rFonts w:asciiTheme="majorHAnsi" w:hAnsiTheme="majorHAnsi" w:cstheme="majorHAnsi"/>
        </w:rPr>
        <w:t xml:space="preserve"> </w:t>
      </w:r>
      <w:proofErr w:type="spellStart"/>
      <w:r w:rsidR="00DF7132" w:rsidRPr="00EC05AA">
        <w:rPr>
          <w:rFonts w:asciiTheme="majorHAnsi" w:hAnsiTheme="majorHAnsi" w:cstheme="majorHAnsi"/>
        </w:rPr>
        <w:t>analisis</w:t>
      </w:r>
      <w:proofErr w:type="spellEnd"/>
      <w:r w:rsidR="00DF7132" w:rsidRPr="00EC05AA">
        <w:rPr>
          <w:rFonts w:asciiTheme="majorHAnsi" w:hAnsiTheme="majorHAnsi" w:cstheme="majorHAnsi"/>
        </w:rPr>
        <w:t xml:space="preserve"> </w:t>
      </w:r>
      <w:proofErr w:type="spellStart"/>
      <w:r w:rsidR="00DF7132" w:rsidRPr="00EC05AA">
        <w:rPr>
          <w:rFonts w:asciiTheme="majorHAnsi" w:hAnsiTheme="majorHAnsi" w:cstheme="majorHAnsi"/>
        </w:rPr>
        <w:t>tentang</w:t>
      </w:r>
      <w:proofErr w:type="spellEnd"/>
      <w:r w:rsidR="00DF7132" w:rsidRPr="00EC05AA">
        <w:rPr>
          <w:rFonts w:asciiTheme="majorHAnsi" w:hAnsiTheme="majorHAnsi" w:cstheme="majorHAnsi"/>
        </w:rPr>
        <w:t xml:space="preserve"> </w:t>
      </w:r>
      <w:proofErr w:type="spellStart"/>
      <w:r w:rsidR="00DF7132" w:rsidRPr="00EC05AA">
        <w:rPr>
          <w:rFonts w:asciiTheme="majorHAnsi" w:hAnsiTheme="majorHAnsi" w:cstheme="majorHAnsi"/>
        </w:rPr>
        <w:t>perubahan</w:t>
      </w:r>
      <w:proofErr w:type="spellEnd"/>
      <w:r w:rsidR="00DF7132" w:rsidRPr="00EC05AA">
        <w:rPr>
          <w:rFonts w:asciiTheme="majorHAnsi" w:hAnsiTheme="majorHAnsi" w:cstheme="majorHAnsi"/>
        </w:rPr>
        <w:t xml:space="preserve"> </w:t>
      </w:r>
      <w:proofErr w:type="spellStart"/>
      <w:r w:rsidR="0054772D" w:rsidRPr="00EC05AA">
        <w:rPr>
          <w:rFonts w:asciiTheme="majorHAnsi" w:hAnsiTheme="majorHAnsi" w:cstheme="majorHAnsi"/>
        </w:rPr>
        <w:t>t</w:t>
      </w:r>
      <w:r w:rsidR="00DF7132" w:rsidRPr="00EC05AA">
        <w:rPr>
          <w:rFonts w:asciiTheme="majorHAnsi" w:hAnsiTheme="majorHAnsi" w:cstheme="majorHAnsi"/>
        </w:rPr>
        <w:t>ingkat</w:t>
      </w:r>
      <w:proofErr w:type="spellEnd"/>
      <w:r w:rsidR="00DF7132" w:rsidRPr="00EC05AA">
        <w:rPr>
          <w:rFonts w:asciiTheme="majorHAnsi" w:hAnsiTheme="majorHAnsi" w:cstheme="majorHAnsi"/>
        </w:rPr>
        <w:t xml:space="preserve"> </w:t>
      </w:r>
      <w:proofErr w:type="spellStart"/>
      <w:r w:rsidR="00DF7132" w:rsidRPr="00EC05AA">
        <w:rPr>
          <w:rFonts w:asciiTheme="majorHAnsi" w:hAnsiTheme="majorHAnsi" w:cstheme="majorHAnsi"/>
        </w:rPr>
        <w:t>penganggguran</w:t>
      </w:r>
      <w:proofErr w:type="spellEnd"/>
      <w:r w:rsidR="00DF7132" w:rsidRPr="00EC05AA">
        <w:rPr>
          <w:rFonts w:asciiTheme="majorHAnsi" w:hAnsiTheme="majorHAnsi" w:cstheme="majorHAnsi"/>
        </w:rPr>
        <w:t xml:space="preserve"> </w:t>
      </w:r>
      <w:r w:rsidR="000938CC" w:rsidRPr="00EC05AA">
        <w:rPr>
          <w:rFonts w:asciiTheme="majorHAnsi" w:hAnsiTheme="majorHAnsi" w:cstheme="majorHAnsi"/>
        </w:rPr>
        <w:t xml:space="preserve">dan </w:t>
      </w:r>
      <w:proofErr w:type="spellStart"/>
      <w:r w:rsidR="000938CC" w:rsidRPr="00EC05AA">
        <w:rPr>
          <w:rFonts w:asciiTheme="majorHAnsi" w:hAnsiTheme="majorHAnsi" w:cstheme="majorHAnsi"/>
        </w:rPr>
        <w:t>pengelompokan</w:t>
      </w:r>
      <w:proofErr w:type="spellEnd"/>
      <w:r w:rsidR="000938CC" w:rsidRPr="00EC05AA">
        <w:rPr>
          <w:rFonts w:asciiTheme="majorHAnsi" w:hAnsiTheme="majorHAnsi" w:cstheme="majorHAnsi"/>
        </w:rPr>
        <w:t xml:space="preserve"> </w:t>
      </w:r>
      <w:proofErr w:type="spellStart"/>
      <w:r w:rsidR="0054772D" w:rsidRPr="00EC05AA">
        <w:rPr>
          <w:rFonts w:asciiTheme="majorHAnsi" w:hAnsiTheme="majorHAnsi" w:cstheme="majorHAnsi"/>
        </w:rPr>
        <w:t>t</w:t>
      </w:r>
      <w:r w:rsidR="000938CC" w:rsidRPr="00EC05AA">
        <w:rPr>
          <w:rFonts w:asciiTheme="majorHAnsi" w:hAnsiTheme="majorHAnsi" w:cstheme="majorHAnsi"/>
        </w:rPr>
        <w:t>ingkat</w:t>
      </w:r>
      <w:proofErr w:type="spellEnd"/>
      <w:r w:rsidR="000938CC" w:rsidRPr="00EC05AA">
        <w:rPr>
          <w:rFonts w:asciiTheme="majorHAnsi" w:hAnsiTheme="majorHAnsi" w:cstheme="majorHAnsi"/>
        </w:rPr>
        <w:t xml:space="preserve"> </w:t>
      </w:r>
      <w:proofErr w:type="spellStart"/>
      <w:r w:rsidR="000938CC" w:rsidRPr="00EC05AA">
        <w:rPr>
          <w:rFonts w:asciiTheme="majorHAnsi" w:hAnsiTheme="majorHAnsi" w:cstheme="majorHAnsi"/>
        </w:rPr>
        <w:t>partisispasi</w:t>
      </w:r>
      <w:proofErr w:type="spellEnd"/>
      <w:r w:rsidR="000938CC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0938CC" w:rsidRPr="00EC05AA">
        <w:rPr>
          <w:rFonts w:asciiTheme="majorHAnsi" w:hAnsiTheme="majorHAnsi" w:cstheme="majorHAnsi"/>
        </w:rPr>
        <w:t>kerja</w:t>
      </w:r>
      <w:proofErr w:type="spellEnd"/>
      <w:r w:rsidR="000938CC" w:rsidRPr="00EC05AA">
        <w:rPr>
          <w:rFonts w:asciiTheme="majorHAnsi" w:hAnsiTheme="majorHAnsi" w:cstheme="majorHAnsi"/>
        </w:rPr>
        <w:t xml:space="preserve"> di </w:t>
      </w:r>
      <w:proofErr w:type="spellStart"/>
      <w:r w:rsidR="00E456EB" w:rsidRPr="00EC05AA">
        <w:rPr>
          <w:rFonts w:asciiTheme="majorHAnsi" w:hAnsiTheme="majorHAnsi" w:cstheme="majorHAnsi"/>
        </w:rPr>
        <w:t>berbagai</w:t>
      </w:r>
      <w:proofErr w:type="spellEnd"/>
      <w:r w:rsidR="00E456EB" w:rsidRPr="00EC05AA">
        <w:rPr>
          <w:rFonts w:asciiTheme="majorHAnsi" w:hAnsiTheme="majorHAnsi" w:cstheme="majorHAnsi"/>
        </w:rPr>
        <w:t xml:space="preserve"> </w:t>
      </w:r>
      <w:proofErr w:type="spellStart"/>
      <w:r w:rsidR="00E456EB" w:rsidRPr="00EC05AA">
        <w:rPr>
          <w:rFonts w:asciiTheme="majorHAnsi" w:hAnsiTheme="majorHAnsi" w:cstheme="majorHAnsi"/>
        </w:rPr>
        <w:t>provinsi</w:t>
      </w:r>
      <w:proofErr w:type="spellEnd"/>
      <w:r w:rsidR="00E456EB" w:rsidRPr="00EC05AA">
        <w:rPr>
          <w:rFonts w:asciiTheme="majorHAnsi" w:hAnsiTheme="majorHAnsi" w:cstheme="majorHAnsi"/>
        </w:rPr>
        <w:t xml:space="preserve"> Indonesia </w:t>
      </w:r>
      <w:proofErr w:type="spellStart"/>
      <w:r w:rsidR="00A6139B" w:rsidRPr="00EC05AA">
        <w:rPr>
          <w:rFonts w:asciiTheme="majorHAnsi" w:hAnsiTheme="majorHAnsi" w:cstheme="majorHAnsi"/>
        </w:rPr>
        <w:t>menjadi</w:t>
      </w:r>
      <w:proofErr w:type="spellEnd"/>
      <w:r w:rsidR="00A6139B" w:rsidRPr="00EC05AA">
        <w:rPr>
          <w:rFonts w:asciiTheme="majorHAnsi" w:hAnsiTheme="majorHAnsi" w:cstheme="majorHAnsi"/>
        </w:rPr>
        <w:t xml:space="preserve"> </w:t>
      </w:r>
      <w:proofErr w:type="spellStart"/>
      <w:r w:rsidR="00A6139B" w:rsidRPr="00EC05AA">
        <w:rPr>
          <w:rFonts w:asciiTheme="majorHAnsi" w:hAnsiTheme="majorHAnsi" w:cstheme="majorHAnsi"/>
        </w:rPr>
        <w:t>fokus</w:t>
      </w:r>
      <w:proofErr w:type="spellEnd"/>
      <w:r w:rsidR="00A6139B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utama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untuk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memahami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dampak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perubahan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ekonomi</w:t>
      </w:r>
      <w:proofErr w:type="spellEnd"/>
      <w:r w:rsidR="00672A74" w:rsidRPr="00EC05AA">
        <w:rPr>
          <w:rFonts w:asciiTheme="majorHAnsi" w:hAnsiTheme="majorHAnsi" w:cstheme="majorHAnsi"/>
        </w:rPr>
        <w:t xml:space="preserve"> dan </w:t>
      </w:r>
      <w:proofErr w:type="spellStart"/>
      <w:r w:rsidR="00672A74" w:rsidRPr="00EC05AA">
        <w:rPr>
          <w:rFonts w:asciiTheme="majorHAnsi" w:hAnsiTheme="majorHAnsi" w:cstheme="majorHAnsi"/>
        </w:rPr>
        <w:t>sosial</w:t>
      </w:r>
      <w:proofErr w:type="spellEnd"/>
      <w:r w:rsidR="00672A74" w:rsidRPr="00EC05AA">
        <w:rPr>
          <w:rFonts w:asciiTheme="majorHAnsi" w:hAnsiTheme="majorHAnsi" w:cstheme="majorHAnsi"/>
        </w:rPr>
        <w:t xml:space="preserve">. </w:t>
      </w:r>
      <w:proofErr w:type="spellStart"/>
      <w:r w:rsidR="00672A74" w:rsidRPr="00EC05AA">
        <w:rPr>
          <w:rFonts w:asciiTheme="majorHAnsi" w:hAnsiTheme="majorHAnsi" w:cstheme="majorHAnsi"/>
        </w:rPr>
        <w:t>Penelitian</w:t>
      </w:r>
      <w:proofErr w:type="spellEnd"/>
      <w:r w:rsidR="00672A74" w:rsidRPr="00EC05AA">
        <w:rPr>
          <w:rFonts w:asciiTheme="majorHAnsi" w:hAnsiTheme="majorHAnsi" w:cstheme="majorHAnsi"/>
        </w:rPr>
        <w:t xml:space="preserve"> ini </w:t>
      </w:r>
      <w:proofErr w:type="spellStart"/>
      <w:r w:rsidR="00672A74" w:rsidRPr="00EC05AA">
        <w:rPr>
          <w:rFonts w:asciiTheme="majorHAnsi" w:hAnsiTheme="majorHAnsi" w:cstheme="majorHAnsi"/>
        </w:rPr>
        <w:t>mengunakan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pendekatan</w:t>
      </w:r>
      <w:proofErr w:type="spellEnd"/>
      <w:r w:rsidR="00672A74" w:rsidRPr="00EC05AA">
        <w:rPr>
          <w:rFonts w:asciiTheme="majorHAnsi" w:hAnsiTheme="majorHAnsi" w:cstheme="majorHAnsi"/>
        </w:rPr>
        <w:t xml:space="preserve"> K-Means </w:t>
      </w:r>
      <w:proofErr w:type="spellStart"/>
      <w:r w:rsidR="00672A74" w:rsidRPr="00EC05AA">
        <w:rPr>
          <w:rFonts w:asciiTheme="majorHAnsi" w:hAnsiTheme="majorHAnsi" w:cstheme="majorHAnsi"/>
        </w:rPr>
        <w:t>untuk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proofErr w:type="spellStart"/>
      <w:r w:rsidR="00672A74" w:rsidRPr="00EC05AA">
        <w:rPr>
          <w:rFonts w:asciiTheme="majorHAnsi" w:hAnsiTheme="majorHAnsi" w:cstheme="majorHAnsi"/>
        </w:rPr>
        <w:t>menganalisis</w:t>
      </w:r>
      <w:proofErr w:type="spellEnd"/>
      <w:r w:rsidR="00672A74" w:rsidRPr="00EC05AA">
        <w:rPr>
          <w:rFonts w:asciiTheme="majorHAnsi" w:hAnsiTheme="majorHAnsi" w:cstheme="majorHAnsi"/>
        </w:rPr>
        <w:t xml:space="preserve"> </w:t>
      </w:r>
      <w:r w:rsidR="00650322" w:rsidRPr="00EC05AA">
        <w:rPr>
          <w:rFonts w:asciiTheme="majorHAnsi" w:hAnsiTheme="majorHAnsi" w:cstheme="majorHAnsi"/>
        </w:rPr>
        <w:t xml:space="preserve">data Tingkat </w:t>
      </w:r>
      <w:proofErr w:type="spellStart"/>
      <w:r w:rsidR="00650322" w:rsidRPr="00EC05AA">
        <w:rPr>
          <w:rFonts w:asciiTheme="majorHAnsi" w:hAnsiTheme="majorHAnsi" w:cstheme="majorHAnsi"/>
        </w:rPr>
        <w:t>pengangguran</w:t>
      </w:r>
      <w:proofErr w:type="spellEnd"/>
      <w:r w:rsidR="00650322" w:rsidRPr="00EC05AA">
        <w:rPr>
          <w:rFonts w:asciiTheme="majorHAnsi" w:hAnsiTheme="majorHAnsi" w:cstheme="majorHAnsi"/>
        </w:rPr>
        <w:t xml:space="preserve"> </w:t>
      </w:r>
      <w:r w:rsidR="008523A8" w:rsidRPr="00EC05AA">
        <w:rPr>
          <w:rFonts w:asciiTheme="majorHAnsi" w:hAnsiTheme="majorHAnsi" w:cstheme="majorHAnsi"/>
        </w:rPr>
        <w:t xml:space="preserve">dan </w:t>
      </w:r>
      <w:proofErr w:type="spellStart"/>
      <w:r w:rsidR="008523A8" w:rsidRPr="00EC05AA">
        <w:rPr>
          <w:rFonts w:asciiTheme="majorHAnsi" w:hAnsiTheme="majorHAnsi" w:cstheme="majorHAnsi"/>
        </w:rPr>
        <w:t>partisipasi</w:t>
      </w:r>
      <w:proofErr w:type="spellEnd"/>
      <w:r w:rsidR="008523A8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8523A8" w:rsidRPr="00EC05AA">
        <w:rPr>
          <w:rFonts w:asciiTheme="majorHAnsi" w:hAnsiTheme="majorHAnsi" w:cstheme="majorHAnsi"/>
        </w:rPr>
        <w:t>kerja</w:t>
      </w:r>
      <w:proofErr w:type="spellEnd"/>
      <w:r w:rsidR="008523A8" w:rsidRPr="00EC05AA">
        <w:rPr>
          <w:rFonts w:asciiTheme="majorHAnsi" w:hAnsiTheme="majorHAnsi" w:cstheme="majorHAnsi"/>
        </w:rPr>
        <w:t xml:space="preserve"> </w:t>
      </w:r>
      <w:proofErr w:type="spellStart"/>
      <w:r w:rsidR="008523A8" w:rsidRPr="00EC05AA">
        <w:rPr>
          <w:rFonts w:asciiTheme="majorHAnsi" w:hAnsiTheme="majorHAnsi" w:cstheme="majorHAnsi"/>
        </w:rPr>
        <w:t>da</w:t>
      </w:r>
      <w:r w:rsidR="00082F32" w:rsidRPr="00EC05AA">
        <w:rPr>
          <w:rFonts w:asciiTheme="majorHAnsi" w:hAnsiTheme="majorHAnsi" w:cstheme="majorHAnsi"/>
        </w:rPr>
        <w:t>ri</w:t>
      </w:r>
      <w:proofErr w:type="spellEnd"/>
      <w:r w:rsidR="00082F32" w:rsidRPr="00EC05AA">
        <w:rPr>
          <w:rFonts w:asciiTheme="majorHAnsi" w:hAnsiTheme="majorHAnsi" w:cstheme="majorHAnsi"/>
        </w:rPr>
        <w:t xml:space="preserve"> </w:t>
      </w:r>
      <w:proofErr w:type="spellStart"/>
      <w:r w:rsidR="00082F32" w:rsidRPr="00EC05AA">
        <w:rPr>
          <w:rFonts w:asciiTheme="majorHAnsi" w:hAnsiTheme="majorHAnsi" w:cstheme="majorHAnsi"/>
        </w:rPr>
        <w:t>bulan</w:t>
      </w:r>
      <w:proofErr w:type="spellEnd"/>
      <w:r w:rsidR="00082F32" w:rsidRPr="00EC05AA">
        <w:rPr>
          <w:rFonts w:asciiTheme="majorHAnsi" w:hAnsiTheme="majorHAnsi" w:cstheme="majorHAnsi"/>
        </w:rPr>
        <w:t xml:space="preserve"> </w:t>
      </w:r>
      <w:proofErr w:type="spellStart"/>
      <w:r w:rsidR="00082F32" w:rsidRPr="00EC05AA">
        <w:rPr>
          <w:rFonts w:asciiTheme="majorHAnsi" w:hAnsiTheme="majorHAnsi" w:cstheme="majorHAnsi"/>
        </w:rPr>
        <w:t>februari</w:t>
      </w:r>
      <w:proofErr w:type="spellEnd"/>
      <w:r w:rsidR="00082F32" w:rsidRPr="00EC05AA">
        <w:rPr>
          <w:rFonts w:asciiTheme="majorHAnsi" w:hAnsiTheme="majorHAnsi" w:cstheme="majorHAnsi"/>
        </w:rPr>
        <w:t xml:space="preserve"> </w:t>
      </w:r>
      <w:proofErr w:type="spellStart"/>
      <w:r w:rsidR="00082F32" w:rsidRPr="00EC05AA">
        <w:rPr>
          <w:rFonts w:asciiTheme="majorHAnsi" w:hAnsiTheme="majorHAnsi" w:cstheme="majorHAnsi"/>
        </w:rPr>
        <w:t>sampai</w:t>
      </w:r>
      <w:proofErr w:type="spellEnd"/>
      <w:r w:rsidR="00082F32" w:rsidRPr="00EC05AA">
        <w:rPr>
          <w:rFonts w:asciiTheme="majorHAnsi" w:hAnsiTheme="majorHAnsi" w:cstheme="majorHAnsi"/>
        </w:rPr>
        <w:t xml:space="preserve"> Agustus</w:t>
      </w:r>
      <w:r w:rsidR="006F35CD" w:rsidRPr="00EC05AA">
        <w:rPr>
          <w:rFonts w:asciiTheme="majorHAnsi" w:hAnsiTheme="majorHAnsi" w:cstheme="majorHAnsi"/>
        </w:rPr>
        <w:t xml:space="preserve"> 2022</w:t>
      </w:r>
      <w:r w:rsidR="00082F32" w:rsidRPr="00EC05AA">
        <w:rPr>
          <w:rFonts w:asciiTheme="majorHAnsi" w:hAnsiTheme="majorHAnsi" w:cstheme="majorHAnsi"/>
        </w:rPr>
        <w:t>.</w:t>
      </w:r>
    </w:p>
    <w:p w14:paraId="7AEBA4A8" w14:textId="0FD71D0C" w:rsidR="00B00239" w:rsidRPr="00EC05AA" w:rsidRDefault="00CF4575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="00915D46" w:rsidRPr="00EC05AA">
        <w:rPr>
          <w:rFonts w:asciiTheme="majorHAnsi" w:hAnsiTheme="majorHAnsi" w:cstheme="majorHAnsi"/>
        </w:rPr>
        <w:t xml:space="preserve"> ini </w:t>
      </w:r>
      <w:proofErr w:type="spellStart"/>
      <w:r w:rsidR="00915D46" w:rsidRPr="00EC05AA">
        <w:rPr>
          <w:rFonts w:asciiTheme="majorHAnsi" w:hAnsiTheme="majorHAnsi" w:cstheme="majorHAnsi"/>
        </w:rPr>
        <w:t>menggunakan</w:t>
      </w:r>
      <w:proofErr w:type="spellEnd"/>
      <w:r w:rsidR="00915D46" w:rsidRPr="00EC05AA">
        <w:rPr>
          <w:rFonts w:asciiTheme="majorHAnsi" w:hAnsiTheme="majorHAnsi" w:cstheme="majorHAnsi"/>
        </w:rPr>
        <w:t xml:space="preserve"> </w:t>
      </w:r>
      <w:proofErr w:type="spellStart"/>
      <w:r w:rsidR="00800567" w:rsidRPr="00EC05AA">
        <w:rPr>
          <w:rFonts w:asciiTheme="majorHAnsi" w:hAnsiTheme="majorHAnsi" w:cstheme="majorHAnsi"/>
        </w:rPr>
        <w:t>metode</w:t>
      </w:r>
      <w:proofErr w:type="spellEnd"/>
      <w:r w:rsidR="00800567" w:rsidRPr="00EC05AA">
        <w:rPr>
          <w:rFonts w:asciiTheme="majorHAnsi" w:hAnsiTheme="majorHAnsi" w:cstheme="majorHAnsi"/>
        </w:rPr>
        <w:t xml:space="preserve"> </w:t>
      </w:r>
      <w:proofErr w:type="spellStart"/>
      <w:r w:rsidR="00F368E2" w:rsidRPr="00EC05AA">
        <w:rPr>
          <w:rFonts w:asciiTheme="majorHAnsi" w:hAnsiTheme="majorHAnsi" w:cstheme="majorHAnsi"/>
        </w:rPr>
        <w:t>pengelompokkan</w:t>
      </w:r>
      <w:proofErr w:type="spellEnd"/>
      <w:r w:rsidR="00F368E2" w:rsidRPr="00EC05AA">
        <w:rPr>
          <w:rFonts w:asciiTheme="majorHAnsi" w:hAnsiTheme="majorHAnsi" w:cstheme="majorHAnsi"/>
        </w:rPr>
        <w:t xml:space="preserve"> yang juga </w:t>
      </w:r>
      <w:proofErr w:type="spellStart"/>
      <w:r w:rsidR="00F368E2" w:rsidRPr="00EC05AA">
        <w:rPr>
          <w:rFonts w:asciiTheme="majorHAnsi" w:hAnsiTheme="majorHAnsi" w:cstheme="majorHAnsi"/>
        </w:rPr>
        <w:t>disebut</w:t>
      </w:r>
      <w:proofErr w:type="spellEnd"/>
      <w:r w:rsidR="00F368E2" w:rsidRPr="00EC05AA">
        <w:rPr>
          <w:rFonts w:asciiTheme="majorHAnsi" w:hAnsiTheme="majorHAnsi" w:cstheme="majorHAnsi"/>
        </w:rPr>
        <w:t xml:space="preserve"> clustering</w:t>
      </w:r>
      <w:r w:rsidR="00800567" w:rsidRPr="00EC05AA">
        <w:rPr>
          <w:rFonts w:asciiTheme="majorHAnsi" w:hAnsiTheme="majorHAnsi" w:cstheme="majorHAnsi"/>
        </w:rPr>
        <w:t xml:space="preserve">. </w:t>
      </w:r>
      <w:r w:rsidR="00883A56" w:rsidRPr="00EC05AA">
        <w:rPr>
          <w:rFonts w:asciiTheme="majorHAnsi" w:hAnsiTheme="majorHAnsi" w:cstheme="majorHAnsi"/>
        </w:rPr>
        <w:t xml:space="preserve">Yang mana </w:t>
      </w:r>
      <w:proofErr w:type="spellStart"/>
      <w:r w:rsidR="00883A56" w:rsidRPr="00EC05AA">
        <w:rPr>
          <w:rFonts w:asciiTheme="majorHAnsi" w:hAnsiTheme="majorHAnsi" w:cstheme="majorHAnsi"/>
        </w:rPr>
        <w:t>fungsi</w:t>
      </w:r>
      <w:proofErr w:type="spellEnd"/>
      <w:r w:rsidR="00883A56" w:rsidRPr="00EC05AA">
        <w:rPr>
          <w:rFonts w:asciiTheme="majorHAnsi" w:hAnsiTheme="majorHAnsi" w:cstheme="majorHAnsi"/>
        </w:rPr>
        <w:t xml:space="preserve"> clustering </w:t>
      </w:r>
      <w:proofErr w:type="spellStart"/>
      <w:r w:rsidR="00883A56" w:rsidRPr="00EC05AA">
        <w:rPr>
          <w:rFonts w:asciiTheme="majorHAnsi" w:hAnsiTheme="majorHAnsi" w:cstheme="majorHAnsi"/>
        </w:rPr>
        <w:t>menurut</w:t>
      </w:r>
      <w:proofErr w:type="spellEnd"/>
      <w:r w:rsidR="00883A56" w:rsidRPr="00EC05AA">
        <w:rPr>
          <w:rFonts w:asciiTheme="majorHAnsi" w:hAnsiTheme="majorHAnsi" w:cstheme="majorHAnsi"/>
        </w:rPr>
        <w:t xml:space="preserve"> </w:t>
      </w:r>
      <w:proofErr w:type="spellStart"/>
      <w:r w:rsidR="006568E2" w:rsidRPr="00EC05AA">
        <w:rPr>
          <w:rFonts w:asciiTheme="majorHAnsi" w:hAnsiTheme="majorHAnsi" w:cstheme="majorHAnsi"/>
        </w:rPr>
        <w:t>Bahtiar</w:t>
      </w:r>
      <w:proofErr w:type="spellEnd"/>
      <w:r w:rsidR="006568E2" w:rsidRPr="00EC05AA">
        <w:rPr>
          <w:rFonts w:asciiTheme="majorHAnsi" w:hAnsiTheme="majorHAnsi" w:cstheme="majorHAnsi"/>
        </w:rPr>
        <w:t xml:space="preserve">, D. (2023) </w:t>
      </w:r>
      <w:proofErr w:type="spellStart"/>
      <w:r w:rsidR="006568E2" w:rsidRPr="00EC05AA">
        <w:rPr>
          <w:rFonts w:asciiTheme="majorHAnsi" w:hAnsiTheme="majorHAnsi" w:cstheme="majorHAnsi"/>
        </w:rPr>
        <w:t>adalah</w:t>
      </w:r>
      <w:proofErr w:type="spellEnd"/>
      <w:r w:rsidR="006568E2" w:rsidRPr="00EC05AA">
        <w:rPr>
          <w:rFonts w:asciiTheme="majorHAnsi" w:hAnsiTheme="majorHAnsi" w:cstheme="majorHAnsi"/>
        </w:rPr>
        <w:t xml:space="preserve"> </w:t>
      </w:r>
      <w:proofErr w:type="spellStart"/>
      <w:r w:rsidR="006568E2" w:rsidRPr="00EC05AA">
        <w:rPr>
          <w:rFonts w:asciiTheme="majorHAnsi" w:hAnsiTheme="majorHAnsi" w:cstheme="majorHAnsi"/>
        </w:rPr>
        <w:t>mengidentifikasi</w:t>
      </w:r>
      <w:proofErr w:type="spellEnd"/>
      <w:r w:rsidR="006568E2" w:rsidRPr="00EC05AA">
        <w:rPr>
          <w:rFonts w:asciiTheme="majorHAnsi" w:hAnsiTheme="majorHAnsi" w:cstheme="majorHAnsi"/>
        </w:rPr>
        <w:t xml:space="preserve"> </w:t>
      </w:r>
      <w:proofErr w:type="spellStart"/>
      <w:r w:rsidR="006568E2" w:rsidRPr="00EC05AA">
        <w:rPr>
          <w:rFonts w:asciiTheme="majorHAnsi" w:hAnsiTheme="majorHAnsi" w:cstheme="majorHAnsi"/>
        </w:rPr>
        <w:t>kelompok-kelompo</w:t>
      </w:r>
      <w:r w:rsidR="001D1403" w:rsidRPr="00EC05AA">
        <w:rPr>
          <w:rFonts w:asciiTheme="majorHAnsi" w:hAnsiTheme="majorHAnsi" w:cstheme="majorHAnsi"/>
        </w:rPr>
        <w:t>k</w:t>
      </w:r>
      <w:proofErr w:type="spellEnd"/>
      <w:r w:rsidR="001D1403" w:rsidRPr="00EC05AA">
        <w:rPr>
          <w:rFonts w:asciiTheme="majorHAnsi" w:hAnsiTheme="majorHAnsi" w:cstheme="majorHAnsi"/>
        </w:rPr>
        <w:t xml:space="preserve"> </w:t>
      </w:r>
      <w:proofErr w:type="spellStart"/>
      <w:r w:rsidR="006568E2" w:rsidRPr="00EC05AA">
        <w:rPr>
          <w:rFonts w:asciiTheme="majorHAnsi" w:hAnsiTheme="majorHAnsi" w:cstheme="majorHAnsi"/>
        </w:rPr>
        <w:t>dar</w:t>
      </w:r>
      <w:r w:rsidR="00C22CF4" w:rsidRPr="00EC05AA">
        <w:rPr>
          <w:rFonts w:asciiTheme="majorHAnsi" w:hAnsiTheme="majorHAnsi" w:cstheme="majorHAnsi"/>
        </w:rPr>
        <w:t>i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suatu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populasi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dengan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berbagai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karakteristik</w:t>
      </w:r>
      <w:proofErr w:type="spellEnd"/>
      <w:r w:rsidR="00C22CF4" w:rsidRPr="00EC05AA">
        <w:rPr>
          <w:rFonts w:asciiTheme="majorHAnsi" w:hAnsiTheme="majorHAnsi" w:cstheme="majorHAnsi"/>
        </w:rPr>
        <w:t xml:space="preserve"> </w:t>
      </w:r>
      <w:proofErr w:type="spellStart"/>
      <w:r w:rsidR="00C22CF4" w:rsidRPr="00EC05AA">
        <w:rPr>
          <w:rFonts w:asciiTheme="majorHAnsi" w:hAnsiTheme="majorHAnsi" w:cstheme="majorHAnsi"/>
        </w:rPr>
        <w:t>khusus</w:t>
      </w:r>
      <w:proofErr w:type="spellEnd"/>
      <w:r w:rsidR="00C22CF4" w:rsidRPr="00EC05AA">
        <w:rPr>
          <w:rFonts w:asciiTheme="majorHAnsi" w:hAnsiTheme="majorHAnsi" w:cstheme="majorHAnsi"/>
        </w:rPr>
        <w:t xml:space="preserve">, </w:t>
      </w:r>
      <w:r w:rsidR="00C92BE6" w:rsidRPr="00EC05AA">
        <w:rPr>
          <w:rFonts w:asciiTheme="majorHAnsi" w:hAnsiTheme="majorHAnsi" w:cstheme="majorHAnsi"/>
        </w:rPr>
        <w:t xml:space="preserve">clustering </w:t>
      </w:r>
      <w:proofErr w:type="spellStart"/>
      <w:r w:rsidR="00C92BE6" w:rsidRPr="00EC05AA">
        <w:rPr>
          <w:rFonts w:asciiTheme="majorHAnsi" w:hAnsiTheme="majorHAnsi" w:cstheme="majorHAnsi"/>
        </w:rPr>
        <w:t>berbeda</w:t>
      </w:r>
      <w:proofErr w:type="spellEnd"/>
      <w:r w:rsidR="00C92BE6" w:rsidRPr="00EC05AA">
        <w:rPr>
          <w:rFonts w:asciiTheme="majorHAnsi" w:hAnsiTheme="majorHAnsi" w:cstheme="majorHAnsi"/>
        </w:rPr>
        <w:t xml:space="preserve"> </w:t>
      </w:r>
      <w:proofErr w:type="spellStart"/>
      <w:r w:rsidR="00C92BE6" w:rsidRPr="00EC05AA">
        <w:rPr>
          <w:rFonts w:asciiTheme="majorHAnsi" w:hAnsiTheme="majorHAnsi" w:cstheme="majorHAnsi"/>
        </w:rPr>
        <w:t>dengan</w:t>
      </w:r>
      <w:proofErr w:type="spellEnd"/>
      <w:r w:rsidR="00C92BE6" w:rsidRPr="00EC05AA">
        <w:rPr>
          <w:rFonts w:asciiTheme="majorHAnsi" w:hAnsiTheme="majorHAnsi" w:cstheme="majorHAnsi"/>
        </w:rPr>
        <w:t xml:space="preserve"> classification, </w:t>
      </w:r>
      <w:proofErr w:type="spellStart"/>
      <w:r w:rsidR="00C92BE6" w:rsidRPr="00EC05AA">
        <w:rPr>
          <w:rFonts w:asciiTheme="majorHAnsi" w:hAnsiTheme="majorHAnsi" w:cstheme="majorHAnsi"/>
        </w:rPr>
        <w:t>dimana</w:t>
      </w:r>
      <w:proofErr w:type="spellEnd"/>
      <w:r w:rsidR="00C92BE6" w:rsidRPr="00EC05AA">
        <w:rPr>
          <w:rFonts w:asciiTheme="majorHAnsi" w:hAnsiTheme="majorHAnsi" w:cstheme="majorHAnsi"/>
        </w:rPr>
        <w:t xml:space="preserve"> pada clustering </w:t>
      </w:r>
      <w:proofErr w:type="spellStart"/>
      <w:r w:rsidR="00C92BE6" w:rsidRPr="00EC05AA">
        <w:rPr>
          <w:rFonts w:asciiTheme="majorHAnsi" w:hAnsiTheme="majorHAnsi" w:cstheme="majorHAnsi"/>
        </w:rPr>
        <w:t>tidak</w:t>
      </w:r>
      <w:proofErr w:type="spellEnd"/>
      <w:r w:rsidR="00C92BE6" w:rsidRPr="00EC05AA">
        <w:rPr>
          <w:rFonts w:asciiTheme="majorHAnsi" w:hAnsiTheme="majorHAnsi" w:cstheme="majorHAnsi"/>
        </w:rPr>
        <w:t xml:space="preserve"> </w:t>
      </w:r>
      <w:proofErr w:type="spellStart"/>
      <w:r w:rsidR="002216B8" w:rsidRPr="00EC05AA">
        <w:rPr>
          <w:rFonts w:asciiTheme="majorHAnsi" w:hAnsiTheme="majorHAnsi" w:cstheme="majorHAnsi"/>
        </w:rPr>
        <w:t>ada</w:t>
      </w:r>
      <w:proofErr w:type="spellEnd"/>
      <w:r w:rsidR="002216B8" w:rsidRPr="00EC05AA">
        <w:rPr>
          <w:rFonts w:asciiTheme="majorHAnsi" w:hAnsiTheme="majorHAnsi" w:cstheme="majorHAnsi"/>
        </w:rPr>
        <w:t xml:space="preserve"> </w:t>
      </w:r>
      <w:proofErr w:type="spellStart"/>
      <w:r w:rsidR="00281D3D" w:rsidRPr="00EC05AA">
        <w:rPr>
          <w:rFonts w:asciiTheme="majorHAnsi" w:hAnsiTheme="majorHAnsi" w:cstheme="majorHAnsi"/>
        </w:rPr>
        <w:t>definisi-definisi</w:t>
      </w:r>
      <w:proofErr w:type="spellEnd"/>
      <w:r w:rsidR="00281D3D" w:rsidRPr="00EC05AA">
        <w:rPr>
          <w:rFonts w:asciiTheme="majorHAnsi" w:hAnsiTheme="majorHAnsi" w:cstheme="majorHAnsi"/>
        </w:rPr>
        <w:t xml:space="preserve"> </w:t>
      </w:r>
      <w:proofErr w:type="spellStart"/>
      <w:r w:rsidR="00281D3D" w:rsidRPr="00EC05AA">
        <w:rPr>
          <w:rFonts w:asciiTheme="majorHAnsi" w:hAnsiTheme="majorHAnsi" w:cstheme="majorHAnsi"/>
        </w:rPr>
        <w:t>karakteristik</w:t>
      </w:r>
      <w:proofErr w:type="spellEnd"/>
      <w:r w:rsidR="00281D3D" w:rsidRPr="00EC05AA">
        <w:rPr>
          <w:rFonts w:asciiTheme="majorHAnsi" w:hAnsiTheme="majorHAnsi" w:cstheme="majorHAnsi"/>
        </w:rPr>
        <w:t xml:space="preserve"> </w:t>
      </w:r>
      <w:proofErr w:type="spellStart"/>
      <w:r w:rsidR="00281D3D" w:rsidRPr="00EC05AA">
        <w:rPr>
          <w:rFonts w:asciiTheme="majorHAnsi" w:hAnsiTheme="majorHAnsi" w:cstheme="majorHAnsi"/>
        </w:rPr>
        <w:t>awal</w:t>
      </w:r>
      <w:proofErr w:type="spellEnd"/>
      <w:r w:rsidR="00281D3D" w:rsidRPr="00EC05AA">
        <w:rPr>
          <w:rFonts w:asciiTheme="majorHAnsi" w:hAnsiTheme="majorHAnsi" w:cstheme="majorHAnsi"/>
        </w:rPr>
        <w:t xml:space="preserve"> yang </w:t>
      </w:r>
      <w:proofErr w:type="spellStart"/>
      <w:r w:rsidR="008913CB" w:rsidRPr="00EC05AA">
        <w:rPr>
          <w:rFonts w:asciiTheme="majorHAnsi" w:hAnsiTheme="majorHAnsi" w:cstheme="majorHAnsi"/>
        </w:rPr>
        <w:t>telah</w:t>
      </w:r>
      <w:proofErr w:type="spellEnd"/>
      <w:r w:rsidR="008913CB" w:rsidRPr="00EC05AA">
        <w:rPr>
          <w:rFonts w:asciiTheme="majorHAnsi" w:hAnsiTheme="majorHAnsi" w:cstheme="majorHAnsi"/>
        </w:rPr>
        <w:t xml:space="preserve"> </w:t>
      </w:r>
      <w:proofErr w:type="spellStart"/>
      <w:r w:rsidR="008913CB" w:rsidRPr="00EC05AA">
        <w:rPr>
          <w:rFonts w:asciiTheme="majorHAnsi" w:hAnsiTheme="majorHAnsi" w:cstheme="majorHAnsi"/>
        </w:rPr>
        <w:t>ditentukan</w:t>
      </w:r>
      <w:proofErr w:type="spellEnd"/>
      <w:r w:rsidR="00281D3D" w:rsidRPr="00EC05AA">
        <w:rPr>
          <w:rFonts w:asciiTheme="majorHAnsi" w:hAnsiTheme="majorHAnsi" w:cstheme="majorHAnsi"/>
        </w:rPr>
        <w:t xml:space="preserve"> pada </w:t>
      </w:r>
      <w:proofErr w:type="spellStart"/>
      <w:r w:rsidR="00281D3D" w:rsidRPr="00EC05AA">
        <w:rPr>
          <w:rFonts w:asciiTheme="majorHAnsi" w:hAnsiTheme="majorHAnsi" w:cstheme="majorHAnsi"/>
        </w:rPr>
        <w:t>waktu</w:t>
      </w:r>
      <w:proofErr w:type="spellEnd"/>
      <w:r w:rsidR="00281D3D" w:rsidRPr="00EC05AA">
        <w:rPr>
          <w:rFonts w:asciiTheme="majorHAnsi" w:hAnsiTheme="majorHAnsi" w:cstheme="majorHAnsi"/>
        </w:rPr>
        <w:t xml:space="preserve"> classification.</w:t>
      </w:r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66218B" w:rsidRPr="00EC05AA">
        <w:rPr>
          <w:rFonts w:asciiTheme="majorHAnsi" w:hAnsiTheme="majorHAnsi" w:cstheme="majorHAnsi"/>
        </w:rPr>
        <w:t>B</w:t>
      </w:r>
      <w:r w:rsidR="00B00239" w:rsidRPr="00EC05AA">
        <w:rPr>
          <w:rFonts w:asciiTheme="majorHAnsi" w:hAnsiTheme="majorHAnsi" w:cstheme="majorHAnsi"/>
        </w:rPr>
        <w:t>entuk</w:t>
      </w:r>
      <w:proofErr w:type="spellEnd"/>
      <w:r w:rsidR="0066218B" w:rsidRPr="00EC05AA">
        <w:rPr>
          <w:rFonts w:asciiTheme="majorHAnsi" w:hAnsiTheme="majorHAnsi" w:cstheme="majorHAnsi"/>
        </w:rPr>
        <w:t xml:space="preserve"> clustering </w:t>
      </w:r>
      <w:proofErr w:type="spellStart"/>
      <w:r w:rsidR="009B57A2" w:rsidRPr="00EC05AA">
        <w:rPr>
          <w:rFonts w:asciiTheme="majorHAnsi" w:hAnsiTheme="majorHAnsi" w:cstheme="majorHAnsi"/>
        </w:rPr>
        <w:t>cukup</w:t>
      </w:r>
      <w:proofErr w:type="spellEnd"/>
      <w:r w:rsidR="009B57A2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bermacam</w:t>
      </w:r>
      <w:proofErr w:type="spellEnd"/>
      <w:r w:rsidR="00B00239" w:rsidRPr="00EC05AA">
        <w:rPr>
          <w:rFonts w:asciiTheme="majorHAnsi" w:hAnsiTheme="majorHAnsi" w:cstheme="majorHAnsi"/>
        </w:rPr>
        <w:t xml:space="preserve">, </w:t>
      </w:r>
      <w:proofErr w:type="spellStart"/>
      <w:r w:rsidR="00B00239" w:rsidRPr="00EC05AA">
        <w:rPr>
          <w:rFonts w:asciiTheme="majorHAnsi" w:hAnsiTheme="majorHAnsi" w:cstheme="majorHAnsi"/>
        </w:rPr>
        <w:t>namun</w:t>
      </w:r>
      <w:proofErr w:type="spellEnd"/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dalam</w:t>
      </w:r>
      <w:proofErr w:type="spellEnd"/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analisis</w:t>
      </w:r>
      <w:proofErr w:type="spellEnd"/>
      <w:r w:rsidR="00B00239" w:rsidRPr="00EC05AA">
        <w:rPr>
          <w:rFonts w:asciiTheme="majorHAnsi" w:hAnsiTheme="majorHAnsi" w:cstheme="majorHAnsi"/>
        </w:rPr>
        <w:t xml:space="preserve"> ini </w:t>
      </w:r>
      <w:proofErr w:type="spellStart"/>
      <w:r w:rsidR="00B00239" w:rsidRPr="00EC05AA">
        <w:rPr>
          <w:rFonts w:asciiTheme="majorHAnsi" w:hAnsiTheme="majorHAnsi" w:cstheme="majorHAnsi"/>
        </w:rPr>
        <w:t>metode</w:t>
      </w:r>
      <w:proofErr w:type="spellEnd"/>
      <w:r w:rsidR="00B00239" w:rsidRPr="00EC05AA">
        <w:rPr>
          <w:rFonts w:asciiTheme="majorHAnsi" w:hAnsiTheme="majorHAnsi" w:cstheme="majorHAnsi"/>
        </w:rPr>
        <w:t xml:space="preserve"> clustering yang </w:t>
      </w:r>
      <w:proofErr w:type="spellStart"/>
      <w:r w:rsidR="00B00239" w:rsidRPr="00EC05AA">
        <w:rPr>
          <w:rFonts w:asciiTheme="majorHAnsi" w:hAnsiTheme="majorHAnsi" w:cstheme="majorHAnsi"/>
        </w:rPr>
        <w:t>akan</w:t>
      </w:r>
      <w:proofErr w:type="spellEnd"/>
      <w:r w:rsidR="00B00239" w:rsidRPr="00EC05AA">
        <w:rPr>
          <w:rFonts w:asciiTheme="majorHAnsi" w:hAnsiTheme="majorHAnsi" w:cstheme="majorHAnsi"/>
        </w:rPr>
        <w:t xml:space="preserve"> di </w:t>
      </w:r>
      <w:proofErr w:type="spellStart"/>
      <w:r w:rsidR="00B00239" w:rsidRPr="00EC05AA">
        <w:rPr>
          <w:rFonts w:asciiTheme="majorHAnsi" w:hAnsiTheme="majorHAnsi" w:cstheme="majorHAnsi"/>
        </w:rPr>
        <w:t>gunakan</w:t>
      </w:r>
      <w:proofErr w:type="spellEnd"/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adalah</w:t>
      </w:r>
      <w:proofErr w:type="spellEnd"/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metode</w:t>
      </w:r>
      <w:proofErr w:type="spellEnd"/>
      <w:r w:rsidR="00B00239" w:rsidRPr="00EC05AA">
        <w:rPr>
          <w:rFonts w:asciiTheme="majorHAnsi" w:hAnsiTheme="majorHAnsi" w:cstheme="majorHAnsi"/>
        </w:rPr>
        <w:t xml:space="preserve"> K-Means. Metode K-Means clustering ini </w:t>
      </w:r>
      <w:proofErr w:type="spellStart"/>
      <w:r w:rsidR="00B00239" w:rsidRPr="00EC05AA">
        <w:rPr>
          <w:rFonts w:asciiTheme="majorHAnsi" w:hAnsiTheme="majorHAnsi" w:cstheme="majorHAnsi"/>
        </w:rPr>
        <w:t>merupakan</w:t>
      </w:r>
      <w:proofErr w:type="spellEnd"/>
      <w:r w:rsidR="00B00239" w:rsidRPr="00EC05AA">
        <w:rPr>
          <w:rFonts w:asciiTheme="majorHAnsi" w:hAnsiTheme="majorHAnsi" w:cstheme="majorHAnsi"/>
        </w:rPr>
        <w:t xml:space="preserve"> </w:t>
      </w:r>
      <w:proofErr w:type="spellStart"/>
      <w:r w:rsidR="00B00239" w:rsidRPr="00EC05AA">
        <w:rPr>
          <w:rFonts w:asciiTheme="majorHAnsi" w:hAnsiTheme="majorHAnsi" w:cstheme="majorHAnsi"/>
        </w:rPr>
        <w:t>bentuk</w:t>
      </w:r>
      <w:proofErr w:type="spellEnd"/>
      <w:r w:rsidR="00B00239" w:rsidRPr="00EC05AA">
        <w:rPr>
          <w:rFonts w:asciiTheme="majorHAnsi" w:hAnsiTheme="majorHAnsi" w:cstheme="majorHAnsi"/>
        </w:rPr>
        <w:t xml:space="preserve"> clustering</w:t>
      </w:r>
      <w:r w:rsidR="007B0405" w:rsidRPr="00EC05AA">
        <w:rPr>
          <w:rFonts w:asciiTheme="majorHAnsi" w:hAnsiTheme="majorHAnsi" w:cstheme="majorHAnsi"/>
        </w:rPr>
        <w:t xml:space="preserve"> yang </w:t>
      </w:r>
      <w:proofErr w:type="spellStart"/>
      <w:r w:rsidR="007B0405" w:rsidRPr="00EC05AA">
        <w:rPr>
          <w:rFonts w:asciiTheme="majorHAnsi" w:hAnsiTheme="majorHAnsi" w:cstheme="majorHAnsi"/>
        </w:rPr>
        <w:t>umum</w:t>
      </w:r>
      <w:proofErr w:type="spellEnd"/>
      <w:r w:rsidR="007B0405" w:rsidRPr="00EC05AA">
        <w:rPr>
          <w:rFonts w:asciiTheme="majorHAnsi" w:hAnsiTheme="majorHAnsi" w:cstheme="majorHAnsi"/>
        </w:rPr>
        <w:t xml:space="preserve"> </w:t>
      </w:r>
      <w:proofErr w:type="spellStart"/>
      <w:r w:rsidR="007B0405" w:rsidRPr="00EC05AA">
        <w:rPr>
          <w:rFonts w:asciiTheme="majorHAnsi" w:hAnsiTheme="majorHAnsi" w:cstheme="majorHAnsi"/>
        </w:rPr>
        <w:t>digunakan</w:t>
      </w:r>
      <w:proofErr w:type="spellEnd"/>
      <w:r w:rsidR="007B0405" w:rsidRPr="00EC05AA">
        <w:rPr>
          <w:rFonts w:asciiTheme="majorHAnsi" w:hAnsiTheme="majorHAnsi" w:cstheme="majorHAnsi"/>
        </w:rPr>
        <w:t xml:space="preserve"> </w:t>
      </w:r>
      <w:proofErr w:type="spellStart"/>
      <w:r w:rsidR="007B0405" w:rsidRPr="00EC05AA">
        <w:rPr>
          <w:rFonts w:asciiTheme="majorHAnsi" w:hAnsiTheme="majorHAnsi" w:cstheme="majorHAnsi"/>
        </w:rPr>
        <w:t>dalam</w:t>
      </w:r>
      <w:proofErr w:type="spellEnd"/>
      <w:r w:rsidR="007B0405" w:rsidRPr="00EC05AA">
        <w:rPr>
          <w:rFonts w:asciiTheme="majorHAnsi" w:hAnsiTheme="majorHAnsi" w:cstheme="majorHAnsi"/>
        </w:rPr>
        <w:t xml:space="preserve"> </w:t>
      </w:r>
      <w:proofErr w:type="spellStart"/>
      <w:r w:rsidR="007B0405" w:rsidRPr="00EC05AA">
        <w:rPr>
          <w:rFonts w:asciiTheme="majorHAnsi" w:hAnsiTheme="majorHAnsi" w:cstheme="majorHAnsi"/>
        </w:rPr>
        <w:t>analisis</w:t>
      </w:r>
      <w:proofErr w:type="spellEnd"/>
      <w:r w:rsidR="007B0405" w:rsidRPr="00EC05AA">
        <w:rPr>
          <w:rFonts w:asciiTheme="majorHAnsi" w:hAnsiTheme="majorHAnsi" w:cstheme="majorHAnsi"/>
        </w:rPr>
        <w:t xml:space="preserve"> data. </w:t>
      </w:r>
      <w:r w:rsidR="00367D32" w:rsidRPr="00EC05AA">
        <w:rPr>
          <w:rFonts w:asciiTheme="majorHAnsi" w:hAnsiTheme="majorHAnsi" w:cstheme="majorHAnsi"/>
        </w:rPr>
        <w:t xml:space="preserve">Dalam </w:t>
      </w:r>
      <w:proofErr w:type="spellStart"/>
      <w:r w:rsidR="00367D32" w:rsidRPr="00EC05AA">
        <w:rPr>
          <w:rFonts w:asciiTheme="majorHAnsi" w:hAnsiTheme="majorHAnsi" w:cstheme="majorHAnsi"/>
        </w:rPr>
        <w:t>konteks</w:t>
      </w:r>
      <w:proofErr w:type="spellEnd"/>
      <w:r w:rsidR="00367D32" w:rsidRPr="00EC05AA">
        <w:rPr>
          <w:rFonts w:asciiTheme="majorHAnsi" w:hAnsiTheme="majorHAnsi" w:cstheme="majorHAnsi"/>
        </w:rPr>
        <w:t xml:space="preserve"> </w:t>
      </w:r>
      <w:proofErr w:type="spellStart"/>
      <w:r w:rsidR="00367D32" w:rsidRPr="00EC05AA">
        <w:rPr>
          <w:rFonts w:asciiTheme="majorHAnsi" w:hAnsiTheme="majorHAnsi" w:cstheme="majorHAnsi"/>
        </w:rPr>
        <w:t>analisis</w:t>
      </w:r>
      <w:proofErr w:type="spellEnd"/>
      <w:r w:rsidR="00C755F1" w:rsidRPr="00EC05AA">
        <w:rPr>
          <w:rFonts w:asciiTheme="majorHAnsi" w:hAnsiTheme="majorHAnsi" w:cstheme="majorHAnsi"/>
        </w:rPr>
        <w:t xml:space="preserve"> </w:t>
      </w:r>
      <w:proofErr w:type="spellStart"/>
      <w:r w:rsidR="00C755F1" w:rsidRPr="00EC05AA">
        <w:rPr>
          <w:rFonts w:asciiTheme="majorHAnsi" w:hAnsiTheme="majorHAnsi" w:cstheme="majorHAnsi"/>
        </w:rPr>
        <w:t>pengelompokan</w:t>
      </w:r>
      <w:proofErr w:type="spellEnd"/>
      <w:r w:rsidR="00367D32" w:rsidRPr="00EC05AA">
        <w:rPr>
          <w:rFonts w:asciiTheme="majorHAnsi" w:hAnsiTheme="majorHAnsi" w:cstheme="majorHAnsi"/>
        </w:rPr>
        <w:t xml:space="preserve"> </w:t>
      </w:r>
      <w:proofErr w:type="spellStart"/>
      <w:r w:rsidR="00367D32" w:rsidRPr="00EC05AA">
        <w:rPr>
          <w:rFonts w:asciiTheme="majorHAnsi" w:hAnsiTheme="majorHAnsi" w:cstheme="majorHAnsi"/>
        </w:rPr>
        <w:t>tingkat</w:t>
      </w:r>
      <w:proofErr w:type="spellEnd"/>
      <w:r w:rsidR="00367D32" w:rsidRPr="00EC05AA">
        <w:rPr>
          <w:rFonts w:asciiTheme="majorHAnsi" w:hAnsiTheme="majorHAnsi" w:cstheme="majorHAnsi"/>
        </w:rPr>
        <w:t xml:space="preserve"> </w:t>
      </w:r>
      <w:proofErr w:type="spellStart"/>
      <w:r w:rsidR="00367D32" w:rsidRPr="00EC05AA">
        <w:rPr>
          <w:rFonts w:asciiTheme="majorHAnsi" w:hAnsiTheme="majorHAnsi" w:cstheme="majorHAnsi"/>
        </w:rPr>
        <w:t>pengangguran</w:t>
      </w:r>
      <w:proofErr w:type="spellEnd"/>
      <w:r w:rsidR="00367D32" w:rsidRPr="00EC05AA">
        <w:rPr>
          <w:rFonts w:asciiTheme="majorHAnsi" w:hAnsiTheme="majorHAnsi" w:cstheme="majorHAnsi"/>
        </w:rPr>
        <w:t xml:space="preserve"> dan</w:t>
      </w:r>
      <w:r w:rsidR="00522AB4" w:rsidRPr="00EC05AA">
        <w:rPr>
          <w:rFonts w:asciiTheme="majorHAnsi" w:hAnsiTheme="majorHAnsi" w:cstheme="majorHAnsi"/>
        </w:rPr>
        <w:t xml:space="preserve"> </w:t>
      </w:r>
      <w:proofErr w:type="spellStart"/>
      <w:r w:rsidR="00522AB4" w:rsidRPr="00EC05AA">
        <w:rPr>
          <w:rFonts w:asciiTheme="majorHAnsi" w:hAnsiTheme="majorHAnsi" w:cstheme="majorHAnsi"/>
        </w:rPr>
        <w:t>tingkat</w:t>
      </w:r>
      <w:proofErr w:type="spellEnd"/>
      <w:r w:rsidR="00522AB4" w:rsidRPr="00EC05AA">
        <w:rPr>
          <w:rFonts w:asciiTheme="majorHAnsi" w:hAnsiTheme="majorHAnsi" w:cstheme="majorHAnsi"/>
        </w:rPr>
        <w:t xml:space="preserve"> </w:t>
      </w:r>
      <w:proofErr w:type="spellStart"/>
      <w:r w:rsidR="00522AB4" w:rsidRPr="00EC05AA">
        <w:rPr>
          <w:rFonts w:asciiTheme="majorHAnsi" w:hAnsiTheme="majorHAnsi" w:cstheme="majorHAnsi"/>
        </w:rPr>
        <w:t>pasrtisipasi</w:t>
      </w:r>
      <w:proofErr w:type="spellEnd"/>
      <w:r w:rsidR="00522AB4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522AB4" w:rsidRPr="00EC05AA">
        <w:rPr>
          <w:rFonts w:asciiTheme="majorHAnsi" w:hAnsiTheme="majorHAnsi" w:cstheme="majorHAnsi"/>
        </w:rPr>
        <w:t>kerja</w:t>
      </w:r>
      <w:proofErr w:type="spellEnd"/>
      <w:r w:rsidR="00522AB4" w:rsidRPr="00EC05AA">
        <w:rPr>
          <w:rFonts w:asciiTheme="majorHAnsi" w:hAnsiTheme="majorHAnsi" w:cstheme="majorHAnsi"/>
        </w:rPr>
        <w:t xml:space="preserve">, </w:t>
      </w:r>
      <w:proofErr w:type="spellStart"/>
      <w:r w:rsidR="00522AB4" w:rsidRPr="00EC05AA">
        <w:rPr>
          <w:rFonts w:asciiTheme="majorHAnsi" w:hAnsiTheme="majorHAnsi" w:cstheme="majorHAnsi"/>
        </w:rPr>
        <w:t>pendekatan</w:t>
      </w:r>
      <w:proofErr w:type="spellEnd"/>
      <w:r w:rsidR="00522AB4" w:rsidRPr="00EC05AA">
        <w:rPr>
          <w:rFonts w:asciiTheme="majorHAnsi" w:hAnsiTheme="majorHAnsi" w:cstheme="majorHAnsi"/>
        </w:rPr>
        <w:t xml:space="preserve"> K-Means </w:t>
      </w:r>
      <w:proofErr w:type="spellStart"/>
      <w:r w:rsidR="00522AB4" w:rsidRPr="00EC05AA">
        <w:rPr>
          <w:rFonts w:asciiTheme="majorHAnsi" w:hAnsiTheme="majorHAnsi" w:cstheme="majorHAnsi"/>
        </w:rPr>
        <w:t>diharap</w:t>
      </w:r>
      <w:proofErr w:type="spellEnd"/>
      <w:r w:rsidR="00522AB4" w:rsidRPr="00EC05AA">
        <w:rPr>
          <w:rFonts w:asciiTheme="majorHAnsi" w:hAnsiTheme="majorHAnsi" w:cstheme="majorHAnsi"/>
        </w:rPr>
        <w:t xml:space="preserve"> </w:t>
      </w:r>
      <w:proofErr w:type="spellStart"/>
      <w:r w:rsidR="00522AB4" w:rsidRPr="00EC05AA">
        <w:rPr>
          <w:rFonts w:asciiTheme="majorHAnsi" w:hAnsiTheme="majorHAnsi" w:cstheme="majorHAnsi"/>
        </w:rPr>
        <w:t>dapat</w:t>
      </w:r>
      <w:proofErr w:type="spellEnd"/>
      <w:r w:rsidR="00522AB4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memberikan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pemahaman</w:t>
      </w:r>
      <w:proofErr w:type="spellEnd"/>
      <w:r w:rsidR="002953C3" w:rsidRPr="00EC05AA">
        <w:rPr>
          <w:rFonts w:asciiTheme="majorHAnsi" w:hAnsiTheme="majorHAnsi" w:cstheme="majorHAnsi"/>
        </w:rPr>
        <w:t xml:space="preserve"> yang</w:t>
      </w:r>
      <w:r w:rsidR="00BC32C6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lebih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mendalam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tentang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pola-pola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proofErr w:type="spellStart"/>
      <w:r w:rsidR="002953C3" w:rsidRPr="00EC05AA">
        <w:rPr>
          <w:rFonts w:asciiTheme="majorHAnsi" w:hAnsiTheme="majorHAnsi" w:cstheme="majorHAnsi"/>
        </w:rPr>
        <w:t>dinamika</w:t>
      </w:r>
      <w:proofErr w:type="spellEnd"/>
      <w:r w:rsidR="002953C3" w:rsidRPr="00EC05AA">
        <w:rPr>
          <w:rFonts w:asciiTheme="majorHAnsi" w:hAnsiTheme="majorHAnsi" w:cstheme="majorHAnsi"/>
        </w:rPr>
        <w:t xml:space="preserve"> </w:t>
      </w:r>
      <w:r w:rsidR="00636F71" w:rsidRPr="00EC05AA">
        <w:rPr>
          <w:rFonts w:asciiTheme="majorHAnsi" w:hAnsiTheme="majorHAnsi" w:cstheme="majorHAnsi"/>
        </w:rPr>
        <w:t xml:space="preserve">TPT dan TPAK di </w:t>
      </w:r>
      <w:proofErr w:type="spellStart"/>
      <w:r w:rsidR="00636F71" w:rsidRPr="00EC05AA">
        <w:rPr>
          <w:rFonts w:asciiTheme="majorHAnsi" w:hAnsiTheme="majorHAnsi" w:cstheme="majorHAnsi"/>
        </w:rPr>
        <w:t>setiap</w:t>
      </w:r>
      <w:proofErr w:type="spellEnd"/>
      <w:r w:rsidR="00636F71" w:rsidRPr="00EC05AA">
        <w:rPr>
          <w:rFonts w:asciiTheme="majorHAnsi" w:hAnsiTheme="majorHAnsi" w:cstheme="majorHAnsi"/>
        </w:rPr>
        <w:t xml:space="preserve"> </w:t>
      </w:r>
      <w:proofErr w:type="spellStart"/>
      <w:r w:rsidR="00636F71" w:rsidRPr="00EC05AA">
        <w:rPr>
          <w:rFonts w:asciiTheme="majorHAnsi" w:hAnsiTheme="majorHAnsi" w:cstheme="majorHAnsi"/>
        </w:rPr>
        <w:t>provinsi</w:t>
      </w:r>
      <w:proofErr w:type="spellEnd"/>
      <w:r w:rsidR="00636F71" w:rsidRPr="00EC05AA">
        <w:rPr>
          <w:rFonts w:asciiTheme="majorHAnsi" w:hAnsiTheme="majorHAnsi" w:cstheme="majorHAnsi"/>
        </w:rPr>
        <w:t>.</w:t>
      </w:r>
    </w:p>
    <w:p w14:paraId="3A273345" w14:textId="3D18C1C2" w:rsidR="00B00239" w:rsidRPr="00EC05AA" w:rsidRDefault="00B00239" w:rsidP="00173461">
      <w:pPr>
        <w:spacing w:after="0"/>
        <w:ind w:firstLine="720"/>
        <w:mirrorIndents/>
        <w:jc w:val="both"/>
        <w:rPr>
          <w:rFonts w:asciiTheme="majorHAnsi" w:hAnsiTheme="majorHAnsi" w:cstheme="majorHAnsi"/>
        </w:rPr>
      </w:pPr>
    </w:p>
    <w:p w14:paraId="2031E9B7" w14:textId="5369D220" w:rsidR="00B00239" w:rsidRPr="007B17C5" w:rsidRDefault="00B00239" w:rsidP="007B17C5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7B17C5">
        <w:rPr>
          <w:rFonts w:asciiTheme="majorHAnsi" w:hAnsiTheme="majorHAnsi" w:cstheme="majorHAnsi"/>
        </w:rPr>
        <w:t>Kajian Pustaka</w:t>
      </w:r>
    </w:p>
    <w:p w14:paraId="35DFDBA9" w14:textId="0E404AB6" w:rsidR="00B00239" w:rsidRPr="007B17C5" w:rsidRDefault="00B00239" w:rsidP="007B17C5">
      <w:pPr>
        <w:spacing w:after="0"/>
        <w:rPr>
          <w:rFonts w:asciiTheme="majorHAnsi" w:hAnsiTheme="majorHAnsi" w:cstheme="majorHAnsi"/>
        </w:rPr>
      </w:pPr>
      <w:proofErr w:type="spellStart"/>
      <w:r w:rsidRPr="007B17C5">
        <w:rPr>
          <w:rFonts w:asciiTheme="majorHAnsi" w:hAnsiTheme="majorHAnsi" w:cstheme="majorHAnsi"/>
        </w:rPr>
        <w:t>Pengangguran</w:t>
      </w:r>
      <w:proofErr w:type="spellEnd"/>
      <w:r w:rsidR="005420A8" w:rsidRPr="007B17C5">
        <w:rPr>
          <w:rFonts w:asciiTheme="majorHAnsi" w:hAnsiTheme="majorHAnsi" w:cstheme="majorHAnsi"/>
        </w:rPr>
        <w:t xml:space="preserve"> Terbuka</w:t>
      </w:r>
    </w:p>
    <w:p w14:paraId="2B37F13B" w14:textId="0BED7189" w:rsidR="009F286F" w:rsidRPr="00EC05AA" w:rsidRDefault="00161973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Dalam tulisan</w:t>
      </w:r>
      <w:r w:rsidR="003A2A90" w:rsidRPr="00EC05AA">
        <w:rPr>
          <w:rFonts w:asciiTheme="majorHAnsi" w:hAnsiTheme="majorHAnsi" w:cstheme="majorHAnsi"/>
        </w:rPr>
        <w:t xml:space="preserve"> </w:t>
      </w:r>
      <w:proofErr w:type="spellStart"/>
      <w:r w:rsidR="003A2A90" w:rsidRPr="00EC05AA">
        <w:rPr>
          <w:rFonts w:asciiTheme="majorHAnsi" w:hAnsiTheme="majorHAnsi" w:cstheme="majorHAnsi"/>
        </w:rPr>
        <w:t>Franita</w:t>
      </w:r>
      <w:proofErr w:type="spellEnd"/>
      <w:r w:rsidR="003A2A90" w:rsidRPr="00EC05AA">
        <w:rPr>
          <w:rFonts w:asciiTheme="majorHAnsi" w:hAnsiTheme="majorHAnsi" w:cstheme="majorHAnsi"/>
        </w:rPr>
        <w:t xml:space="preserve"> dan </w:t>
      </w:r>
      <w:proofErr w:type="spellStart"/>
      <w:r w:rsidR="003A2A90" w:rsidRPr="00EC05AA">
        <w:rPr>
          <w:rFonts w:asciiTheme="majorHAnsi" w:hAnsiTheme="majorHAnsi" w:cstheme="majorHAnsi"/>
        </w:rPr>
        <w:t>Fuady</w:t>
      </w:r>
      <w:proofErr w:type="spellEnd"/>
      <w:r w:rsidR="00BA3769" w:rsidRPr="00EC05AA">
        <w:rPr>
          <w:rFonts w:asciiTheme="majorHAnsi" w:hAnsiTheme="majorHAnsi" w:cstheme="majorHAnsi"/>
        </w:rPr>
        <w:t xml:space="preserve">, </w:t>
      </w:r>
      <w:proofErr w:type="spellStart"/>
      <w:r w:rsidR="00BA3769" w:rsidRPr="00EC05AA">
        <w:rPr>
          <w:rFonts w:asciiTheme="majorHAnsi" w:hAnsiTheme="majorHAnsi" w:cstheme="majorHAnsi"/>
        </w:rPr>
        <w:t>Menurut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Sadono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Sukirno</w:t>
      </w:r>
      <w:proofErr w:type="spellEnd"/>
      <w:r w:rsidR="00BA3769" w:rsidRPr="00EC05AA">
        <w:rPr>
          <w:rFonts w:asciiTheme="majorHAnsi" w:hAnsiTheme="majorHAnsi" w:cstheme="majorHAnsi"/>
        </w:rPr>
        <w:t xml:space="preserve"> (1994), </w:t>
      </w:r>
      <w:proofErr w:type="spellStart"/>
      <w:r w:rsidR="003A2A90" w:rsidRPr="00EC05AA">
        <w:rPr>
          <w:rFonts w:asciiTheme="majorHAnsi" w:hAnsiTheme="majorHAnsi" w:cstheme="majorHAnsi"/>
        </w:rPr>
        <w:t>menjelaskan</w:t>
      </w:r>
      <w:proofErr w:type="spellEnd"/>
      <w:r w:rsidR="003A2A90" w:rsidRPr="00EC05AA">
        <w:rPr>
          <w:rFonts w:asciiTheme="majorHAnsi" w:hAnsiTheme="majorHAnsi" w:cstheme="majorHAnsi"/>
        </w:rPr>
        <w:t xml:space="preserve"> </w:t>
      </w:r>
      <w:proofErr w:type="spellStart"/>
      <w:r w:rsidR="003A2A90" w:rsidRPr="00EC05AA">
        <w:rPr>
          <w:rFonts w:asciiTheme="majorHAnsi" w:hAnsiTheme="majorHAnsi" w:cstheme="majorHAnsi"/>
        </w:rPr>
        <w:t>bahwa</w:t>
      </w:r>
      <w:proofErr w:type="spellEnd"/>
      <w:r w:rsidR="003A2A90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pengangguran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3A2A90" w:rsidRPr="00EC05AA">
        <w:rPr>
          <w:rFonts w:asciiTheme="majorHAnsi" w:hAnsiTheme="majorHAnsi" w:cstheme="majorHAnsi"/>
        </w:rPr>
        <w:t>merupakan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suatu</w:t>
      </w:r>
      <w:proofErr w:type="spellEnd"/>
      <w:r w:rsidR="00D30795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keadaan</w:t>
      </w:r>
      <w:proofErr w:type="spellEnd"/>
      <w:r w:rsidR="00BA3769" w:rsidRPr="00EC05AA">
        <w:rPr>
          <w:rFonts w:asciiTheme="majorHAnsi" w:hAnsiTheme="majorHAnsi" w:cstheme="majorHAnsi"/>
        </w:rPr>
        <w:t xml:space="preserve"> di mana </w:t>
      </w:r>
      <w:proofErr w:type="spellStart"/>
      <w:r w:rsidR="00BA3769" w:rsidRPr="00EC05AA">
        <w:rPr>
          <w:rFonts w:asciiTheme="majorHAnsi" w:hAnsiTheme="majorHAnsi" w:cstheme="majorHAnsi"/>
        </w:rPr>
        <w:t>seseorang</w:t>
      </w:r>
      <w:proofErr w:type="spellEnd"/>
      <w:r w:rsidR="00BA3769" w:rsidRPr="00EC05AA">
        <w:rPr>
          <w:rFonts w:asciiTheme="majorHAnsi" w:hAnsiTheme="majorHAnsi" w:cstheme="majorHAnsi"/>
        </w:rPr>
        <w:t xml:space="preserve"> yang</w:t>
      </w:r>
      <w:r w:rsidR="00D30795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tergolong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dalam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angkatan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kerja</w:t>
      </w:r>
      <w:proofErr w:type="spellEnd"/>
      <w:r w:rsidR="005420A8" w:rsidRPr="00EC05AA">
        <w:rPr>
          <w:rFonts w:asciiTheme="majorHAnsi" w:hAnsiTheme="majorHAnsi" w:cstheme="majorHAnsi"/>
        </w:rPr>
        <w:t>,</w:t>
      </w:r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ingin</w:t>
      </w:r>
      <w:proofErr w:type="spellEnd"/>
      <w:r w:rsidR="00D30795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mendapatkan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pekerjaan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tetapi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belum</w:t>
      </w:r>
      <w:proofErr w:type="spellEnd"/>
      <w:r w:rsidR="00BA3769" w:rsidRPr="00EC05AA">
        <w:rPr>
          <w:rFonts w:asciiTheme="majorHAnsi" w:hAnsiTheme="majorHAnsi" w:cstheme="majorHAnsi"/>
        </w:rPr>
        <w:t xml:space="preserve"> </w:t>
      </w:r>
      <w:proofErr w:type="spellStart"/>
      <w:r w:rsidR="00BA3769" w:rsidRPr="00EC05AA">
        <w:rPr>
          <w:rFonts w:asciiTheme="majorHAnsi" w:hAnsiTheme="majorHAnsi" w:cstheme="majorHAnsi"/>
        </w:rPr>
        <w:t>memperolehnya</w:t>
      </w:r>
      <w:proofErr w:type="spellEnd"/>
      <w:r w:rsidR="00BA3769" w:rsidRPr="00EC05AA">
        <w:rPr>
          <w:rFonts w:asciiTheme="majorHAnsi" w:hAnsiTheme="majorHAnsi" w:cstheme="majorHAnsi"/>
        </w:rPr>
        <w:t>.</w:t>
      </w:r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Menurut</w:t>
      </w:r>
      <w:proofErr w:type="spellEnd"/>
      <w:r w:rsidR="00227877" w:rsidRPr="00EC05AA">
        <w:rPr>
          <w:rFonts w:asciiTheme="majorHAnsi" w:hAnsiTheme="majorHAnsi" w:cstheme="majorHAnsi"/>
        </w:rPr>
        <w:t xml:space="preserve"> Badan Pusat </w:t>
      </w:r>
      <w:proofErr w:type="spellStart"/>
      <w:r w:rsidR="00227877" w:rsidRPr="00EC05AA">
        <w:rPr>
          <w:rFonts w:asciiTheme="majorHAnsi" w:hAnsiTheme="majorHAnsi" w:cstheme="majorHAnsi"/>
        </w:rPr>
        <w:t>Statistik</w:t>
      </w:r>
      <w:proofErr w:type="spellEnd"/>
      <w:r w:rsidR="00227877" w:rsidRPr="00EC05AA">
        <w:rPr>
          <w:rFonts w:asciiTheme="majorHAnsi" w:hAnsiTheme="majorHAnsi" w:cstheme="majorHAnsi"/>
        </w:rPr>
        <w:t xml:space="preserve">, </w:t>
      </w:r>
      <w:proofErr w:type="spellStart"/>
      <w:r w:rsidR="00227877" w:rsidRPr="00EC05AA">
        <w:rPr>
          <w:rFonts w:asciiTheme="majorHAnsi" w:hAnsiTheme="majorHAnsi" w:cstheme="majorHAnsi"/>
        </w:rPr>
        <w:t>menjelaskan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bahwa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pengangguran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terbuka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memiliki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227877" w:rsidRPr="00EC05AA">
        <w:rPr>
          <w:rFonts w:asciiTheme="majorHAnsi" w:hAnsiTheme="majorHAnsi" w:cstheme="majorHAnsi"/>
        </w:rPr>
        <w:t>beberapa</w:t>
      </w:r>
      <w:proofErr w:type="spellEnd"/>
      <w:r w:rsidR="00227877" w:rsidRPr="00EC05AA">
        <w:rPr>
          <w:rFonts w:asciiTheme="majorHAnsi" w:hAnsiTheme="majorHAnsi" w:cstheme="majorHAnsi"/>
        </w:rPr>
        <w:t xml:space="preserve"> </w:t>
      </w:r>
      <w:proofErr w:type="spellStart"/>
      <w:r w:rsidR="00525BF5" w:rsidRPr="00EC05AA">
        <w:rPr>
          <w:rFonts w:asciiTheme="majorHAnsi" w:hAnsiTheme="majorHAnsi" w:cstheme="majorHAnsi"/>
        </w:rPr>
        <w:t>macam</w:t>
      </w:r>
      <w:proofErr w:type="spellEnd"/>
      <w:r w:rsidR="00BB1897" w:rsidRPr="00EC05AA">
        <w:rPr>
          <w:rFonts w:asciiTheme="majorHAnsi" w:hAnsiTheme="majorHAnsi" w:cstheme="majorHAnsi"/>
        </w:rPr>
        <w:t xml:space="preserve">, yang </w:t>
      </w:r>
      <w:proofErr w:type="spellStart"/>
      <w:r w:rsidR="00BB1897" w:rsidRPr="00EC05AA">
        <w:rPr>
          <w:rFonts w:asciiTheme="majorHAnsi" w:hAnsiTheme="majorHAnsi" w:cstheme="majorHAnsi"/>
        </w:rPr>
        <w:t>pertama</w:t>
      </w:r>
      <w:proofErr w:type="spellEnd"/>
      <w:r w:rsidR="00BB1897" w:rsidRPr="00EC05AA">
        <w:rPr>
          <w:rFonts w:asciiTheme="majorHAnsi" w:hAnsiTheme="majorHAnsi" w:cstheme="majorHAnsi"/>
        </w:rPr>
        <w:t xml:space="preserve"> </w:t>
      </w:r>
      <w:proofErr w:type="spellStart"/>
      <w:r w:rsidR="00BB1897" w:rsidRPr="00EC05AA">
        <w:rPr>
          <w:rFonts w:asciiTheme="majorHAnsi" w:hAnsiTheme="majorHAnsi" w:cstheme="majorHAnsi"/>
        </w:rPr>
        <w:t>yaitu</w:t>
      </w:r>
      <w:proofErr w:type="spellEnd"/>
      <w:r w:rsidR="00BB1897" w:rsidRPr="00EC05AA">
        <w:rPr>
          <w:rFonts w:asciiTheme="majorHAnsi" w:hAnsiTheme="majorHAnsi" w:cstheme="majorHAnsi"/>
        </w:rPr>
        <w:t xml:space="preserve"> orang-orang yang </w:t>
      </w:r>
      <w:proofErr w:type="spellStart"/>
      <w:r w:rsidR="00BB1897" w:rsidRPr="00EC05AA">
        <w:rPr>
          <w:rFonts w:asciiTheme="majorHAnsi" w:hAnsiTheme="majorHAnsi" w:cstheme="majorHAnsi"/>
        </w:rPr>
        <w:t>tidak</w:t>
      </w:r>
      <w:proofErr w:type="spellEnd"/>
      <w:r w:rsidR="00BB1897" w:rsidRPr="00EC05AA">
        <w:rPr>
          <w:rFonts w:asciiTheme="majorHAnsi" w:hAnsiTheme="majorHAnsi" w:cstheme="majorHAnsi"/>
        </w:rPr>
        <w:t xml:space="preserve"> puny</w:t>
      </w:r>
      <w:r w:rsidR="00C438D6" w:rsidRPr="00EC05AA">
        <w:rPr>
          <w:rFonts w:asciiTheme="majorHAnsi" w:hAnsiTheme="majorHAnsi" w:cstheme="majorHAnsi"/>
        </w:rPr>
        <w:t xml:space="preserve">a </w:t>
      </w:r>
      <w:proofErr w:type="spellStart"/>
      <w:r w:rsidR="00C438D6" w:rsidRPr="00EC05AA">
        <w:rPr>
          <w:rFonts w:asciiTheme="majorHAnsi" w:hAnsiTheme="majorHAnsi" w:cstheme="majorHAnsi"/>
        </w:rPr>
        <w:t>pekerjaan</w:t>
      </w:r>
      <w:proofErr w:type="spellEnd"/>
      <w:r w:rsidR="00C438D6" w:rsidRPr="00EC05AA">
        <w:rPr>
          <w:rFonts w:asciiTheme="majorHAnsi" w:hAnsiTheme="majorHAnsi" w:cstheme="majorHAnsi"/>
        </w:rPr>
        <w:t xml:space="preserve"> dan </w:t>
      </w:r>
      <w:proofErr w:type="spellStart"/>
      <w:r w:rsidR="00C438D6" w:rsidRPr="00EC05AA">
        <w:rPr>
          <w:rFonts w:asciiTheme="majorHAnsi" w:hAnsiTheme="majorHAnsi" w:cstheme="majorHAnsi"/>
        </w:rPr>
        <w:t>mencari</w:t>
      </w:r>
      <w:proofErr w:type="spellEnd"/>
      <w:r w:rsidR="00C438D6" w:rsidRPr="00EC05AA">
        <w:rPr>
          <w:rFonts w:asciiTheme="majorHAnsi" w:hAnsiTheme="majorHAnsi" w:cstheme="majorHAnsi"/>
        </w:rPr>
        <w:t xml:space="preserve"> </w:t>
      </w:r>
      <w:proofErr w:type="spellStart"/>
      <w:r w:rsidR="00C438D6" w:rsidRPr="00EC05AA">
        <w:rPr>
          <w:rFonts w:asciiTheme="majorHAnsi" w:hAnsiTheme="majorHAnsi" w:cstheme="majorHAnsi"/>
        </w:rPr>
        <w:t>pekerjaan</w:t>
      </w:r>
      <w:proofErr w:type="spellEnd"/>
      <w:r w:rsidR="00C438D6" w:rsidRPr="00EC05AA">
        <w:rPr>
          <w:rFonts w:asciiTheme="majorHAnsi" w:hAnsiTheme="majorHAnsi" w:cstheme="majorHAnsi"/>
        </w:rPr>
        <w:t xml:space="preserve">, yang </w:t>
      </w:r>
      <w:proofErr w:type="spellStart"/>
      <w:r w:rsidR="00C438D6" w:rsidRPr="00EC05AA">
        <w:rPr>
          <w:rFonts w:asciiTheme="majorHAnsi" w:hAnsiTheme="majorHAnsi" w:cstheme="majorHAnsi"/>
        </w:rPr>
        <w:t>kedua</w:t>
      </w:r>
      <w:proofErr w:type="spellEnd"/>
      <w:r w:rsidR="00C438D6" w:rsidRPr="00EC05AA">
        <w:rPr>
          <w:rFonts w:asciiTheme="majorHAnsi" w:hAnsiTheme="majorHAnsi" w:cstheme="majorHAnsi"/>
        </w:rPr>
        <w:t xml:space="preserve"> </w:t>
      </w:r>
      <w:proofErr w:type="spellStart"/>
      <w:r w:rsidR="00C438D6" w:rsidRPr="00EC05AA">
        <w:rPr>
          <w:rFonts w:asciiTheme="majorHAnsi" w:hAnsiTheme="majorHAnsi" w:cstheme="majorHAnsi"/>
        </w:rPr>
        <w:t>adalah</w:t>
      </w:r>
      <w:proofErr w:type="spellEnd"/>
      <w:r w:rsidR="00C438D6" w:rsidRPr="00EC05AA">
        <w:rPr>
          <w:rFonts w:asciiTheme="majorHAnsi" w:hAnsiTheme="majorHAnsi" w:cstheme="majorHAnsi"/>
        </w:rPr>
        <w:t xml:space="preserve"> orang-orang yang </w:t>
      </w:r>
      <w:proofErr w:type="spellStart"/>
      <w:r w:rsidR="00C438D6" w:rsidRPr="00EC05AA">
        <w:rPr>
          <w:rFonts w:asciiTheme="majorHAnsi" w:hAnsiTheme="majorHAnsi" w:cstheme="majorHAnsi"/>
        </w:rPr>
        <w:t>tidak</w:t>
      </w:r>
      <w:proofErr w:type="spellEnd"/>
      <w:r w:rsidR="00C438D6" w:rsidRPr="00EC05AA">
        <w:rPr>
          <w:rFonts w:asciiTheme="majorHAnsi" w:hAnsiTheme="majorHAnsi" w:cstheme="majorHAnsi"/>
        </w:rPr>
        <w:t xml:space="preserve"> punya </w:t>
      </w:r>
      <w:proofErr w:type="spellStart"/>
      <w:r w:rsidR="00C438D6" w:rsidRPr="00EC05AA">
        <w:rPr>
          <w:rFonts w:asciiTheme="majorHAnsi" w:hAnsiTheme="majorHAnsi" w:cstheme="majorHAnsi"/>
        </w:rPr>
        <w:t>pekerjaan</w:t>
      </w:r>
      <w:proofErr w:type="spellEnd"/>
      <w:r w:rsidR="00C438D6" w:rsidRPr="00EC05AA">
        <w:rPr>
          <w:rFonts w:asciiTheme="majorHAnsi" w:hAnsiTheme="majorHAnsi" w:cstheme="majorHAnsi"/>
        </w:rPr>
        <w:t xml:space="preserve"> </w:t>
      </w:r>
      <w:r w:rsidR="008C7780" w:rsidRPr="00EC05AA">
        <w:rPr>
          <w:rFonts w:asciiTheme="majorHAnsi" w:hAnsiTheme="majorHAnsi" w:cstheme="majorHAnsi"/>
        </w:rPr>
        <w:t xml:space="preserve">dan </w:t>
      </w:r>
      <w:proofErr w:type="spellStart"/>
      <w:r w:rsidR="008C7780" w:rsidRPr="00EC05AA">
        <w:rPr>
          <w:rFonts w:asciiTheme="majorHAnsi" w:hAnsiTheme="majorHAnsi" w:cstheme="majorHAnsi"/>
        </w:rPr>
        <w:t>mempersiapkan</w:t>
      </w:r>
      <w:proofErr w:type="spellEnd"/>
      <w:r w:rsidR="008C7780" w:rsidRPr="00EC05AA">
        <w:rPr>
          <w:rFonts w:asciiTheme="majorHAnsi" w:hAnsiTheme="majorHAnsi" w:cstheme="majorHAnsi"/>
        </w:rPr>
        <w:t xml:space="preserve"> </w:t>
      </w:r>
      <w:proofErr w:type="spellStart"/>
      <w:r w:rsidR="008C7780" w:rsidRPr="00EC05AA">
        <w:rPr>
          <w:rFonts w:asciiTheme="majorHAnsi" w:hAnsiTheme="majorHAnsi" w:cstheme="majorHAnsi"/>
        </w:rPr>
        <w:t>usaha</w:t>
      </w:r>
      <w:proofErr w:type="spellEnd"/>
      <w:r w:rsidR="008C7780" w:rsidRPr="00EC05AA">
        <w:rPr>
          <w:rFonts w:asciiTheme="majorHAnsi" w:hAnsiTheme="majorHAnsi" w:cstheme="majorHAnsi"/>
        </w:rPr>
        <w:t xml:space="preserve">, </w:t>
      </w:r>
      <w:proofErr w:type="spellStart"/>
      <w:r w:rsidR="00987455" w:rsidRPr="00EC05AA">
        <w:rPr>
          <w:rFonts w:asciiTheme="majorHAnsi" w:hAnsiTheme="majorHAnsi" w:cstheme="majorHAnsi"/>
        </w:rPr>
        <w:t>kemudian</w:t>
      </w:r>
      <w:proofErr w:type="spellEnd"/>
      <w:r w:rsidR="00987455" w:rsidRPr="00EC05AA">
        <w:rPr>
          <w:rFonts w:asciiTheme="majorHAnsi" w:hAnsiTheme="majorHAnsi" w:cstheme="majorHAnsi"/>
        </w:rPr>
        <w:t xml:space="preserve"> yang </w:t>
      </w:r>
      <w:proofErr w:type="spellStart"/>
      <w:r w:rsidR="00987455" w:rsidRPr="00EC05AA">
        <w:rPr>
          <w:rFonts w:asciiTheme="majorHAnsi" w:hAnsiTheme="majorHAnsi" w:cstheme="majorHAnsi"/>
        </w:rPr>
        <w:t>ketiga</w:t>
      </w:r>
      <w:proofErr w:type="spellEnd"/>
      <w:r w:rsidR="00987455" w:rsidRPr="00EC05AA">
        <w:rPr>
          <w:rFonts w:asciiTheme="majorHAnsi" w:hAnsiTheme="majorHAnsi" w:cstheme="majorHAnsi"/>
        </w:rPr>
        <w:t xml:space="preserve"> </w:t>
      </w:r>
      <w:proofErr w:type="spellStart"/>
      <w:r w:rsidR="00987455" w:rsidRPr="00EC05AA">
        <w:rPr>
          <w:rFonts w:asciiTheme="majorHAnsi" w:hAnsiTheme="majorHAnsi" w:cstheme="majorHAnsi"/>
        </w:rPr>
        <w:t>merupakan</w:t>
      </w:r>
      <w:proofErr w:type="spellEnd"/>
      <w:r w:rsidR="00987455" w:rsidRPr="00EC05AA">
        <w:rPr>
          <w:rFonts w:asciiTheme="majorHAnsi" w:hAnsiTheme="majorHAnsi" w:cstheme="majorHAnsi"/>
        </w:rPr>
        <w:t xml:space="preserve"> orang-orang yang </w:t>
      </w:r>
      <w:proofErr w:type="spellStart"/>
      <w:r w:rsidR="00767A5A" w:rsidRPr="00EC05AA">
        <w:rPr>
          <w:rFonts w:asciiTheme="majorHAnsi" w:hAnsiTheme="majorHAnsi" w:cstheme="majorHAnsi"/>
        </w:rPr>
        <w:t>tidak</w:t>
      </w:r>
      <w:proofErr w:type="spellEnd"/>
      <w:r w:rsidR="00767A5A" w:rsidRPr="00EC05AA">
        <w:rPr>
          <w:rFonts w:asciiTheme="majorHAnsi" w:hAnsiTheme="majorHAnsi" w:cstheme="majorHAnsi"/>
        </w:rPr>
        <w:t xml:space="preserve"> punya </w:t>
      </w:r>
      <w:proofErr w:type="spellStart"/>
      <w:r w:rsidR="00767A5A" w:rsidRPr="00EC05AA">
        <w:rPr>
          <w:rFonts w:asciiTheme="majorHAnsi" w:hAnsiTheme="majorHAnsi" w:cstheme="majorHAnsi"/>
        </w:rPr>
        <w:t>pekerjaan</w:t>
      </w:r>
      <w:proofErr w:type="spellEnd"/>
      <w:r w:rsidR="00767A5A" w:rsidRPr="00EC05AA">
        <w:rPr>
          <w:rFonts w:asciiTheme="majorHAnsi" w:hAnsiTheme="majorHAnsi" w:cstheme="majorHAnsi"/>
        </w:rPr>
        <w:t xml:space="preserve"> dan </w:t>
      </w:r>
      <w:proofErr w:type="spellStart"/>
      <w:r w:rsidR="00767A5A" w:rsidRPr="00EC05AA">
        <w:rPr>
          <w:rFonts w:asciiTheme="majorHAnsi" w:hAnsiTheme="majorHAnsi" w:cstheme="majorHAnsi"/>
        </w:rPr>
        <w:t>tidak</w:t>
      </w:r>
      <w:proofErr w:type="spellEnd"/>
      <w:r w:rsidR="00767A5A" w:rsidRPr="00EC05AA">
        <w:rPr>
          <w:rFonts w:asciiTheme="majorHAnsi" w:hAnsiTheme="majorHAnsi" w:cstheme="majorHAnsi"/>
        </w:rPr>
        <w:t xml:space="preserve"> </w:t>
      </w:r>
      <w:proofErr w:type="spellStart"/>
      <w:r w:rsidR="00767A5A" w:rsidRPr="00EC05AA">
        <w:rPr>
          <w:rFonts w:asciiTheme="majorHAnsi" w:hAnsiTheme="majorHAnsi" w:cstheme="majorHAnsi"/>
        </w:rPr>
        <w:t>mencari</w:t>
      </w:r>
      <w:proofErr w:type="spellEnd"/>
      <w:r w:rsidR="00767A5A" w:rsidRPr="00EC05AA">
        <w:rPr>
          <w:rFonts w:asciiTheme="majorHAnsi" w:hAnsiTheme="majorHAnsi" w:cstheme="majorHAnsi"/>
        </w:rPr>
        <w:t xml:space="preserve"> </w:t>
      </w:r>
      <w:proofErr w:type="spellStart"/>
      <w:r w:rsidR="00767A5A" w:rsidRPr="00EC05AA">
        <w:rPr>
          <w:rFonts w:asciiTheme="majorHAnsi" w:hAnsiTheme="majorHAnsi" w:cstheme="majorHAnsi"/>
        </w:rPr>
        <w:t>pekerjaan</w:t>
      </w:r>
      <w:proofErr w:type="spellEnd"/>
      <w:r w:rsidR="00767A5A" w:rsidRPr="00EC05AA">
        <w:rPr>
          <w:rFonts w:asciiTheme="majorHAnsi" w:hAnsiTheme="majorHAnsi" w:cstheme="majorHAnsi"/>
        </w:rPr>
        <w:t xml:space="preserve">, </w:t>
      </w:r>
      <w:proofErr w:type="spellStart"/>
      <w:r w:rsidR="00767A5A" w:rsidRPr="00EC05AA">
        <w:rPr>
          <w:rFonts w:asciiTheme="majorHAnsi" w:hAnsiTheme="majorHAnsi" w:cstheme="majorHAnsi"/>
        </w:rPr>
        <w:t>karena</w:t>
      </w:r>
      <w:proofErr w:type="spellEnd"/>
      <w:r w:rsidR="00767A5A" w:rsidRPr="00EC05AA">
        <w:rPr>
          <w:rFonts w:asciiTheme="majorHAnsi" w:hAnsiTheme="majorHAnsi" w:cstheme="majorHAnsi"/>
        </w:rPr>
        <w:t xml:space="preserve"> </w:t>
      </w:r>
      <w:proofErr w:type="spellStart"/>
      <w:r w:rsidR="00767A5A" w:rsidRPr="00EC05AA">
        <w:rPr>
          <w:rFonts w:asciiTheme="majorHAnsi" w:hAnsiTheme="majorHAnsi" w:cstheme="majorHAnsi"/>
        </w:rPr>
        <w:t>merasa</w:t>
      </w:r>
      <w:proofErr w:type="spellEnd"/>
      <w:r w:rsidR="00767A5A" w:rsidRPr="00EC05AA">
        <w:rPr>
          <w:rFonts w:asciiTheme="majorHAnsi" w:hAnsiTheme="majorHAnsi" w:cstheme="majorHAnsi"/>
        </w:rPr>
        <w:t xml:space="preserve"> </w:t>
      </w:r>
      <w:proofErr w:type="spellStart"/>
      <w:r w:rsidR="00767A5A" w:rsidRPr="00EC05AA">
        <w:rPr>
          <w:rFonts w:asciiTheme="majorHAnsi" w:hAnsiTheme="majorHAnsi" w:cstheme="majorHAnsi"/>
        </w:rPr>
        <w:t>tida</w:t>
      </w:r>
      <w:r w:rsidR="00CB69E8" w:rsidRPr="00EC05AA">
        <w:rPr>
          <w:rFonts w:asciiTheme="majorHAnsi" w:hAnsiTheme="majorHAnsi" w:cstheme="majorHAnsi"/>
        </w:rPr>
        <w:t>k</w:t>
      </w:r>
      <w:proofErr w:type="spellEnd"/>
      <w:r w:rsidR="00CB69E8" w:rsidRPr="00EC05AA">
        <w:rPr>
          <w:rFonts w:asciiTheme="majorHAnsi" w:hAnsiTheme="majorHAnsi" w:cstheme="majorHAnsi"/>
        </w:rPr>
        <w:t xml:space="preserve"> </w:t>
      </w:r>
      <w:proofErr w:type="spellStart"/>
      <w:r w:rsidR="00CB69E8" w:rsidRPr="00EC05AA">
        <w:rPr>
          <w:rFonts w:asciiTheme="majorHAnsi" w:hAnsiTheme="majorHAnsi" w:cstheme="majorHAnsi"/>
        </w:rPr>
        <w:t>mungkin</w:t>
      </w:r>
      <w:proofErr w:type="spellEnd"/>
      <w:r w:rsidR="00CB69E8" w:rsidRPr="00EC05AA">
        <w:rPr>
          <w:rFonts w:asciiTheme="majorHAnsi" w:hAnsiTheme="majorHAnsi" w:cstheme="majorHAnsi"/>
        </w:rPr>
        <w:t xml:space="preserve"> </w:t>
      </w:r>
      <w:proofErr w:type="spellStart"/>
      <w:r w:rsidR="00CB69E8" w:rsidRPr="00EC05AA">
        <w:rPr>
          <w:rFonts w:asciiTheme="majorHAnsi" w:hAnsiTheme="majorHAnsi" w:cstheme="majorHAnsi"/>
        </w:rPr>
        <w:t>mendapat</w:t>
      </w:r>
      <w:proofErr w:type="spellEnd"/>
      <w:r w:rsidR="00CB69E8" w:rsidRPr="00EC05AA">
        <w:rPr>
          <w:rFonts w:asciiTheme="majorHAnsi" w:hAnsiTheme="majorHAnsi" w:cstheme="majorHAnsi"/>
        </w:rPr>
        <w:t xml:space="preserve"> </w:t>
      </w:r>
      <w:proofErr w:type="spellStart"/>
      <w:r w:rsidR="00CB69E8" w:rsidRPr="00EC05AA">
        <w:rPr>
          <w:rFonts w:asciiTheme="majorHAnsi" w:hAnsiTheme="majorHAnsi" w:cstheme="majorHAnsi"/>
        </w:rPr>
        <w:t>kerja</w:t>
      </w:r>
      <w:proofErr w:type="spellEnd"/>
      <w:r w:rsidR="00CB69E8" w:rsidRPr="00EC05AA">
        <w:rPr>
          <w:rFonts w:asciiTheme="majorHAnsi" w:hAnsiTheme="majorHAnsi" w:cstheme="majorHAnsi"/>
        </w:rPr>
        <w:t xml:space="preserve">, dan yang </w:t>
      </w:r>
      <w:proofErr w:type="spellStart"/>
      <w:r w:rsidR="00CB69E8" w:rsidRPr="00EC05AA">
        <w:rPr>
          <w:rFonts w:asciiTheme="majorHAnsi" w:hAnsiTheme="majorHAnsi" w:cstheme="majorHAnsi"/>
        </w:rPr>
        <w:t>terakhir</w:t>
      </w:r>
      <w:proofErr w:type="spellEnd"/>
      <w:r w:rsidR="00CB69E8" w:rsidRPr="00EC05AA">
        <w:rPr>
          <w:rFonts w:asciiTheme="majorHAnsi" w:hAnsiTheme="majorHAnsi" w:cstheme="majorHAnsi"/>
        </w:rPr>
        <w:t xml:space="preserve"> </w:t>
      </w:r>
      <w:proofErr w:type="spellStart"/>
      <w:r w:rsidR="00CB69E8" w:rsidRPr="00EC05AA">
        <w:rPr>
          <w:rFonts w:asciiTheme="majorHAnsi" w:hAnsiTheme="majorHAnsi" w:cstheme="majorHAnsi"/>
        </w:rPr>
        <w:t>ialah</w:t>
      </w:r>
      <w:proofErr w:type="spellEnd"/>
      <w:r w:rsidR="00CB69E8" w:rsidRPr="00EC05AA">
        <w:rPr>
          <w:rFonts w:asciiTheme="majorHAnsi" w:hAnsiTheme="majorHAnsi" w:cstheme="majorHAnsi"/>
        </w:rPr>
        <w:t xml:space="preserve"> orang-orang </w:t>
      </w:r>
      <w:r w:rsidR="009B061E" w:rsidRPr="00EC05AA">
        <w:rPr>
          <w:rFonts w:asciiTheme="majorHAnsi" w:hAnsiTheme="majorHAnsi" w:cstheme="majorHAnsi"/>
        </w:rPr>
        <w:t xml:space="preserve">yang sudah punya </w:t>
      </w:r>
      <w:proofErr w:type="spellStart"/>
      <w:r w:rsidR="009B061E" w:rsidRPr="00EC05AA">
        <w:rPr>
          <w:rFonts w:asciiTheme="majorHAnsi" w:hAnsiTheme="majorHAnsi" w:cstheme="majorHAnsi"/>
        </w:rPr>
        <w:t>pekerjaan</w:t>
      </w:r>
      <w:proofErr w:type="spellEnd"/>
      <w:r w:rsidR="009B061E" w:rsidRPr="00EC05AA">
        <w:rPr>
          <w:rFonts w:asciiTheme="majorHAnsi" w:hAnsiTheme="majorHAnsi" w:cstheme="majorHAnsi"/>
        </w:rPr>
        <w:t xml:space="preserve"> </w:t>
      </w:r>
      <w:proofErr w:type="spellStart"/>
      <w:r w:rsidR="009B061E" w:rsidRPr="00EC05AA">
        <w:rPr>
          <w:rFonts w:asciiTheme="majorHAnsi" w:hAnsiTheme="majorHAnsi" w:cstheme="majorHAnsi"/>
        </w:rPr>
        <w:t>tetapi</w:t>
      </w:r>
      <w:proofErr w:type="spellEnd"/>
      <w:r w:rsidR="009B061E" w:rsidRPr="00EC05AA">
        <w:rPr>
          <w:rFonts w:asciiTheme="majorHAnsi" w:hAnsiTheme="majorHAnsi" w:cstheme="majorHAnsi"/>
        </w:rPr>
        <w:t xml:space="preserve"> </w:t>
      </w:r>
      <w:proofErr w:type="spellStart"/>
      <w:r w:rsidR="009B061E" w:rsidRPr="00EC05AA">
        <w:rPr>
          <w:rFonts w:asciiTheme="majorHAnsi" w:hAnsiTheme="majorHAnsi" w:cstheme="majorHAnsi"/>
        </w:rPr>
        <w:t>belum</w:t>
      </w:r>
      <w:proofErr w:type="spellEnd"/>
      <w:r w:rsidR="009B061E" w:rsidRPr="00EC05AA">
        <w:rPr>
          <w:rFonts w:asciiTheme="majorHAnsi" w:hAnsiTheme="majorHAnsi" w:cstheme="majorHAnsi"/>
        </w:rPr>
        <w:t xml:space="preserve"> </w:t>
      </w:r>
      <w:proofErr w:type="spellStart"/>
      <w:r w:rsidR="009B061E" w:rsidRPr="00EC05AA">
        <w:rPr>
          <w:rFonts w:asciiTheme="majorHAnsi" w:hAnsiTheme="majorHAnsi" w:cstheme="majorHAnsi"/>
        </w:rPr>
        <w:t>mulai</w:t>
      </w:r>
      <w:proofErr w:type="spellEnd"/>
      <w:r w:rsidR="009B061E" w:rsidRPr="00EC05AA">
        <w:rPr>
          <w:rFonts w:asciiTheme="majorHAnsi" w:hAnsiTheme="majorHAnsi" w:cstheme="majorHAnsi"/>
        </w:rPr>
        <w:t xml:space="preserve"> </w:t>
      </w:r>
      <w:proofErr w:type="spellStart"/>
      <w:r w:rsidR="009B061E" w:rsidRPr="00EC05AA">
        <w:rPr>
          <w:rFonts w:asciiTheme="majorHAnsi" w:hAnsiTheme="majorHAnsi" w:cstheme="majorHAnsi"/>
        </w:rPr>
        <w:t>bekerja</w:t>
      </w:r>
      <w:proofErr w:type="spellEnd"/>
      <w:r w:rsidR="009B061E" w:rsidRPr="00EC05AA">
        <w:rPr>
          <w:rFonts w:asciiTheme="majorHAnsi" w:hAnsiTheme="majorHAnsi" w:cstheme="majorHAnsi"/>
        </w:rPr>
        <w:t>.</w:t>
      </w:r>
    </w:p>
    <w:p w14:paraId="7AE18446" w14:textId="0D66DE77" w:rsidR="00BA3769" w:rsidRPr="00EC05AA" w:rsidRDefault="009A3253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Penjelasan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3A28EF" w:rsidRPr="00EC05AA">
        <w:rPr>
          <w:rFonts w:asciiTheme="majorHAnsi" w:hAnsiTheme="majorHAnsi" w:cstheme="majorHAnsi"/>
        </w:rPr>
        <w:t>konteks</w:t>
      </w:r>
      <w:proofErr w:type="spellEnd"/>
      <w:r w:rsidR="003A28EF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mempersiapkan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suatu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usaha</w:t>
      </w:r>
      <w:proofErr w:type="spellEnd"/>
      <w:r w:rsidR="0066322E" w:rsidRPr="00EC05AA">
        <w:rPr>
          <w:rFonts w:asciiTheme="majorHAnsi" w:hAnsiTheme="majorHAnsi" w:cstheme="majorHAnsi"/>
        </w:rPr>
        <w:t xml:space="preserve"> atau </w:t>
      </w:r>
      <w:proofErr w:type="spellStart"/>
      <w:r w:rsidR="0066322E" w:rsidRPr="00EC05AA">
        <w:rPr>
          <w:rFonts w:asciiTheme="majorHAnsi" w:hAnsiTheme="majorHAnsi" w:cstheme="majorHAnsi"/>
        </w:rPr>
        <w:t>pekerjaan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tidak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terbatas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dalam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jangka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waktu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seminggu</w:t>
      </w:r>
      <w:proofErr w:type="spellEnd"/>
      <w:r w:rsidR="0066322E" w:rsidRPr="00EC05AA">
        <w:rPr>
          <w:rFonts w:asciiTheme="majorHAnsi" w:hAnsiTheme="majorHAnsi" w:cstheme="majorHAnsi"/>
        </w:rPr>
        <w:t xml:space="preserve"> yang </w:t>
      </w:r>
      <w:proofErr w:type="spellStart"/>
      <w:r w:rsidR="0066322E" w:rsidRPr="00EC05AA">
        <w:rPr>
          <w:rFonts w:asciiTheme="majorHAnsi" w:hAnsiTheme="majorHAnsi" w:cstheme="majorHAnsi"/>
        </w:rPr>
        <w:t>lalu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saja</w:t>
      </w:r>
      <w:proofErr w:type="spellEnd"/>
      <w:r w:rsidR="0066322E" w:rsidRPr="00EC05AA">
        <w:rPr>
          <w:rFonts w:asciiTheme="majorHAnsi" w:hAnsiTheme="majorHAnsi" w:cstheme="majorHAnsi"/>
        </w:rPr>
        <w:t xml:space="preserve">, </w:t>
      </w:r>
      <w:proofErr w:type="spellStart"/>
      <w:r w:rsidR="0066322E" w:rsidRPr="00EC05AA">
        <w:rPr>
          <w:rFonts w:asciiTheme="majorHAnsi" w:hAnsiTheme="majorHAnsi" w:cstheme="majorHAnsi"/>
        </w:rPr>
        <w:t>tetapi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bisa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dilakukan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beberapa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waktu</w:t>
      </w:r>
      <w:proofErr w:type="spellEnd"/>
      <w:r w:rsidR="0066322E" w:rsidRPr="00EC05AA">
        <w:rPr>
          <w:rFonts w:asciiTheme="majorHAnsi" w:hAnsiTheme="majorHAnsi" w:cstheme="majorHAnsi"/>
        </w:rPr>
        <w:t xml:space="preserve"> yang </w:t>
      </w:r>
      <w:proofErr w:type="spellStart"/>
      <w:r w:rsidR="0066322E" w:rsidRPr="00EC05AA">
        <w:rPr>
          <w:rFonts w:asciiTheme="majorHAnsi" w:hAnsiTheme="majorHAnsi" w:cstheme="majorHAnsi"/>
        </w:rPr>
        <w:t>lalu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asalkan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seminggu</w:t>
      </w:r>
      <w:proofErr w:type="spellEnd"/>
      <w:r w:rsidR="0066322E" w:rsidRPr="00EC05AA">
        <w:rPr>
          <w:rFonts w:asciiTheme="majorHAnsi" w:hAnsiTheme="majorHAnsi" w:cstheme="majorHAnsi"/>
        </w:rPr>
        <w:t xml:space="preserve"> yang </w:t>
      </w:r>
      <w:proofErr w:type="spellStart"/>
      <w:r w:rsidR="0066322E" w:rsidRPr="00EC05AA">
        <w:rPr>
          <w:rFonts w:asciiTheme="majorHAnsi" w:hAnsiTheme="majorHAnsi" w:cstheme="majorHAnsi"/>
        </w:rPr>
        <w:t>lalu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masih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berusaha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untuk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mempersiapkan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suatu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kegiatan</w:t>
      </w:r>
      <w:proofErr w:type="spellEnd"/>
      <w:r w:rsidR="0066322E" w:rsidRPr="00EC05AA">
        <w:rPr>
          <w:rFonts w:asciiTheme="majorHAnsi" w:hAnsiTheme="majorHAnsi" w:cstheme="majorHAnsi"/>
        </w:rPr>
        <w:t xml:space="preserve"> </w:t>
      </w:r>
      <w:proofErr w:type="spellStart"/>
      <w:r w:rsidR="0066322E" w:rsidRPr="00EC05AA">
        <w:rPr>
          <w:rFonts w:asciiTheme="majorHAnsi" w:hAnsiTheme="majorHAnsi" w:cstheme="majorHAnsi"/>
        </w:rPr>
        <w:t>usaha</w:t>
      </w:r>
      <w:proofErr w:type="spellEnd"/>
      <w:r w:rsidR="0066322E" w:rsidRPr="00EC05AA">
        <w:rPr>
          <w:rFonts w:asciiTheme="majorHAnsi" w:hAnsiTheme="majorHAnsi" w:cstheme="majorHAnsi"/>
        </w:rPr>
        <w:t>.</w:t>
      </w:r>
    </w:p>
    <w:p w14:paraId="32D8A3E5" w14:textId="77777777" w:rsidR="00653293" w:rsidRPr="00EC05AA" w:rsidRDefault="00653293" w:rsidP="00653293">
      <w:pPr>
        <w:ind w:firstLine="720"/>
        <w:contextualSpacing/>
        <w:jc w:val="both"/>
        <w:rPr>
          <w:rFonts w:asciiTheme="majorHAnsi" w:hAnsiTheme="majorHAnsi" w:cstheme="majorHAnsi"/>
        </w:rPr>
      </w:pPr>
    </w:p>
    <w:p w14:paraId="116D8889" w14:textId="567C554E" w:rsidR="00B00239" w:rsidRPr="00EC05AA" w:rsidRDefault="003F56C7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Clustering</w:t>
      </w:r>
    </w:p>
    <w:p w14:paraId="41990C51" w14:textId="4DFA9FC6" w:rsidR="00784129" w:rsidRPr="00EC05AA" w:rsidRDefault="00D44B0E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Dalam tulisan Edy </w:t>
      </w:r>
      <w:proofErr w:type="spellStart"/>
      <w:r w:rsidRPr="00EC05AA">
        <w:rPr>
          <w:rFonts w:asciiTheme="majorHAnsi" w:hAnsiTheme="majorHAnsi" w:cstheme="majorHAnsi"/>
        </w:rPr>
        <w:t>Irwansyah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="00AB1637" w:rsidRPr="00EC05AA">
        <w:rPr>
          <w:rFonts w:asciiTheme="majorHAnsi" w:hAnsiTheme="majorHAnsi" w:cstheme="majorHAnsi"/>
        </w:rPr>
        <w:t>Menurut</w:t>
      </w:r>
      <w:proofErr w:type="spellEnd"/>
      <w:r w:rsidR="00AB1637" w:rsidRPr="00EC05AA">
        <w:rPr>
          <w:rFonts w:asciiTheme="majorHAnsi" w:hAnsiTheme="majorHAnsi" w:cstheme="majorHAnsi"/>
        </w:rPr>
        <w:t xml:space="preserve"> Tan </w:t>
      </w:r>
      <w:r w:rsidR="00EF37A7" w:rsidRPr="00EC05AA">
        <w:rPr>
          <w:rFonts w:asciiTheme="majorHAnsi" w:hAnsiTheme="majorHAnsi" w:cstheme="majorHAnsi"/>
        </w:rPr>
        <w:t>(</w:t>
      </w:r>
      <w:r w:rsidR="00AB1637" w:rsidRPr="00EC05AA">
        <w:rPr>
          <w:rFonts w:asciiTheme="majorHAnsi" w:hAnsiTheme="majorHAnsi" w:cstheme="majorHAnsi"/>
        </w:rPr>
        <w:t>2006</w:t>
      </w:r>
      <w:r w:rsidR="00EF37A7" w:rsidRPr="00EC05AA">
        <w:rPr>
          <w:rFonts w:asciiTheme="majorHAnsi" w:hAnsiTheme="majorHAnsi" w:cstheme="majorHAnsi"/>
        </w:rPr>
        <w:t>)</w:t>
      </w:r>
      <w:r w:rsidR="00AB1637" w:rsidRPr="00EC05AA">
        <w:rPr>
          <w:rFonts w:asciiTheme="majorHAnsi" w:hAnsiTheme="majorHAnsi" w:cstheme="majorHAnsi"/>
        </w:rPr>
        <w:t xml:space="preserve"> </w:t>
      </w:r>
      <w:proofErr w:type="spellStart"/>
      <w:r w:rsidR="00624E7E" w:rsidRPr="00EC05AA">
        <w:rPr>
          <w:rFonts w:asciiTheme="majorHAnsi" w:hAnsiTheme="majorHAnsi" w:cstheme="majorHAnsi"/>
        </w:rPr>
        <w:t>menjelaskan</w:t>
      </w:r>
      <w:proofErr w:type="spellEnd"/>
      <w:r w:rsidR="00624E7E" w:rsidRPr="00EC05AA">
        <w:rPr>
          <w:rFonts w:asciiTheme="majorHAnsi" w:hAnsiTheme="majorHAnsi" w:cstheme="majorHAnsi"/>
        </w:rPr>
        <w:t xml:space="preserve"> </w:t>
      </w:r>
      <w:proofErr w:type="spellStart"/>
      <w:r w:rsidR="00624E7E" w:rsidRPr="00EC05AA">
        <w:rPr>
          <w:rFonts w:asciiTheme="majorHAnsi" w:hAnsiTheme="majorHAnsi" w:cstheme="majorHAnsi"/>
        </w:rPr>
        <w:t>bahwa</w:t>
      </w:r>
      <w:proofErr w:type="spellEnd"/>
      <w:r w:rsidR="00624E7E" w:rsidRPr="00EC05AA">
        <w:rPr>
          <w:rFonts w:asciiTheme="majorHAnsi" w:hAnsiTheme="majorHAnsi" w:cstheme="majorHAnsi"/>
        </w:rPr>
        <w:t xml:space="preserve"> </w:t>
      </w:r>
      <w:r w:rsidR="00AB1637" w:rsidRPr="00EC05AA">
        <w:rPr>
          <w:rFonts w:asciiTheme="majorHAnsi" w:hAnsiTheme="majorHAnsi" w:cstheme="majorHAnsi"/>
        </w:rPr>
        <w:t xml:space="preserve">clustering </w:t>
      </w:r>
      <w:proofErr w:type="spellStart"/>
      <w:r w:rsidR="00AB1637" w:rsidRPr="00EC05AA">
        <w:rPr>
          <w:rFonts w:asciiTheme="majorHAnsi" w:hAnsiTheme="majorHAnsi" w:cstheme="majorHAnsi"/>
        </w:rPr>
        <w:t>adalah</w:t>
      </w:r>
      <w:proofErr w:type="spellEnd"/>
      <w:r w:rsidR="00AB1637" w:rsidRPr="00EC05AA">
        <w:rPr>
          <w:rFonts w:asciiTheme="majorHAnsi" w:hAnsiTheme="majorHAnsi" w:cstheme="majorHAnsi"/>
        </w:rPr>
        <w:t xml:space="preserve"> </w:t>
      </w:r>
      <w:proofErr w:type="spellStart"/>
      <w:r w:rsidR="0090408E" w:rsidRPr="00EC05AA">
        <w:rPr>
          <w:rFonts w:asciiTheme="majorHAnsi" w:hAnsiTheme="majorHAnsi" w:cstheme="majorHAnsi"/>
        </w:rPr>
        <w:t>sebuah</w:t>
      </w:r>
      <w:proofErr w:type="spellEnd"/>
      <w:r w:rsidR="0090408E" w:rsidRPr="00EC05AA">
        <w:rPr>
          <w:rFonts w:asciiTheme="majorHAnsi" w:hAnsiTheme="majorHAnsi" w:cstheme="majorHAnsi"/>
        </w:rPr>
        <w:t xml:space="preserve"> proses </w:t>
      </w:r>
      <w:proofErr w:type="spellStart"/>
      <w:r w:rsidR="0090408E" w:rsidRPr="00EC05AA">
        <w:rPr>
          <w:rFonts w:asciiTheme="majorHAnsi" w:hAnsiTheme="majorHAnsi" w:cstheme="majorHAnsi"/>
        </w:rPr>
        <w:t>untuk</w:t>
      </w:r>
      <w:proofErr w:type="spellEnd"/>
      <w:r w:rsidR="0090408E" w:rsidRPr="00EC05AA">
        <w:rPr>
          <w:rFonts w:asciiTheme="majorHAnsi" w:hAnsiTheme="majorHAnsi" w:cstheme="majorHAnsi"/>
        </w:rPr>
        <w:t xml:space="preserve"> </w:t>
      </w:r>
      <w:proofErr w:type="spellStart"/>
      <w:r w:rsidR="0090408E" w:rsidRPr="00EC05AA">
        <w:rPr>
          <w:rFonts w:asciiTheme="majorHAnsi" w:hAnsiTheme="majorHAnsi" w:cstheme="majorHAnsi"/>
        </w:rPr>
        <w:t>mengelompokan</w:t>
      </w:r>
      <w:proofErr w:type="spellEnd"/>
      <w:r w:rsidR="0090408E" w:rsidRPr="00EC05AA">
        <w:rPr>
          <w:rFonts w:asciiTheme="majorHAnsi" w:hAnsiTheme="majorHAnsi" w:cstheme="majorHAnsi"/>
        </w:rPr>
        <w:t xml:space="preserve"> data ke </w:t>
      </w:r>
      <w:proofErr w:type="spellStart"/>
      <w:r w:rsidR="0090408E" w:rsidRPr="00EC05AA">
        <w:rPr>
          <w:rFonts w:asciiTheme="majorHAnsi" w:hAnsiTheme="majorHAnsi" w:cstheme="majorHAnsi"/>
        </w:rPr>
        <w:t>dalam</w:t>
      </w:r>
      <w:proofErr w:type="spellEnd"/>
      <w:r w:rsidR="0090408E" w:rsidRPr="00EC05AA">
        <w:rPr>
          <w:rFonts w:asciiTheme="majorHAnsi" w:hAnsiTheme="majorHAnsi" w:cstheme="majorHAnsi"/>
        </w:rPr>
        <w:t xml:space="preserve"> </w:t>
      </w:r>
      <w:proofErr w:type="spellStart"/>
      <w:r w:rsidR="0090408E" w:rsidRPr="00EC05AA">
        <w:rPr>
          <w:rFonts w:asciiTheme="majorHAnsi" w:hAnsiTheme="majorHAnsi" w:cstheme="majorHAnsi"/>
        </w:rPr>
        <w:t>beberapa</w:t>
      </w:r>
      <w:proofErr w:type="spellEnd"/>
      <w:r w:rsidR="0090408E" w:rsidRPr="00EC05AA">
        <w:rPr>
          <w:rFonts w:asciiTheme="majorHAnsi" w:hAnsiTheme="majorHAnsi" w:cstheme="majorHAnsi"/>
        </w:rPr>
        <w:t xml:space="preserve"> cluster atau </w:t>
      </w:r>
      <w:proofErr w:type="spellStart"/>
      <w:r w:rsidR="0090408E" w:rsidRPr="00EC05AA">
        <w:rPr>
          <w:rFonts w:asciiTheme="majorHAnsi" w:hAnsiTheme="majorHAnsi" w:cstheme="majorHAnsi"/>
        </w:rPr>
        <w:t>kelompok</w:t>
      </w:r>
      <w:proofErr w:type="spellEnd"/>
      <w:r w:rsidR="008913CB" w:rsidRPr="00EC05AA">
        <w:rPr>
          <w:rFonts w:asciiTheme="majorHAnsi" w:hAnsiTheme="majorHAnsi" w:cstheme="majorHAnsi"/>
        </w:rPr>
        <w:t xml:space="preserve"> yang </w:t>
      </w:r>
      <w:proofErr w:type="spellStart"/>
      <w:r w:rsidR="008913CB" w:rsidRPr="00EC05AA">
        <w:rPr>
          <w:rFonts w:asciiTheme="majorHAnsi" w:hAnsiTheme="majorHAnsi" w:cstheme="majorHAnsi"/>
        </w:rPr>
        <w:t>ditentukan</w:t>
      </w:r>
      <w:proofErr w:type="spellEnd"/>
      <w:r w:rsidR="0090408E" w:rsidRPr="00EC05AA">
        <w:rPr>
          <w:rFonts w:asciiTheme="majorHAnsi" w:hAnsiTheme="majorHAnsi" w:cstheme="majorHAnsi"/>
        </w:rPr>
        <w:t xml:space="preserve"> </w:t>
      </w:r>
      <w:proofErr w:type="spellStart"/>
      <w:r w:rsidR="00F61063" w:rsidRPr="00EC05AA">
        <w:rPr>
          <w:rFonts w:asciiTheme="majorHAnsi" w:hAnsiTheme="majorHAnsi" w:cstheme="majorHAnsi"/>
        </w:rPr>
        <w:t>sehingga</w:t>
      </w:r>
      <w:proofErr w:type="spellEnd"/>
      <w:r w:rsidR="00F61063" w:rsidRPr="00EC05AA">
        <w:rPr>
          <w:rFonts w:asciiTheme="majorHAnsi" w:hAnsiTheme="majorHAnsi" w:cstheme="majorHAnsi"/>
        </w:rPr>
        <w:t xml:space="preserve"> data </w:t>
      </w:r>
      <w:proofErr w:type="spellStart"/>
      <w:r w:rsidR="00F61063" w:rsidRPr="00EC05AA">
        <w:rPr>
          <w:rFonts w:asciiTheme="majorHAnsi" w:hAnsiTheme="majorHAnsi" w:cstheme="majorHAnsi"/>
        </w:rPr>
        <w:t>dalam</w:t>
      </w:r>
      <w:proofErr w:type="spellEnd"/>
      <w:r w:rsidR="00F61063" w:rsidRPr="00EC05AA">
        <w:rPr>
          <w:rFonts w:asciiTheme="majorHAnsi" w:hAnsiTheme="majorHAnsi" w:cstheme="majorHAnsi"/>
        </w:rPr>
        <w:t xml:space="preserve"> </w:t>
      </w:r>
      <w:proofErr w:type="spellStart"/>
      <w:r w:rsidR="00F61063" w:rsidRPr="00EC05AA">
        <w:rPr>
          <w:rFonts w:asciiTheme="majorHAnsi" w:hAnsiTheme="majorHAnsi" w:cstheme="majorHAnsi"/>
        </w:rPr>
        <w:t>satu</w:t>
      </w:r>
      <w:proofErr w:type="spellEnd"/>
      <w:r w:rsidR="00F61063" w:rsidRPr="00EC05AA">
        <w:rPr>
          <w:rFonts w:asciiTheme="majorHAnsi" w:hAnsiTheme="majorHAnsi" w:cstheme="majorHAnsi"/>
        </w:rPr>
        <w:t xml:space="preserve"> cluster </w:t>
      </w:r>
      <w:proofErr w:type="spellStart"/>
      <w:r w:rsidR="00F61063" w:rsidRPr="00EC05AA">
        <w:rPr>
          <w:rFonts w:asciiTheme="majorHAnsi" w:hAnsiTheme="majorHAnsi" w:cstheme="majorHAnsi"/>
        </w:rPr>
        <w:t>memiliki</w:t>
      </w:r>
      <w:proofErr w:type="spellEnd"/>
      <w:r w:rsidR="00F61063" w:rsidRPr="00EC05AA">
        <w:rPr>
          <w:rFonts w:asciiTheme="majorHAnsi" w:hAnsiTheme="majorHAnsi" w:cstheme="majorHAnsi"/>
        </w:rPr>
        <w:t xml:space="preserve"> Tingkat </w:t>
      </w:r>
      <w:proofErr w:type="spellStart"/>
      <w:r w:rsidR="00F61063" w:rsidRPr="00EC05AA">
        <w:rPr>
          <w:rFonts w:asciiTheme="majorHAnsi" w:hAnsiTheme="majorHAnsi" w:cstheme="majorHAnsi"/>
        </w:rPr>
        <w:t>kemiripan</w:t>
      </w:r>
      <w:proofErr w:type="spellEnd"/>
      <w:r w:rsidR="00F61063" w:rsidRPr="00EC05AA">
        <w:rPr>
          <w:rFonts w:asciiTheme="majorHAnsi" w:hAnsiTheme="majorHAnsi" w:cstheme="majorHAnsi"/>
        </w:rPr>
        <w:t xml:space="preserve"> </w:t>
      </w:r>
      <w:r w:rsidR="00D3634F" w:rsidRPr="00EC05AA">
        <w:rPr>
          <w:rFonts w:asciiTheme="majorHAnsi" w:hAnsiTheme="majorHAnsi" w:cstheme="majorHAnsi"/>
        </w:rPr>
        <w:t xml:space="preserve">yang </w:t>
      </w:r>
      <w:proofErr w:type="spellStart"/>
      <w:r w:rsidR="00D3634F" w:rsidRPr="00EC05AA">
        <w:rPr>
          <w:rFonts w:asciiTheme="majorHAnsi" w:hAnsiTheme="majorHAnsi" w:cstheme="majorHAnsi"/>
        </w:rPr>
        <w:t>maksimum</w:t>
      </w:r>
      <w:proofErr w:type="spellEnd"/>
      <w:r w:rsidR="00D3634F" w:rsidRPr="00EC05AA">
        <w:rPr>
          <w:rFonts w:asciiTheme="majorHAnsi" w:hAnsiTheme="majorHAnsi" w:cstheme="majorHAnsi"/>
        </w:rPr>
        <w:t xml:space="preserve"> dan data </w:t>
      </w:r>
      <w:proofErr w:type="spellStart"/>
      <w:r w:rsidR="00D3634F" w:rsidRPr="00EC05AA">
        <w:rPr>
          <w:rFonts w:asciiTheme="majorHAnsi" w:hAnsiTheme="majorHAnsi" w:cstheme="majorHAnsi"/>
        </w:rPr>
        <w:t>antar</w:t>
      </w:r>
      <w:proofErr w:type="spellEnd"/>
      <w:r w:rsidR="00D3634F" w:rsidRPr="00EC05AA">
        <w:rPr>
          <w:rFonts w:asciiTheme="majorHAnsi" w:hAnsiTheme="majorHAnsi" w:cstheme="majorHAnsi"/>
        </w:rPr>
        <w:t xml:space="preserve"> cluster </w:t>
      </w:r>
      <w:proofErr w:type="spellStart"/>
      <w:r w:rsidR="00D3634F" w:rsidRPr="00EC05AA">
        <w:rPr>
          <w:rFonts w:asciiTheme="majorHAnsi" w:hAnsiTheme="majorHAnsi" w:cstheme="majorHAnsi"/>
        </w:rPr>
        <w:t>memiliki</w:t>
      </w:r>
      <w:proofErr w:type="spellEnd"/>
      <w:r w:rsidR="00D3634F" w:rsidRPr="00EC05AA">
        <w:rPr>
          <w:rFonts w:asciiTheme="majorHAnsi" w:hAnsiTheme="majorHAnsi" w:cstheme="majorHAnsi"/>
        </w:rPr>
        <w:t xml:space="preserve"> </w:t>
      </w:r>
      <w:proofErr w:type="spellStart"/>
      <w:r w:rsidR="00D3634F" w:rsidRPr="00EC05AA">
        <w:rPr>
          <w:rFonts w:asciiTheme="majorHAnsi" w:hAnsiTheme="majorHAnsi" w:cstheme="majorHAnsi"/>
        </w:rPr>
        <w:t>kemiripan</w:t>
      </w:r>
      <w:proofErr w:type="spellEnd"/>
      <w:r w:rsidR="00D3634F" w:rsidRPr="00EC05AA">
        <w:rPr>
          <w:rFonts w:asciiTheme="majorHAnsi" w:hAnsiTheme="majorHAnsi" w:cstheme="majorHAnsi"/>
        </w:rPr>
        <w:t xml:space="preserve"> yang minimum.</w:t>
      </w:r>
      <w:r w:rsidR="002725EA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Sesuai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dengan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konsep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dasar</w:t>
      </w:r>
      <w:proofErr w:type="spellEnd"/>
      <w:r w:rsidR="00952404" w:rsidRPr="00EC05AA">
        <w:rPr>
          <w:rFonts w:asciiTheme="majorHAnsi" w:hAnsiTheme="majorHAnsi" w:cstheme="majorHAnsi"/>
        </w:rPr>
        <w:t xml:space="preserve"> clustering </w:t>
      </w:r>
      <w:proofErr w:type="spellStart"/>
      <w:r w:rsidR="00952404" w:rsidRPr="00EC05AA">
        <w:rPr>
          <w:rFonts w:asciiTheme="majorHAnsi" w:hAnsiTheme="majorHAnsi" w:cstheme="majorHAnsi"/>
        </w:rPr>
        <w:t>bahwa</w:t>
      </w:r>
      <w:proofErr w:type="spellEnd"/>
      <w:r w:rsidR="00952404" w:rsidRPr="00EC05AA">
        <w:rPr>
          <w:rFonts w:asciiTheme="majorHAnsi" w:hAnsiTheme="majorHAnsi" w:cstheme="majorHAnsi"/>
        </w:rPr>
        <w:t xml:space="preserve"> clustering yang </w:t>
      </w:r>
      <w:proofErr w:type="spellStart"/>
      <w:r w:rsidR="00952404" w:rsidRPr="00EC05AA">
        <w:rPr>
          <w:rFonts w:asciiTheme="majorHAnsi" w:hAnsiTheme="majorHAnsi" w:cstheme="majorHAnsi"/>
        </w:rPr>
        <w:t>baik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akan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menghasilkan</w:t>
      </w:r>
      <w:proofErr w:type="spellEnd"/>
      <w:r w:rsidR="00952404" w:rsidRPr="00EC05AA">
        <w:rPr>
          <w:rFonts w:asciiTheme="majorHAnsi" w:hAnsiTheme="majorHAnsi" w:cstheme="majorHAnsi"/>
        </w:rPr>
        <w:t xml:space="preserve"> Tingkat </w:t>
      </w:r>
      <w:proofErr w:type="spellStart"/>
      <w:r w:rsidR="00952404" w:rsidRPr="00EC05AA">
        <w:rPr>
          <w:rFonts w:asciiTheme="majorHAnsi" w:hAnsiTheme="majorHAnsi" w:cstheme="majorHAnsi"/>
        </w:rPr>
        <w:t>kesamaan</w:t>
      </w:r>
      <w:proofErr w:type="spellEnd"/>
      <w:r w:rsidR="00952404" w:rsidRPr="00EC05AA">
        <w:rPr>
          <w:rFonts w:asciiTheme="majorHAnsi" w:hAnsiTheme="majorHAnsi" w:cstheme="majorHAnsi"/>
        </w:rPr>
        <w:t xml:space="preserve"> yang </w:t>
      </w:r>
      <w:proofErr w:type="spellStart"/>
      <w:r w:rsidR="00952404" w:rsidRPr="00EC05AA">
        <w:rPr>
          <w:rFonts w:asciiTheme="majorHAnsi" w:hAnsiTheme="majorHAnsi" w:cstheme="majorHAnsi"/>
        </w:rPr>
        <w:t>tinggi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dalam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satu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kelas</w:t>
      </w:r>
      <w:proofErr w:type="spellEnd"/>
      <w:r w:rsidR="00952404" w:rsidRPr="00EC05AA">
        <w:rPr>
          <w:rFonts w:asciiTheme="majorHAnsi" w:hAnsiTheme="majorHAnsi" w:cstheme="majorHAnsi"/>
        </w:rPr>
        <w:t xml:space="preserve"> dan Tingkat </w:t>
      </w:r>
      <w:proofErr w:type="spellStart"/>
      <w:r w:rsidR="00952404" w:rsidRPr="00EC05AA">
        <w:rPr>
          <w:rFonts w:asciiTheme="majorHAnsi" w:hAnsiTheme="majorHAnsi" w:cstheme="majorHAnsi"/>
        </w:rPr>
        <w:t>kesamaan</w:t>
      </w:r>
      <w:proofErr w:type="spellEnd"/>
      <w:r w:rsidR="00952404" w:rsidRPr="00EC05AA">
        <w:rPr>
          <w:rFonts w:asciiTheme="majorHAnsi" w:hAnsiTheme="majorHAnsi" w:cstheme="majorHAnsi"/>
        </w:rPr>
        <w:t xml:space="preserve"> yang </w:t>
      </w:r>
      <w:proofErr w:type="spellStart"/>
      <w:r w:rsidR="00952404" w:rsidRPr="00EC05AA">
        <w:rPr>
          <w:rFonts w:asciiTheme="majorHAnsi" w:hAnsiTheme="majorHAnsi" w:cstheme="majorHAnsi"/>
        </w:rPr>
        <w:t>rendah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untuk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antar</w:t>
      </w:r>
      <w:proofErr w:type="spellEnd"/>
      <w:r w:rsidR="00952404" w:rsidRPr="00EC05AA">
        <w:rPr>
          <w:rFonts w:asciiTheme="majorHAnsi" w:hAnsiTheme="majorHAnsi" w:cstheme="majorHAnsi"/>
        </w:rPr>
        <w:t xml:space="preserve"> </w:t>
      </w:r>
      <w:proofErr w:type="spellStart"/>
      <w:r w:rsidR="00952404" w:rsidRPr="00EC05AA">
        <w:rPr>
          <w:rFonts w:asciiTheme="majorHAnsi" w:hAnsiTheme="majorHAnsi" w:cstheme="majorHAnsi"/>
        </w:rPr>
        <w:t>kelas</w:t>
      </w:r>
      <w:proofErr w:type="spellEnd"/>
      <w:r w:rsidR="00952404" w:rsidRPr="00EC05AA">
        <w:rPr>
          <w:rFonts w:asciiTheme="majorHAnsi" w:hAnsiTheme="majorHAnsi" w:cstheme="majorHAnsi"/>
        </w:rPr>
        <w:t>.</w:t>
      </w:r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C9506C" w:rsidRPr="00EC05AA">
        <w:rPr>
          <w:rFonts w:asciiTheme="majorHAnsi" w:hAnsiTheme="majorHAnsi" w:cstheme="majorHAnsi"/>
        </w:rPr>
        <w:t>Bentuk</w:t>
      </w:r>
      <w:proofErr w:type="spellEnd"/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C9506C" w:rsidRPr="00EC05AA">
        <w:rPr>
          <w:rFonts w:asciiTheme="majorHAnsi" w:hAnsiTheme="majorHAnsi" w:cstheme="majorHAnsi"/>
        </w:rPr>
        <w:t>nilai</w:t>
      </w:r>
      <w:proofErr w:type="spellEnd"/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C9506C" w:rsidRPr="00EC05AA">
        <w:rPr>
          <w:rFonts w:asciiTheme="majorHAnsi" w:hAnsiTheme="majorHAnsi" w:cstheme="majorHAnsi"/>
        </w:rPr>
        <w:t>kesamaan</w:t>
      </w:r>
      <w:proofErr w:type="spellEnd"/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C9506C" w:rsidRPr="00EC05AA">
        <w:rPr>
          <w:rFonts w:asciiTheme="majorHAnsi" w:hAnsiTheme="majorHAnsi" w:cstheme="majorHAnsi"/>
        </w:rPr>
        <w:t>antar</w:t>
      </w:r>
      <w:proofErr w:type="spellEnd"/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C9506C" w:rsidRPr="00EC05AA">
        <w:rPr>
          <w:rFonts w:asciiTheme="majorHAnsi" w:hAnsiTheme="majorHAnsi" w:cstheme="majorHAnsi"/>
        </w:rPr>
        <w:t>kedua</w:t>
      </w:r>
      <w:proofErr w:type="spellEnd"/>
      <w:r w:rsidR="00C9506C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objek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akan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semakin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tinggi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ketika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kedua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objek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tersebut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memiliki</w:t>
      </w:r>
      <w:proofErr w:type="spellEnd"/>
      <w:r w:rsidR="00FE71FE" w:rsidRPr="00EC05AA">
        <w:rPr>
          <w:rFonts w:asciiTheme="majorHAnsi" w:hAnsiTheme="majorHAnsi" w:cstheme="majorHAnsi"/>
        </w:rPr>
        <w:t xml:space="preserve"> </w:t>
      </w:r>
      <w:proofErr w:type="spellStart"/>
      <w:r w:rsidR="00FE71FE" w:rsidRPr="00EC05AA">
        <w:rPr>
          <w:rFonts w:asciiTheme="majorHAnsi" w:hAnsiTheme="majorHAnsi" w:cstheme="majorHAnsi"/>
        </w:rPr>
        <w:t>kemiripan</w:t>
      </w:r>
      <w:proofErr w:type="spellEnd"/>
      <w:r w:rsidR="00FE71FE" w:rsidRPr="00EC05AA">
        <w:rPr>
          <w:rFonts w:asciiTheme="majorHAnsi" w:hAnsiTheme="majorHAnsi" w:cstheme="majorHAnsi"/>
        </w:rPr>
        <w:t xml:space="preserve"> yang </w:t>
      </w:r>
      <w:proofErr w:type="spellStart"/>
      <w:r w:rsidR="00FE71FE" w:rsidRPr="00EC05AA">
        <w:rPr>
          <w:rFonts w:asciiTheme="majorHAnsi" w:hAnsiTheme="majorHAnsi" w:cstheme="majorHAnsi"/>
        </w:rPr>
        <w:t>tinggi</w:t>
      </w:r>
      <w:proofErr w:type="spellEnd"/>
      <w:r w:rsidR="00FE71FE" w:rsidRPr="00EC05AA">
        <w:rPr>
          <w:rFonts w:asciiTheme="majorHAnsi" w:hAnsiTheme="majorHAnsi" w:cstheme="majorHAnsi"/>
        </w:rPr>
        <w:t xml:space="preserve">. </w:t>
      </w:r>
      <w:r w:rsidR="007D4D95" w:rsidRPr="00EC05AA">
        <w:rPr>
          <w:rFonts w:asciiTheme="majorHAnsi" w:hAnsiTheme="majorHAnsi" w:cstheme="majorHAnsi"/>
        </w:rPr>
        <w:t xml:space="preserve">Metode clustering </w:t>
      </w:r>
      <w:proofErr w:type="spellStart"/>
      <w:r w:rsidR="007D4D95" w:rsidRPr="00EC05AA">
        <w:rPr>
          <w:rFonts w:asciiTheme="majorHAnsi" w:hAnsiTheme="majorHAnsi" w:cstheme="majorHAnsi"/>
        </w:rPr>
        <w:t>secara</w:t>
      </w:r>
      <w:proofErr w:type="spellEnd"/>
      <w:r w:rsidR="007D4D95" w:rsidRPr="00EC05AA">
        <w:rPr>
          <w:rFonts w:asciiTheme="majorHAnsi" w:hAnsiTheme="majorHAnsi" w:cstheme="majorHAnsi"/>
        </w:rPr>
        <w:t xml:space="preserve"> </w:t>
      </w:r>
      <w:proofErr w:type="spellStart"/>
      <w:r w:rsidR="00554B64" w:rsidRPr="00EC05AA">
        <w:rPr>
          <w:rFonts w:asciiTheme="majorHAnsi" w:hAnsiTheme="majorHAnsi" w:cstheme="majorHAnsi"/>
        </w:rPr>
        <w:t>umum</w:t>
      </w:r>
      <w:proofErr w:type="spellEnd"/>
      <w:r w:rsidR="00554B64" w:rsidRPr="00EC05AA">
        <w:rPr>
          <w:rFonts w:asciiTheme="majorHAnsi" w:hAnsiTheme="majorHAnsi" w:cstheme="majorHAnsi"/>
        </w:rPr>
        <w:t xml:space="preserve"> </w:t>
      </w:r>
      <w:proofErr w:type="spellStart"/>
      <w:r w:rsidR="00554B64" w:rsidRPr="00EC05AA">
        <w:rPr>
          <w:rFonts w:asciiTheme="majorHAnsi" w:hAnsiTheme="majorHAnsi" w:cstheme="majorHAnsi"/>
        </w:rPr>
        <w:t>dapat</w:t>
      </w:r>
      <w:proofErr w:type="spellEnd"/>
      <w:r w:rsidR="00554B64" w:rsidRPr="00EC05AA">
        <w:rPr>
          <w:rFonts w:asciiTheme="majorHAnsi" w:hAnsiTheme="majorHAnsi" w:cstheme="majorHAnsi"/>
        </w:rPr>
        <w:t xml:space="preserve"> </w:t>
      </w:r>
      <w:proofErr w:type="spellStart"/>
      <w:r w:rsidR="00554B64" w:rsidRPr="00EC05AA">
        <w:rPr>
          <w:rFonts w:asciiTheme="majorHAnsi" w:hAnsiTheme="majorHAnsi" w:cstheme="majorHAnsi"/>
        </w:rPr>
        <w:t>dibagi</w:t>
      </w:r>
      <w:proofErr w:type="spellEnd"/>
      <w:r w:rsidR="00554B64" w:rsidRPr="00EC05AA">
        <w:rPr>
          <w:rFonts w:asciiTheme="majorHAnsi" w:hAnsiTheme="majorHAnsi" w:cstheme="majorHAnsi"/>
        </w:rPr>
        <w:t xml:space="preserve"> </w:t>
      </w:r>
      <w:proofErr w:type="spellStart"/>
      <w:r w:rsidR="00554B64" w:rsidRPr="00EC05AA">
        <w:rPr>
          <w:rFonts w:asciiTheme="majorHAnsi" w:hAnsiTheme="majorHAnsi" w:cstheme="majorHAnsi"/>
        </w:rPr>
        <w:t>menjadi</w:t>
      </w:r>
      <w:proofErr w:type="spellEnd"/>
      <w:r w:rsidR="00554B64" w:rsidRPr="00EC05AA">
        <w:rPr>
          <w:rFonts w:asciiTheme="majorHAnsi" w:hAnsiTheme="majorHAnsi" w:cstheme="majorHAnsi"/>
        </w:rPr>
        <w:t xml:space="preserve"> dua </w:t>
      </w:r>
      <w:proofErr w:type="spellStart"/>
      <w:r w:rsidR="00554B64" w:rsidRPr="00EC05AA">
        <w:rPr>
          <w:rFonts w:asciiTheme="majorHAnsi" w:hAnsiTheme="majorHAnsi" w:cstheme="majorHAnsi"/>
        </w:rPr>
        <w:t>yaitu</w:t>
      </w:r>
      <w:proofErr w:type="spellEnd"/>
      <w:r w:rsidR="00554B64" w:rsidRPr="00EC05AA">
        <w:rPr>
          <w:rFonts w:asciiTheme="majorHAnsi" w:hAnsiTheme="majorHAnsi" w:cstheme="majorHAnsi"/>
        </w:rPr>
        <w:t xml:space="preserve"> </w:t>
      </w:r>
      <w:proofErr w:type="spellStart"/>
      <w:r w:rsidR="00554B64" w:rsidRPr="00EC05AA">
        <w:rPr>
          <w:rFonts w:asciiTheme="majorHAnsi" w:hAnsiTheme="majorHAnsi" w:cstheme="majorHAnsi"/>
        </w:rPr>
        <w:t>hier</w:t>
      </w:r>
      <w:r w:rsidR="000A166B" w:rsidRPr="00EC05AA">
        <w:rPr>
          <w:rFonts w:asciiTheme="majorHAnsi" w:hAnsiTheme="majorHAnsi" w:cstheme="majorHAnsi"/>
        </w:rPr>
        <w:t>arki</w:t>
      </w:r>
      <w:proofErr w:type="spellEnd"/>
      <w:r w:rsidR="000A166B" w:rsidRPr="00EC05AA">
        <w:rPr>
          <w:rFonts w:asciiTheme="majorHAnsi" w:hAnsiTheme="majorHAnsi" w:cstheme="majorHAnsi"/>
        </w:rPr>
        <w:t xml:space="preserve"> dan non</w:t>
      </w:r>
      <w:r w:rsidR="00B1506E" w:rsidRPr="00EC05AA">
        <w:rPr>
          <w:rFonts w:asciiTheme="majorHAnsi" w:hAnsiTheme="majorHAnsi" w:cstheme="majorHAnsi"/>
        </w:rPr>
        <w:t>-</w:t>
      </w:r>
      <w:proofErr w:type="spellStart"/>
      <w:r w:rsidR="000A166B" w:rsidRPr="00EC05AA">
        <w:rPr>
          <w:rFonts w:asciiTheme="majorHAnsi" w:hAnsiTheme="majorHAnsi" w:cstheme="majorHAnsi"/>
        </w:rPr>
        <w:t>hierarki</w:t>
      </w:r>
      <w:proofErr w:type="spellEnd"/>
      <w:r w:rsidR="0066218B" w:rsidRPr="00EC05AA">
        <w:rPr>
          <w:rFonts w:asciiTheme="majorHAnsi" w:hAnsiTheme="majorHAnsi" w:cstheme="majorHAnsi"/>
        </w:rPr>
        <w:t>.</w:t>
      </w:r>
      <w:r w:rsidR="00B1506E" w:rsidRPr="00EC05AA">
        <w:rPr>
          <w:rFonts w:asciiTheme="majorHAnsi" w:hAnsiTheme="majorHAnsi" w:cstheme="majorHAnsi"/>
        </w:rPr>
        <w:t xml:space="preserve"> Pada </w:t>
      </w:r>
      <w:proofErr w:type="spellStart"/>
      <w:r w:rsidR="00B1506E" w:rsidRPr="00EC05AA">
        <w:rPr>
          <w:rFonts w:asciiTheme="majorHAnsi" w:hAnsiTheme="majorHAnsi" w:cstheme="majorHAnsi"/>
        </w:rPr>
        <w:t>metode</w:t>
      </w:r>
      <w:proofErr w:type="spellEnd"/>
      <w:r w:rsidR="00B1506E" w:rsidRPr="00EC05AA">
        <w:rPr>
          <w:rFonts w:asciiTheme="majorHAnsi" w:hAnsiTheme="majorHAnsi" w:cstheme="majorHAnsi"/>
        </w:rPr>
        <w:t xml:space="preserve"> </w:t>
      </w:r>
      <w:r w:rsidR="00BF2A79" w:rsidRPr="00EC05AA">
        <w:rPr>
          <w:rFonts w:asciiTheme="majorHAnsi" w:hAnsiTheme="majorHAnsi" w:cstheme="majorHAnsi"/>
        </w:rPr>
        <w:t xml:space="preserve">clustering </w:t>
      </w:r>
      <w:r w:rsidR="00B1506E" w:rsidRPr="00EC05AA">
        <w:rPr>
          <w:rFonts w:asciiTheme="majorHAnsi" w:hAnsiTheme="majorHAnsi" w:cstheme="majorHAnsi"/>
        </w:rPr>
        <w:t>non-</w:t>
      </w:r>
      <w:proofErr w:type="spellStart"/>
      <w:r w:rsidR="00B1506E" w:rsidRPr="00EC05AA">
        <w:rPr>
          <w:rFonts w:asciiTheme="majorHAnsi" w:hAnsiTheme="majorHAnsi" w:cstheme="majorHAnsi"/>
        </w:rPr>
        <w:t>hi</w:t>
      </w:r>
      <w:r w:rsidR="00AA271E" w:rsidRPr="00EC05AA">
        <w:rPr>
          <w:rFonts w:asciiTheme="majorHAnsi" w:hAnsiTheme="majorHAnsi" w:cstheme="majorHAnsi"/>
        </w:rPr>
        <w:t>erarki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proofErr w:type="spellStart"/>
      <w:r w:rsidR="00AA271E" w:rsidRPr="00EC05AA">
        <w:rPr>
          <w:rFonts w:asciiTheme="majorHAnsi" w:hAnsiTheme="majorHAnsi" w:cstheme="majorHAnsi"/>
        </w:rPr>
        <w:t>jumlah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proofErr w:type="spellStart"/>
      <w:r w:rsidR="00AA271E" w:rsidRPr="00EC05AA">
        <w:rPr>
          <w:rFonts w:asciiTheme="majorHAnsi" w:hAnsiTheme="majorHAnsi" w:cstheme="majorHAnsi"/>
        </w:rPr>
        <w:t>kelompok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proofErr w:type="spellStart"/>
      <w:r w:rsidR="00AA271E" w:rsidRPr="00EC05AA">
        <w:rPr>
          <w:rFonts w:asciiTheme="majorHAnsi" w:hAnsiTheme="majorHAnsi" w:cstheme="majorHAnsi"/>
        </w:rPr>
        <w:t>ditentukan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proofErr w:type="spellStart"/>
      <w:r w:rsidR="00AA271E" w:rsidRPr="00EC05AA">
        <w:rPr>
          <w:rFonts w:asciiTheme="majorHAnsi" w:hAnsiTheme="majorHAnsi" w:cstheme="majorHAnsi"/>
        </w:rPr>
        <w:t>diawal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proofErr w:type="spellStart"/>
      <w:r w:rsidR="00AA271E" w:rsidRPr="00EC05AA">
        <w:rPr>
          <w:rFonts w:asciiTheme="majorHAnsi" w:hAnsiTheme="majorHAnsi" w:cstheme="majorHAnsi"/>
        </w:rPr>
        <w:t>sedangkan</w:t>
      </w:r>
      <w:proofErr w:type="spellEnd"/>
      <w:r w:rsidR="00AA271E" w:rsidRPr="00EC05AA">
        <w:rPr>
          <w:rFonts w:asciiTheme="majorHAnsi" w:hAnsiTheme="majorHAnsi" w:cstheme="majorHAnsi"/>
        </w:rPr>
        <w:t xml:space="preserve"> </w:t>
      </w:r>
      <w:r w:rsidR="00F576B5" w:rsidRPr="00EC05AA">
        <w:rPr>
          <w:rFonts w:asciiTheme="majorHAnsi" w:hAnsiTheme="majorHAnsi" w:cstheme="majorHAnsi"/>
        </w:rPr>
        <w:t xml:space="preserve">pada </w:t>
      </w:r>
      <w:proofErr w:type="spellStart"/>
      <w:r w:rsidR="00F576B5" w:rsidRPr="00EC05AA">
        <w:rPr>
          <w:rFonts w:asciiTheme="majorHAnsi" w:hAnsiTheme="majorHAnsi" w:cstheme="majorHAnsi"/>
        </w:rPr>
        <w:t>metode</w:t>
      </w:r>
      <w:proofErr w:type="spellEnd"/>
      <w:r w:rsidR="00F576B5" w:rsidRPr="00EC05AA">
        <w:rPr>
          <w:rFonts w:asciiTheme="majorHAnsi" w:hAnsiTheme="majorHAnsi" w:cstheme="majorHAnsi"/>
        </w:rPr>
        <w:t xml:space="preserve"> clustering </w:t>
      </w:r>
      <w:proofErr w:type="spellStart"/>
      <w:r w:rsidR="00F576B5" w:rsidRPr="00EC05AA">
        <w:rPr>
          <w:rFonts w:asciiTheme="majorHAnsi" w:hAnsiTheme="majorHAnsi" w:cstheme="majorHAnsi"/>
        </w:rPr>
        <w:t>hierarki</w:t>
      </w:r>
      <w:proofErr w:type="spellEnd"/>
      <w:r w:rsidR="00C1225A" w:rsidRPr="00EC05AA">
        <w:rPr>
          <w:rFonts w:asciiTheme="majorHAnsi" w:hAnsiTheme="majorHAnsi" w:cstheme="majorHAnsi"/>
        </w:rPr>
        <w:t xml:space="preserve">, </w:t>
      </w:r>
      <w:proofErr w:type="spellStart"/>
      <w:r w:rsidR="00C1225A" w:rsidRPr="00EC05AA">
        <w:rPr>
          <w:rFonts w:asciiTheme="majorHAnsi" w:hAnsiTheme="majorHAnsi" w:cstheme="majorHAnsi"/>
        </w:rPr>
        <w:t>jumlah</w:t>
      </w:r>
      <w:proofErr w:type="spellEnd"/>
      <w:r w:rsidR="00C1225A" w:rsidRPr="00EC05AA">
        <w:rPr>
          <w:rFonts w:asciiTheme="majorHAnsi" w:hAnsiTheme="majorHAnsi" w:cstheme="majorHAnsi"/>
        </w:rPr>
        <w:t xml:space="preserve"> </w:t>
      </w:r>
      <w:proofErr w:type="spellStart"/>
      <w:r w:rsidR="00C1225A" w:rsidRPr="00EC05AA">
        <w:rPr>
          <w:rFonts w:asciiTheme="majorHAnsi" w:hAnsiTheme="majorHAnsi" w:cstheme="majorHAnsi"/>
        </w:rPr>
        <w:t>kelompok</w:t>
      </w:r>
      <w:proofErr w:type="spellEnd"/>
      <w:r w:rsidR="00C1225A" w:rsidRPr="00EC05AA">
        <w:rPr>
          <w:rFonts w:asciiTheme="majorHAnsi" w:hAnsiTheme="majorHAnsi" w:cstheme="majorHAnsi"/>
        </w:rPr>
        <w:t xml:space="preserve"> </w:t>
      </w:r>
      <w:proofErr w:type="spellStart"/>
      <w:r w:rsidR="00C1225A" w:rsidRPr="00EC05AA">
        <w:rPr>
          <w:rFonts w:asciiTheme="majorHAnsi" w:hAnsiTheme="majorHAnsi" w:cstheme="majorHAnsi"/>
        </w:rPr>
        <w:t>ditentukan</w:t>
      </w:r>
      <w:proofErr w:type="spellEnd"/>
      <w:r w:rsidR="00C1225A" w:rsidRPr="00EC05AA">
        <w:rPr>
          <w:rFonts w:asciiTheme="majorHAnsi" w:hAnsiTheme="majorHAnsi" w:cstheme="majorHAnsi"/>
        </w:rPr>
        <w:t xml:space="preserve"> di </w:t>
      </w:r>
      <w:proofErr w:type="spellStart"/>
      <w:r w:rsidR="00C1225A" w:rsidRPr="00EC05AA">
        <w:rPr>
          <w:rFonts w:asciiTheme="majorHAnsi" w:hAnsiTheme="majorHAnsi" w:cstheme="majorHAnsi"/>
        </w:rPr>
        <w:t>akhir</w:t>
      </w:r>
      <w:proofErr w:type="spellEnd"/>
      <w:r w:rsidR="00C1225A" w:rsidRPr="00EC05AA">
        <w:rPr>
          <w:rFonts w:asciiTheme="majorHAnsi" w:hAnsiTheme="majorHAnsi" w:cstheme="majorHAnsi"/>
        </w:rPr>
        <w:t xml:space="preserve"> </w:t>
      </w:r>
      <w:proofErr w:type="spellStart"/>
      <w:r w:rsidR="00C1225A" w:rsidRPr="00EC05AA">
        <w:rPr>
          <w:rFonts w:asciiTheme="majorHAnsi" w:hAnsiTheme="majorHAnsi" w:cstheme="majorHAnsi"/>
        </w:rPr>
        <w:t>analisis</w:t>
      </w:r>
      <w:proofErr w:type="spellEnd"/>
      <w:r w:rsidR="00B40EEE" w:rsidRPr="00EC05AA">
        <w:rPr>
          <w:rFonts w:asciiTheme="majorHAnsi" w:hAnsiTheme="majorHAnsi" w:cstheme="majorHAnsi"/>
        </w:rPr>
        <w:t xml:space="preserve"> Anuraga, G. (2015)</w:t>
      </w:r>
      <w:r w:rsidR="00C1225A" w:rsidRPr="00EC05AA">
        <w:rPr>
          <w:rFonts w:asciiTheme="majorHAnsi" w:hAnsiTheme="majorHAnsi" w:cstheme="majorHAnsi"/>
        </w:rPr>
        <w:t>.</w:t>
      </w:r>
    </w:p>
    <w:p w14:paraId="79355D3C" w14:textId="77777777" w:rsidR="00BF229F" w:rsidRDefault="00BF229F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</w:p>
    <w:p w14:paraId="290E6335" w14:textId="77777777" w:rsidR="0050209D" w:rsidRDefault="0050209D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</w:p>
    <w:p w14:paraId="3CE429C4" w14:textId="77777777" w:rsidR="0050209D" w:rsidRPr="00EC05AA" w:rsidRDefault="0050209D" w:rsidP="00BF229F">
      <w:pPr>
        <w:ind w:firstLine="432"/>
        <w:contextualSpacing/>
        <w:jc w:val="both"/>
        <w:rPr>
          <w:rFonts w:asciiTheme="majorHAnsi" w:hAnsiTheme="majorHAnsi" w:cstheme="majorHAnsi"/>
        </w:rPr>
      </w:pPr>
    </w:p>
    <w:p w14:paraId="5A7BDB40" w14:textId="70031712" w:rsidR="00E60885" w:rsidRPr="00EC05AA" w:rsidRDefault="00E60885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lastRenderedPageBreak/>
        <w:t>Elbow Method</w:t>
      </w:r>
    </w:p>
    <w:p w14:paraId="15825F3A" w14:textId="4651B658" w:rsidR="00A87EFD" w:rsidRPr="00EC05AA" w:rsidRDefault="00A63307" w:rsidP="00BF229F">
      <w:pPr>
        <w:spacing w:after="0"/>
        <w:ind w:firstLine="432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Metode Elbow </w:t>
      </w:r>
      <w:proofErr w:type="spellStart"/>
      <w:r w:rsidR="00761BD2" w:rsidRPr="00EC05AA">
        <w:rPr>
          <w:rFonts w:asciiTheme="majorHAnsi" w:hAnsiTheme="majorHAnsi" w:cstheme="majorHAnsi"/>
        </w:rPr>
        <w:t>adalah</w:t>
      </w:r>
      <w:proofErr w:type="spellEnd"/>
      <w:r w:rsidR="00761BD2" w:rsidRPr="00EC05AA">
        <w:rPr>
          <w:rFonts w:asciiTheme="majorHAnsi" w:hAnsiTheme="majorHAnsi" w:cstheme="majorHAnsi"/>
        </w:rPr>
        <w:t xml:space="preserve"> </w:t>
      </w:r>
      <w:proofErr w:type="spellStart"/>
      <w:r w:rsidR="00761BD2" w:rsidRPr="00EC05AA">
        <w:rPr>
          <w:rFonts w:asciiTheme="majorHAnsi" w:hAnsiTheme="majorHAnsi" w:cstheme="majorHAnsi"/>
        </w:rPr>
        <w:t>suatu</w:t>
      </w:r>
      <w:proofErr w:type="spellEnd"/>
      <w:r w:rsidR="00761BD2" w:rsidRPr="00EC05AA">
        <w:rPr>
          <w:rFonts w:asciiTheme="majorHAnsi" w:hAnsiTheme="majorHAnsi" w:cstheme="majorHAnsi"/>
        </w:rPr>
        <w:t xml:space="preserve"> </w:t>
      </w:r>
      <w:proofErr w:type="spellStart"/>
      <w:r w:rsidR="00761BD2" w:rsidRPr="00EC05AA">
        <w:rPr>
          <w:rFonts w:asciiTheme="majorHAnsi" w:hAnsiTheme="majorHAnsi" w:cstheme="majorHAnsi"/>
        </w:rPr>
        <w:t>metode</w:t>
      </w:r>
      <w:proofErr w:type="spellEnd"/>
      <w:r w:rsidR="00761BD2" w:rsidRPr="00EC05AA">
        <w:rPr>
          <w:rFonts w:asciiTheme="majorHAnsi" w:hAnsiTheme="majorHAnsi" w:cstheme="majorHAnsi"/>
        </w:rPr>
        <w:t xml:space="preserve"> yang </w:t>
      </w:r>
      <w:proofErr w:type="spellStart"/>
      <w:r w:rsidR="00761BD2" w:rsidRPr="00EC05AA">
        <w:rPr>
          <w:rFonts w:asciiTheme="majorHAnsi" w:hAnsiTheme="majorHAnsi" w:cstheme="majorHAnsi"/>
        </w:rPr>
        <w:t>digunakan</w:t>
      </w:r>
      <w:proofErr w:type="spellEnd"/>
      <w:r w:rsidR="00761BD2" w:rsidRPr="00EC05AA">
        <w:rPr>
          <w:rFonts w:asciiTheme="majorHAnsi" w:hAnsiTheme="majorHAnsi" w:cstheme="majorHAnsi"/>
        </w:rPr>
        <w:t xml:space="preserve"> </w:t>
      </w:r>
      <w:proofErr w:type="spellStart"/>
      <w:r w:rsidR="00DF090E" w:rsidRPr="00EC05AA">
        <w:rPr>
          <w:rFonts w:asciiTheme="majorHAnsi" w:hAnsiTheme="majorHAnsi" w:cstheme="majorHAnsi"/>
        </w:rPr>
        <w:t>untuk</w:t>
      </w:r>
      <w:proofErr w:type="spellEnd"/>
      <w:r w:rsidR="00DF090E" w:rsidRPr="00EC05AA">
        <w:rPr>
          <w:rFonts w:asciiTheme="majorHAnsi" w:hAnsiTheme="majorHAnsi" w:cstheme="majorHAnsi"/>
        </w:rPr>
        <w:t xml:space="preserve"> </w:t>
      </w:r>
      <w:proofErr w:type="spellStart"/>
      <w:r w:rsidR="00DF090E" w:rsidRPr="00EC05AA">
        <w:rPr>
          <w:rFonts w:asciiTheme="majorHAnsi" w:hAnsiTheme="majorHAnsi" w:cstheme="majorHAnsi"/>
        </w:rPr>
        <w:t>menentukan</w:t>
      </w:r>
      <w:proofErr w:type="spellEnd"/>
      <w:r w:rsidR="00761BD2" w:rsidRPr="00EC05AA">
        <w:rPr>
          <w:rFonts w:asciiTheme="majorHAnsi" w:hAnsiTheme="majorHAnsi" w:cstheme="majorHAnsi"/>
        </w:rPr>
        <w:t xml:space="preserve"> </w:t>
      </w:r>
      <w:proofErr w:type="spellStart"/>
      <w:r w:rsidR="00761BD2" w:rsidRPr="00EC05AA">
        <w:rPr>
          <w:rFonts w:asciiTheme="majorHAnsi" w:hAnsiTheme="majorHAnsi" w:cstheme="majorHAnsi"/>
        </w:rPr>
        <w:t>jumlah</w:t>
      </w:r>
      <w:proofErr w:type="spellEnd"/>
      <w:r w:rsidR="00761BD2" w:rsidRPr="00EC05AA">
        <w:rPr>
          <w:rFonts w:asciiTheme="majorHAnsi" w:hAnsiTheme="majorHAnsi" w:cstheme="majorHAnsi"/>
        </w:rPr>
        <w:t xml:space="preserve"> </w:t>
      </w:r>
      <w:r w:rsidR="00AC6565" w:rsidRPr="00EC05AA">
        <w:rPr>
          <w:rFonts w:asciiTheme="majorHAnsi" w:hAnsiTheme="majorHAnsi" w:cstheme="majorHAnsi"/>
        </w:rPr>
        <w:t xml:space="preserve">k optimal </w:t>
      </w:r>
      <w:proofErr w:type="spellStart"/>
      <w:r w:rsidR="00AC6565" w:rsidRPr="00EC05AA">
        <w:rPr>
          <w:rFonts w:asciiTheme="majorHAnsi" w:hAnsiTheme="majorHAnsi" w:cstheme="majorHAnsi"/>
        </w:rPr>
        <w:t>dari</w:t>
      </w:r>
      <w:proofErr w:type="spellEnd"/>
      <w:r w:rsidR="00AC6565" w:rsidRPr="00EC05AA">
        <w:rPr>
          <w:rFonts w:asciiTheme="majorHAnsi" w:hAnsiTheme="majorHAnsi" w:cstheme="majorHAnsi"/>
        </w:rPr>
        <w:t xml:space="preserve"> </w:t>
      </w:r>
      <w:proofErr w:type="spellStart"/>
      <w:r w:rsidR="00AC6565" w:rsidRPr="00EC05AA">
        <w:rPr>
          <w:rFonts w:asciiTheme="majorHAnsi" w:hAnsiTheme="majorHAnsi" w:cstheme="majorHAnsi"/>
        </w:rPr>
        <w:t>pembetukan</w:t>
      </w:r>
      <w:proofErr w:type="spellEnd"/>
      <w:r w:rsidR="00AC6565" w:rsidRPr="00EC05AA">
        <w:rPr>
          <w:rFonts w:asciiTheme="majorHAnsi" w:hAnsiTheme="majorHAnsi" w:cstheme="majorHAnsi"/>
        </w:rPr>
        <w:t xml:space="preserve"> </w:t>
      </w:r>
      <w:proofErr w:type="spellStart"/>
      <w:r w:rsidR="00AC6565" w:rsidRPr="00EC05AA">
        <w:rPr>
          <w:rFonts w:asciiTheme="majorHAnsi" w:hAnsiTheme="majorHAnsi" w:cstheme="majorHAnsi"/>
        </w:rPr>
        <w:t>sebuah</w:t>
      </w:r>
      <w:proofErr w:type="spellEnd"/>
      <w:r w:rsidR="00AC6565" w:rsidRPr="00EC05AA">
        <w:rPr>
          <w:rFonts w:asciiTheme="majorHAnsi" w:hAnsiTheme="majorHAnsi" w:cstheme="majorHAnsi"/>
        </w:rPr>
        <w:t xml:space="preserve"> cluster</w:t>
      </w:r>
      <w:r w:rsidR="00A15387" w:rsidRPr="00EC05AA">
        <w:rPr>
          <w:rFonts w:asciiTheme="majorHAnsi" w:hAnsiTheme="majorHAnsi" w:cstheme="majorHAnsi"/>
        </w:rPr>
        <w:t xml:space="preserve"> (Fuadah </w:t>
      </w:r>
      <w:proofErr w:type="spellStart"/>
      <w:r w:rsidR="00A15387" w:rsidRPr="00EC05AA">
        <w:rPr>
          <w:rFonts w:asciiTheme="majorHAnsi" w:hAnsiTheme="majorHAnsi" w:cstheme="majorHAnsi"/>
        </w:rPr>
        <w:t>dkk</w:t>
      </w:r>
      <w:proofErr w:type="spellEnd"/>
      <w:r w:rsidR="00A15387" w:rsidRPr="00EC05AA">
        <w:rPr>
          <w:rFonts w:asciiTheme="majorHAnsi" w:hAnsiTheme="majorHAnsi" w:cstheme="majorHAnsi"/>
        </w:rPr>
        <w:t>, 2021)</w:t>
      </w:r>
      <w:r w:rsidR="00AC6565" w:rsidRPr="00EC05AA">
        <w:rPr>
          <w:rFonts w:asciiTheme="majorHAnsi" w:hAnsiTheme="majorHAnsi" w:cstheme="majorHAnsi"/>
        </w:rPr>
        <w:t>.</w:t>
      </w:r>
      <w:r w:rsidR="00DF090E" w:rsidRPr="00EC05AA">
        <w:rPr>
          <w:rFonts w:asciiTheme="majorHAnsi" w:hAnsiTheme="majorHAnsi" w:cstheme="majorHAnsi"/>
        </w:rPr>
        <w:t xml:space="preserve"> </w:t>
      </w:r>
      <w:r w:rsidR="00A943D6" w:rsidRPr="00EC05AA">
        <w:rPr>
          <w:rFonts w:asciiTheme="majorHAnsi" w:hAnsiTheme="majorHAnsi" w:cstheme="majorHAnsi"/>
        </w:rPr>
        <w:t xml:space="preserve"> </w:t>
      </w:r>
      <w:r w:rsidR="00601BA6" w:rsidRPr="00EC05AA">
        <w:rPr>
          <w:rFonts w:asciiTheme="majorHAnsi" w:hAnsiTheme="majorHAnsi" w:cstheme="majorHAnsi"/>
        </w:rPr>
        <w:t xml:space="preserve">Metode Elbow </w:t>
      </w:r>
      <w:proofErr w:type="spellStart"/>
      <w:r w:rsidR="003A18FB" w:rsidRPr="00EC05AA">
        <w:rPr>
          <w:rFonts w:asciiTheme="majorHAnsi" w:hAnsiTheme="majorHAnsi" w:cstheme="majorHAnsi"/>
        </w:rPr>
        <w:t>merupakan</w:t>
      </w:r>
      <w:proofErr w:type="spellEnd"/>
      <w:r w:rsidR="003A18FB" w:rsidRPr="00EC05AA">
        <w:rPr>
          <w:rFonts w:asciiTheme="majorHAnsi" w:hAnsiTheme="majorHAnsi" w:cstheme="majorHAnsi"/>
        </w:rPr>
        <w:t xml:space="preserve"> salah </w:t>
      </w:r>
      <w:proofErr w:type="spellStart"/>
      <w:r w:rsidR="003A18FB" w:rsidRPr="00EC05AA">
        <w:rPr>
          <w:rFonts w:asciiTheme="majorHAnsi" w:hAnsiTheme="majorHAnsi" w:cstheme="majorHAnsi"/>
        </w:rPr>
        <w:t>satu</w:t>
      </w:r>
      <w:proofErr w:type="spellEnd"/>
      <w:r w:rsidR="003A18FB" w:rsidRPr="00EC05AA">
        <w:rPr>
          <w:rFonts w:asciiTheme="majorHAnsi" w:hAnsiTheme="majorHAnsi" w:cstheme="majorHAnsi"/>
        </w:rPr>
        <w:t xml:space="preserve"> </w:t>
      </w:r>
      <w:proofErr w:type="spellStart"/>
      <w:r w:rsidR="003A18FB" w:rsidRPr="00EC05AA">
        <w:rPr>
          <w:rFonts w:asciiTheme="majorHAnsi" w:hAnsiTheme="majorHAnsi" w:cstheme="majorHAnsi"/>
        </w:rPr>
        <w:t>metode</w:t>
      </w:r>
      <w:proofErr w:type="spellEnd"/>
      <w:r w:rsidR="003A18FB" w:rsidRPr="00EC05AA">
        <w:rPr>
          <w:rFonts w:asciiTheme="majorHAnsi" w:hAnsiTheme="majorHAnsi" w:cstheme="majorHAnsi"/>
        </w:rPr>
        <w:t xml:space="preserve"> </w:t>
      </w:r>
      <w:proofErr w:type="spellStart"/>
      <w:r w:rsidR="003A18FB" w:rsidRPr="00EC05AA">
        <w:rPr>
          <w:rFonts w:asciiTheme="majorHAnsi" w:hAnsiTheme="majorHAnsi" w:cstheme="majorHAnsi"/>
        </w:rPr>
        <w:t>dalam</w:t>
      </w:r>
      <w:proofErr w:type="spellEnd"/>
      <w:r w:rsidR="003A18FB" w:rsidRPr="00EC05AA">
        <w:rPr>
          <w:rFonts w:asciiTheme="majorHAnsi" w:hAnsiTheme="majorHAnsi" w:cstheme="majorHAnsi"/>
        </w:rPr>
        <w:t xml:space="preserve"> clustering </w:t>
      </w:r>
      <w:proofErr w:type="spellStart"/>
      <w:r w:rsidR="003A18FB" w:rsidRPr="00EC05AA">
        <w:rPr>
          <w:rFonts w:asciiTheme="majorHAnsi" w:hAnsiTheme="majorHAnsi" w:cstheme="majorHAnsi"/>
        </w:rPr>
        <w:t>untuk</w:t>
      </w:r>
      <w:proofErr w:type="spellEnd"/>
      <w:r w:rsidR="003A18FB" w:rsidRPr="00EC05AA">
        <w:rPr>
          <w:rFonts w:asciiTheme="majorHAnsi" w:hAnsiTheme="majorHAnsi" w:cstheme="majorHAnsi"/>
        </w:rPr>
        <w:t xml:space="preserve"> </w:t>
      </w:r>
      <w:proofErr w:type="spellStart"/>
      <w:r w:rsidR="003A18FB" w:rsidRPr="00EC05AA">
        <w:rPr>
          <w:rFonts w:asciiTheme="majorHAnsi" w:hAnsiTheme="majorHAnsi" w:cstheme="majorHAnsi"/>
        </w:rPr>
        <w:t>me</w:t>
      </w:r>
      <w:r w:rsidR="00A766BE" w:rsidRPr="00EC05AA">
        <w:rPr>
          <w:rFonts w:asciiTheme="majorHAnsi" w:hAnsiTheme="majorHAnsi" w:cstheme="majorHAnsi"/>
        </w:rPr>
        <w:t>mberikan</w:t>
      </w:r>
      <w:proofErr w:type="spellEnd"/>
      <w:r w:rsidR="00A766BE" w:rsidRPr="00EC05AA">
        <w:rPr>
          <w:rFonts w:asciiTheme="majorHAnsi" w:hAnsiTheme="majorHAnsi" w:cstheme="majorHAnsi"/>
        </w:rPr>
        <w:t xml:space="preserve"> </w:t>
      </w:r>
      <w:proofErr w:type="spellStart"/>
      <w:r w:rsidR="00A766BE" w:rsidRPr="00EC05AA">
        <w:rPr>
          <w:rFonts w:asciiTheme="majorHAnsi" w:hAnsiTheme="majorHAnsi" w:cstheme="majorHAnsi"/>
        </w:rPr>
        <w:t>nilai</w:t>
      </w:r>
      <w:proofErr w:type="spellEnd"/>
      <w:r w:rsidR="00A766BE" w:rsidRPr="00EC05AA">
        <w:rPr>
          <w:rFonts w:asciiTheme="majorHAnsi" w:hAnsiTheme="majorHAnsi" w:cstheme="majorHAnsi"/>
        </w:rPr>
        <w:t xml:space="preserve"> </w:t>
      </w:r>
      <w:r w:rsidR="00B1586E" w:rsidRPr="00EC05AA">
        <w:rPr>
          <w:rFonts w:asciiTheme="majorHAnsi" w:hAnsiTheme="majorHAnsi" w:cstheme="majorHAnsi"/>
        </w:rPr>
        <w:t xml:space="preserve">atau </w:t>
      </w:r>
      <w:proofErr w:type="spellStart"/>
      <w:r w:rsidR="00B1586E" w:rsidRPr="00EC05AA">
        <w:rPr>
          <w:rFonts w:asciiTheme="majorHAnsi" w:hAnsiTheme="majorHAnsi" w:cstheme="majorHAnsi"/>
        </w:rPr>
        <w:t>jumlah</w:t>
      </w:r>
      <w:proofErr w:type="spellEnd"/>
      <w:r w:rsidR="00B1586E" w:rsidRPr="00EC05AA">
        <w:rPr>
          <w:rFonts w:asciiTheme="majorHAnsi" w:hAnsiTheme="majorHAnsi" w:cstheme="majorHAnsi"/>
        </w:rPr>
        <w:t xml:space="preserve"> cluster yang </w:t>
      </w:r>
      <w:r w:rsidR="00A766BE" w:rsidRPr="00EC05AA">
        <w:rPr>
          <w:rFonts w:asciiTheme="majorHAnsi" w:hAnsiTheme="majorHAnsi" w:cstheme="majorHAnsi"/>
        </w:rPr>
        <w:t>optimal</w:t>
      </w:r>
      <w:r w:rsidR="008B7F4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berdasarkan</w:t>
      </w:r>
      <w:proofErr w:type="spellEnd"/>
      <w:r w:rsidR="00D60B0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perbandingan</w:t>
      </w:r>
      <w:proofErr w:type="spellEnd"/>
      <w:r w:rsidR="007945D8" w:rsidRPr="00EC05AA">
        <w:rPr>
          <w:rFonts w:asciiTheme="majorHAnsi" w:hAnsiTheme="majorHAnsi" w:cstheme="majorHAnsi"/>
        </w:rPr>
        <w:t xml:space="preserve"> </w:t>
      </w:r>
      <w:proofErr w:type="spellStart"/>
      <w:r w:rsidR="007945D8" w:rsidRPr="00EC05AA">
        <w:rPr>
          <w:rFonts w:asciiTheme="majorHAnsi" w:hAnsiTheme="majorHAnsi" w:cstheme="majorHAnsi"/>
        </w:rPr>
        <w:t>hasil</w:t>
      </w:r>
      <w:proofErr w:type="spellEnd"/>
      <w:r w:rsidR="00D60B0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persen</w:t>
      </w:r>
      <w:proofErr w:type="spellEnd"/>
      <w:r w:rsidR="00D60B0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antara</w:t>
      </w:r>
      <w:proofErr w:type="spellEnd"/>
      <w:r w:rsidR="00D60B0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jumlah</w:t>
      </w:r>
      <w:proofErr w:type="spellEnd"/>
      <w:r w:rsidR="00D60B0C" w:rsidRPr="00EC05AA">
        <w:rPr>
          <w:rFonts w:asciiTheme="majorHAnsi" w:hAnsiTheme="majorHAnsi" w:cstheme="majorHAnsi"/>
        </w:rPr>
        <w:t xml:space="preserve"> cluster yang </w:t>
      </w:r>
      <w:proofErr w:type="spellStart"/>
      <w:r w:rsidR="00D60B0C" w:rsidRPr="00EC05AA">
        <w:rPr>
          <w:rFonts w:asciiTheme="majorHAnsi" w:hAnsiTheme="majorHAnsi" w:cstheme="majorHAnsi"/>
        </w:rPr>
        <w:t>membentuk</w:t>
      </w:r>
      <w:proofErr w:type="spellEnd"/>
      <w:r w:rsidR="00D60B0C" w:rsidRPr="00EC05AA">
        <w:rPr>
          <w:rFonts w:asciiTheme="majorHAnsi" w:hAnsiTheme="majorHAnsi" w:cstheme="majorHAnsi"/>
        </w:rPr>
        <w:t xml:space="preserve"> siku pada </w:t>
      </w:r>
      <w:proofErr w:type="spellStart"/>
      <w:r w:rsidR="00D60B0C" w:rsidRPr="00EC05AA">
        <w:rPr>
          <w:rFonts w:asciiTheme="majorHAnsi" w:hAnsiTheme="majorHAnsi" w:cstheme="majorHAnsi"/>
        </w:rPr>
        <w:t>suatu</w:t>
      </w:r>
      <w:proofErr w:type="spellEnd"/>
      <w:r w:rsidR="00D60B0C" w:rsidRPr="00EC05AA">
        <w:rPr>
          <w:rFonts w:asciiTheme="majorHAnsi" w:hAnsiTheme="majorHAnsi" w:cstheme="majorHAnsi"/>
        </w:rPr>
        <w:t xml:space="preserve"> </w:t>
      </w:r>
      <w:proofErr w:type="spellStart"/>
      <w:r w:rsidR="00D60B0C" w:rsidRPr="00EC05AA">
        <w:rPr>
          <w:rFonts w:asciiTheme="majorHAnsi" w:hAnsiTheme="majorHAnsi" w:cstheme="majorHAnsi"/>
        </w:rPr>
        <w:t>titik</w:t>
      </w:r>
      <w:proofErr w:type="spellEnd"/>
      <w:r w:rsidR="00D60B0C" w:rsidRPr="00EC05AA">
        <w:rPr>
          <w:rFonts w:asciiTheme="majorHAnsi" w:hAnsiTheme="majorHAnsi" w:cstheme="majorHAnsi"/>
        </w:rPr>
        <w:t>.</w:t>
      </w:r>
      <w:r w:rsidR="00972B90" w:rsidRPr="00EC05AA">
        <w:rPr>
          <w:rFonts w:asciiTheme="majorHAnsi" w:hAnsiTheme="majorHAnsi" w:cstheme="majorHAnsi"/>
        </w:rPr>
        <w:t xml:space="preserve"> </w:t>
      </w:r>
      <w:r w:rsidR="0075257B" w:rsidRPr="00EC05AA">
        <w:rPr>
          <w:rFonts w:asciiTheme="majorHAnsi" w:hAnsiTheme="majorHAnsi" w:cstheme="majorHAnsi"/>
        </w:rPr>
        <w:t xml:space="preserve">Metode elbow </w:t>
      </w:r>
      <w:proofErr w:type="spellStart"/>
      <w:r w:rsidR="006C3156" w:rsidRPr="00EC05AA">
        <w:rPr>
          <w:rFonts w:asciiTheme="majorHAnsi" w:hAnsiTheme="majorHAnsi" w:cstheme="majorHAnsi"/>
        </w:rPr>
        <w:t>adalah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pendekatan</w:t>
      </w:r>
      <w:proofErr w:type="spellEnd"/>
      <w:r w:rsidR="006C3156" w:rsidRPr="00EC05AA">
        <w:rPr>
          <w:rFonts w:asciiTheme="majorHAnsi" w:hAnsiTheme="majorHAnsi" w:cstheme="majorHAnsi"/>
        </w:rPr>
        <w:t xml:space="preserve"> visual </w:t>
      </w:r>
      <w:proofErr w:type="spellStart"/>
      <w:r w:rsidR="006C3156" w:rsidRPr="00EC05AA">
        <w:rPr>
          <w:rFonts w:asciiTheme="majorHAnsi" w:hAnsiTheme="majorHAnsi" w:cstheme="majorHAnsi"/>
        </w:rPr>
        <w:t>untuk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menentukan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jumlah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kluster</w:t>
      </w:r>
      <w:proofErr w:type="spellEnd"/>
      <w:r w:rsidR="006C3156" w:rsidRPr="00EC05AA">
        <w:rPr>
          <w:rFonts w:asciiTheme="majorHAnsi" w:hAnsiTheme="majorHAnsi" w:cstheme="majorHAnsi"/>
        </w:rPr>
        <w:t xml:space="preserve"> optimal pada </w:t>
      </w:r>
      <w:proofErr w:type="spellStart"/>
      <w:r w:rsidR="006C3156" w:rsidRPr="00EC05AA">
        <w:rPr>
          <w:rFonts w:asciiTheme="majorHAnsi" w:hAnsiTheme="majorHAnsi" w:cstheme="majorHAnsi"/>
        </w:rPr>
        <w:t>algoritma</w:t>
      </w:r>
      <w:proofErr w:type="spellEnd"/>
      <w:r w:rsidR="006C3156" w:rsidRPr="00EC05AA">
        <w:rPr>
          <w:rFonts w:asciiTheme="majorHAnsi" w:hAnsiTheme="majorHAnsi" w:cstheme="majorHAnsi"/>
        </w:rPr>
        <w:t xml:space="preserve"> K-Means. Pada </w:t>
      </w:r>
      <w:proofErr w:type="spellStart"/>
      <w:r w:rsidR="006C3156" w:rsidRPr="00EC05AA">
        <w:rPr>
          <w:rFonts w:asciiTheme="majorHAnsi" w:hAnsiTheme="majorHAnsi" w:cstheme="majorHAnsi"/>
        </w:rPr>
        <w:t>metode</w:t>
      </w:r>
      <w:proofErr w:type="spellEnd"/>
      <w:r w:rsidR="006C3156" w:rsidRPr="00EC05AA">
        <w:rPr>
          <w:rFonts w:asciiTheme="majorHAnsi" w:hAnsiTheme="majorHAnsi" w:cstheme="majorHAnsi"/>
        </w:rPr>
        <w:t xml:space="preserve"> ini, </w:t>
      </w:r>
      <w:proofErr w:type="spellStart"/>
      <w:r w:rsidR="006C3156" w:rsidRPr="00EC05AA">
        <w:rPr>
          <w:rFonts w:asciiTheme="majorHAnsi" w:hAnsiTheme="majorHAnsi" w:cstheme="majorHAnsi"/>
        </w:rPr>
        <w:t>jumlah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kluster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diperoleh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dengan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mencari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proofErr w:type="spellStart"/>
      <w:r w:rsidR="006C3156" w:rsidRPr="00EC05AA">
        <w:rPr>
          <w:rFonts w:asciiTheme="majorHAnsi" w:hAnsiTheme="majorHAnsi" w:cstheme="majorHAnsi"/>
        </w:rPr>
        <w:t>titik</w:t>
      </w:r>
      <w:proofErr w:type="spellEnd"/>
      <w:r w:rsidR="006C3156" w:rsidRPr="00EC05AA">
        <w:rPr>
          <w:rFonts w:asciiTheme="majorHAnsi" w:hAnsiTheme="majorHAnsi" w:cstheme="majorHAnsi"/>
        </w:rPr>
        <w:t xml:space="preserve"> </w:t>
      </w:r>
      <w:r w:rsidR="00C97071" w:rsidRPr="00EC05AA">
        <w:rPr>
          <w:rFonts w:asciiTheme="majorHAnsi" w:hAnsiTheme="majorHAnsi" w:cstheme="majorHAnsi"/>
        </w:rPr>
        <w:t xml:space="preserve">siku pada </w:t>
      </w:r>
      <w:proofErr w:type="spellStart"/>
      <w:r w:rsidR="00C97071" w:rsidRPr="00EC05AA">
        <w:rPr>
          <w:rFonts w:asciiTheme="majorHAnsi" w:hAnsiTheme="majorHAnsi" w:cstheme="majorHAnsi"/>
        </w:rPr>
        <w:t>grafik</w:t>
      </w:r>
      <w:proofErr w:type="spellEnd"/>
      <w:r w:rsidR="00C97071" w:rsidRPr="00EC05AA">
        <w:rPr>
          <w:rFonts w:asciiTheme="majorHAnsi" w:hAnsiTheme="majorHAnsi" w:cstheme="majorHAnsi"/>
        </w:rPr>
        <w:t xml:space="preserve"> yang </w:t>
      </w:r>
      <w:proofErr w:type="spellStart"/>
      <w:r w:rsidR="00C97071" w:rsidRPr="00EC05AA">
        <w:rPr>
          <w:rFonts w:asciiTheme="majorHAnsi" w:hAnsiTheme="majorHAnsi" w:cstheme="majorHAnsi"/>
        </w:rPr>
        <w:t>menunjukkan</w:t>
      </w:r>
      <w:proofErr w:type="spellEnd"/>
      <w:r w:rsidR="00C97071" w:rsidRPr="00EC05AA">
        <w:rPr>
          <w:rFonts w:asciiTheme="majorHAnsi" w:hAnsiTheme="majorHAnsi" w:cstheme="majorHAnsi"/>
        </w:rPr>
        <w:t xml:space="preserve"> </w:t>
      </w:r>
      <w:proofErr w:type="spellStart"/>
      <w:r w:rsidR="00C97071" w:rsidRPr="00EC05AA">
        <w:rPr>
          <w:rFonts w:asciiTheme="majorHAnsi" w:hAnsiTheme="majorHAnsi" w:cstheme="majorHAnsi"/>
        </w:rPr>
        <w:t>penurunan</w:t>
      </w:r>
      <w:proofErr w:type="spellEnd"/>
      <w:r w:rsidR="00C97071" w:rsidRPr="00EC05AA">
        <w:rPr>
          <w:rFonts w:asciiTheme="majorHAnsi" w:hAnsiTheme="majorHAnsi" w:cstheme="majorHAnsi"/>
        </w:rPr>
        <w:t xml:space="preserve"> </w:t>
      </w:r>
      <w:proofErr w:type="spellStart"/>
      <w:r w:rsidR="00C97071" w:rsidRPr="00EC05AA">
        <w:rPr>
          <w:rFonts w:asciiTheme="majorHAnsi" w:hAnsiTheme="majorHAnsi" w:cstheme="majorHAnsi"/>
        </w:rPr>
        <w:t>jumlah</w:t>
      </w:r>
      <w:proofErr w:type="spellEnd"/>
      <w:r w:rsidR="00C97071" w:rsidRPr="00EC05AA">
        <w:rPr>
          <w:rFonts w:asciiTheme="majorHAnsi" w:hAnsiTheme="majorHAnsi" w:cstheme="majorHAnsi"/>
        </w:rPr>
        <w:t xml:space="preserve"> </w:t>
      </w:r>
      <w:proofErr w:type="spellStart"/>
      <w:r w:rsidR="005C1E06" w:rsidRPr="00EC05AA">
        <w:rPr>
          <w:rFonts w:asciiTheme="majorHAnsi" w:hAnsiTheme="majorHAnsi" w:cstheme="majorHAnsi"/>
        </w:rPr>
        <w:t>kesalahan</w:t>
      </w:r>
      <w:proofErr w:type="spellEnd"/>
      <w:r w:rsidR="005C1E06" w:rsidRPr="00EC05AA">
        <w:rPr>
          <w:rFonts w:asciiTheme="majorHAnsi" w:hAnsiTheme="majorHAnsi" w:cstheme="majorHAnsi"/>
        </w:rPr>
        <w:t xml:space="preserve"> yang </w:t>
      </w:r>
      <w:proofErr w:type="spellStart"/>
      <w:r w:rsidR="005C1E06" w:rsidRPr="00EC05AA">
        <w:rPr>
          <w:rFonts w:asciiTheme="majorHAnsi" w:hAnsiTheme="majorHAnsi" w:cstheme="majorHAnsi"/>
        </w:rPr>
        <w:t>signifikan</w:t>
      </w:r>
      <w:proofErr w:type="spellEnd"/>
      <w:r w:rsidR="005C1E06" w:rsidRPr="00EC05AA">
        <w:rPr>
          <w:rFonts w:asciiTheme="majorHAnsi" w:hAnsiTheme="majorHAnsi" w:cstheme="majorHAnsi"/>
        </w:rPr>
        <w:t xml:space="preserve">. Oleh </w:t>
      </w:r>
      <w:proofErr w:type="spellStart"/>
      <w:r w:rsidR="005C1E06" w:rsidRPr="00EC05AA">
        <w:rPr>
          <w:rFonts w:asciiTheme="majorHAnsi" w:hAnsiTheme="majorHAnsi" w:cstheme="majorHAnsi"/>
        </w:rPr>
        <w:t>karena</w:t>
      </w:r>
      <w:proofErr w:type="spellEnd"/>
      <w:r w:rsidR="005C1E06" w:rsidRPr="00EC05AA">
        <w:rPr>
          <w:rFonts w:asciiTheme="majorHAnsi" w:hAnsiTheme="majorHAnsi" w:cstheme="majorHAnsi"/>
        </w:rPr>
        <w:t xml:space="preserve"> itu, </w:t>
      </w:r>
      <w:proofErr w:type="spellStart"/>
      <w:r w:rsidR="005C1E06" w:rsidRPr="00EC05AA">
        <w:rPr>
          <w:rFonts w:asciiTheme="majorHAnsi" w:hAnsiTheme="majorHAnsi" w:cstheme="majorHAnsi"/>
        </w:rPr>
        <w:t>nilai</w:t>
      </w:r>
      <w:proofErr w:type="spellEnd"/>
      <w:r w:rsidR="005C1E06" w:rsidRPr="00EC05AA">
        <w:rPr>
          <w:rFonts w:asciiTheme="majorHAnsi" w:hAnsiTheme="majorHAnsi" w:cstheme="majorHAnsi"/>
        </w:rPr>
        <w:t xml:space="preserve"> k yang </w:t>
      </w:r>
      <w:proofErr w:type="spellStart"/>
      <w:r w:rsidR="005C1E06" w:rsidRPr="00EC05AA">
        <w:rPr>
          <w:rFonts w:asciiTheme="majorHAnsi" w:hAnsiTheme="majorHAnsi" w:cstheme="majorHAnsi"/>
        </w:rPr>
        <w:t>dipilih</w:t>
      </w:r>
      <w:proofErr w:type="spellEnd"/>
      <w:r w:rsidR="005C1E06" w:rsidRPr="00EC05AA">
        <w:rPr>
          <w:rFonts w:asciiTheme="majorHAnsi" w:hAnsiTheme="majorHAnsi" w:cstheme="majorHAnsi"/>
        </w:rPr>
        <w:t xml:space="preserve"> </w:t>
      </w:r>
      <w:proofErr w:type="spellStart"/>
      <w:r w:rsidR="005C1E06" w:rsidRPr="00EC05AA">
        <w:rPr>
          <w:rFonts w:asciiTheme="majorHAnsi" w:hAnsiTheme="majorHAnsi" w:cstheme="majorHAnsi"/>
        </w:rPr>
        <w:t>adala</w:t>
      </w:r>
      <w:r w:rsidR="00EE6CBB" w:rsidRPr="00EC05AA">
        <w:rPr>
          <w:rFonts w:asciiTheme="majorHAnsi" w:hAnsiTheme="majorHAnsi" w:cstheme="majorHAnsi"/>
        </w:rPr>
        <w:t>h</w:t>
      </w:r>
      <w:proofErr w:type="spellEnd"/>
      <w:r w:rsidR="005C1E06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nilai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dimana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penurunan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kesalahan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menjadi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lebih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lambat</w:t>
      </w:r>
      <w:proofErr w:type="spellEnd"/>
      <w:r w:rsidR="00521D3C" w:rsidRPr="00EC05AA">
        <w:rPr>
          <w:rFonts w:asciiTheme="majorHAnsi" w:hAnsiTheme="majorHAnsi" w:cstheme="majorHAnsi"/>
        </w:rPr>
        <w:t xml:space="preserve"> dan </w:t>
      </w:r>
      <w:proofErr w:type="spellStart"/>
      <w:r w:rsidR="00521D3C" w:rsidRPr="00EC05AA">
        <w:rPr>
          <w:rFonts w:asciiTheme="majorHAnsi" w:hAnsiTheme="majorHAnsi" w:cstheme="majorHAnsi"/>
        </w:rPr>
        <w:t>grafik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membentuk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sudut</w:t>
      </w:r>
      <w:proofErr w:type="spellEnd"/>
      <w:r w:rsidR="00521D3C" w:rsidRPr="00EC05AA">
        <w:rPr>
          <w:rFonts w:asciiTheme="majorHAnsi" w:hAnsiTheme="majorHAnsi" w:cstheme="majorHAnsi"/>
        </w:rPr>
        <w:t xml:space="preserve"> </w:t>
      </w:r>
      <w:proofErr w:type="spellStart"/>
      <w:r w:rsidR="00521D3C" w:rsidRPr="00EC05AA">
        <w:rPr>
          <w:rFonts w:asciiTheme="majorHAnsi" w:hAnsiTheme="majorHAnsi" w:cstheme="majorHAnsi"/>
        </w:rPr>
        <w:t>ta</w:t>
      </w:r>
      <w:r w:rsidR="00A976C2" w:rsidRPr="00EC05AA">
        <w:rPr>
          <w:rFonts w:asciiTheme="majorHAnsi" w:hAnsiTheme="majorHAnsi" w:cstheme="majorHAnsi"/>
        </w:rPr>
        <w:t>j</w:t>
      </w:r>
      <w:r w:rsidR="00521D3C" w:rsidRPr="00EC05AA">
        <w:rPr>
          <w:rFonts w:asciiTheme="majorHAnsi" w:hAnsiTheme="majorHAnsi" w:cstheme="majorHAnsi"/>
        </w:rPr>
        <w:t>am</w:t>
      </w:r>
      <w:proofErr w:type="spellEnd"/>
      <w:r w:rsidR="00521D3C" w:rsidRPr="00EC05AA">
        <w:rPr>
          <w:rFonts w:asciiTheme="majorHAnsi" w:hAnsiTheme="majorHAnsi" w:cstheme="majorHAnsi"/>
        </w:rPr>
        <w:t xml:space="preserve">, yang </w:t>
      </w:r>
      <w:proofErr w:type="spellStart"/>
      <w:r w:rsidR="00521D3C" w:rsidRPr="00EC05AA">
        <w:rPr>
          <w:rFonts w:asciiTheme="majorHAnsi" w:hAnsiTheme="majorHAnsi" w:cstheme="majorHAnsi"/>
        </w:rPr>
        <w:t>disebut</w:t>
      </w:r>
      <w:proofErr w:type="spellEnd"/>
      <w:r w:rsidR="00521D3C" w:rsidRPr="00EC05AA">
        <w:rPr>
          <w:rFonts w:asciiTheme="majorHAnsi" w:hAnsiTheme="majorHAnsi" w:cstheme="majorHAnsi"/>
        </w:rPr>
        <w:t xml:space="preserve"> elbow</w:t>
      </w:r>
      <w:r w:rsidR="004B5663" w:rsidRPr="00EC05AA">
        <w:rPr>
          <w:rFonts w:asciiTheme="majorHAnsi" w:hAnsiTheme="majorHAnsi" w:cstheme="majorHAnsi"/>
        </w:rPr>
        <w:t xml:space="preserve"> (</w:t>
      </w:r>
      <w:proofErr w:type="spellStart"/>
      <w:r w:rsidR="004B5663" w:rsidRPr="00EC05AA">
        <w:rPr>
          <w:rFonts w:asciiTheme="majorHAnsi" w:hAnsiTheme="majorHAnsi" w:cstheme="majorHAnsi"/>
        </w:rPr>
        <w:t>Syakur</w:t>
      </w:r>
      <w:proofErr w:type="spellEnd"/>
      <w:r w:rsidR="004B5663" w:rsidRPr="00EC05AA">
        <w:rPr>
          <w:rFonts w:asciiTheme="majorHAnsi" w:hAnsiTheme="majorHAnsi" w:cstheme="majorHAnsi"/>
        </w:rPr>
        <w:t xml:space="preserve"> </w:t>
      </w:r>
      <w:proofErr w:type="spellStart"/>
      <w:r w:rsidR="004B5663" w:rsidRPr="00EC05AA">
        <w:rPr>
          <w:rFonts w:asciiTheme="majorHAnsi" w:hAnsiTheme="majorHAnsi" w:cstheme="majorHAnsi"/>
        </w:rPr>
        <w:t>dkk</w:t>
      </w:r>
      <w:proofErr w:type="spellEnd"/>
      <w:r w:rsidR="004B5663" w:rsidRPr="00EC05AA">
        <w:rPr>
          <w:rFonts w:asciiTheme="majorHAnsi" w:hAnsiTheme="majorHAnsi" w:cstheme="majorHAnsi"/>
        </w:rPr>
        <w:t xml:space="preserve">, </w:t>
      </w:r>
      <w:r w:rsidR="00096ADF" w:rsidRPr="00EC05AA">
        <w:rPr>
          <w:rFonts w:asciiTheme="majorHAnsi" w:hAnsiTheme="majorHAnsi" w:cstheme="majorHAnsi"/>
        </w:rPr>
        <w:t>2018)</w:t>
      </w:r>
      <w:r w:rsidR="00521D3C" w:rsidRPr="00EC05AA">
        <w:rPr>
          <w:rFonts w:asciiTheme="majorHAnsi" w:hAnsiTheme="majorHAnsi" w:cstheme="majorHAnsi"/>
        </w:rPr>
        <w:t>.</w:t>
      </w:r>
    </w:p>
    <w:p w14:paraId="79A9DAEF" w14:textId="3CE66111" w:rsidR="00232267" w:rsidRPr="00EC05AA" w:rsidRDefault="00196894" w:rsidP="00BF229F">
      <w:pPr>
        <w:spacing w:after="0"/>
        <w:ind w:firstLine="432"/>
        <w:contextualSpacing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Perhitungan</w:t>
      </w:r>
      <w:proofErr w:type="spellEnd"/>
      <w:r w:rsidR="006B6E96" w:rsidRPr="00EC05AA">
        <w:rPr>
          <w:rFonts w:asciiTheme="majorHAnsi" w:hAnsiTheme="majorHAnsi" w:cstheme="majorHAnsi"/>
        </w:rPr>
        <w:t xml:space="preserve"> </w:t>
      </w:r>
      <w:r w:rsidR="00C14563" w:rsidRPr="00EC05AA">
        <w:rPr>
          <w:rFonts w:asciiTheme="majorHAnsi" w:hAnsiTheme="majorHAnsi" w:cstheme="majorHAnsi"/>
        </w:rPr>
        <w:t>SSE (Sum of Square Error)</w:t>
      </w:r>
      <w:r w:rsidR="00F62677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adalah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perhitungan</w:t>
      </w:r>
      <w:proofErr w:type="spellEnd"/>
      <w:r w:rsidR="0028453E" w:rsidRPr="00EC05AA">
        <w:rPr>
          <w:rFonts w:asciiTheme="majorHAnsi" w:hAnsiTheme="majorHAnsi" w:cstheme="majorHAnsi"/>
        </w:rPr>
        <w:t xml:space="preserve"> yang </w:t>
      </w:r>
      <w:proofErr w:type="spellStart"/>
      <w:r w:rsidR="0028453E" w:rsidRPr="00EC05AA">
        <w:rPr>
          <w:rFonts w:asciiTheme="majorHAnsi" w:hAnsiTheme="majorHAnsi" w:cstheme="majorHAnsi"/>
        </w:rPr>
        <w:t>biasa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digunakan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untuk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mendapatkan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28453E" w:rsidRPr="00EC05AA">
        <w:rPr>
          <w:rFonts w:asciiTheme="majorHAnsi" w:hAnsiTheme="majorHAnsi" w:cstheme="majorHAnsi"/>
        </w:rPr>
        <w:t>perbandingan</w:t>
      </w:r>
      <w:proofErr w:type="spellEnd"/>
      <w:r w:rsidR="0028453E" w:rsidRPr="00EC05AA">
        <w:rPr>
          <w:rFonts w:asciiTheme="majorHAnsi" w:hAnsiTheme="majorHAnsi" w:cstheme="majorHAnsi"/>
        </w:rPr>
        <w:t xml:space="preserve"> </w:t>
      </w:r>
      <w:proofErr w:type="spellStart"/>
      <w:r w:rsidR="0074174E" w:rsidRPr="00EC05AA">
        <w:rPr>
          <w:rFonts w:asciiTheme="majorHAnsi" w:hAnsiTheme="majorHAnsi" w:cstheme="majorHAnsi"/>
        </w:rPr>
        <w:t>nilai</w:t>
      </w:r>
      <w:proofErr w:type="spellEnd"/>
      <w:r w:rsidR="0074174E" w:rsidRPr="00EC05AA">
        <w:rPr>
          <w:rFonts w:asciiTheme="majorHAnsi" w:hAnsiTheme="majorHAnsi" w:cstheme="majorHAnsi"/>
        </w:rPr>
        <w:t xml:space="preserve"> k optimal </w:t>
      </w:r>
      <w:proofErr w:type="spellStart"/>
      <w:r w:rsidR="0028453E" w:rsidRPr="00EC05AA">
        <w:rPr>
          <w:rFonts w:asciiTheme="majorHAnsi" w:hAnsiTheme="majorHAnsi" w:cstheme="majorHAnsi"/>
        </w:rPr>
        <w:t>dari</w:t>
      </w:r>
      <w:proofErr w:type="spellEnd"/>
      <w:r w:rsidR="0028453E" w:rsidRPr="00EC05AA">
        <w:rPr>
          <w:rFonts w:asciiTheme="majorHAnsi" w:hAnsiTheme="majorHAnsi" w:cstheme="majorHAnsi"/>
        </w:rPr>
        <w:t xml:space="preserve"> masing-masing</w:t>
      </w:r>
      <w:r w:rsidR="00514AC5" w:rsidRPr="00EC05AA">
        <w:rPr>
          <w:rFonts w:asciiTheme="majorHAnsi" w:hAnsiTheme="majorHAnsi" w:cstheme="majorHAnsi"/>
        </w:rPr>
        <w:t xml:space="preserve"> </w:t>
      </w:r>
      <w:proofErr w:type="spellStart"/>
      <w:r w:rsidR="00514AC5" w:rsidRPr="00EC05AA">
        <w:rPr>
          <w:rFonts w:asciiTheme="majorHAnsi" w:hAnsiTheme="majorHAnsi" w:cstheme="majorHAnsi"/>
        </w:rPr>
        <w:t>nilai</w:t>
      </w:r>
      <w:proofErr w:type="spellEnd"/>
      <w:r w:rsidR="00514AC5" w:rsidRPr="00EC05AA">
        <w:rPr>
          <w:rFonts w:asciiTheme="majorHAnsi" w:hAnsiTheme="majorHAnsi" w:cstheme="majorHAnsi"/>
        </w:rPr>
        <w:t xml:space="preserve"> cluster.</w:t>
      </w:r>
      <w:r w:rsidR="008411B1" w:rsidRPr="00EC05AA">
        <w:rPr>
          <w:rFonts w:asciiTheme="majorHAnsi" w:hAnsiTheme="majorHAnsi" w:cstheme="majorHAnsi"/>
        </w:rPr>
        <w:t xml:space="preserve"> Karena </w:t>
      </w:r>
      <w:proofErr w:type="spellStart"/>
      <w:r w:rsidR="008411B1" w:rsidRPr="00EC05AA">
        <w:rPr>
          <w:rFonts w:asciiTheme="majorHAnsi" w:hAnsiTheme="majorHAnsi" w:cstheme="majorHAnsi"/>
        </w:rPr>
        <w:t>semakin</w:t>
      </w:r>
      <w:proofErr w:type="spellEnd"/>
      <w:r w:rsidR="008411B1" w:rsidRPr="00EC05AA">
        <w:rPr>
          <w:rFonts w:asciiTheme="majorHAnsi" w:hAnsiTheme="majorHAnsi" w:cstheme="majorHAnsi"/>
        </w:rPr>
        <w:t xml:space="preserve"> </w:t>
      </w:r>
      <w:proofErr w:type="spellStart"/>
      <w:r w:rsidR="008411B1" w:rsidRPr="00EC05AA">
        <w:rPr>
          <w:rFonts w:asciiTheme="majorHAnsi" w:hAnsiTheme="majorHAnsi" w:cstheme="majorHAnsi"/>
        </w:rPr>
        <w:t>besar</w:t>
      </w:r>
      <w:proofErr w:type="spellEnd"/>
      <w:r w:rsidR="008411B1" w:rsidRPr="00EC05AA">
        <w:rPr>
          <w:rFonts w:asciiTheme="majorHAnsi" w:hAnsiTheme="majorHAnsi" w:cstheme="majorHAnsi"/>
        </w:rPr>
        <w:t xml:space="preserve"> </w:t>
      </w:r>
      <w:proofErr w:type="spellStart"/>
      <w:r w:rsidR="008411B1" w:rsidRPr="00EC05AA">
        <w:rPr>
          <w:rFonts w:asciiTheme="majorHAnsi" w:hAnsiTheme="majorHAnsi" w:cstheme="majorHAnsi"/>
        </w:rPr>
        <w:t>jumlah</w:t>
      </w:r>
      <w:proofErr w:type="spellEnd"/>
      <w:r w:rsidR="008411B1" w:rsidRPr="00EC05AA">
        <w:rPr>
          <w:rFonts w:asciiTheme="majorHAnsi" w:hAnsiTheme="majorHAnsi" w:cstheme="majorHAnsi"/>
        </w:rPr>
        <w:t xml:space="preserve"> </w:t>
      </w:r>
      <w:r w:rsidR="00961000" w:rsidRPr="00EC05AA">
        <w:rPr>
          <w:rFonts w:asciiTheme="majorHAnsi" w:hAnsiTheme="majorHAnsi" w:cstheme="majorHAnsi"/>
        </w:rPr>
        <w:t xml:space="preserve">k cluster </w:t>
      </w:r>
      <w:proofErr w:type="spellStart"/>
      <w:r w:rsidR="00961000" w:rsidRPr="00EC05AA">
        <w:rPr>
          <w:rFonts w:asciiTheme="majorHAnsi" w:hAnsiTheme="majorHAnsi" w:cstheme="majorHAnsi"/>
        </w:rPr>
        <w:t>maka</w:t>
      </w:r>
      <w:proofErr w:type="spellEnd"/>
      <w:r w:rsidR="00961000" w:rsidRPr="00EC05AA">
        <w:rPr>
          <w:rFonts w:asciiTheme="majorHAnsi" w:hAnsiTheme="majorHAnsi" w:cstheme="majorHAnsi"/>
        </w:rPr>
        <w:t xml:space="preserve"> </w:t>
      </w:r>
      <w:proofErr w:type="spellStart"/>
      <w:r w:rsidR="00961000" w:rsidRPr="00EC05AA">
        <w:rPr>
          <w:rFonts w:asciiTheme="majorHAnsi" w:hAnsiTheme="majorHAnsi" w:cstheme="majorHAnsi"/>
        </w:rPr>
        <w:t>nilai</w:t>
      </w:r>
      <w:proofErr w:type="spellEnd"/>
      <w:r w:rsidR="00961000" w:rsidRPr="00EC05AA">
        <w:rPr>
          <w:rFonts w:asciiTheme="majorHAnsi" w:hAnsiTheme="majorHAnsi" w:cstheme="majorHAnsi"/>
        </w:rPr>
        <w:t xml:space="preserve"> SSE </w:t>
      </w:r>
      <w:proofErr w:type="spellStart"/>
      <w:r w:rsidR="00961000" w:rsidRPr="00EC05AA">
        <w:rPr>
          <w:rFonts w:asciiTheme="majorHAnsi" w:hAnsiTheme="majorHAnsi" w:cstheme="majorHAnsi"/>
        </w:rPr>
        <w:t>akan</w:t>
      </w:r>
      <w:proofErr w:type="spellEnd"/>
      <w:r w:rsidR="00961000" w:rsidRPr="00EC05AA">
        <w:rPr>
          <w:rFonts w:asciiTheme="majorHAnsi" w:hAnsiTheme="majorHAnsi" w:cstheme="majorHAnsi"/>
        </w:rPr>
        <w:t xml:space="preserve"> </w:t>
      </w:r>
      <w:proofErr w:type="spellStart"/>
      <w:r w:rsidR="00961000" w:rsidRPr="00EC05AA">
        <w:rPr>
          <w:rFonts w:asciiTheme="majorHAnsi" w:hAnsiTheme="majorHAnsi" w:cstheme="majorHAnsi"/>
        </w:rPr>
        <w:t>semakin</w:t>
      </w:r>
      <w:proofErr w:type="spellEnd"/>
      <w:r w:rsidR="00961000" w:rsidRPr="00EC05AA">
        <w:rPr>
          <w:rFonts w:asciiTheme="majorHAnsi" w:hAnsiTheme="majorHAnsi" w:cstheme="majorHAnsi"/>
        </w:rPr>
        <w:t xml:space="preserve"> </w:t>
      </w:r>
      <w:proofErr w:type="spellStart"/>
      <w:r w:rsidR="00961000" w:rsidRPr="00EC05AA">
        <w:rPr>
          <w:rFonts w:asciiTheme="majorHAnsi" w:hAnsiTheme="majorHAnsi" w:cstheme="majorHAnsi"/>
        </w:rPr>
        <w:t>kecil</w:t>
      </w:r>
      <w:proofErr w:type="spellEnd"/>
      <w:r w:rsidR="00961000" w:rsidRPr="00EC05AA">
        <w:rPr>
          <w:rFonts w:asciiTheme="majorHAnsi" w:hAnsiTheme="majorHAnsi" w:cstheme="majorHAnsi"/>
        </w:rPr>
        <w:t xml:space="preserve">. </w:t>
      </w:r>
      <w:proofErr w:type="spellStart"/>
      <w:r w:rsidR="00961000" w:rsidRPr="00EC05AA">
        <w:rPr>
          <w:rFonts w:asciiTheme="majorHAnsi" w:hAnsiTheme="majorHAnsi" w:cstheme="majorHAnsi"/>
        </w:rPr>
        <w:t>Berikut</w:t>
      </w:r>
      <w:proofErr w:type="spellEnd"/>
      <w:r w:rsidR="00961000" w:rsidRPr="00EC05AA">
        <w:rPr>
          <w:rFonts w:asciiTheme="majorHAnsi" w:hAnsiTheme="majorHAnsi" w:cstheme="majorHAnsi"/>
        </w:rPr>
        <w:t xml:space="preserve"> </w:t>
      </w:r>
      <w:proofErr w:type="spellStart"/>
      <w:r w:rsidR="00961000" w:rsidRPr="00EC05AA">
        <w:rPr>
          <w:rFonts w:asciiTheme="majorHAnsi" w:hAnsiTheme="majorHAnsi" w:cstheme="majorHAnsi"/>
        </w:rPr>
        <w:t>rumus</w:t>
      </w:r>
      <w:proofErr w:type="spellEnd"/>
      <w:r w:rsidR="00961000" w:rsidRPr="00EC05AA">
        <w:rPr>
          <w:rFonts w:asciiTheme="majorHAnsi" w:hAnsiTheme="majorHAnsi" w:cstheme="majorHAnsi"/>
        </w:rPr>
        <w:t xml:space="preserve"> SSE pada K-Means</w:t>
      </w:r>
      <w:r w:rsidR="00C233D6" w:rsidRPr="00EC05AA">
        <w:rPr>
          <w:rFonts w:asciiTheme="majorHAnsi" w:hAnsiTheme="majorHAnsi" w:cstheme="majorHAnsi"/>
        </w:rPr>
        <w:t xml:space="preserve"> (</w:t>
      </w:r>
      <w:proofErr w:type="spellStart"/>
      <w:r w:rsidR="0086698E" w:rsidRPr="00EC05AA">
        <w:rPr>
          <w:rFonts w:asciiTheme="majorHAnsi" w:hAnsiTheme="majorHAnsi" w:cstheme="majorHAnsi"/>
        </w:rPr>
        <w:t>Merliana</w:t>
      </w:r>
      <w:proofErr w:type="spellEnd"/>
      <w:r w:rsidR="00972BF5" w:rsidRPr="00EC05AA">
        <w:rPr>
          <w:rFonts w:asciiTheme="majorHAnsi" w:hAnsiTheme="majorHAnsi" w:cstheme="majorHAnsi"/>
        </w:rPr>
        <w:t xml:space="preserve"> </w:t>
      </w:r>
      <w:proofErr w:type="spellStart"/>
      <w:r w:rsidR="00972BF5" w:rsidRPr="00EC05AA">
        <w:rPr>
          <w:rFonts w:asciiTheme="majorHAnsi" w:hAnsiTheme="majorHAnsi" w:cstheme="majorHAnsi"/>
        </w:rPr>
        <w:t>dkk</w:t>
      </w:r>
      <w:proofErr w:type="spellEnd"/>
      <w:r w:rsidR="00972BF5" w:rsidRPr="00EC05AA">
        <w:rPr>
          <w:rFonts w:asciiTheme="majorHAnsi" w:hAnsiTheme="majorHAnsi" w:cstheme="majorHAnsi"/>
        </w:rPr>
        <w:t>)</w:t>
      </w:r>
      <w:r w:rsidR="00F760F5" w:rsidRPr="00EC05AA">
        <w:rPr>
          <w:rFonts w:asciiTheme="majorHAnsi" w:hAnsiTheme="majorHAnsi" w:cstheme="majorHAnsi"/>
        </w:rPr>
        <w:t>.</w:t>
      </w:r>
    </w:p>
    <w:p w14:paraId="7F62DD22" w14:textId="1CBC7C1D" w:rsidR="00F760F5" w:rsidRPr="00EC05AA" w:rsidRDefault="00EC05AA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 xml:space="preserve">SSE= 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</w:rPr>
              </m:ctrlPr>
            </m:naryPr>
            <m:sub>
              <m:r>
                <w:rPr>
                  <w:rFonts w:ascii="Cambria Math" w:hAnsi="Cambria Math" w:cstheme="majorHAnsi"/>
                </w:rPr>
                <m:t>K=1</m:t>
              </m:r>
            </m:sub>
            <m:sup>
              <m:r>
                <w:rPr>
                  <w:rFonts w:ascii="Cambria Math" w:hAnsi="Cambria Math" w:cstheme="majorHAnsi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HAnsi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K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761F0089" w14:textId="57F7317B" w:rsidR="009A3253" w:rsidRPr="00EC05AA" w:rsidRDefault="00521D3C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812978" w:rsidRPr="00EC05AA">
        <w:rPr>
          <w:rFonts w:asciiTheme="majorHAnsi" w:hAnsiTheme="majorHAnsi" w:cstheme="majorHAnsi"/>
        </w:rPr>
        <w:t>dimana</w:t>
      </w:r>
      <w:proofErr w:type="spellEnd"/>
      <w:r w:rsidR="00812978" w:rsidRPr="00EC05AA">
        <w:rPr>
          <w:rFonts w:asciiTheme="majorHAnsi" w:hAnsiTheme="majorHAnsi" w:cstheme="majorHAnsi"/>
        </w:rPr>
        <w:t>:</w:t>
      </w:r>
    </w:p>
    <w:p w14:paraId="7C8B6AE7" w14:textId="77777777" w:rsidR="00653293" w:rsidRPr="00EC05AA" w:rsidRDefault="00194F0E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k</w:t>
      </w:r>
      <w:r w:rsidR="00402896" w:rsidRPr="00EC05AA">
        <w:rPr>
          <w:rFonts w:asciiTheme="majorHAnsi" w:hAnsiTheme="majorHAnsi" w:cstheme="majorHAnsi"/>
        </w:rPr>
        <w:t xml:space="preserve"> = </w:t>
      </w:r>
      <w:proofErr w:type="spellStart"/>
      <w:r w:rsidR="00402896" w:rsidRPr="00EC05AA">
        <w:rPr>
          <w:rFonts w:asciiTheme="majorHAnsi" w:hAnsiTheme="majorHAnsi" w:cstheme="majorHAnsi"/>
        </w:rPr>
        <w:t>banyak</w:t>
      </w:r>
      <w:proofErr w:type="spellEnd"/>
      <w:r w:rsidR="00402896" w:rsidRPr="00EC05AA">
        <w:rPr>
          <w:rFonts w:asciiTheme="majorHAnsi" w:hAnsiTheme="majorHAnsi" w:cstheme="majorHAnsi"/>
        </w:rPr>
        <w:t xml:space="preserve"> cluster yang </w:t>
      </w:r>
      <w:proofErr w:type="spellStart"/>
      <w:r w:rsidR="00402896" w:rsidRPr="00EC05AA">
        <w:rPr>
          <w:rFonts w:asciiTheme="majorHAnsi" w:hAnsiTheme="majorHAnsi" w:cstheme="majorHAnsi"/>
        </w:rPr>
        <w:t>terbentuk</w:t>
      </w:r>
      <w:proofErr w:type="spellEnd"/>
      <w:r w:rsidR="00325EFF" w:rsidRPr="00EC05AA">
        <w:rPr>
          <w:rFonts w:asciiTheme="majorHAnsi" w:hAnsiTheme="majorHAnsi" w:cstheme="majorHAnsi"/>
        </w:rPr>
        <w:t xml:space="preserve">, Ci </w:t>
      </w:r>
      <w:proofErr w:type="spellStart"/>
      <w:r w:rsidR="00325EFF" w:rsidRPr="00EC05AA">
        <w:rPr>
          <w:rFonts w:asciiTheme="majorHAnsi" w:hAnsiTheme="majorHAnsi" w:cstheme="majorHAnsi"/>
        </w:rPr>
        <w:t>adaalah</w:t>
      </w:r>
      <w:proofErr w:type="spellEnd"/>
      <w:r w:rsidR="00325EFF" w:rsidRPr="00EC05AA">
        <w:rPr>
          <w:rFonts w:asciiTheme="majorHAnsi" w:hAnsiTheme="majorHAnsi" w:cstheme="majorHAnsi"/>
        </w:rPr>
        <w:t xml:space="preserve"> cluster ke-</w:t>
      </w:r>
      <w:proofErr w:type="spellStart"/>
      <w:r w:rsidR="00C61AD8" w:rsidRPr="00EC05AA">
        <w:rPr>
          <w:rFonts w:asciiTheme="majorHAnsi" w:hAnsiTheme="majorHAnsi" w:cstheme="majorHAnsi"/>
        </w:rPr>
        <w:t>i</w:t>
      </w:r>
      <w:proofErr w:type="spellEnd"/>
      <w:r w:rsidR="00325EFF" w:rsidRPr="00EC05AA">
        <w:rPr>
          <w:rFonts w:asciiTheme="majorHAnsi" w:hAnsiTheme="majorHAnsi" w:cstheme="majorHAnsi"/>
        </w:rPr>
        <w:t xml:space="preserve">, </w:t>
      </w:r>
      <w:r w:rsidR="00C61AD8" w:rsidRPr="00EC05AA">
        <w:rPr>
          <w:rFonts w:asciiTheme="majorHAnsi" w:hAnsiTheme="majorHAnsi" w:cstheme="majorHAnsi"/>
        </w:rPr>
        <w:t xml:space="preserve">dan x </w:t>
      </w:r>
      <w:proofErr w:type="spellStart"/>
      <w:r w:rsidR="00C61AD8" w:rsidRPr="00EC05AA">
        <w:rPr>
          <w:rFonts w:asciiTheme="majorHAnsi" w:hAnsiTheme="majorHAnsi" w:cstheme="majorHAnsi"/>
        </w:rPr>
        <w:t>merupakan</w:t>
      </w:r>
      <w:proofErr w:type="spellEnd"/>
      <w:r w:rsidR="00C61AD8" w:rsidRPr="00EC05AA">
        <w:rPr>
          <w:rFonts w:asciiTheme="majorHAnsi" w:hAnsiTheme="majorHAnsi" w:cstheme="majorHAnsi"/>
        </w:rPr>
        <w:t xml:space="preserve"> data yang </w:t>
      </w:r>
      <w:proofErr w:type="spellStart"/>
      <w:r w:rsidR="00C61AD8" w:rsidRPr="00EC05AA">
        <w:rPr>
          <w:rFonts w:asciiTheme="majorHAnsi" w:hAnsiTheme="majorHAnsi" w:cstheme="majorHAnsi"/>
        </w:rPr>
        <w:t>ada</w:t>
      </w:r>
      <w:proofErr w:type="spellEnd"/>
      <w:r w:rsidR="00C61AD8" w:rsidRPr="00EC05AA">
        <w:rPr>
          <w:rFonts w:asciiTheme="majorHAnsi" w:hAnsiTheme="majorHAnsi" w:cstheme="majorHAnsi"/>
        </w:rPr>
        <w:t xml:space="preserve"> di </w:t>
      </w:r>
      <w:proofErr w:type="spellStart"/>
      <w:r w:rsidR="00C61AD8" w:rsidRPr="00EC05AA">
        <w:rPr>
          <w:rFonts w:asciiTheme="majorHAnsi" w:hAnsiTheme="majorHAnsi" w:cstheme="majorHAnsi"/>
        </w:rPr>
        <w:t>setiap</w:t>
      </w:r>
      <w:proofErr w:type="spellEnd"/>
      <w:r w:rsidR="00C61AD8" w:rsidRPr="00EC05AA">
        <w:rPr>
          <w:rFonts w:asciiTheme="majorHAnsi" w:hAnsiTheme="majorHAnsi" w:cstheme="majorHAnsi"/>
        </w:rPr>
        <w:t xml:space="preserve"> cluster.</w:t>
      </w:r>
    </w:p>
    <w:p w14:paraId="68967E36" w14:textId="0B911808" w:rsidR="00E909B5" w:rsidRPr="00EC05AA" w:rsidRDefault="00A24F88" w:rsidP="009671A5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Dalam </w:t>
      </w:r>
      <w:proofErr w:type="spellStart"/>
      <w:r w:rsidRPr="00EC05AA">
        <w:rPr>
          <w:rFonts w:asciiTheme="majorHAnsi" w:hAnsiTheme="majorHAnsi" w:cstheme="majorHAnsi"/>
        </w:rPr>
        <w:t>penjelasan</w:t>
      </w:r>
      <w:proofErr w:type="spellEnd"/>
      <w:r w:rsidRPr="00EC05AA">
        <w:rPr>
          <w:rFonts w:asciiTheme="majorHAnsi" w:hAnsiTheme="majorHAnsi" w:cstheme="majorHAnsi"/>
        </w:rPr>
        <w:t xml:space="preserve"> Marliana </w:t>
      </w:r>
      <w:proofErr w:type="spellStart"/>
      <w:r w:rsidRPr="00EC05AA">
        <w:rPr>
          <w:rFonts w:asciiTheme="majorHAnsi" w:hAnsiTheme="majorHAnsi" w:cstheme="majorHAnsi"/>
        </w:rPr>
        <w:t>dkk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="00736AB3" w:rsidRPr="00EC05AA">
        <w:rPr>
          <w:rFonts w:asciiTheme="majorHAnsi" w:hAnsiTheme="majorHAnsi" w:cstheme="majorHAnsi"/>
        </w:rPr>
        <w:t>dijelaskan</w:t>
      </w:r>
      <w:proofErr w:type="spellEnd"/>
      <w:r w:rsidR="00736AB3" w:rsidRPr="00EC05AA">
        <w:rPr>
          <w:rFonts w:asciiTheme="majorHAnsi" w:hAnsiTheme="majorHAnsi" w:cstheme="majorHAnsi"/>
        </w:rPr>
        <w:t xml:space="preserve"> </w:t>
      </w:r>
      <w:proofErr w:type="spellStart"/>
      <w:r w:rsidR="00736AB3" w:rsidRPr="00EC05AA">
        <w:rPr>
          <w:rFonts w:asciiTheme="majorHAnsi" w:hAnsiTheme="majorHAnsi" w:cstheme="majorHAnsi"/>
        </w:rPr>
        <w:t>bahwa</w:t>
      </w:r>
      <w:proofErr w:type="spellEnd"/>
      <w:r w:rsidR="00736AB3" w:rsidRPr="00EC05AA">
        <w:rPr>
          <w:rFonts w:asciiTheme="majorHAnsi" w:hAnsiTheme="majorHAnsi" w:cstheme="majorHAnsi"/>
        </w:rPr>
        <w:t xml:space="preserve"> </w:t>
      </w:r>
      <w:proofErr w:type="spellStart"/>
      <w:r w:rsidR="00736AB3" w:rsidRPr="00EC05AA">
        <w:rPr>
          <w:rFonts w:asciiTheme="majorHAnsi" w:hAnsiTheme="majorHAnsi" w:cstheme="majorHAnsi"/>
        </w:rPr>
        <w:t>setelah</w:t>
      </w:r>
      <w:proofErr w:type="spellEnd"/>
      <w:r w:rsidR="00736AB3" w:rsidRPr="00EC05AA">
        <w:rPr>
          <w:rFonts w:asciiTheme="majorHAnsi" w:hAnsiTheme="majorHAnsi" w:cstheme="majorHAnsi"/>
        </w:rPr>
        <w:t xml:space="preserve"> </w:t>
      </w:r>
      <w:proofErr w:type="spellStart"/>
      <w:r w:rsidR="00736AB3" w:rsidRPr="00EC05AA">
        <w:rPr>
          <w:rFonts w:asciiTheme="majorHAnsi" w:hAnsiTheme="majorHAnsi" w:cstheme="majorHAnsi"/>
        </w:rPr>
        <w:t>melakukan</w:t>
      </w:r>
      <w:proofErr w:type="spellEnd"/>
      <w:r w:rsidR="00736AB3" w:rsidRPr="00EC05AA">
        <w:rPr>
          <w:rFonts w:asciiTheme="majorHAnsi" w:hAnsiTheme="majorHAnsi" w:cstheme="majorHAnsi"/>
        </w:rPr>
        <w:t xml:space="preserve"> </w:t>
      </w:r>
      <w:proofErr w:type="spellStart"/>
      <w:r w:rsidR="00736AB3" w:rsidRPr="00EC05AA">
        <w:rPr>
          <w:rFonts w:asciiTheme="majorHAnsi" w:hAnsiTheme="majorHAnsi" w:cstheme="majorHAnsi"/>
        </w:rPr>
        <w:t>perhitungan</w:t>
      </w:r>
      <w:proofErr w:type="spellEnd"/>
      <w:r w:rsidR="00736AB3" w:rsidRPr="00EC05AA">
        <w:rPr>
          <w:rFonts w:asciiTheme="majorHAnsi" w:hAnsiTheme="majorHAnsi" w:cstheme="majorHAnsi"/>
        </w:rPr>
        <w:t xml:space="preserve"> </w:t>
      </w:r>
      <w:r w:rsidR="001326B3" w:rsidRPr="00EC05AA">
        <w:rPr>
          <w:rFonts w:asciiTheme="majorHAnsi" w:hAnsiTheme="majorHAnsi" w:cstheme="majorHAnsi"/>
        </w:rPr>
        <w:t xml:space="preserve">SSE </w:t>
      </w:r>
      <w:proofErr w:type="spellStart"/>
      <w:r w:rsidR="00736AB3" w:rsidRPr="00EC05AA">
        <w:rPr>
          <w:rFonts w:asciiTheme="majorHAnsi" w:hAnsiTheme="majorHAnsi" w:cstheme="majorHAnsi"/>
        </w:rPr>
        <w:t>dengan</w:t>
      </w:r>
      <w:proofErr w:type="spellEnd"/>
      <w:r w:rsidR="00736AB3" w:rsidRPr="00EC05AA">
        <w:rPr>
          <w:rFonts w:asciiTheme="majorHAnsi" w:hAnsiTheme="majorHAnsi" w:cstheme="majorHAnsi"/>
        </w:rPr>
        <w:t xml:space="preserve"> k yang sudah </w:t>
      </w:r>
      <w:proofErr w:type="spellStart"/>
      <w:r w:rsidR="00736AB3" w:rsidRPr="00EC05AA">
        <w:rPr>
          <w:rFonts w:asciiTheme="majorHAnsi" w:hAnsiTheme="majorHAnsi" w:cstheme="majorHAnsi"/>
        </w:rPr>
        <w:t>inisalisasi</w:t>
      </w:r>
      <w:proofErr w:type="spellEnd"/>
      <w:r w:rsidR="00E909B5" w:rsidRPr="00EC05AA">
        <w:rPr>
          <w:rFonts w:asciiTheme="majorHAnsi" w:hAnsiTheme="majorHAnsi" w:cstheme="majorHAnsi"/>
        </w:rPr>
        <w:t xml:space="preserve"> </w:t>
      </w:r>
      <w:r w:rsidR="001326B3" w:rsidRPr="00EC05AA">
        <w:rPr>
          <w:rFonts w:asciiTheme="majorHAnsi" w:hAnsiTheme="majorHAnsi" w:cstheme="majorHAnsi"/>
        </w:rPr>
        <w:t xml:space="preserve">dan </w:t>
      </w:r>
      <w:proofErr w:type="spellStart"/>
      <w:r w:rsidR="001326B3" w:rsidRPr="00EC05AA">
        <w:rPr>
          <w:rFonts w:asciiTheme="majorHAnsi" w:hAnsiTheme="majorHAnsi" w:cstheme="majorHAnsi"/>
        </w:rPr>
        <w:t>menen</w:t>
      </w:r>
      <w:r w:rsidR="00A1416F" w:rsidRPr="00EC05AA">
        <w:rPr>
          <w:rFonts w:asciiTheme="majorHAnsi" w:hAnsiTheme="majorHAnsi" w:cstheme="majorHAnsi"/>
        </w:rPr>
        <w:t>tukan</w:t>
      </w:r>
      <w:proofErr w:type="spellEnd"/>
      <w:r w:rsidR="00A1416F" w:rsidRPr="00EC05AA">
        <w:rPr>
          <w:rFonts w:asciiTheme="majorHAnsi" w:hAnsiTheme="majorHAnsi" w:cstheme="majorHAnsi"/>
        </w:rPr>
        <w:t xml:space="preserve"> </w:t>
      </w:r>
      <w:proofErr w:type="spellStart"/>
      <w:r w:rsidR="00A1416F" w:rsidRPr="00EC05AA">
        <w:rPr>
          <w:rFonts w:asciiTheme="majorHAnsi" w:hAnsiTheme="majorHAnsi" w:cstheme="majorHAnsi"/>
        </w:rPr>
        <w:t>dititik</w:t>
      </w:r>
      <w:proofErr w:type="spellEnd"/>
      <w:r w:rsidR="00A1416F" w:rsidRPr="00EC05AA">
        <w:rPr>
          <w:rFonts w:asciiTheme="majorHAnsi" w:hAnsiTheme="majorHAnsi" w:cstheme="majorHAnsi"/>
        </w:rPr>
        <w:t xml:space="preserve"> mana </w:t>
      </w:r>
      <w:proofErr w:type="spellStart"/>
      <w:r w:rsidR="00A1416F" w:rsidRPr="00EC05AA">
        <w:rPr>
          <w:rFonts w:asciiTheme="majorHAnsi" w:hAnsiTheme="majorHAnsi" w:cstheme="majorHAnsi"/>
        </w:rPr>
        <w:t>penurunan</w:t>
      </w:r>
      <w:proofErr w:type="spellEnd"/>
      <w:r w:rsidR="00A1416F" w:rsidRPr="00EC05AA">
        <w:rPr>
          <w:rFonts w:asciiTheme="majorHAnsi" w:hAnsiTheme="majorHAnsi" w:cstheme="majorHAnsi"/>
        </w:rPr>
        <w:t xml:space="preserve"> SSE yang </w:t>
      </w:r>
      <w:proofErr w:type="spellStart"/>
      <w:r w:rsidR="00A1416F" w:rsidRPr="00EC05AA">
        <w:rPr>
          <w:rFonts w:asciiTheme="majorHAnsi" w:hAnsiTheme="majorHAnsi" w:cstheme="majorHAnsi"/>
        </w:rPr>
        <w:t>signifikan</w:t>
      </w:r>
      <w:proofErr w:type="spellEnd"/>
      <w:r w:rsidR="00A1416F" w:rsidRPr="00EC05AA">
        <w:rPr>
          <w:rFonts w:asciiTheme="majorHAnsi" w:hAnsiTheme="majorHAnsi" w:cstheme="majorHAnsi"/>
        </w:rPr>
        <w:t xml:space="preserve"> </w:t>
      </w:r>
      <w:r w:rsidR="005949E4" w:rsidRPr="00EC05AA">
        <w:rPr>
          <w:rFonts w:asciiTheme="majorHAnsi" w:hAnsiTheme="majorHAnsi" w:cstheme="majorHAnsi"/>
        </w:rPr>
        <w:t xml:space="preserve">atau </w:t>
      </w:r>
      <w:proofErr w:type="spellStart"/>
      <w:r w:rsidR="005949E4" w:rsidRPr="00EC05AA">
        <w:rPr>
          <w:rFonts w:asciiTheme="majorHAnsi" w:hAnsiTheme="majorHAnsi" w:cstheme="majorHAnsi"/>
        </w:rPr>
        <w:t>titik</w:t>
      </w:r>
      <w:proofErr w:type="spellEnd"/>
      <w:r w:rsidR="005949E4" w:rsidRPr="00EC05AA">
        <w:rPr>
          <w:rFonts w:asciiTheme="majorHAnsi" w:hAnsiTheme="majorHAnsi" w:cstheme="majorHAnsi"/>
        </w:rPr>
        <w:t xml:space="preserve"> </w:t>
      </w:r>
      <w:proofErr w:type="spellStart"/>
      <w:r w:rsidR="005949E4" w:rsidRPr="00EC05AA">
        <w:rPr>
          <w:rFonts w:asciiTheme="majorHAnsi" w:hAnsiTheme="majorHAnsi" w:cstheme="majorHAnsi"/>
        </w:rPr>
        <w:t>dimana</w:t>
      </w:r>
      <w:proofErr w:type="spellEnd"/>
      <w:r w:rsidR="005949E4" w:rsidRPr="00EC05AA">
        <w:rPr>
          <w:rFonts w:asciiTheme="majorHAnsi" w:hAnsiTheme="majorHAnsi" w:cstheme="majorHAnsi"/>
        </w:rPr>
        <w:t xml:space="preserve"> </w:t>
      </w:r>
      <w:proofErr w:type="spellStart"/>
      <w:r w:rsidR="005949E4" w:rsidRPr="00EC05AA">
        <w:rPr>
          <w:rFonts w:asciiTheme="majorHAnsi" w:hAnsiTheme="majorHAnsi" w:cstheme="majorHAnsi"/>
        </w:rPr>
        <w:t>grafik</w:t>
      </w:r>
      <w:proofErr w:type="spellEnd"/>
      <w:r w:rsidR="005949E4" w:rsidRPr="00EC05AA">
        <w:rPr>
          <w:rFonts w:asciiTheme="majorHAnsi" w:hAnsiTheme="majorHAnsi" w:cstheme="majorHAnsi"/>
        </w:rPr>
        <w:t xml:space="preserve"> </w:t>
      </w:r>
      <w:proofErr w:type="spellStart"/>
      <w:r w:rsidR="005949E4" w:rsidRPr="00EC05AA">
        <w:rPr>
          <w:rFonts w:asciiTheme="majorHAnsi" w:hAnsiTheme="majorHAnsi" w:cstheme="majorHAnsi"/>
        </w:rPr>
        <w:t>berbentuk</w:t>
      </w:r>
      <w:proofErr w:type="spellEnd"/>
      <w:r w:rsidR="005949E4" w:rsidRPr="00EC05AA">
        <w:rPr>
          <w:rFonts w:asciiTheme="majorHAnsi" w:hAnsiTheme="majorHAnsi" w:cstheme="majorHAnsi"/>
        </w:rPr>
        <w:t xml:space="preserve"> siku </w:t>
      </w:r>
      <w:proofErr w:type="spellStart"/>
      <w:r w:rsidR="005949E4" w:rsidRPr="00EC05AA">
        <w:rPr>
          <w:rFonts w:asciiTheme="majorHAnsi" w:hAnsiTheme="majorHAnsi" w:cstheme="majorHAnsi"/>
        </w:rPr>
        <w:t>maka</w:t>
      </w:r>
      <w:proofErr w:type="spellEnd"/>
      <w:r w:rsidR="005949E4" w:rsidRPr="00EC05AA">
        <w:rPr>
          <w:rFonts w:asciiTheme="majorHAnsi" w:hAnsiTheme="majorHAnsi" w:cstheme="majorHAnsi"/>
        </w:rPr>
        <w:t xml:space="preserve"> pada </w:t>
      </w:r>
      <w:proofErr w:type="spellStart"/>
      <w:r w:rsidR="005949E4" w:rsidRPr="00EC05AA">
        <w:rPr>
          <w:rFonts w:asciiTheme="majorHAnsi" w:hAnsiTheme="majorHAnsi" w:cstheme="majorHAnsi"/>
        </w:rPr>
        <w:t>nilai</w:t>
      </w:r>
      <w:proofErr w:type="spellEnd"/>
      <w:r w:rsidR="00636860" w:rsidRPr="00EC05AA">
        <w:rPr>
          <w:rFonts w:asciiTheme="majorHAnsi" w:hAnsiTheme="majorHAnsi" w:cstheme="majorHAnsi"/>
        </w:rPr>
        <w:t xml:space="preserve"> </w:t>
      </w:r>
      <w:proofErr w:type="spellStart"/>
      <w:r w:rsidR="005949E4" w:rsidRPr="00EC05AA">
        <w:rPr>
          <w:rFonts w:asciiTheme="majorHAnsi" w:hAnsiTheme="majorHAnsi" w:cstheme="majorHAnsi"/>
        </w:rPr>
        <w:t>t</w:t>
      </w:r>
      <w:r w:rsidR="008F1E76" w:rsidRPr="00EC05AA">
        <w:rPr>
          <w:rFonts w:asciiTheme="majorHAnsi" w:hAnsiTheme="majorHAnsi" w:cstheme="majorHAnsi"/>
        </w:rPr>
        <w:t>ersebutlah</w:t>
      </w:r>
      <w:proofErr w:type="spellEnd"/>
      <w:r w:rsidR="008F1E76" w:rsidRPr="00EC05AA">
        <w:rPr>
          <w:rFonts w:asciiTheme="majorHAnsi" w:hAnsiTheme="majorHAnsi" w:cstheme="majorHAnsi"/>
        </w:rPr>
        <w:t xml:space="preserve"> </w:t>
      </w:r>
      <w:proofErr w:type="spellStart"/>
      <w:r w:rsidR="008F1E76" w:rsidRPr="00EC05AA">
        <w:rPr>
          <w:rFonts w:asciiTheme="majorHAnsi" w:hAnsiTheme="majorHAnsi" w:cstheme="majorHAnsi"/>
        </w:rPr>
        <w:t>nilai</w:t>
      </w:r>
      <w:proofErr w:type="spellEnd"/>
      <w:r w:rsidR="008F1E76" w:rsidRPr="00EC05AA">
        <w:rPr>
          <w:rFonts w:asciiTheme="majorHAnsi" w:hAnsiTheme="majorHAnsi" w:cstheme="majorHAnsi"/>
        </w:rPr>
        <w:t xml:space="preserve"> k optimal</w:t>
      </w:r>
      <w:r w:rsidR="00636860" w:rsidRPr="00EC05AA">
        <w:rPr>
          <w:rFonts w:asciiTheme="majorHAnsi" w:hAnsiTheme="majorHAnsi" w:cstheme="majorHAnsi"/>
        </w:rPr>
        <w:t xml:space="preserve"> </w:t>
      </w:r>
      <w:proofErr w:type="spellStart"/>
      <w:r w:rsidR="00636860" w:rsidRPr="00EC05AA">
        <w:rPr>
          <w:rFonts w:asciiTheme="majorHAnsi" w:hAnsiTheme="majorHAnsi" w:cstheme="majorHAnsi"/>
        </w:rPr>
        <w:t>berada</w:t>
      </w:r>
      <w:proofErr w:type="spellEnd"/>
      <w:r w:rsidR="00636860" w:rsidRPr="00EC05AA">
        <w:rPr>
          <w:rFonts w:asciiTheme="majorHAnsi" w:hAnsiTheme="majorHAnsi" w:cstheme="majorHAnsi"/>
        </w:rPr>
        <w:t xml:space="preserve"> </w:t>
      </w:r>
      <w:proofErr w:type="spellStart"/>
      <w:r w:rsidR="00636860" w:rsidRPr="00EC05AA">
        <w:rPr>
          <w:rFonts w:asciiTheme="majorHAnsi" w:hAnsiTheme="majorHAnsi" w:cstheme="majorHAnsi"/>
        </w:rPr>
        <w:t>dari</w:t>
      </w:r>
      <w:proofErr w:type="spellEnd"/>
      <w:r w:rsidR="00636860" w:rsidRPr="00EC05AA">
        <w:rPr>
          <w:rFonts w:asciiTheme="majorHAnsi" w:hAnsiTheme="majorHAnsi" w:cstheme="majorHAnsi"/>
        </w:rPr>
        <w:t xml:space="preserve"> </w:t>
      </w:r>
      <w:proofErr w:type="spellStart"/>
      <w:r w:rsidR="005F0281" w:rsidRPr="00EC05AA">
        <w:rPr>
          <w:rFonts w:asciiTheme="majorHAnsi" w:hAnsiTheme="majorHAnsi" w:cstheme="majorHAnsi"/>
        </w:rPr>
        <w:t>perhitungan</w:t>
      </w:r>
      <w:proofErr w:type="spellEnd"/>
      <w:r w:rsidR="005F0281" w:rsidRPr="00EC05AA">
        <w:rPr>
          <w:rFonts w:asciiTheme="majorHAnsi" w:hAnsiTheme="majorHAnsi" w:cstheme="majorHAnsi"/>
        </w:rPr>
        <w:t xml:space="preserve"> K-Means</w:t>
      </w:r>
      <w:r w:rsidR="009A4AA8" w:rsidRPr="00EC05AA">
        <w:rPr>
          <w:rFonts w:asciiTheme="majorHAnsi" w:hAnsiTheme="majorHAnsi" w:cstheme="majorHAnsi"/>
        </w:rPr>
        <w:t xml:space="preserve"> yang</w:t>
      </w:r>
      <w:r w:rsidR="00636860" w:rsidRPr="00EC05AA">
        <w:rPr>
          <w:rFonts w:asciiTheme="majorHAnsi" w:hAnsiTheme="majorHAnsi" w:cstheme="majorHAnsi"/>
        </w:rPr>
        <w:t xml:space="preserve"> </w:t>
      </w:r>
      <w:proofErr w:type="spellStart"/>
      <w:r w:rsidR="009A4AA8" w:rsidRPr="00EC05AA">
        <w:rPr>
          <w:rFonts w:asciiTheme="majorHAnsi" w:hAnsiTheme="majorHAnsi" w:cstheme="majorHAnsi"/>
        </w:rPr>
        <w:t>dilakukan</w:t>
      </w:r>
      <w:proofErr w:type="spellEnd"/>
      <w:r w:rsidR="00636860" w:rsidRPr="00EC05AA">
        <w:rPr>
          <w:rFonts w:asciiTheme="majorHAnsi" w:hAnsiTheme="majorHAnsi" w:cstheme="majorHAnsi"/>
        </w:rPr>
        <w:t>.</w:t>
      </w:r>
    </w:p>
    <w:p w14:paraId="43A7A893" w14:textId="77777777" w:rsidR="0090587D" w:rsidRPr="00EC05AA" w:rsidRDefault="0090587D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</w:p>
    <w:p w14:paraId="3B0DE786" w14:textId="340A986B" w:rsidR="00E60885" w:rsidRPr="00EC05AA" w:rsidRDefault="00E60885" w:rsidP="00653293">
      <w:pPr>
        <w:spacing w:after="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K-Means Clustering</w:t>
      </w:r>
    </w:p>
    <w:p w14:paraId="0CBF4D92" w14:textId="256A897F" w:rsidR="007B2658" w:rsidRPr="00EC05AA" w:rsidRDefault="00A617B2" w:rsidP="00BF229F">
      <w:pPr>
        <w:ind w:firstLine="432"/>
        <w:contextualSpacing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 </w:t>
      </w:r>
      <w:proofErr w:type="spellStart"/>
      <w:r w:rsidRPr="00EC05AA">
        <w:rPr>
          <w:rFonts w:asciiTheme="majorHAnsi" w:hAnsiTheme="majorHAnsi" w:cstheme="majorHAnsi"/>
        </w:rPr>
        <w:t>adalah</w:t>
      </w:r>
      <w:proofErr w:type="spellEnd"/>
      <w:r w:rsidRPr="00EC05AA">
        <w:rPr>
          <w:rFonts w:asciiTheme="majorHAnsi" w:hAnsiTheme="majorHAnsi" w:cstheme="majorHAnsi"/>
        </w:rPr>
        <w:t xml:space="preserve"> salah </w:t>
      </w:r>
      <w:proofErr w:type="spellStart"/>
      <w:r w:rsidRPr="00EC05AA">
        <w:rPr>
          <w:rFonts w:asciiTheme="majorHAnsi" w:hAnsiTheme="majorHAnsi" w:cstheme="majorHAnsi"/>
        </w:rPr>
        <w:t>satu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r w:rsidR="00C37FCE" w:rsidRPr="00EC05AA">
        <w:rPr>
          <w:rFonts w:asciiTheme="majorHAnsi" w:hAnsiTheme="majorHAnsi" w:cstheme="majorHAnsi"/>
        </w:rPr>
        <w:t>cluster</w:t>
      </w:r>
      <w:r w:rsidRPr="00EC05AA">
        <w:rPr>
          <w:rFonts w:asciiTheme="majorHAnsi" w:hAnsiTheme="majorHAnsi" w:cstheme="majorHAnsi"/>
        </w:rPr>
        <w:t xml:space="preserve">ing </w:t>
      </w:r>
      <w:r w:rsidR="006E3F71" w:rsidRPr="00EC05AA">
        <w:rPr>
          <w:rFonts w:asciiTheme="majorHAnsi" w:hAnsiTheme="majorHAnsi" w:cstheme="majorHAnsi"/>
        </w:rPr>
        <w:t>non-</w:t>
      </w:r>
      <w:proofErr w:type="spellStart"/>
      <w:r w:rsidR="006E3F71" w:rsidRPr="00EC05AA">
        <w:rPr>
          <w:rFonts w:asciiTheme="majorHAnsi" w:hAnsiTheme="majorHAnsi" w:cstheme="majorHAnsi"/>
        </w:rPr>
        <w:t>hierarki</w:t>
      </w:r>
      <w:proofErr w:type="spellEnd"/>
      <w:r w:rsidR="006E3F71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paling </w:t>
      </w:r>
      <w:r w:rsidR="00E06E60" w:rsidRPr="00EC05AA">
        <w:rPr>
          <w:rFonts w:asciiTheme="majorHAnsi" w:hAnsiTheme="majorHAnsi" w:cstheme="majorHAnsi"/>
        </w:rPr>
        <w:t xml:space="preserve">popular. </w:t>
      </w:r>
      <w:r w:rsidR="005A3F9E" w:rsidRPr="00EC05AA">
        <w:rPr>
          <w:rFonts w:asciiTheme="majorHAnsi" w:hAnsiTheme="majorHAnsi" w:cstheme="majorHAnsi"/>
        </w:rPr>
        <w:t xml:space="preserve">K-Means clustering </w:t>
      </w:r>
      <w:proofErr w:type="spellStart"/>
      <w:r w:rsidR="005A3F9E" w:rsidRPr="00EC05AA">
        <w:rPr>
          <w:rFonts w:asciiTheme="majorHAnsi" w:hAnsiTheme="majorHAnsi" w:cstheme="majorHAnsi"/>
        </w:rPr>
        <w:t>adalah</w:t>
      </w:r>
      <w:proofErr w:type="spellEnd"/>
      <w:r w:rsidR="005A3F9E" w:rsidRPr="00EC05AA">
        <w:rPr>
          <w:rFonts w:asciiTheme="majorHAnsi" w:hAnsiTheme="majorHAnsi" w:cstheme="majorHAnsi"/>
        </w:rPr>
        <w:t xml:space="preserve"> </w:t>
      </w:r>
      <w:proofErr w:type="spellStart"/>
      <w:r w:rsidR="005A3F9E" w:rsidRPr="00EC05AA">
        <w:rPr>
          <w:rFonts w:asciiTheme="majorHAnsi" w:hAnsiTheme="majorHAnsi" w:cstheme="majorHAnsi"/>
        </w:rPr>
        <w:t>metode</w:t>
      </w:r>
      <w:proofErr w:type="spellEnd"/>
      <w:r w:rsidR="005A3F9E" w:rsidRPr="00EC05AA">
        <w:rPr>
          <w:rFonts w:asciiTheme="majorHAnsi" w:hAnsiTheme="majorHAnsi" w:cstheme="majorHAnsi"/>
        </w:rPr>
        <w:t xml:space="preserve"> </w:t>
      </w:r>
      <w:proofErr w:type="spellStart"/>
      <w:r w:rsidR="005A3F9E" w:rsidRPr="00EC05AA">
        <w:rPr>
          <w:rFonts w:asciiTheme="majorHAnsi" w:hAnsiTheme="majorHAnsi" w:cstheme="majorHAnsi"/>
        </w:rPr>
        <w:t>untuk</w:t>
      </w:r>
      <w:proofErr w:type="spellEnd"/>
      <w:r w:rsidR="005A3F9E" w:rsidRPr="00EC05AA">
        <w:rPr>
          <w:rFonts w:asciiTheme="majorHAnsi" w:hAnsiTheme="majorHAnsi" w:cstheme="majorHAnsi"/>
        </w:rPr>
        <w:t xml:space="preserve"> </w:t>
      </w:r>
      <w:proofErr w:type="spellStart"/>
      <w:r w:rsidR="005A3F9E" w:rsidRPr="00EC05AA">
        <w:rPr>
          <w:rFonts w:asciiTheme="majorHAnsi" w:hAnsiTheme="majorHAnsi" w:cstheme="majorHAnsi"/>
        </w:rPr>
        <w:t>menganalisa</w:t>
      </w:r>
      <w:proofErr w:type="spellEnd"/>
      <w:r w:rsidR="005A3F9E" w:rsidRPr="00EC05AA">
        <w:rPr>
          <w:rFonts w:asciiTheme="majorHAnsi" w:hAnsiTheme="majorHAnsi" w:cstheme="majorHAnsi"/>
        </w:rPr>
        <w:t xml:space="preserve"> data atau data mining yang </w:t>
      </w:r>
      <w:proofErr w:type="spellStart"/>
      <w:r w:rsidR="005A3F9E" w:rsidRPr="00EC05AA">
        <w:rPr>
          <w:rFonts w:asciiTheme="majorHAnsi" w:hAnsiTheme="majorHAnsi" w:cstheme="majorHAnsi"/>
        </w:rPr>
        <w:t>merupakan</w:t>
      </w:r>
      <w:proofErr w:type="spellEnd"/>
      <w:r w:rsidR="005A3F9E" w:rsidRPr="00EC05AA">
        <w:rPr>
          <w:rFonts w:asciiTheme="majorHAnsi" w:hAnsiTheme="majorHAnsi" w:cstheme="majorHAnsi"/>
        </w:rPr>
        <w:t xml:space="preserve"> </w:t>
      </w:r>
      <w:proofErr w:type="spellStart"/>
      <w:r w:rsidR="009D6D19" w:rsidRPr="00EC05AA">
        <w:rPr>
          <w:rFonts w:asciiTheme="majorHAnsi" w:hAnsiTheme="majorHAnsi" w:cstheme="majorHAnsi"/>
        </w:rPr>
        <w:t>bentuk</w:t>
      </w:r>
      <w:proofErr w:type="spellEnd"/>
      <w:r w:rsidR="009D6D19" w:rsidRPr="00EC05AA">
        <w:rPr>
          <w:rFonts w:asciiTheme="majorHAnsi" w:hAnsiTheme="majorHAnsi" w:cstheme="majorHAnsi"/>
        </w:rPr>
        <w:t xml:space="preserve"> </w:t>
      </w:r>
      <w:proofErr w:type="spellStart"/>
      <w:r w:rsidR="009D6D19" w:rsidRPr="00EC05AA">
        <w:rPr>
          <w:rFonts w:asciiTheme="majorHAnsi" w:hAnsiTheme="majorHAnsi" w:cstheme="majorHAnsi"/>
        </w:rPr>
        <w:t>pemodelan</w:t>
      </w:r>
      <w:proofErr w:type="spellEnd"/>
      <w:r w:rsidR="009D6D19" w:rsidRPr="00EC05AA">
        <w:rPr>
          <w:rFonts w:asciiTheme="majorHAnsi" w:hAnsiTheme="majorHAnsi" w:cstheme="majorHAnsi"/>
        </w:rPr>
        <w:t xml:space="preserve"> unsupervised learning</w:t>
      </w:r>
      <w:r w:rsidR="006E3F71" w:rsidRPr="00EC05AA">
        <w:rPr>
          <w:rFonts w:asciiTheme="majorHAnsi" w:hAnsiTheme="majorHAnsi" w:cstheme="majorHAnsi"/>
        </w:rPr>
        <w:t xml:space="preserve">. </w:t>
      </w:r>
      <w:proofErr w:type="spellStart"/>
      <w:r w:rsidR="002B69DC" w:rsidRPr="00EC05AA">
        <w:rPr>
          <w:rFonts w:asciiTheme="majorHAnsi" w:hAnsiTheme="majorHAnsi" w:cstheme="majorHAnsi"/>
        </w:rPr>
        <w:t>Algoritma</w:t>
      </w:r>
      <w:proofErr w:type="spellEnd"/>
      <w:r w:rsidR="002B69DC" w:rsidRPr="00EC05AA">
        <w:rPr>
          <w:rFonts w:asciiTheme="majorHAnsi" w:hAnsiTheme="majorHAnsi" w:cstheme="majorHAnsi"/>
        </w:rPr>
        <w:t xml:space="preserve"> K-Means </w:t>
      </w:r>
      <w:proofErr w:type="spellStart"/>
      <w:r w:rsidR="002B69DC" w:rsidRPr="00EC05AA">
        <w:rPr>
          <w:rFonts w:asciiTheme="majorHAnsi" w:hAnsiTheme="majorHAnsi" w:cstheme="majorHAnsi"/>
        </w:rPr>
        <w:t>merupakan</w:t>
      </w:r>
      <w:proofErr w:type="spellEnd"/>
      <w:r w:rsidR="002B69DC" w:rsidRPr="00EC05AA">
        <w:rPr>
          <w:rFonts w:asciiTheme="majorHAnsi" w:hAnsiTheme="majorHAnsi" w:cstheme="majorHAnsi"/>
        </w:rPr>
        <w:t xml:space="preserve"> </w:t>
      </w:r>
      <w:proofErr w:type="spellStart"/>
      <w:r w:rsidR="002B69DC" w:rsidRPr="00EC05AA">
        <w:rPr>
          <w:rFonts w:asciiTheme="majorHAnsi" w:hAnsiTheme="majorHAnsi" w:cstheme="majorHAnsi"/>
        </w:rPr>
        <w:t>algoritma</w:t>
      </w:r>
      <w:proofErr w:type="spellEnd"/>
      <w:r w:rsidR="002B69DC" w:rsidRPr="00EC05AA">
        <w:rPr>
          <w:rFonts w:asciiTheme="majorHAnsi" w:hAnsiTheme="majorHAnsi" w:cstheme="majorHAnsi"/>
        </w:rPr>
        <w:t xml:space="preserve"> unsupervised yang </w:t>
      </w:r>
      <w:proofErr w:type="spellStart"/>
      <w:r w:rsidR="002B69DC" w:rsidRPr="00EC05AA">
        <w:rPr>
          <w:rFonts w:asciiTheme="majorHAnsi" w:hAnsiTheme="majorHAnsi" w:cstheme="majorHAnsi"/>
        </w:rPr>
        <w:t>mengambil</w:t>
      </w:r>
      <w:proofErr w:type="spellEnd"/>
      <w:r w:rsidR="002B69DC" w:rsidRPr="00EC05AA">
        <w:rPr>
          <w:rFonts w:asciiTheme="majorHAnsi" w:hAnsiTheme="majorHAnsi" w:cstheme="majorHAnsi"/>
        </w:rPr>
        <w:t xml:space="preserve"> </w:t>
      </w:r>
      <w:proofErr w:type="spellStart"/>
      <w:r w:rsidR="003F4CFE" w:rsidRPr="00EC05AA">
        <w:rPr>
          <w:rFonts w:asciiTheme="majorHAnsi" w:hAnsiTheme="majorHAnsi" w:cstheme="majorHAnsi"/>
        </w:rPr>
        <w:t>sejumlah</w:t>
      </w:r>
      <w:proofErr w:type="spellEnd"/>
      <w:r w:rsidR="003F4CFE" w:rsidRPr="00EC05AA">
        <w:rPr>
          <w:rFonts w:asciiTheme="majorHAnsi" w:hAnsiTheme="majorHAnsi" w:cstheme="majorHAnsi"/>
        </w:rPr>
        <w:t xml:space="preserve"> </w:t>
      </w:r>
      <w:proofErr w:type="spellStart"/>
      <w:r w:rsidR="003F4CFE" w:rsidRPr="00EC05AA">
        <w:rPr>
          <w:rFonts w:asciiTheme="majorHAnsi" w:hAnsiTheme="majorHAnsi" w:cstheme="majorHAnsi"/>
        </w:rPr>
        <w:t>titik</w:t>
      </w:r>
      <w:proofErr w:type="spellEnd"/>
      <w:r w:rsidR="003F4CFE" w:rsidRPr="00EC05AA">
        <w:rPr>
          <w:rFonts w:asciiTheme="majorHAnsi" w:hAnsiTheme="majorHAnsi" w:cstheme="majorHAnsi"/>
        </w:rPr>
        <w:t xml:space="preserve"> data </w:t>
      </w:r>
      <w:proofErr w:type="spellStart"/>
      <w:r w:rsidR="003F4CFE" w:rsidRPr="00EC05AA">
        <w:rPr>
          <w:rFonts w:asciiTheme="majorHAnsi" w:hAnsiTheme="majorHAnsi" w:cstheme="majorHAnsi"/>
        </w:rPr>
        <w:t>memetakan</w:t>
      </w:r>
      <w:proofErr w:type="spellEnd"/>
      <w:r w:rsidR="003F4CFE" w:rsidRPr="00EC05AA">
        <w:rPr>
          <w:rFonts w:asciiTheme="majorHAnsi" w:hAnsiTheme="majorHAnsi" w:cstheme="majorHAnsi"/>
        </w:rPr>
        <w:t xml:space="preserve"> </w:t>
      </w:r>
      <w:proofErr w:type="spellStart"/>
      <w:r w:rsidR="003F4CFE" w:rsidRPr="00EC05AA">
        <w:rPr>
          <w:rFonts w:asciiTheme="majorHAnsi" w:hAnsiTheme="majorHAnsi" w:cstheme="majorHAnsi"/>
        </w:rPr>
        <w:t>menjadi</w:t>
      </w:r>
      <w:proofErr w:type="spellEnd"/>
      <w:r w:rsidR="003F4CFE" w:rsidRPr="00EC05AA">
        <w:rPr>
          <w:rFonts w:asciiTheme="majorHAnsi" w:hAnsiTheme="majorHAnsi" w:cstheme="majorHAnsi"/>
        </w:rPr>
        <w:t xml:space="preserve"> </w:t>
      </w:r>
      <w:r w:rsidR="006A5FCE" w:rsidRPr="00EC05AA">
        <w:rPr>
          <w:rFonts w:asciiTheme="majorHAnsi" w:hAnsiTheme="majorHAnsi" w:cstheme="majorHAnsi"/>
        </w:rPr>
        <w:t xml:space="preserve">k </w:t>
      </w:r>
      <w:r w:rsidR="00531D13" w:rsidRPr="00EC05AA">
        <w:rPr>
          <w:rFonts w:asciiTheme="majorHAnsi" w:hAnsiTheme="majorHAnsi" w:cstheme="majorHAnsi"/>
        </w:rPr>
        <w:t>clu</w:t>
      </w:r>
      <w:r w:rsidR="005D7572" w:rsidRPr="00EC05AA">
        <w:rPr>
          <w:rFonts w:asciiTheme="majorHAnsi" w:hAnsiTheme="majorHAnsi" w:cstheme="majorHAnsi"/>
        </w:rPr>
        <w:t xml:space="preserve">ster, </w:t>
      </w:r>
      <w:proofErr w:type="spellStart"/>
      <w:r w:rsidR="005D7572" w:rsidRPr="00EC05AA">
        <w:rPr>
          <w:rFonts w:asciiTheme="majorHAnsi" w:hAnsiTheme="majorHAnsi" w:cstheme="majorHAnsi"/>
        </w:rPr>
        <w:t>jumlah</w:t>
      </w:r>
      <w:proofErr w:type="spellEnd"/>
      <w:r w:rsidR="005D7572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5D7572" w:rsidRPr="00EC05AA">
        <w:rPr>
          <w:rFonts w:asciiTheme="majorHAnsi" w:hAnsiTheme="majorHAnsi" w:cstheme="majorHAnsi"/>
        </w:rPr>
        <w:t xml:space="preserve">ster </w:t>
      </w:r>
      <w:proofErr w:type="spellStart"/>
      <w:r w:rsidR="005D7572" w:rsidRPr="00EC05AA">
        <w:rPr>
          <w:rFonts w:asciiTheme="majorHAnsi" w:hAnsiTheme="majorHAnsi" w:cstheme="majorHAnsi"/>
        </w:rPr>
        <w:t>sesuai</w:t>
      </w:r>
      <w:proofErr w:type="spellEnd"/>
      <w:r w:rsidR="005D7572" w:rsidRPr="00EC05AA">
        <w:rPr>
          <w:rFonts w:asciiTheme="majorHAnsi" w:hAnsiTheme="majorHAnsi" w:cstheme="majorHAnsi"/>
        </w:rPr>
        <w:t xml:space="preserve"> </w:t>
      </w:r>
      <w:proofErr w:type="spellStart"/>
      <w:r w:rsidR="005D7572" w:rsidRPr="00EC05AA">
        <w:rPr>
          <w:rFonts w:asciiTheme="majorHAnsi" w:hAnsiTheme="majorHAnsi" w:cstheme="majorHAnsi"/>
        </w:rPr>
        <w:t>dengan</w:t>
      </w:r>
      <w:proofErr w:type="spellEnd"/>
      <w:r w:rsidR="005D7572" w:rsidRPr="00EC05AA">
        <w:rPr>
          <w:rFonts w:asciiTheme="majorHAnsi" w:hAnsiTheme="majorHAnsi" w:cstheme="majorHAnsi"/>
        </w:rPr>
        <w:t xml:space="preserve"> k yang </w:t>
      </w:r>
      <w:proofErr w:type="spellStart"/>
      <w:r w:rsidR="005D7572" w:rsidRPr="00EC05AA">
        <w:rPr>
          <w:rFonts w:asciiTheme="majorHAnsi" w:hAnsiTheme="majorHAnsi" w:cstheme="majorHAnsi"/>
        </w:rPr>
        <w:t>ditentukan</w:t>
      </w:r>
      <w:proofErr w:type="spellEnd"/>
      <w:r w:rsidR="00F90A1D" w:rsidRPr="00EC05AA">
        <w:rPr>
          <w:rFonts w:asciiTheme="majorHAnsi" w:hAnsiTheme="majorHAnsi" w:cstheme="majorHAnsi"/>
        </w:rPr>
        <w:t xml:space="preserve"> yang mana </w:t>
      </w:r>
      <w:proofErr w:type="spellStart"/>
      <w:r w:rsidR="00D6712B" w:rsidRPr="00EC05AA">
        <w:rPr>
          <w:rFonts w:asciiTheme="majorHAnsi" w:hAnsiTheme="majorHAnsi" w:cstheme="majorHAnsi"/>
        </w:rPr>
        <w:t>dengan</w:t>
      </w:r>
      <w:proofErr w:type="spellEnd"/>
      <w:r w:rsidR="00D6712B" w:rsidRPr="00EC05AA">
        <w:rPr>
          <w:rFonts w:asciiTheme="majorHAnsi" w:hAnsiTheme="majorHAnsi" w:cstheme="majorHAnsi"/>
        </w:rPr>
        <w:t xml:space="preserve"> </w:t>
      </w:r>
      <w:proofErr w:type="spellStart"/>
      <w:r w:rsidR="00D6712B" w:rsidRPr="00EC05AA">
        <w:rPr>
          <w:rFonts w:asciiTheme="majorHAnsi" w:hAnsiTheme="majorHAnsi" w:cstheme="majorHAnsi"/>
        </w:rPr>
        <w:t>sejumlah</w:t>
      </w:r>
      <w:proofErr w:type="spellEnd"/>
      <w:r w:rsidR="00D6712B" w:rsidRPr="00EC05AA">
        <w:rPr>
          <w:rFonts w:asciiTheme="majorHAnsi" w:hAnsiTheme="majorHAnsi" w:cstheme="majorHAnsi"/>
        </w:rPr>
        <w:t xml:space="preserve"> k </w:t>
      </w:r>
      <w:proofErr w:type="spellStart"/>
      <w:r w:rsidR="00D6712B" w:rsidRPr="00EC05AA">
        <w:rPr>
          <w:rFonts w:asciiTheme="majorHAnsi" w:hAnsiTheme="majorHAnsi" w:cstheme="majorHAnsi"/>
        </w:rPr>
        <w:t>itulah</w:t>
      </w:r>
      <w:proofErr w:type="spellEnd"/>
      <w:r w:rsidR="00D6712B" w:rsidRPr="00EC05AA">
        <w:rPr>
          <w:rFonts w:asciiTheme="majorHAnsi" w:hAnsiTheme="majorHAnsi" w:cstheme="majorHAnsi"/>
        </w:rPr>
        <w:t xml:space="preserve"> juga centroid </w:t>
      </w:r>
      <w:proofErr w:type="spellStart"/>
      <w:r w:rsidR="00D6712B" w:rsidRPr="00EC05AA">
        <w:rPr>
          <w:rFonts w:asciiTheme="majorHAnsi" w:hAnsiTheme="majorHAnsi" w:cstheme="majorHAnsi"/>
        </w:rPr>
        <w:t>akan</w:t>
      </w:r>
      <w:proofErr w:type="spellEnd"/>
      <w:r w:rsidR="00D6712B" w:rsidRPr="00EC05AA">
        <w:rPr>
          <w:rFonts w:asciiTheme="majorHAnsi" w:hAnsiTheme="majorHAnsi" w:cstheme="majorHAnsi"/>
        </w:rPr>
        <w:t xml:space="preserve"> </w:t>
      </w:r>
      <w:proofErr w:type="spellStart"/>
      <w:r w:rsidR="00D6712B" w:rsidRPr="00EC05AA">
        <w:rPr>
          <w:rFonts w:asciiTheme="majorHAnsi" w:hAnsiTheme="majorHAnsi" w:cstheme="majorHAnsi"/>
        </w:rPr>
        <w:t>terbentuk</w:t>
      </w:r>
      <w:proofErr w:type="spellEnd"/>
      <w:r w:rsidR="00CA42C2" w:rsidRPr="00EC05AA">
        <w:rPr>
          <w:rFonts w:asciiTheme="majorHAnsi" w:hAnsiTheme="majorHAnsi" w:cstheme="majorHAnsi"/>
        </w:rPr>
        <w:t xml:space="preserve"> (</w:t>
      </w:r>
      <w:proofErr w:type="spellStart"/>
      <w:r w:rsidR="00CA42C2" w:rsidRPr="00EC05AA">
        <w:rPr>
          <w:rFonts w:asciiTheme="majorHAnsi" w:hAnsiTheme="majorHAnsi" w:cstheme="majorHAnsi"/>
        </w:rPr>
        <w:t>Shamrat</w:t>
      </w:r>
      <w:proofErr w:type="spellEnd"/>
      <w:r w:rsidR="005913EF" w:rsidRPr="00EC05AA">
        <w:rPr>
          <w:rFonts w:asciiTheme="majorHAnsi" w:hAnsiTheme="majorHAnsi" w:cstheme="majorHAnsi"/>
        </w:rPr>
        <w:t xml:space="preserve"> </w:t>
      </w:r>
      <w:proofErr w:type="spellStart"/>
      <w:r w:rsidR="005913EF" w:rsidRPr="00EC05AA">
        <w:rPr>
          <w:rFonts w:asciiTheme="majorHAnsi" w:hAnsiTheme="majorHAnsi" w:cstheme="majorHAnsi"/>
        </w:rPr>
        <w:t>dkk</w:t>
      </w:r>
      <w:proofErr w:type="spellEnd"/>
      <w:r w:rsidR="005913EF" w:rsidRPr="00EC05AA">
        <w:rPr>
          <w:rFonts w:asciiTheme="majorHAnsi" w:hAnsiTheme="majorHAnsi" w:cstheme="majorHAnsi"/>
        </w:rPr>
        <w:t>, 2020)</w:t>
      </w:r>
      <w:r w:rsidR="006318C2" w:rsidRPr="00EC05AA">
        <w:rPr>
          <w:rFonts w:asciiTheme="majorHAnsi" w:hAnsiTheme="majorHAnsi" w:cstheme="majorHAnsi"/>
        </w:rPr>
        <w:t xml:space="preserve">. K-Means </w:t>
      </w:r>
      <w:proofErr w:type="spellStart"/>
      <w:r w:rsidR="006318C2" w:rsidRPr="00EC05AA">
        <w:rPr>
          <w:rFonts w:asciiTheme="majorHAnsi" w:hAnsiTheme="majorHAnsi" w:cstheme="majorHAnsi"/>
        </w:rPr>
        <w:t>merupakan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algoritma</w:t>
      </w:r>
      <w:proofErr w:type="spellEnd"/>
      <w:r w:rsidR="006318C2" w:rsidRPr="00EC05AA">
        <w:rPr>
          <w:rFonts w:asciiTheme="majorHAnsi" w:hAnsiTheme="majorHAnsi" w:cstheme="majorHAnsi"/>
        </w:rPr>
        <w:t xml:space="preserve"> yang </w:t>
      </w:r>
      <w:proofErr w:type="spellStart"/>
      <w:r w:rsidR="006318C2" w:rsidRPr="00EC05AA">
        <w:rPr>
          <w:rFonts w:asciiTheme="majorHAnsi" w:hAnsiTheme="majorHAnsi" w:cstheme="majorHAnsi"/>
        </w:rPr>
        <w:t>membagi</w:t>
      </w:r>
      <w:proofErr w:type="spellEnd"/>
      <w:r w:rsidR="006318C2" w:rsidRPr="00EC05AA">
        <w:rPr>
          <w:rFonts w:asciiTheme="majorHAnsi" w:hAnsiTheme="majorHAnsi" w:cstheme="majorHAnsi"/>
        </w:rPr>
        <w:t xml:space="preserve"> data </w:t>
      </w:r>
      <w:proofErr w:type="spellStart"/>
      <w:r w:rsidR="006318C2" w:rsidRPr="00EC05AA">
        <w:rPr>
          <w:rFonts w:asciiTheme="majorHAnsi" w:hAnsiTheme="majorHAnsi" w:cstheme="majorHAnsi"/>
        </w:rPr>
        <w:t>menjadi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beberapa</w:t>
      </w:r>
      <w:proofErr w:type="spellEnd"/>
      <w:r w:rsidR="006318C2" w:rsidRPr="00EC05AA">
        <w:rPr>
          <w:rFonts w:asciiTheme="majorHAnsi" w:hAnsiTheme="majorHAnsi" w:cstheme="majorHAnsi"/>
        </w:rPr>
        <w:t xml:space="preserve"> cluster </w:t>
      </w:r>
      <w:proofErr w:type="spellStart"/>
      <w:r w:rsidR="006318C2" w:rsidRPr="00EC05AA">
        <w:rPr>
          <w:rFonts w:asciiTheme="majorHAnsi" w:hAnsiTheme="majorHAnsi" w:cstheme="majorHAnsi"/>
        </w:rPr>
        <w:t>sehingga</w:t>
      </w:r>
      <w:proofErr w:type="spellEnd"/>
      <w:r w:rsidR="006318C2" w:rsidRPr="00EC05AA">
        <w:rPr>
          <w:rFonts w:asciiTheme="majorHAnsi" w:hAnsiTheme="majorHAnsi" w:cstheme="majorHAnsi"/>
        </w:rPr>
        <w:t xml:space="preserve"> data </w:t>
      </w:r>
      <w:proofErr w:type="spellStart"/>
      <w:r w:rsidR="006318C2" w:rsidRPr="00EC05AA">
        <w:rPr>
          <w:rFonts w:asciiTheme="majorHAnsi" w:hAnsiTheme="majorHAnsi" w:cstheme="majorHAnsi"/>
        </w:rPr>
        <w:t>serupa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berada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dalam</w:t>
      </w:r>
      <w:proofErr w:type="spellEnd"/>
      <w:r w:rsidR="006318C2" w:rsidRPr="00EC05AA">
        <w:rPr>
          <w:rFonts w:asciiTheme="majorHAnsi" w:hAnsiTheme="majorHAnsi" w:cstheme="majorHAnsi"/>
        </w:rPr>
        <w:t xml:space="preserve"> cluster yang </w:t>
      </w:r>
      <w:proofErr w:type="spellStart"/>
      <w:r w:rsidR="006318C2" w:rsidRPr="00EC05AA">
        <w:rPr>
          <w:rFonts w:asciiTheme="majorHAnsi" w:hAnsiTheme="majorHAnsi" w:cstheme="majorHAnsi"/>
        </w:rPr>
        <w:t>sama</w:t>
      </w:r>
      <w:proofErr w:type="spellEnd"/>
      <w:r w:rsidR="006318C2" w:rsidRPr="00EC05AA">
        <w:rPr>
          <w:rFonts w:asciiTheme="majorHAnsi" w:hAnsiTheme="majorHAnsi" w:cstheme="majorHAnsi"/>
        </w:rPr>
        <w:t xml:space="preserve"> dan data </w:t>
      </w:r>
      <w:proofErr w:type="spellStart"/>
      <w:r w:rsidR="006318C2" w:rsidRPr="00EC05AA">
        <w:rPr>
          <w:rFonts w:asciiTheme="majorHAnsi" w:hAnsiTheme="majorHAnsi" w:cstheme="majorHAnsi"/>
        </w:rPr>
        <w:t>berbeda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berada</w:t>
      </w:r>
      <w:proofErr w:type="spellEnd"/>
      <w:r w:rsidR="006318C2" w:rsidRPr="00EC05AA">
        <w:rPr>
          <w:rFonts w:asciiTheme="majorHAnsi" w:hAnsiTheme="majorHAnsi" w:cstheme="majorHAnsi"/>
        </w:rPr>
        <w:t xml:space="preserve"> </w:t>
      </w:r>
      <w:proofErr w:type="spellStart"/>
      <w:r w:rsidR="006318C2" w:rsidRPr="00EC05AA">
        <w:rPr>
          <w:rFonts w:asciiTheme="majorHAnsi" w:hAnsiTheme="majorHAnsi" w:cstheme="majorHAnsi"/>
        </w:rPr>
        <w:t>dalam</w:t>
      </w:r>
      <w:proofErr w:type="spellEnd"/>
      <w:r w:rsidR="006318C2" w:rsidRPr="00EC05AA">
        <w:rPr>
          <w:rFonts w:asciiTheme="majorHAnsi" w:hAnsiTheme="majorHAnsi" w:cstheme="majorHAnsi"/>
        </w:rPr>
        <w:t xml:space="preserve"> cluster </w:t>
      </w:r>
      <w:proofErr w:type="spellStart"/>
      <w:r w:rsidR="006318C2" w:rsidRPr="00EC05AA">
        <w:rPr>
          <w:rFonts w:asciiTheme="majorHAnsi" w:hAnsiTheme="majorHAnsi" w:cstheme="majorHAnsi"/>
        </w:rPr>
        <w:t>berbeda</w:t>
      </w:r>
      <w:proofErr w:type="spellEnd"/>
      <w:r w:rsidR="00162C76" w:rsidRPr="00EC05AA">
        <w:rPr>
          <w:rFonts w:asciiTheme="majorHAnsi" w:hAnsiTheme="majorHAnsi" w:cstheme="majorHAnsi"/>
        </w:rPr>
        <w:t>.</w:t>
      </w:r>
      <w:r w:rsidR="002907C8" w:rsidRPr="00EC05AA">
        <w:rPr>
          <w:rFonts w:asciiTheme="majorHAnsi" w:hAnsiTheme="majorHAnsi" w:cstheme="majorHAnsi"/>
        </w:rPr>
        <w:t xml:space="preserve"> </w:t>
      </w:r>
      <w:r w:rsidR="007B2658" w:rsidRPr="00EC05AA">
        <w:rPr>
          <w:rFonts w:asciiTheme="majorHAnsi" w:hAnsiTheme="majorHAnsi" w:cstheme="majorHAnsi"/>
        </w:rPr>
        <w:t xml:space="preserve">K-Means </w:t>
      </w:r>
      <w:proofErr w:type="spellStart"/>
      <w:r w:rsidR="007B2658" w:rsidRPr="00EC05AA">
        <w:rPr>
          <w:rFonts w:asciiTheme="majorHAnsi" w:hAnsiTheme="majorHAnsi" w:cstheme="majorHAnsi"/>
        </w:rPr>
        <w:t>mempartisi</w:t>
      </w:r>
      <w:proofErr w:type="spellEnd"/>
      <w:r w:rsidR="007B2658" w:rsidRPr="00EC05AA">
        <w:rPr>
          <w:rFonts w:asciiTheme="majorHAnsi" w:hAnsiTheme="majorHAnsi" w:cstheme="majorHAnsi"/>
        </w:rPr>
        <w:t xml:space="preserve"> </w:t>
      </w:r>
      <w:r w:rsidR="003A5558" w:rsidRPr="00EC05AA">
        <w:rPr>
          <w:rFonts w:asciiTheme="majorHAnsi" w:hAnsiTheme="majorHAnsi" w:cstheme="majorHAnsi"/>
        </w:rPr>
        <w:t xml:space="preserve">data </w:t>
      </w:r>
      <w:proofErr w:type="spellStart"/>
      <w:r w:rsidR="00F450DD" w:rsidRPr="00EC05AA">
        <w:rPr>
          <w:rFonts w:asciiTheme="majorHAnsi" w:hAnsiTheme="majorHAnsi" w:cstheme="majorHAnsi"/>
        </w:rPr>
        <w:t>kedalam</w:t>
      </w:r>
      <w:proofErr w:type="spellEnd"/>
      <w:r w:rsidR="00F450DD" w:rsidRPr="00EC05AA">
        <w:rPr>
          <w:rFonts w:asciiTheme="majorHAnsi" w:hAnsiTheme="majorHAnsi" w:cstheme="majorHAnsi"/>
        </w:rPr>
        <w:t xml:space="preserve"> </w:t>
      </w:r>
      <w:proofErr w:type="spellStart"/>
      <w:r w:rsidR="00F450DD" w:rsidRPr="00EC05AA">
        <w:rPr>
          <w:rFonts w:asciiTheme="majorHAnsi" w:hAnsiTheme="majorHAnsi" w:cstheme="majorHAnsi"/>
        </w:rPr>
        <w:t>kelompok-kelompok</w:t>
      </w:r>
      <w:proofErr w:type="spellEnd"/>
      <w:r w:rsidR="00F450DD" w:rsidRPr="00EC05AA">
        <w:rPr>
          <w:rFonts w:asciiTheme="majorHAnsi" w:hAnsiTheme="majorHAnsi" w:cstheme="majorHAnsi"/>
        </w:rPr>
        <w:t xml:space="preserve"> yang mana</w:t>
      </w:r>
      <w:r w:rsidR="005E1AA7" w:rsidRPr="00EC05AA">
        <w:rPr>
          <w:rFonts w:asciiTheme="majorHAnsi" w:hAnsiTheme="majorHAnsi" w:cstheme="majorHAnsi"/>
        </w:rPr>
        <w:t xml:space="preserve"> </w:t>
      </w:r>
      <w:proofErr w:type="spellStart"/>
      <w:r w:rsidR="005E1AA7" w:rsidRPr="00EC05AA">
        <w:rPr>
          <w:rFonts w:asciiTheme="majorHAnsi" w:hAnsiTheme="majorHAnsi" w:cstheme="majorHAnsi"/>
        </w:rPr>
        <w:t>semua</w:t>
      </w:r>
      <w:proofErr w:type="spellEnd"/>
      <w:r w:rsidR="005E1AA7" w:rsidRPr="00EC05AA">
        <w:rPr>
          <w:rFonts w:asciiTheme="majorHAnsi" w:hAnsiTheme="majorHAnsi" w:cstheme="majorHAnsi"/>
        </w:rPr>
        <w:t xml:space="preserve"> data yang </w:t>
      </w:r>
      <w:proofErr w:type="spellStart"/>
      <w:r w:rsidR="005E1AA7" w:rsidRPr="00EC05AA">
        <w:rPr>
          <w:rFonts w:asciiTheme="majorHAnsi" w:hAnsiTheme="majorHAnsi" w:cstheme="majorHAnsi"/>
        </w:rPr>
        <w:t>berada</w:t>
      </w:r>
      <w:proofErr w:type="spellEnd"/>
      <w:r w:rsidR="005E1AA7" w:rsidRPr="00EC05AA">
        <w:rPr>
          <w:rFonts w:asciiTheme="majorHAnsi" w:hAnsiTheme="majorHAnsi" w:cstheme="majorHAnsi"/>
        </w:rPr>
        <w:t xml:space="preserve"> </w:t>
      </w:r>
      <w:proofErr w:type="spellStart"/>
      <w:r w:rsidR="005E1AA7" w:rsidRPr="00EC05AA">
        <w:rPr>
          <w:rFonts w:asciiTheme="majorHAnsi" w:hAnsiTheme="majorHAnsi" w:cstheme="majorHAnsi"/>
        </w:rPr>
        <w:t>dalam</w:t>
      </w:r>
      <w:proofErr w:type="spellEnd"/>
      <w:r w:rsidR="005E1AA7" w:rsidRPr="00EC05AA">
        <w:rPr>
          <w:rFonts w:asciiTheme="majorHAnsi" w:hAnsiTheme="majorHAnsi" w:cstheme="majorHAnsi"/>
        </w:rPr>
        <w:t xml:space="preserve"> </w:t>
      </w:r>
      <w:proofErr w:type="spellStart"/>
      <w:r w:rsidR="005E1AA7" w:rsidRPr="00EC05AA">
        <w:rPr>
          <w:rFonts w:asciiTheme="majorHAnsi" w:hAnsiTheme="majorHAnsi" w:cstheme="majorHAnsi"/>
        </w:rPr>
        <w:t>satu</w:t>
      </w:r>
      <w:proofErr w:type="spellEnd"/>
      <w:r w:rsidR="005E1AA7" w:rsidRPr="00EC05AA">
        <w:rPr>
          <w:rFonts w:asciiTheme="majorHAnsi" w:hAnsiTheme="majorHAnsi" w:cstheme="majorHAnsi"/>
        </w:rPr>
        <w:t xml:space="preserve"> </w:t>
      </w:r>
      <w:proofErr w:type="spellStart"/>
      <w:r w:rsidR="005E1AA7" w:rsidRPr="00EC05AA">
        <w:rPr>
          <w:rFonts w:asciiTheme="majorHAnsi" w:hAnsiTheme="majorHAnsi" w:cstheme="majorHAnsi"/>
        </w:rPr>
        <w:t>kelompok</w:t>
      </w:r>
      <w:proofErr w:type="spellEnd"/>
      <w:r w:rsidR="00705CBD" w:rsidRPr="00EC05AA">
        <w:rPr>
          <w:rFonts w:asciiTheme="majorHAnsi" w:hAnsiTheme="majorHAnsi" w:cstheme="majorHAnsi"/>
        </w:rPr>
        <w:t xml:space="preserve"> </w:t>
      </w:r>
      <w:proofErr w:type="spellStart"/>
      <w:r w:rsidR="00705CBD" w:rsidRPr="00EC05AA">
        <w:rPr>
          <w:rFonts w:asciiTheme="majorHAnsi" w:hAnsiTheme="majorHAnsi" w:cstheme="majorHAnsi"/>
        </w:rPr>
        <w:t>memiliki</w:t>
      </w:r>
      <w:proofErr w:type="spellEnd"/>
      <w:r w:rsidR="00705CBD" w:rsidRPr="00EC05AA">
        <w:rPr>
          <w:rFonts w:asciiTheme="majorHAnsi" w:hAnsiTheme="majorHAnsi" w:cstheme="majorHAnsi"/>
        </w:rPr>
        <w:t xml:space="preserve"> </w:t>
      </w:r>
      <w:proofErr w:type="spellStart"/>
      <w:r w:rsidR="00705CBD" w:rsidRPr="00EC05AA">
        <w:rPr>
          <w:rFonts w:asciiTheme="majorHAnsi" w:hAnsiTheme="majorHAnsi" w:cstheme="majorHAnsi"/>
        </w:rPr>
        <w:t>karakteristik</w:t>
      </w:r>
      <w:proofErr w:type="spellEnd"/>
      <w:r w:rsidR="00705CBD" w:rsidRPr="00EC05AA">
        <w:rPr>
          <w:rFonts w:asciiTheme="majorHAnsi" w:hAnsiTheme="majorHAnsi" w:cstheme="majorHAnsi"/>
        </w:rPr>
        <w:t xml:space="preserve"> yang </w:t>
      </w:r>
      <w:proofErr w:type="spellStart"/>
      <w:r w:rsidR="00705CBD" w:rsidRPr="00EC05AA">
        <w:rPr>
          <w:rFonts w:asciiTheme="majorHAnsi" w:hAnsiTheme="majorHAnsi" w:cstheme="majorHAnsi"/>
        </w:rPr>
        <w:t>sama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sedangkan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untuk</w:t>
      </w:r>
      <w:proofErr w:type="spellEnd"/>
      <w:r w:rsidR="005C1BBA" w:rsidRPr="00EC05AA">
        <w:rPr>
          <w:rFonts w:asciiTheme="majorHAnsi" w:hAnsiTheme="majorHAnsi" w:cstheme="majorHAnsi"/>
        </w:rPr>
        <w:t xml:space="preserve"> data </w:t>
      </w:r>
      <w:proofErr w:type="spellStart"/>
      <w:r w:rsidR="005C1BBA" w:rsidRPr="00EC05AA">
        <w:rPr>
          <w:rFonts w:asciiTheme="majorHAnsi" w:hAnsiTheme="majorHAnsi" w:cstheme="majorHAnsi"/>
        </w:rPr>
        <w:t>antar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kelompok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memiliki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nilai</w:t>
      </w:r>
      <w:proofErr w:type="spellEnd"/>
      <w:r w:rsidR="005C1BBA" w:rsidRPr="00EC05AA">
        <w:rPr>
          <w:rFonts w:asciiTheme="majorHAnsi" w:hAnsiTheme="majorHAnsi" w:cstheme="majorHAnsi"/>
        </w:rPr>
        <w:t xml:space="preserve"> </w:t>
      </w:r>
      <w:proofErr w:type="spellStart"/>
      <w:r w:rsidR="005C1BBA" w:rsidRPr="00EC05AA">
        <w:rPr>
          <w:rFonts w:asciiTheme="majorHAnsi" w:hAnsiTheme="majorHAnsi" w:cstheme="majorHAnsi"/>
        </w:rPr>
        <w:t>karakteristik</w:t>
      </w:r>
      <w:proofErr w:type="spellEnd"/>
      <w:r w:rsidR="005C1BBA" w:rsidRPr="00EC05AA">
        <w:rPr>
          <w:rFonts w:asciiTheme="majorHAnsi" w:hAnsiTheme="majorHAnsi" w:cstheme="majorHAnsi"/>
        </w:rPr>
        <w:t xml:space="preserve"> yang </w:t>
      </w:r>
      <w:proofErr w:type="spellStart"/>
      <w:r w:rsidR="005C1BBA" w:rsidRPr="00EC05AA">
        <w:rPr>
          <w:rFonts w:asciiTheme="majorHAnsi" w:hAnsiTheme="majorHAnsi" w:cstheme="majorHAnsi"/>
        </w:rPr>
        <w:t>berbeda</w:t>
      </w:r>
      <w:proofErr w:type="spellEnd"/>
      <w:r w:rsidR="005C1BBA" w:rsidRPr="00EC05AA">
        <w:rPr>
          <w:rFonts w:asciiTheme="majorHAnsi" w:hAnsiTheme="majorHAnsi" w:cstheme="majorHAnsi"/>
        </w:rPr>
        <w:t>.</w:t>
      </w:r>
      <w:r w:rsidR="00006271" w:rsidRPr="00EC05AA">
        <w:rPr>
          <w:rFonts w:asciiTheme="majorHAnsi" w:hAnsiTheme="majorHAnsi" w:cstheme="majorHAnsi"/>
        </w:rPr>
        <w:t xml:space="preserve"> </w:t>
      </w:r>
      <w:proofErr w:type="spellStart"/>
      <w:r w:rsidR="00720F42" w:rsidRPr="00EC05AA">
        <w:rPr>
          <w:rFonts w:asciiTheme="majorHAnsi" w:hAnsiTheme="majorHAnsi" w:cstheme="majorHAnsi"/>
        </w:rPr>
        <w:t>Algoritma</w:t>
      </w:r>
      <w:proofErr w:type="spellEnd"/>
      <w:r w:rsidR="00720F42" w:rsidRPr="00EC05AA">
        <w:rPr>
          <w:rFonts w:asciiTheme="majorHAnsi" w:hAnsiTheme="majorHAnsi" w:cstheme="majorHAnsi"/>
        </w:rPr>
        <w:t xml:space="preserve"> K-Means ini </w:t>
      </w:r>
      <w:proofErr w:type="spellStart"/>
      <w:r w:rsidR="00720F42" w:rsidRPr="00EC05AA">
        <w:rPr>
          <w:rFonts w:asciiTheme="majorHAnsi" w:hAnsiTheme="majorHAnsi" w:cstheme="majorHAnsi"/>
        </w:rPr>
        <w:t>memiliki</w:t>
      </w:r>
      <w:proofErr w:type="spellEnd"/>
      <w:r w:rsidR="00720F42" w:rsidRPr="00EC05AA">
        <w:rPr>
          <w:rFonts w:asciiTheme="majorHAnsi" w:hAnsiTheme="majorHAnsi" w:cstheme="majorHAnsi"/>
        </w:rPr>
        <w:t xml:space="preserve"> </w:t>
      </w:r>
      <w:proofErr w:type="spellStart"/>
      <w:r w:rsidR="00720F42" w:rsidRPr="00EC05AA">
        <w:rPr>
          <w:rFonts w:asciiTheme="majorHAnsi" w:hAnsiTheme="majorHAnsi" w:cstheme="majorHAnsi"/>
        </w:rPr>
        <w:t>tujuan</w:t>
      </w:r>
      <w:proofErr w:type="spellEnd"/>
      <w:r w:rsidR="00720F42" w:rsidRPr="00EC05AA">
        <w:rPr>
          <w:rFonts w:asciiTheme="majorHAnsi" w:hAnsiTheme="majorHAnsi" w:cstheme="majorHAnsi"/>
        </w:rPr>
        <w:t xml:space="preserve"> </w:t>
      </w:r>
      <w:proofErr w:type="spellStart"/>
      <w:r w:rsidR="00720F42" w:rsidRPr="00EC05AA">
        <w:rPr>
          <w:rFonts w:asciiTheme="majorHAnsi" w:hAnsiTheme="majorHAnsi" w:cstheme="majorHAnsi"/>
        </w:rPr>
        <w:t>untuk</w:t>
      </w:r>
      <w:proofErr w:type="spellEnd"/>
      <w:r w:rsidR="00720F42" w:rsidRPr="00EC05AA">
        <w:rPr>
          <w:rFonts w:asciiTheme="majorHAnsi" w:hAnsiTheme="majorHAnsi" w:cstheme="majorHAnsi"/>
        </w:rPr>
        <w:t xml:space="preserve"> </w:t>
      </w:r>
      <w:proofErr w:type="spellStart"/>
      <w:r w:rsidR="007A5A17" w:rsidRPr="00EC05AA">
        <w:rPr>
          <w:rFonts w:asciiTheme="majorHAnsi" w:hAnsiTheme="majorHAnsi" w:cstheme="majorHAnsi"/>
        </w:rPr>
        <w:t>meminimalisasikan</w:t>
      </w:r>
      <w:proofErr w:type="spellEnd"/>
      <w:r w:rsidR="007A5A17" w:rsidRPr="00EC05AA">
        <w:rPr>
          <w:rFonts w:asciiTheme="majorHAnsi" w:hAnsiTheme="majorHAnsi" w:cstheme="majorHAnsi"/>
        </w:rPr>
        <w:t xml:space="preserve"> </w:t>
      </w:r>
      <w:proofErr w:type="spellStart"/>
      <w:r w:rsidR="007A5A17" w:rsidRPr="00EC05AA">
        <w:rPr>
          <w:rFonts w:asciiTheme="majorHAnsi" w:hAnsiTheme="majorHAnsi" w:cstheme="majorHAnsi"/>
        </w:rPr>
        <w:t>fungsi</w:t>
      </w:r>
      <w:proofErr w:type="spellEnd"/>
      <w:r w:rsidR="007A5A17" w:rsidRPr="00EC05AA">
        <w:rPr>
          <w:rFonts w:asciiTheme="majorHAnsi" w:hAnsiTheme="majorHAnsi" w:cstheme="majorHAnsi"/>
        </w:rPr>
        <w:t xml:space="preserve"> </w:t>
      </w:r>
      <w:proofErr w:type="spellStart"/>
      <w:r w:rsidR="007A5A17" w:rsidRPr="00EC05AA">
        <w:rPr>
          <w:rFonts w:asciiTheme="majorHAnsi" w:hAnsiTheme="majorHAnsi" w:cstheme="majorHAnsi"/>
        </w:rPr>
        <w:t>objektif</w:t>
      </w:r>
      <w:proofErr w:type="spellEnd"/>
      <w:r w:rsidR="007A5A17" w:rsidRPr="00EC05AA">
        <w:rPr>
          <w:rFonts w:asciiTheme="majorHAnsi" w:hAnsiTheme="majorHAnsi" w:cstheme="majorHAnsi"/>
        </w:rPr>
        <w:t xml:space="preserve"> yang </w:t>
      </w:r>
      <w:proofErr w:type="spellStart"/>
      <w:r w:rsidR="007A5A17" w:rsidRPr="00EC05AA">
        <w:rPr>
          <w:rFonts w:asciiTheme="majorHAnsi" w:hAnsiTheme="majorHAnsi" w:cstheme="majorHAnsi"/>
        </w:rPr>
        <w:t>telah</w:t>
      </w:r>
      <w:proofErr w:type="spellEnd"/>
      <w:r w:rsidR="007A5A17" w:rsidRPr="00EC05AA">
        <w:rPr>
          <w:rFonts w:asciiTheme="majorHAnsi" w:hAnsiTheme="majorHAnsi" w:cstheme="majorHAnsi"/>
        </w:rPr>
        <w:t xml:space="preserve"> di set </w:t>
      </w:r>
      <w:proofErr w:type="spellStart"/>
      <w:r w:rsidR="007A5A17" w:rsidRPr="00EC05AA">
        <w:rPr>
          <w:rFonts w:asciiTheme="majorHAnsi" w:hAnsiTheme="majorHAnsi" w:cstheme="majorHAnsi"/>
        </w:rPr>
        <w:t>dalam</w:t>
      </w:r>
      <w:proofErr w:type="spellEnd"/>
      <w:r w:rsidR="007A5A17" w:rsidRPr="00EC05AA">
        <w:rPr>
          <w:rFonts w:asciiTheme="majorHAnsi" w:hAnsiTheme="majorHAnsi" w:cstheme="majorHAnsi"/>
        </w:rPr>
        <w:t xml:space="preserve"> </w:t>
      </w:r>
      <w:r w:rsidR="0051142C" w:rsidRPr="00EC05AA">
        <w:rPr>
          <w:rFonts w:asciiTheme="majorHAnsi" w:hAnsiTheme="majorHAnsi" w:cstheme="majorHAnsi"/>
        </w:rPr>
        <w:t xml:space="preserve">proses </w:t>
      </w:r>
      <w:r w:rsidR="007A5A17" w:rsidRPr="00EC05AA">
        <w:rPr>
          <w:rFonts w:asciiTheme="majorHAnsi" w:hAnsiTheme="majorHAnsi" w:cstheme="majorHAnsi"/>
        </w:rPr>
        <w:t>clustering</w:t>
      </w:r>
      <w:r w:rsidR="0051142C" w:rsidRPr="00EC05AA">
        <w:rPr>
          <w:rFonts w:asciiTheme="majorHAnsi" w:hAnsiTheme="majorHAnsi" w:cstheme="majorHAnsi"/>
        </w:rPr>
        <w:t>,</w:t>
      </w:r>
      <w:r w:rsidR="00C55124" w:rsidRPr="00EC05AA">
        <w:rPr>
          <w:rFonts w:asciiTheme="majorHAnsi" w:hAnsiTheme="majorHAnsi" w:cstheme="majorHAnsi"/>
        </w:rPr>
        <w:t xml:space="preserve"> </w:t>
      </w:r>
      <w:proofErr w:type="spellStart"/>
      <w:r w:rsidR="00C55124" w:rsidRPr="00EC05AA">
        <w:rPr>
          <w:rFonts w:asciiTheme="majorHAnsi" w:hAnsiTheme="majorHAnsi" w:cstheme="majorHAnsi"/>
        </w:rPr>
        <w:t>tujuan</w:t>
      </w:r>
      <w:proofErr w:type="spellEnd"/>
      <w:r w:rsidR="00C55124" w:rsidRPr="00EC05AA">
        <w:rPr>
          <w:rFonts w:asciiTheme="majorHAnsi" w:hAnsiTheme="majorHAnsi" w:cstheme="majorHAnsi"/>
        </w:rPr>
        <w:t xml:space="preserve"> </w:t>
      </w:r>
      <w:proofErr w:type="spellStart"/>
      <w:r w:rsidR="00C55124" w:rsidRPr="00EC05AA">
        <w:rPr>
          <w:rFonts w:asciiTheme="majorHAnsi" w:hAnsiTheme="majorHAnsi" w:cstheme="majorHAnsi"/>
        </w:rPr>
        <w:t>tersebut</w:t>
      </w:r>
      <w:proofErr w:type="spellEnd"/>
      <w:r w:rsidR="00C55124" w:rsidRPr="00EC05AA">
        <w:rPr>
          <w:rFonts w:asciiTheme="majorHAnsi" w:hAnsiTheme="majorHAnsi" w:cstheme="majorHAnsi"/>
        </w:rPr>
        <w:t xml:space="preserve"> </w:t>
      </w:r>
      <w:proofErr w:type="spellStart"/>
      <w:r w:rsidR="00C55124" w:rsidRPr="00EC05AA">
        <w:rPr>
          <w:rFonts w:asciiTheme="majorHAnsi" w:hAnsiTheme="majorHAnsi" w:cstheme="majorHAnsi"/>
        </w:rPr>
        <w:t>umumnya</w:t>
      </w:r>
      <w:proofErr w:type="spellEnd"/>
      <w:r w:rsidR="00C55124" w:rsidRPr="00EC05AA">
        <w:rPr>
          <w:rFonts w:asciiTheme="majorHAnsi" w:hAnsiTheme="majorHAnsi" w:cstheme="majorHAnsi"/>
        </w:rPr>
        <w:t xml:space="preserve"> </w:t>
      </w:r>
      <w:proofErr w:type="spellStart"/>
      <w:r w:rsidR="007068B1" w:rsidRPr="00EC05AA">
        <w:rPr>
          <w:rFonts w:asciiTheme="majorHAnsi" w:hAnsiTheme="majorHAnsi" w:cstheme="majorHAnsi"/>
        </w:rPr>
        <w:t>berusaha</w:t>
      </w:r>
      <w:proofErr w:type="spellEnd"/>
      <w:r w:rsidR="007068B1" w:rsidRPr="00EC05AA">
        <w:rPr>
          <w:rFonts w:asciiTheme="majorHAnsi" w:hAnsiTheme="majorHAnsi" w:cstheme="majorHAnsi"/>
        </w:rPr>
        <w:t xml:space="preserve"> </w:t>
      </w:r>
      <w:proofErr w:type="spellStart"/>
      <w:r w:rsidR="007068B1" w:rsidRPr="00EC05AA">
        <w:rPr>
          <w:rFonts w:asciiTheme="majorHAnsi" w:hAnsiTheme="majorHAnsi" w:cstheme="majorHAnsi"/>
        </w:rPr>
        <w:t>untuk</w:t>
      </w:r>
      <w:proofErr w:type="spellEnd"/>
      <w:r w:rsidR="007068B1" w:rsidRPr="00EC05AA">
        <w:rPr>
          <w:rFonts w:asciiTheme="majorHAnsi" w:hAnsiTheme="majorHAnsi" w:cstheme="majorHAnsi"/>
        </w:rPr>
        <w:t xml:space="preserve"> </w:t>
      </w:r>
      <w:proofErr w:type="spellStart"/>
      <w:r w:rsidR="007068B1" w:rsidRPr="00EC05AA">
        <w:rPr>
          <w:rFonts w:asciiTheme="majorHAnsi" w:hAnsiTheme="majorHAnsi" w:cstheme="majorHAnsi"/>
        </w:rPr>
        <w:t>meminimalkan</w:t>
      </w:r>
      <w:proofErr w:type="spellEnd"/>
      <w:r w:rsidR="007068B1" w:rsidRPr="00EC05AA">
        <w:rPr>
          <w:rFonts w:asciiTheme="majorHAnsi" w:hAnsiTheme="majorHAnsi" w:cstheme="majorHAnsi"/>
        </w:rPr>
        <w:t xml:space="preserve"> </w:t>
      </w:r>
      <w:proofErr w:type="spellStart"/>
      <w:r w:rsidR="007068B1" w:rsidRPr="00EC05AA">
        <w:rPr>
          <w:rFonts w:asciiTheme="majorHAnsi" w:hAnsiTheme="majorHAnsi" w:cstheme="majorHAnsi"/>
        </w:rPr>
        <w:t>variasi</w:t>
      </w:r>
      <w:proofErr w:type="spellEnd"/>
      <w:r w:rsidR="007068B1" w:rsidRPr="00EC05AA">
        <w:rPr>
          <w:rFonts w:asciiTheme="majorHAnsi" w:hAnsiTheme="majorHAnsi" w:cstheme="majorHAnsi"/>
        </w:rPr>
        <w:t xml:space="preserve"> </w:t>
      </w:r>
      <w:proofErr w:type="spellStart"/>
      <w:r w:rsidR="007068B1" w:rsidRPr="00EC05AA">
        <w:rPr>
          <w:rFonts w:asciiTheme="majorHAnsi" w:hAnsiTheme="majorHAnsi" w:cstheme="majorHAnsi"/>
        </w:rPr>
        <w:t>dalam</w:t>
      </w:r>
      <w:proofErr w:type="spellEnd"/>
      <w:r w:rsidR="007068B1" w:rsidRPr="00EC05AA">
        <w:rPr>
          <w:rFonts w:asciiTheme="majorHAnsi" w:hAnsiTheme="majorHAnsi" w:cstheme="majorHAnsi"/>
        </w:rPr>
        <w:t xml:space="preserve"> </w:t>
      </w:r>
      <w:proofErr w:type="spellStart"/>
      <w:r w:rsidR="00614B51" w:rsidRPr="00EC05AA">
        <w:rPr>
          <w:rFonts w:asciiTheme="majorHAnsi" w:hAnsiTheme="majorHAnsi" w:cstheme="majorHAnsi"/>
        </w:rPr>
        <w:t>satu</w:t>
      </w:r>
      <w:proofErr w:type="spellEnd"/>
      <w:r w:rsidR="00614B51" w:rsidRPr="00EC05AA">
        <w:rPr>
          <w:rFonts w:asciiTheme="majorHAnsi" w:hAnsiTheme="majorHAnsi" w:cstheme="majorHAnsi"/>
        </w:rPr>
        <w:t xml:space="preserve"> </w:t>
      </w:r>
      <w:proofErr w:type="spellStart"/>
      <w:r w:rsidR="00614B51" w:rsidRPr="00EC05AA">
        <w:rPr>
          <w:rFonts w:asciiTheme="majorHAnsi" w:hAnsiTheme="majorHAnsi" w:cstheme="majorHAnsi"/>
        </w:rPr>
        <w:t>kemlompok</w:t>
      </w:r>
      <w:proofErr w:type="spellEnd"/>
      <w:r w:rsidR="00614B51" w:rsidRPr="00EC05AA">
        <w:rPr>
          <w:rFonts w:asciiTheme="majorHAnsi" w:hAnsiTheme="majorHAnsi" w:cstheme="majorHAnsi"/>
        </w:rPr>
        <w:t xml:space="preserve"> dan </w:t>
      </w:r>
      <w:proofErr w:type="spellStart"/>
      <w:r w:rsidR="00614B51" w:rsidRPr="00EC05AA">
        <w:rPr>
          <w:rFonts w:asciiTheme="majorHAnsi" w:hAnsiTheme="majorHAnsi" w:cstheme="majorHAnsi"/>
        </w:rPr>
        <w:t>memaksimalkan</w:t>
      </w:r>
      <w:proofErr w:type="spellEnd"/>
      <w:r w:rsidR="00614B51" w:rsidRPr="00EC05AA">
        <w:rPr>
          <w:rFonts w:asciiTheme="majorHAnsi" w:hAnsiTheme="majorHAnsi" w:cstheme="majorHAnsi"/>
        </w:rPr>
        <w:t xml:space="preserve"> </w:t>
      </w:r>
      <w:proofErr w:type="spellStart"/>
      <w:r w:rsidR="00614B51" w:rsidRPr="00EC05AA">
        <w:rPr>
          <w:rFonts w:asciiTheme="majorHAnsi" w:hAnsiTheme="majorHAnsi" w:cstheme="majorHAnsi"/>
        </w:rPr>
        <w:t>variasi</w:t>
      </w:r>
      <w:proofErr w:type="spellEnd"/>
      <w:r w:rsidR="00614B51" w:rsidRPr="00EC05AA">
        <w:rPr>
          <w:rFonts w:asciiTheme="majorHAnsi" w:hAnsiTheme="majorHAnsi" w:cstheme="majorHAnsi"/>
        </w:rPr>
        <w:t xml:space="preserve"> </w:t>
      </w:r>
      <w:proofErr w:type="spellStart"/>
      <w:r w:rsidR="00614B51" w:rsidRPr="00EC05AA">
        <w:rPr>
          <w:rFonts w:asciiTheme="majorHAnsi" w:hAnsiTheme="majorHAnsi" w:cstheme="majorHAnsi"/>
        </w:rPr>
        <w:t>antar</w:t>
      </w:r>
      <w:proofErr w:type="spellEnd"/>
      <w:r w:rsidR="00614B51" w:rsidRPr="00EC05AA">
        <w:rPr>
          <w:rFonts w:asciiTheme="majorHAnsi" w:hAnsiTheme="majorHAnsi" w:cstheme="majorHAnsi"/>
        </w:rPr>
        <w:t xml:space="preserve"> </w:t>
      </w:r>
      <w:proofErr w:type="spellStart"/>
      <w:r w:rsidR="00614B51" w:rsidRPr="00EC05AA">
        <w:rPr>
          <w:rFonts w:asciiTheme="majorHAnsi" w:hAnsiTheme="majorHAnsi" w:cstheme="majorHAnsi"/>
        </w:rPr>
        <w:t>kelompok</w:t>
      </w:r>
      <w:proofErr w:type="spellEnd"/>
      <w:r w:rsidR="00BC62D2" w:rsidRPr="00EC05AA">
        <w:rPr>
          <w:rFonts w:asciiTheme="majorHAnsi" w:hAnsiTheme="majorHAnsi" w:cstheme="majorHAnsi"/>
        </w:rPr>
        <w:t xml:space="preserve"> (</w:t>
      </w:r>
      <w:proofErr w:type="spellStart"/>
      <w:r w:rsidR="00BC62D2" w:rsidRPr="00EC05AA">
        <w:rPr>
          <w:rFonts w:asciiTheme="majorHAnsi" w:hAnsiTheme="majorHAnsi" w:cstheme="majorHAnsi"/>
        </w:rPr>
        <w:t>Gustientiedin</w:t>
      </w:r>
      <w:proofErr w:type="spellEnd"/>
      <w:r w:rsidR="00BC62D2" w:rsidRPr="00EC05AA">
        <w:rPr>
          <w:rFonts w:asciiTheme="majorHAnsi" w:hAnsiTheme="majorHAnsi" w:cstheme="majorHAnsi"/>
        </w:rPr>
        <w:t>, 2019)</w:t>
      </w:r>
      <w:r w:rsidR="007A5A17" w:rsidRPr="00EC05AA">
        <w:rPr>
          <w:rFonts w:asciiTheme="majorHAnsi" w:hAnsiTheme="majorHAnsi" w:cstheme="majorHAnsi"/>
        </w:rPr>
        <w:t>.</w:t>
      </w:r>
    </w:p>
    <w:p w14:paraId="55DC132D" w14:textId="77777777" w:rsidR="00653293" w:rsidRPr="00EC05AA" w:rsidRDefault="00365690" w:rsidP="00BF229F">
      <w:pPr>
        <w:ind w:firstLine="432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Dalam tulisan </w:t>
      </w:r>
      <w:r w:rsidR="00AB47FB" w:rsidRPr="00EC05AA">
        <w:rPr>
          <w:rFonts w:asciiTheme="majorHAnsi" w:hAnsiTheme="majorHAnsi" w:cstheme="majorHAnsi"/>
        </w:rPr>
        <w:t xml:space="preserve">Chandra </w:t>
      </w:r>
      <w:proofErr w:type="spellStart"/>
      <w:r w:rsidR="00AB47FB" w:rsidRPr="00EC05AA">
        <w:rPr>
          <w:rFonts w:asciiTheme="majorHAnsi" w:hAnsiTheme="majorHAnsi" w:cstheme="majorHAnsi"/>
        </w:rPr>
        <w:t>dkk</w:t>
      </w:r>
      <w:proofErr w:type="spellEnd"/>
      <w:r w:rsidR="00AB47FB" w:rsidRPr="00EC05AA">
        <w:rPr>
          <w:rFonts w:asciiTheme="majorHAnsi" w:hAnsiTheme="majorHAnsi" w:cstheme="majorHAnsi"/>
        </w:rPr>
        <w:t xml:space="preserve"> (2021), </w:t>
      </w:r>
      <w:proofErr w:type="spellStart"/>
      <w:r w:rsidRPr="00EC05AA">
        <w:rPr>
          <w:rFonts w:asciiTheme="majorHAnsi" w:hAnsiTheme="majorHAnsi" w:cstheme="majorHAnsi"/>
        </w:rPr>
        <w:t>dijelaskan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bahwa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162C76" w:rsidRPr="00EC05AA">
        <w:rPr>
          <w:rFonts w:asciiTheme="majorHAnsi" w:hAnsiTheme="majorHAnsi" w:cstheme="majorHAnsi"/>
        </w:rPr>
        <w:t>algoritm</w:t>
      </w:r>
      <w:r w:rsidR="00D64D1A" w:rsidRPr="00EC05AA">
        <w:rPr>
          <w:rFonts w:asciiTheme="majorHAnsi" w:hAnsiTheme="majorHAnsi" w:cstheme="majorHAnsi"/>
        </w:rPr>
        <w:t>a</w:t>
      </w:r>
      <w:proofErr w:type="spellEnd"/>
      <w:r w:rsidR="00D64D1A" w:rsidRPr="00EC05AA">
        <w:rPr>
          <w:rFonts w:asciiTheme="majorHAnsi" w:hAnsiTheme="majorHAnsi" w:cstheme="majorHAnsi"/>
        </w:rPr>
        <w:t xml:space="preserve"> K-</w:t>
      </w:r>
      <w:r w:rsidR="00162C76" w:rsidRPr="00EC05AA">
        <w:rPr>
          <w:rFonts w:asciiTheme="majorHAnsi" w:hAnsiTheme="majorHAnsi" w:cstheme="majorHAnsi"/>
        </w:rPr>
        <w:t>Means clustering</w:t>
      </w:r>
      <w:r w:rsidR="00D971E7" w:rsidRPr="00EC05AA">
        <w:rPr>
          <w:rFonts w:asciiTheme="majorHAnsi" w:hAnsiTheme="majorHAnsi" w:cstheme="majorHAnsi"/>
        </w:rPr>
        <w:t xml:space="preserve"> </w:t>
      </w:r>
      <w:proofErr w:type="spellStart"/>
      <w:r w:rsidR="00D971E7" w:rsidRPr="00EC05AA">
        <w:rPr>
          <w:rFonts w:asciiTheme="majorHAnsi" w:hAnsiTheme="majorHAnsi" w:cstheme="majorHAnsi"/>
        </w:rPr>
        <w:t>memiliki</w:t>
      </w:r>
      <w:proofErr w:type="spellEnd"/>
      <w:r w:rsidR="00D971E7" w:rsidRPr="00EC05AA">
        <w:rPr>
          <w:rFonts w:asciiTheme="majorHAnsi" w:hAnsiTheme="majorHAnsi" w:cstheme="majorHAnsi"/>
        </w:rPr>
        <w:t xml:space="preserve"> </w:t>
      </w:r>
      <w:proofErr w:type="spellStart"/>
      <w:r w:rsidR="00D971E7" w:rsidRPr="00EC05AA">
        <w:rPr>
          <w:rFonts w:asciiTheme="majorHAnsi" w:hAnsiTheme="majorHAnsi" w:cstheme="majorHAnsi"/>
        </w:rPr>
        <w:t>nilai</w:t>
      </w:r>
      <w:proofErr w:type="spellEnd"/>
      <w:r w:rsidR="00D971E7" w:rsidRPr="00EC05AA">
        <w:rPr>
          <w:rFonts w:asciiTheme="majorHAnsi" w:hAnsiTheme="majorHAnsi" w:cstheme="majorHAnsi"/>
        </w:rPr>
        <w:t xml:space="preserve"> </w:t>
      </w:r>
      <w:proofErr w:type="spellStart"/>
      <w:r w:rsidR="00D971E7" w:rsidRPr="00EC05AA">
        <w:rPr>
          <w:rFonts w:asciiTheme="majorHAnsi" w:hAnsiTheme="majorHAnsi" w:cstheme="majorHAnsi"/>
        </w:rPr>
        <w:t>komputasi</w:t>
      </w:r>
      <w:proofErr w:type="spellEnd"/>
      <w:r w:rsidR="00D971E7" w:rsidRPr="00EC05AA">
        <w:rPr>
          <w:rFonts w:asciiTheme="majorHAnsi" w:hAnsiTheme="majorHAnsi" w:cstheme="majorHAnsi"/>
        </w:rPr>
        <w:t xml:space="preserve"> yang </w:t>
      </w:r>
      <w:proofErr w:type="spellStart"/>
      <w:r w:rsidR="00D971E7" w:rsidRPr="00EC05AA">
        <w:rPr>
          <w:rFonts w:asciiTheme="majorHAnsi" w:hAnsiTheme="majorHAnsi" w:cstheme="majorHAnsi"/>
        </w:rPr>
        <w:t>relatif</w:t>
      </w:r>
      <w:proofErr w:type="spellEnd"/>
      <w:r w:rsidR="00D971E7" w:rsidRPr="00EC05AA">
        <w:rPr>
          <w:rFonts w:asciiTheme="majorHAnsi" w:hAnsiTheme="majorHAnsi" w:cstheme="majorHAnsi"/>
        </w:rPr>
        <w:t xml:space="preserve"> </w:t>
      </w:r>
      <w:proofErr w:type="spellStart"/>
      <w:r w:rsidR="00A90E9A" w:rsidRPr="00EC05AA">
        <w:rPr>
          <w:rFonts w:asciiTheme="majorHAnsi" w:hAnsiTheme="majorHAnsi" w:cstheme="majorHAnsi"/>
        </w:rPr>
        <w:t>cepat</w:t>
      </w:r>
      <w:proofErr w:type="spellEnd"/>
      <w:r w:rsidR="00A90E9A" w:rsidRPr="00EC05AA">
        <w:rPr>
          <w:rFonts w:asciiTheme="majorHAnsi" w:hAnsiTheme="majorHAnsi" w:cstheme="majorHAnsi"/>
        </w:rPr>
        <w:t>.</w:t>
      </w:r>
      <w:r w:rsidR="00AB47FB" w:rsidRPr="00EC05AA">
        <w:rPr>
          <w:rFonts w:asciiTheme="majorHAnsi" w:hAnsiTheme="majorHAnsi" w:cstheme="majorHAnsi"/>
        </w:rPr>
        <w:t xml:space="preserve"> Hal ini </w:t>
      </w:r>
      <w:proofErr w:type="spellStart"/>
      <w:r w:rsidR="00AB47FB" w:rsidRPr="00EC05AA">
        <w:rPr>
          <w:rFonts w:asciiTheme="majorHAnsi" w:hAnsiTheme="majorHAnsi" w:cstheme="majorHAnsi"/>
        </w:rPr>
        <w:t>didasarkan</w:t>
      </w:r>
      <w:proofErr w:type="spellEnd"/>
      <w:r w:rsidR="00AB47FB" w:rsidRPr="00EC05AA">
        <w:rPr>
          <w:rFonts w:asciiTheme="majorHAnsi" w:hAnsiTheme="majorHAnsi" w:cstheme="majorHAnsi"/>
        </w:rPr>
        <w:t xml:space="preserve"> </w:t>
      </w:r>
      <w:proofErr w:type="spellStart"/>
      <w:r w:rsidR="00E74458" w:rsidRPr="00EC05AA">
        <w:rPr>
          <w:rFonts w:asciiTheme="majorHAnsi" w:hAnsiTheme="majorHAnsi" w:cstheme="majorHAnsi"/>
        </w:rPr>
        <w:t>terhadap</w:t>
      </w:r>
      <w:proofErr w:type="spellEnd"/>
      <w:r w:rsidR="00E74458" w:rsidRPr="00EC05AA">
        <w:rPr>
          <w:rFonts w:asciiTheme="majorHAnsi" w:hAnsiTheme="majorHAnsi" w:cstheme="majorHAnsi"/>
        </w:rPr>
        <w:t xml:space="preserve"> </w:t>
      </w:r>
      <w:proofErr w:type="spellStart"/>
      <w:r w:rsidR="00E74458" w:rsidRPr="00EC05AA">
        <w:rPr>
          <w:rFonts w:asciiTheme="majorHAnsi" w:hAnsiTheme="majorHAnsi" w:cstheme="majorHAnsi"/>
        </w:rPr>
        <w:t>analisis</w:t>
      </w:r>
      <w:proofErr w:type="spellEnd"/>
      <w:r w:rsidR="00E74458" w:rsidRPr="00EC05AA">
        <w:rPr>
          <w:rFonts w:asciiTheme="majorHAnsi" w:hAnsiTheme="majorHAnsi" w:cstheme="majorHAnsi"/>
        </w:rPr>
        <w:t xml:space="preserve"> yang </w:t>
      </w:r>
      <w:proofErr w:type="spellStart"/>
      <w:r w:rsidR="00E74458" w:rsidRPr="00EC05AA">
        <w:rPr>
          <w:rFonts w:asciiTheme="majorHAnsi" w:hAnsiTheme="majorHAnsi" w:cstheme="majorHAnsi"/>
        </w:rPr>
        <w:t>dilakukan</w:t>
      </w:r>
      <w:proofErr w:type="spellEnd"/>
      <w:r w:rsidR="00E74458" w:rsidRPr="00EC05AA">
        <w:rPr>
          <w:rFonts w:asciiTheme="majorHAnsi" w:hAnsiTheme="majorHAnsi" w:cstheme="majorHAnsi"/>
        </w:rPr>
        <w:t xml:space="preserve"> oleh (Suomi</w:t>
      </w:r>
      <w:r w:rsidR="00F5557E" w:rsidRPr="00EC05AA">
        <w:rPr>
          <w:rFonts w:asciiTheme="majorHAnsi" w:hAnsiTheme="majorHAnsi" w:cstheme="majorHAnsi"/>
        </w:rPr>
        <w:t xml:space="preserve"> G. dan Sanjay Kumar D), </w:t>
      </w:r>
      <w:proofErr w:type="spellStart"/>
      <w:r w:rsidR="00F5557E" w:rsidRPr="00EC05AA">
        <w:rPr>
          <w:rFonts w:asciiTheme="majorHAnsi" w:hAnsiTheme="majorHAnsi" w:cstheme="majorHAnsi"/>
        </w:rPr>
        <w:t>tentang</w:t>
      </w:r>
      <w:proofErr w:type="spellEnd"/>
      <w:r w:rsidR="00F5557E" w:rsidRPr="00EC05AA">
        <w:rPr>
          <w:rFonts w:asciiTheme="majorHAnsi" w:hAnsiTheme="majorHAnsi" w:cstheme="majorHAnsi"/>
        </w:rPr>
        <w:t xml:space="preserve"> </w:t>
      </w:r>
      <w:proofErr w:type="spellStart"/>
      <w:r w:rsidR="00F5557E" w:rsidRPr="00EC05AA">
        <w:rPr>
          <w:rFonts w:asciiTheme="majorHAnsi" w:hAnsiTheme="majorHAnsi" w:cstheme="majorHAnsi"/>
        </w:rPr>
        <w:t>perbandingan</w:t>
      </w:r>
      <w:proofErr w:type="spellEnd"/>
      <w:r w:rsidR="00F5557E" w:rsidRPr="00EC05AA">
        <w:rPr>
          <w:rFonts w:asciiTheme="majorHAnsi" w:hAnsiTheme="majorHAnsi" w:cstheme="majorHAnsi"/>
        </w:rPr>
        <w:t xml:space="preserve"> </w:t>
      </w:r>
      <w:proofErr w:type="spellStart"/>
      <w:r w:rsidR="00F5557E" w:rsidRPr="00EC05AA">
        <w:rPr>
          <w:rFonts w:asciiTheme="majorHAnsi" w:hAnsiTheme="majorHAnsi" w:cstheme="majorHAnsi"/>
        </w:rPr>
        <w:t>antara</w:t>
      </w:r>
      <w:proofErr w:type="spellEnd"/>
      <w:r w:rsidR="00F5557E" w:rsidRPr="00EC05AA">
        <w:rPr>
          <w:rFonts w:asciiTheme="majorHAnsi" w:hAnsiTheme="majorHAnsi" w:cstheme="majorHAnsi"/>
        </w:rPr>
        <w:t xml:space="preserve"> K-Means dan Fuzzy C-Means</w:t>
      </w:r>
      <w:r w:rsidR="00495304" w:rsidRPr="00EC05AA">
        <w:rPr>
          <w:rFonts w:asciiTheme="majorHAnsi" w:hAnsiTheme="majorHAnsi" w:cstheme="majorHAnsi"/>
        </w:rPr>
        <w:t xml:space="preserve"> (FCM) yang mana </w:t>
      </w:r>
      <w:proofErr w:type="spellStart"/>
      <w:r w:rsidR="00495304" w:rsidRPr="00EC05AA">
        <w:rPr>
          <w:rFonts w:asciiTheme="majorHAnsi" w:hAnsiTheme="majorHAnsi" w:cstheme="majorHAnsi"/>
        </w:rPr>
        <w:t>hasil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dari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analisis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tersebut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membuktikan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bahwa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algoritma</w:t>
      </w:r>
      <w:proofErr w:type="spellEnd"/>
      <w:r w:rsidR="00495304" w:rsidRPr="00EC05AA">
        <w:rPr>
          <w:rFonts w:asciiTheme="majorHAnsi" w:hAnsiTheme="majorHAnsi" w:cstheme="majorHAnsi"/>
        </w:rPr>
        <w:t xml:space="preserve"> yang </w:t>
      </w:r>
      <w:proofErr w:type="spellStart"/>
      <w:r w:rsidR="00495304" w:rsidRPr="00EC05AA">
        <w:rPr>
          <w:rFonts w:asciiTheme="majorHAnsi" w:hAnsiTheme="majorHAnsi" w:cstheme="majorHAnsi"/>
        </w:rPr>
        <w:t>memiliki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nilai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kecepatan</w:t>
      </w:r>
      <w:proofErr w:type="spellEnd"/>
      <w:r w:rsidR="00495304" w:rsidRPr="00EC05AA">
        <w:rPr>
          <w:rFonts w:asciiTheme="majorHAnsi" w:hAnsiTheme="majorHAnsi" w:cstheme="majorHAnsi"/>
        </w:rPr>
        <w:t xml:space="preserve"> yang </w:t>
      </w:r>
      <w:proofErr w:type="spellStart"/>
      <w:r w:rsidR="00495304" w:rsidRPr="00EC05AA">
        <w:rPr>
          <w:rFonts w:asciiTheme="majorHAnsi" w:hAnsiTheme="majorHAnsi" w:cstheme="majorHAnsi"/>
        </w:rPr>
        <w:t>lebih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unggul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95304" w:rsidRPr="00EC05AA">
        <w:rPr>
          <w:rFonts w:asciiTheme="majorHAnsi" w:hAnsiTheme="majorHAnsi" w:cstheme="majorHAnsi"/>
        </w:rPr>
        <w:t>adalah</w:t>
      </w:r>
      <w:proofErr w:type="spellEnd"/>
      <w:r w:rsidR="00495304" w:rsidRPr="00EC05AA">
        <w:rPr>
          <w:rFonts w:asciiTheme="majorHAnsi" w:hAnsiTheme="majorHAnsi" w:cstheme="majorHAnsi"/>
        </w:rPr>
        <w:t xml:space="preserve"> </w:t>
      </w:r>
      <w:proofErr w:type="spellStart"/>
      <w:r w:rsidR="004D629B" w:rsidRPr="00EC05AA">
        <w:rPr>
          <w:rFonts w:asciiTheme="majorHAnsi" w:hAnsiTheme="majorHAnsi" w:cstheme="majorHAnsi"/>
        </w:rPr>
        <w:t>algoritma</w:t>
      </w:r>
      <w:proofErr w:type="spellEnd"/>
      <w:r w:rsidR="004D629B" w:rsidRPr="00EC05AA">
        <w:rPr>
          <w:rFonts w:asciiTheme="majorHAnsi" w:hAnsiTheme="majorHAnsi" w:cstheme="majorHAnsi"/>
        </w:rPr>
        <w:t xml:space="preserve"> K-Means </w:t>
      </w:r>
      <w:proofErr w:type="spellStart"/>
      <w:r w:rsidR="004D629B" w:rsidRPr="00EC05AA">
        <w:rPr>
          <w:rFonts w:asciiTheme="majorHAnsi" w:hAnsiTheme="majorHAnsi" w:cstheme="majorHAnsi"/>
        </w:rPr>
        <w:t>dengan</w:t>
      </w:r>
      <w:proofErr w:type="spellEnd"/>
      <w:r w:rsidR="004D629B" w:rsidRPr="00EC05AA">
        <w:rPr>
          <w:rFonts w:asciiTheme="majorHAnsi" w:hAnsiTheme="majorHAnsi" w:cstheme="majorHAnsi"/>
        </w:rPr>
        <w:t xml:space="preserve"> elapsed time 0.433755 </w:t>
      </w:r>
      <w:proofErr w:type="spellStart"/>
      <w:r w:rsidR="004D629B" w:rsidRPr="00EC05AA">
        <w:rPr>
          <w:rFonts w:asciiTheme="majorHAnsi" w:hAnsiTheme="majorHAnsi" w:cstheme="majorHAnsi"/>
        </w:rPr>
        <w:t>detik</w:t>
      </w:r>
      <w:proofErr w:type="spellEnd"/>
      <w:r w:rsidR="004D629B" w:rsidRPr="00EC05AA">
        <w:rPr>
          <w:rFonts w:asciiTheme="majorHAnsi" w:hAnsiTheme="majorHAnsi" w:cstheme="majorHAnsi"/>
        </w:rPr>
        <w:t xml:space="preserve"> </w:t>
      </w:r>
      <w:proofErr w:type="spellStart"/>
      <w:r w:rsidR="004D629B" w:rsidRPr="00EC05AA">
        <w:rPr>
          <w:rFonts w:asciiTheme="majorHAnsi" w:hAnsiTheme="majorHAnsi" w:cstheme="majorHAnsi"/>
        </w:rPr>
        <w:t>dibandingkan</w:t>
      </w:r>
      <w:proofErr w:type="spellEnd"/>
      <w:r w:rsidR="004D629B" w:rsidRPr="00EC05AA">
        <w:rPr>
          <w:rFonts w:asciiTheme="majorHAnsi" w:hAnsiTheme="majorHAnsi" w:cstheme="majorHAnsi"/>
        </w:rPr>
        <w:t xml:space="preserve"> </w:t>
      </w:r>
      <w:proofErr w:type="spellStart"/>
      <w:r w:rsidR="004D629B" w:rsidRPr="00EC05AA">
        <w:rPr>
          <w:rFonts w:asciiTheme="majorHAnsi" w:hAnsiTheme="majorHAnsi" w:cstheme="majorHAnsi"/>
        </w:rPr>
        <w:t>dengan</w:t>
      </w:r>
      <w:proofErr w:type="spellEnd"/>
      <w:r w:rsidR="004D629B" w:rsidRPr="00EC05AA">
        <w:rPr>
          <w:rFonts w:asciiTheme="majorHAnsi" w:hAnsiTheme="majorHAnsi" w:cstheme="majorHAnsi"/>
        </w:rPr>
        <w:t xml:space="preserve"> </w:t>
      </w:r>
      <w:proofErr w:type="spellStart"/>
      <w:r w:rsidR="004D629B" w:rsidRPr="00EC05AA">
        <w:rPr>
          <w:rFonts w:asciiTheme="majorHAnsi" w:hAnsiTheme="majorHAnsi" w:cstheme="majorHAnsi"/>
        </w:rPr>
        <w:t>algoritma</w:t>
      </w:r>
      <w:proofErr w:type="spellEnd"/>
      <w:r w:rsidR="004D629B" w:rsidRPr="00EC05AA">
        <w:rPr>
          <w:rFonts w:asciiTheme="majorHAnsi" w:hAnsiTheme="majorHAnsi" w:cstheme="majorHAnsi"/>
        </w:rPr>
        <w:t xml:space="preserve"> FCM </w:t>
      </w:r>
      <w:r w:rsidR="00890397" w:rsidRPr="00EC05AA">
        <w:rPr>
          <w:rFonts w:asciiTheme="majorHAnsi" w:hAnsiTheme="majorHAnsi" w:cstheme="majorHAnsi"/>
        </w:rPr>
        <w:t xml:space="preserve">yang </w:t>
      </w:r>
      <w:proofErr w:type="spellStart"/>
      <w:r w:rsidR="00890397" w:rsidRPr="00EC05AA">
        <w:rPr>
          <w:rFonts w:asciiTheme="majorHAnsi" w:hAnsiTheme="majorHAnsi" w:cstheme="majorHAnsi"/>
        </w:rPr>
        <w:t>nilai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proofErr w:type="spellStart"/>
      <w:r w:rsidR="00890397" w:rsidRPr="00EC05AA">
        <w:rPr>
          <w:rFonts w:asciiTheme="majorHAnsi" w:hAnsiTheme="majorHAnsi" w:cstheme="majorHAnsi"/>
        </w:rPr>
        <w:t>elapsedtime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proofErr w:type="spellStart"/>
      <w:r w:rsidR="00890397" w:rsidRPr="00EC05AA">
        <w:rPr>
          <w:rFonts w:asciiTheme="majorHAnsi" w:hAnsiTheme="majorHAnsi" w:cstheme="majorHAnsi"/>
        </w:rPr>
        <w:t>nya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proofErr w:type="spellStart"/>
      <w:r w:rsidR="00890397" w:rsidRPr="00EC05AA">
        <w:rPr>
          <w:rFonts w:asciiTheme="majorHAnsi" w:hAnsiTheme="majorHAnsi" w:cstheme="majorHAnsi"/>
        </w:rPr>
        <w:t>lebih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proofErr w:type="spellStart"/>
      <w:r w:rsidR="00890397" w:rsidRPr="00EC05AA">
        <w:rPr>
          <w:rFonts w:asciiTheme="majorHAnsi" w:hAnsiTheme="majorHAnsi" w:cstheme="majorHAnsi"/>
        </w:rPr>
        <w:t>besar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proofErr w:type="spellStart"/>
      <w:r w:rsidR="00890397" w:rsidRPr="00EC05AA">
        <w:rPr>
          <w:rFonts w:asciiTheme="majorHAnsi" w:hAnsiTheme="majorHAnsi" w:cstheme="majorHAnsi"/>
        </w:rPr>
        <w:t>dengan</w:t>
      </w:r>
      <w:proofErr w:type="spellEnd"/>
      <w:r w:rsidR="00890397" w:rsidRPr="00EC05AA">
        <w:rPr>
          <w:rFonts w:asciiTheme="majorHAnsi" w:hAnsiTheme="majorHAnsi" w:cstheme="majorHAnsi"/>
        </w:rPr>
        <w:t xml:space="preserve"> </w:t>
      </w:r>
      <w:r w:rsidR="003D6C86" w:rsidRPr="00EC05AA">
        <w:rPr>
          <w:rFonts w:asciiTheme="majorHAnsi" w:hAnsiTheme="majorHAnsi" w:cstheme="majorHAnsi"/>
        </w:rPr>
        <w:t xml:space="preserve">0.781679 </w:t>
      </w:r>
      <w:proofErr w:type="spellStart"/>
      <w:r w:rsidR="003D6C86" w:rsidRPr="00EC05AA">
        <w:rPr>
          <w:rFonts w:asciiTheme="majorHAnsi" w:hAnsiTheme="majorHAnsi" w:cstheme="majorHAnsi"/>
        </w:rPr>
        <w:t>detik</w:t>
      </w:r>
      <w:proofErr w:type="spellEnd"/>
      <w:r w:rsidR="003D6C86" w:rsidRPr="00EC05AA">
        <w:rPr>
          <w:rFonts w:asciiTheme="majorHAnsi" w:hAnsiTheme="majorHAnsi" w:cstheme="majorHAnsi"/>
        </w:rPr>
        <w:t>.</w:t>
      </w:r>
    </w:p>
    <w:p w14:paraId="4176CD3B" w14:textId="288D755C" w:rsidR="00103C0F" w:rsidRPr="00EC05AA" w:rsidRDefault="003D6C86" w:rsidP="00653293">
      <w:pPr>
        <w:ind w:firstLine="720"/>
        <w:contextualSpacing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 </w:t>
      </w:r>
    </w:p>
    <w:p w14:paraId="3FB5C6D2" w14:textId="77777777" w:rsidR="000B48CF" w:rsidRPr="00EC05AA" w:rsidRDefault="00E60885" w:rsidP="00173461">
      <w:pPr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Silhou</w:t>
      </w:r>
      <w:r w:rsidR="000B48CF" w:rsidRPr="00EC05AA">
        <w:rPr>
          <w:rFonts w:asciiTheme="majorHAnsi" w:hAnsiTheme="majorHAnsi" w:cstheme="majorHAnsi"/>
        </w:rPr>
        <w:t>e</w:t>
      </w:r>
      <w:r w:rsidRPr="00EC05AA">
        <w:rPr>
          <w:rFonts w:asciiTheme="majorHAnsi" w:hAnsiTheme="majorHAnsi" w:cstheme="majorHAnsi"/>
        </w:rPr>
        <w:t>tte</w:t>
      </w:r>
      <w:r w:rsidR="000B48CF" w:rsidRPr="00EC05AA">
        <w:rPr>
          <w:rFonts w:asciiTheme="majorHAnsi" w:hAnsiTheme="majorHAnsi" w:cstheme="majorHAnsi"/>
        </w:rPr>
        <w:t xml:space="preserve"> Coefficient</w:t>
      </w:r>
    </w:p>
    <w:p w14:paraId="6EF165C3" w14:textId="1C9E55D4" w:rsidR="00567732" w:rsidRPr="00EC05AA" w:rsidRDefault="007E42C2" w:rsidP="009671A5">
      <w:pPr>
        <w:spacing w:after="0"/>
        <w:ind w:firstLine="432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  <w:i/>
          <w:iCs/>
        </w:rPr>
        <w:t>Silhouette Coeffici</w:t>
      </w:r>
      <w:r w:rsidR="00AA0FBB" w:rsidRPr="00EC05AA">
        <w:rPr>
          <w:rFonts w:asciiTheme="majorHAnsi" w:hAnsiTheme="majorHAnsi" w:cstheme="majorHAnsi"/>
          <w:i/>
          <w:iCs/>
        </w:rPr>
        <w:t>e</w:t>
      </w:r>
      <w:r w:rsidRPr="00EC05AA">
        <w:rPr>
          <w:rFonts w:asciiTheme="majorHAnsi" w:hAnsiTheme="majorHAnsi" w:cstheme="majorHAnsi"/>
          <w:i/>
          <w:iCs/>
        </w:rPr>
        <w:t>nt</w:t>
      </w:r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AF7AFE" w:rsidRPr="00EC05AA">
        <w:rPr>
          <w:rFonts w:asciiTheme="majorHAnsi" w:hAnsiTheme="majorHAnsi" w:cstheme="majorHAnsi"/>
        </w:rPr>
        <w:t>merupakan</w:t>
      </w:r>
      <w:proofErr w:type="spellEnd"/>
      <w:r w:rsidR="00AF7AFE" w:rsidRPr="00EC05AA">
        <w:rPr>
          <w:rFonts w:asciiTheme="majorHAnsi" w:hAnsiTheme="majorHAnsi" w:cstheme="majorHAnsi"/>
        </w:rPr>
        <w:t xml:space="preserve"> </w:t>
      </w:r>
      <w:proofErr w:type="spellStart"/>
      <w:r w:rsidR="00AF7AFE" w:rsidRPr="00EC05AA">
        <w:rPr>
          <w:rFonts w:asciiTheme="majorHAnsi" w:hAnsiTheme="majorHAnsi" w:cstheme="majorHAnsi"/>
        </w:rPr>
        <w:t>bentuk</w:t>
      </w:r>
      <w:proofErr w:type="spellEnd"/>
      <w:r w:rsidR="00AF7AFE" w:rsidRPr="00EC05AA">
        <w:rPr>
          <w:rFonts w:asciiTheme="majorHAnsi" w:hAnsiTheme="majorHAnsi" w:cstheme="majorHAnsi"/>
        </w:rPr>
        <w:t xml:space="preserve"> </w:t>
      </w:r>
      <w:proofErr w:type="spellStart"/>
      <w:r w:rsidR="00AF7AFE" w:rsidRPr="00EC05AA">
        <w:rPr>
          <w:rFonts w:asciiTheme="majorHAnsi" w:hAnsiTheme="majorHAnsi" w:cstheme="majorHAnsi"/>
        </w:rPr>
        <w:t>gabungan</w:t>
      </w:r>
      <w:proofErr w:type="spellEnd"/>
      <w:r w:rsidR="00EF2F8C" w:rsidRPr="00EC05AA">
        <w:rPr>
          <w:rFonts w:asciiTheme="majorHAnsi" w:hAnsiTheme="majorHAnsi" w:cstheme="majorHAnsi"/>
        </w:rPr>
        <w:t xml:space="preserve"> </w:t>
      </w:r>
      <w:proofErr w:type="spellStart"/>
      <w:r w:rsidR="00EF2F8C" w:rsidRPr="00EC05AA">
        <w:rPr>
          <w:rFonts w:asciiTheme="majorHAnsi" w:hAnsiTheme="majorHAnsi" w:cstheme="majorHAnsi"/>
        </w:rPr>
        <w:t>dari</w:t>
      </w:r>
      <w:proofErr w:type="spellEnd"/>
      <w:r w:rsidR="00EF2F8C" w:rsidRPr="00EC05AA">
        <w:rPr>
          <w:rFonts w:asciiTheme="majorHAnsi" w:hAnsiTheme="majorHAnsi" w:cstheme="majorHAnsi"/>
        </w:rPr>
        <w:t xml:space="preserve"> </w:t>
      </w:r>
      <w:proofErr w:type="spellStart"/>
      <w:r w:rsidR="00EF2F8C" w:rsidRPr="00EC05AA">
        <w:rPr>
          <w:rFonts w:asciiTheme="majorHAnsi" w:hAnsiTheme="majorHAnsi" w:cstheme="majorHAnsi"/>
        </w:rPr>
        <w:t>metod</w:t>
      </w:r>
      <w:r w:rsidR="0067754A" w:rsidRPr="00EC05AA">
        <w:rPr>
          <w:rFonts w:asciiTheme="majorHAnsi" w:hAnsiTheme="majorHAnsi" w:cstheme="majorHAnsi"/>
        </w:rPr>
        <w:t>e</w:t>
      </w:r>
      <w:proofErr w:type="spellEnd"/>
      <w:r w:rsidR="0067754A" w:rsidRPr="00EC05AA">
        <w:rPr>
          <w:rFonts w:asciiTheme="majorHAnsi" w:hAnsiTheme="majorHAnsi" w:cstheme="majorHAnsi"/>
        </w:rPr>
        <w:t xml:space="preserve"> cohesion dan separation.</w:t>
      </w:r>
      <w:r w:rsidR="00B93875" w:rsidRPr="00EC05AA">
        <w:rPr>
          <w:rFonts w:asciiTheme="majorHAnsi" w:hAnsiTheme="majorHAnsi" w:cstheme="majorHAnsi"/>
        </w:rPr>
        <w:t xml:space="preserve"> </w:t>
      </w:r>
      <w:r w:rsidR="00C13B31" w:rsidRPr="00EC05AA">
        <w:rPr>
          <w:rFonts w:asciiTheme="majorHAnsi" w:hAnsiTheme="majorHAnsi" w:cstheme="majorHAnsi"/>
        </w:rPr>
        <w:t xml:space="preserve">Yang mana </w:t>
      </w:r>
      <w:proofErr w:type="spellStart"/>
      <w:r w:rsidR="00C13B31" w:rsidRPr="00EC05AA">
        <w:rPr>
          <w:rFonts w:asciiTheme="majorHAnsi" w:hAnsiTheme="majorHAnsi" w:cstheme="majorHAnsi"/>
        </w:rPr>
        <w:t>tujuan</w:t>
      </w:r>
      <w:proofErr w:type="spellEnd"/>
      <w:r w:rsidR="00C13B31" w:rsidRPr="00EC05AA">
        <w:rPr>
          <w:rFonts w:asciiTheme="majorHAnsi" w:hAnsiTheme="majorHAnsi" w:cstheme="majorHAnsi"/>
        </w:rPr>
        <w:t xml:space="preserve"> </w:t>
      </w:r>
      <w:proofErr w:type="spellStart"/>
      <w:r w:rsidR="00C13B31" w:rsidRPr="00EC05AA">
        <w:rPr>
          <w:rFonts w:asciiTheme="majorHAnsi" w:hAnsiTheme="majorHAnsi" w:cstheme="majorHAnsi"/>
        </w:rPr>
        <w:t>dari</w:t>
      </w:r>
      <w:proofErr w:type="spellEnd"/>
      <w:r w:rsidR="00C13B31" w:rsidRPr="00EC05AA">
        <w:rPr>
          <w:rFonts w:asciiTheme="majorHAnsi" w:hAnsiTheme="majorHAnsi" w:cstheme="majorHAnsi"/>
        </w:rPr>
        <w:t xml:space="preserve"> cohesion </w:t>
      </w:r>
      <w:proofErr w:type="spellStart"/>
      <w:r w:rsidR="00C13B31" w:rsidRPr="00EC05AA">
        <w:rPr>
          <w:rFonts w:asciiTheme="majorHAnsi" w:hAnsiTheme="majorHAnsi" w:cstheme="majorHAnsi"/>
        </w:rPr>
        <w:t>yaitu</w:t>
      </w:r>
      <w:proofErr w:type="spellEnd"/>
      <w:r w:rsidR="00C13B31" w:rsidRPr="00EC05AA">
        <w:rPr>
          <w:rFonts w:asciiTheme="majorHAnsi" w:hAnsiTheme="majorHAnsi" w:cstheme="majorHAnsi"/>
        </w:rPr>
        <w:t xml:space="preserve"> </w:t>
      </w:r>
      <w:proofErr w:type="spellStart"/>
      <w:r w:rsidR="00C13B31" w:rsidRPr="00EC05AA">
        <w:rPr>
          <w:rFonts w:asciiTheme="majorHAnsi" w:hAnsiTheme="majorHAnsi" w:cstheme="majorHAnsi"/>
        </w:rPr>
        <w:t>mengukur</w:t>
      </w:r>
      <w:proofErr w:type="spellEnd"/>
      <w:r w:rsidR="00C13B31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seberapa</w:t>
      </w:r>
      <w:proofErr w:type="spellEnd"/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dekat</w:t>
      </w:r>
      <w:proofErr w:type="spellEnd"/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hubungan</w:t>
      </w:r>
      <w:proofErr w:type="spellEnd"/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antara</w:t>
      </w:r>
      <w:proofErr w:type="spellEnd"/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o</w:t>
      </w:r>
      <w:r w:rsidR="00B56120" w:rsidRPr="00EC05AA">
        <w:rPr>
          <w:rFonts w:asciiTheme="majorHAnsi" w:hAnsiTheme="majorHAnsi" w:cstheme="majorHAnsi"/>
        </w:rPr>
        <w:t>b</w:t>
      </w:r>
      <w:r w:rsidR="00324810" w:rsidRPr="00EC05AA">
        <w:rPr>
          <w:rFonts w:asciiTheme="majorHAnsi" w:hAnsiTheme="majorHAnsi" w:cstheme="majorHAnsi"/>
        </w:rPr>
        <w:t>jek</w:t>
      </w:r>
      <w:proofErr w:type="spellEnd"/>
      <w:r w:rsidR="00324810" w:rsidRPr="00EC05AA">
        <w:rPr>
          <w:rFonts w:asciiTheme="majorHAnsi" w:hAnsiTheme="majorHAnsi" w:cstheme="majorHAnsi"/>
        </w:rPr>
        <w:t xml:space="preserve"> sala</w:t>
      </w:r>
      <w:r w:rsidR="00B56120" w:rsidRPr="00EC05AA">
        <w:rPr>
          <w:rFonts w:asciiTheme="majorHAnsi" w:hAnsiTheme="majorHAnsi" w:cstheme="majorHAnsi"/>
        </w:rPr>
        <w:t>h</w:t>
      </w:r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satu</w:t>
      </w:r>
      <w:proofErr w:type="spellEnd"/>
      <w:r w:rsidR="00324810" w:rsidRPr="00EC05AA">
        <w:rPr>
          <w:rFonts w:asciiTheme="majorHAnsi" w:hAnsiTheme="majorHAnsi" w:cstheme="majorHAnsi"/>
        </w:rPr>
        <w:t xml:space="preserve"> </w:t>
      </w:r>
      <w:proofErr w:type="spellStart"/>
      <w:r w:rsidR="00324810" w:rsidRPr="00EC05AA">
        <w:rPr>
          <w:rFonts w:asciiTheme="majorHAnsi" w:hAnsiTheme="majorHAnsi" w:cstheme="majorHAnsi"/>
        </w:rPr>
        <w:t>kelompok</w:t>
      </w:r>
      <w:proofErr w:type="spellEnd"/>
      <w:r w:rsidR="00324810" w:rsidRPr="00EC05AA">
        <w:rPr>
          <w:rFonts w:asciiTheme="majorHAnsi" w:hAnsiTheme="majorHAnsi" w:cstheme="majorHAnsi"/>
        </w:rPr>
        <w:t xml:space="preserve"> cluster</w:t>
      </w:r>
      <w:r w:rsidR="0004700B" w:rsidRPr="00EC05AA">
        <w:rPr>
          <w:rFonts w:asciiTheme="majorHAnsi" w:hAnsiTheme="majorHAnsi" w:cstheme="majorHAnsi"/>
        </w:rPr>
        <w:t xml:space="preserve">, dan </w:t>
      </w:r>
      <w:proofErr w:type="spellStart"/>
      <w:r w:rsidR="0004700B" w:rsidRPr="00EC05AA">
        <w:rPr>
          <w:rFonts w:asciiTheme="majorHAnsi" w:hAnsiTheme="majorHAnsi" w:cstheme="majorHAnsi"/>
        </w:rPr>
        <w:t>tujuan</w:t>
      </w:r>
      <w:proofErr w:type="spellEnd"/>
      <w:r w:rsidR="0004700B" w:rsidRPr="00EC05AA">
        <w:rPr>
          <w:rFonts w:asciiTheme="majorHAnsi" w:hAnsiTheme="majorHAnsi" w:cstheme="majorHAnsi"/>
        </w:rPr>
        <w:t xml:space="preserve"> </w:t>
      </w:r>
      <w:proofErr w:type="spellStart"/>
      <w:r w:rsidR="0058161A" w:rsidRPr="00EC05AA">
        <w:rPr>
          <w:rFonts w:asciiTheme="majorHAnsi" w:hAnsiTheme="majorHAnsi" w:cstheme="majorHAnsi"/>
        </w:rPr>
        <w:t>dari</w:t>
      </w:r>
      <w:proofErr w:type="spellEnd"/>
      <w:r w:rsidR="0058161A" w:rsidRPr="00EC05AA">
        <w:rPr>
          <w:rFonts w:asciiTheme="majorHAnsi" w:hAnsiTheme="majorHAnsi" w:cstheme="majorHAnsi"/>
        </w:rPr>
        <w:t xml:space="preserve"> separation </w:t>
      </w:r>
      <w:proofErr w:type="spellStart"/>
      <w:r w:rsidR="0058161A" w:rsidRPr="00EC05AA">
        <w:rPr>
          <w:rFonts w:asciiTheme="majorHAnsi" w:hAnsiTheme="majorHAnsi" w:cstheme="majorHAnsi"/>
        </w:rPr>
        <w:t>ialah</w:t>
      </w:r>
      <w:proofErr w:type="spellEnd"/>
      <w:r w:rsidR="0058161A" w:rsidRPr="00EC05AA">
        <w:rPr>
          <w:rFonts w:asciiTheme="majorHAnsi" w:hAnsiTheme="majorHAnsi" w:cstheme="majorHAnsi"/>
        </w:rPr>
        <w:t xml:space="preserve"> </w:t>
      </w:r>
      <w:proofErr w:type="spellStart"/>
      <w:r w:rsidR="0058161A" w:rsidRPr="00EC05AA">
        <w:rPr>
          <w:rFonts w:asciiTheme="majorHAnsi" w:hAnsiTheme="majorHAnsi" w:cstheme="majorHAnsi"/>
        </w:rPr>
        <w:t>mengukur</w:t>
      </w:r>
      <w:proofErr w:type="spellEnd"/>
      <w:r w:rsidR="0058161A" w:rsidRPr="00EC05AA">
        <w:rPr>
          <w:rFonts w:asciiTheme="majorHAnsi" w:hAnsiTheme="majorHAnsi" w:cstheme="majorHAnsi"/>
        </w:rPr>
        <w:t xml:space="preserve"> </w:t>
      </w:r>
      <w:proofErr w:type="spellStart"/>
      <w:r w:rsidR="0058161A" w:rsidRPr="00EC05AA">
        <w:rPr>
          <w:rFonts w:asciiTheme="majorHAnsi" w:hAnsiTheme="majorHAnsi" w:cstheme="majorHAnsi"/>
        </w:rPr>
        <w:t>jarak</w:t>
      </w:r>
      <w:proofErr w:type="spellEnd"/>
      <w:r w:rsidR="0058161A" w:rsidRPr="00EC05AA">
        <w:rPr>
          <w:rFonts w:asciiTheme="majorHAnsi" w:hAnsiTheme="majorHAnsi" w:cstheme="majorHAnsi"/>
        </w:rPr>
        <w:t xml:space="preserve"> </w:t>
      </w:r>
      <w:proofErr w:type="spellStart"/>
      <w:r w:rsidR="0058161A" w:rsidRPr="00EC05AA">
        <w:rPr>
          <w:rFonts w:asciiTheme="majorHAnsi" w:hAnsiTheme="majorHAnsi" w:cstheme="majorHAnsi"/>
        </w:rPr>
        <w:t>antar</w:t>
      </w:r>
      <w:proofErr w:type="spellEnd"/>
      <w:r w:rsidR="0058161A" w:rsidRPr="00EC05AA">
        <w:rPr>
          <w:rFonts w:asciiTheme="majorHAnsi" w:hAnsiTheme="majorHAnsi" w:cstheme="majorHAnsi"/>
        </w:rPr>
        <w:t xml:space="preserve"> cluster </w:t>
      </w:r>
      <w:proofErr w:type="spellStart"/>
      <w:r w:rsidR="0058161A" w:rsidRPr="00EC05AA">
        <w:rPr>
          <w:rFonts w:asciiTheme="majorHAnsi" w:hAnsiTheme="majorHAnsi" w:cstheme="majorHAnsi"/>
        </w:rPr>
        <w:t>dengan</w:t>
      </w:r>
      <w:proofErr w:type="spellEnd"/>
      <w:r w:rsidR="0058161A" w:rsidRPr="00EC05AA">
        <w:rPr>
          <w:rFonts w:asciiTheme="majorHAnsi" w:hAnsiTheme="majorHAnsi" w:cstheme="majorHAnsi"/>
        </w:rPr>
        <w:t xml:space="preserve"> cluster </w:t>
      </w:r>
      <w:proofErr w:type="spellStart"/>
      <w:r w:rsidR="0058161A" w:rsidRPr="00EC05AA">
        <w:rPr>
          <w:rFonts w:asciiTheme="majorHAnsi" w:hAnsiTheme="majorHAnsi" w:cstheme="majorHAnsi"/>
        </w:rPr>
        <w:t>lainny</w:t>
      </w:r>
      <w:r w:rsidR="005F6122" w:rsidRPr="00EC05AA">
        <w:rPr>
          <w:rFonts w:asciiTheme="majorHAnsi" w:hAnsiTheme="majorHAnsi" w:cstheme="majorHAnsi"/>
        </w:rPr>
        <w:t>a</w:t>
      </w:r>
      <w:proofErr w:type="spellEnd"/>
      <w:r w:rsidR="005F6122" w:rsidRPr="00EC05AA">
        <w:rPr>
          <w:rFonts w:asciiTheme="majorHAnsi" w:hAnsiTheme="majorHAnsi" w:cstheme="majorHAnsi"/>
        </w:rPr>
        <w:t>.</w:t>
      </w:r>
      <w:r w:rsidR="00A33C15" w:rsidRPr="00EC05AA">
        <w:rPr>
          <w:rFonts w:asciiTheme="majorHAnsi" w:hAnsiTheme="majorHAnsi" w:cstheme="majorHAnsi"/>
        </w:rPr>
        <w:t xml:space="preserve"> Jadi </w:t>
      </w:r>
      <w:r w:rsidR="00A33C15" w:rsidRPr="00EC05AA">
        <w:rPr>
          <w:rFonts w:asciiTheme="majorHAnsi" w:hAnsiTheme="majorHAnsi" w:cstheme="majorHAnsi"/>
          <w:i/>
          <w:iCs/>
        </w:rPr>
        <w:t>s</w:t>
      </w:r>
      <w:r w:rsidR="00E728DA" w:rsidRPr="00EC05AA">
        <w:rPr>
          <w:rFonts w:asciiTheme="majorHAnsi" w:hAnsiTheme="majorHAnsi" w:cstheme="majorHAnsi"/>
          <w:i/>
          <w:iCs/>
        </w:rPr>
        <w:t xml:space="preserve">ilhouette </w:t>
      </w:r>
      <w:r w:rsidR="00E728DA" w:rsidRPr="00EC05AA">
        <w:rPr>
          <w:rFonts w:asciiTheme="majorHAnsi" w:hAnsiTheme="majorHAnsi" w:cstheme="majorHAnsi"/>
          <w:i/>
          <w:iCs/>
        </w:rPr>
        <w:lastRenderedPageBreak/>
        <w:t>coefficient</w:t>
      </w:r>
      <w:r w:rsidR="00E728DA" w:rsidRPr="00EC05AA">
        <w:rPr>
          <w:rFonts w:asciiTheme="majorHAnsi" w:hAnsiTheme="majorHAnsi" w:cstheme="majorHAnsi"/>
        </w:rPr>
        <w:t xml:space="preserve"> </w:t>
      </w:r>
      <w:proofErr w:type="spellStart"/>
      <w:r w:rsidR="00E728DA" w:rsidRPr="00EC05AA">
        <w:rPr>
          <w:rFonts w:asciiTheme="majorHAnsi" w:hAnsiTheme="majorHAnsi" w:cstheme="majorHAnsi"/>
        </w:rPr>
        <w:t>merupakan</w:t>
      </w:r>
      <w:proofErr w:type="spellEnd"/>
      <w:r w:rsidR="00E728DA" w:rsidRPr="00EC05AA">
        <w:rPr>
          <w:rFonts w:asciiTheme="majorHAnsi" w:hAnsiTheme="majorHAnsi" w:cstheme="majorHAnsi"/>
        </w:rPr>
        <w:t xml:space="preserve"> </w:t>
      </w:r>
      <w:proofErr w:type="spellStart"/>
      <w:r w:rsidR="00E728DA" w:rsidRPr="00EC05AA">
        <w:rPr>
          <w:rFonts w:asciiTheme="majorHAnsi" w:hAnsiTheme="majorHAnsi" w:cstheme="majorHAnsi"/>
        </w:rPr>
        <w:t>suatu</w:t>
      </w:r>
      <w:proofErr w:type="spellEnd"/>
      <w:r w:rsidR="00E728DA" w:rsidRPr="00EC05AA">
        <w:rPr>
          <w:rFonts w:asciiTheme="majorHAnsi" w:hAnsiTheme="majorHAnsi" w:cstheme="majorHAnsi"/>
        </w:rPr>
        <w:t xml:space="preserve"> </w:t>
      </w:r>
      <w:proofErr w:type="spellStart"/>
      <w:r w:rsidR="00927578" w:rsidRPr="00EC05AA">
        <w:rPr>
          <w:rFonts w:asciiTheme="majorHAnsi" w:hAnsiTheme="majorHAnsi" w:cstheme="majorHAnsi"/>
        </w:rPr>
        <w:t>cara</w:t>
      </w:r>
      <w:proofErr w:type="spellEnd"/>
      <w:r w:rsidR="00927578" w:rsidRPr="00EC05AA">
        <w:rPr>
          <w:rFonts w:asciiTheme="majorHAnsi" w:hAnsiTheme="majorHAnsi" w:cstheme="majorHAnsi"/>
        </w:rPr>
        <w:t xml:space="preserve"> yang </w:t>
      </w:r>
      <w:proofErr w:type="spellStart"/>
      <w:r w:rsidR="00927578" w:rsidRPr="00EC05AA">
        <w:rPr>
          <w:rFonts w:asciiTheme="majorHAnsi" w:hAnsiTheme="majorHAnsi" w:cstheme="majorHAnsi"/>
        </w:rPr>
        <w:t>dugunakan</w:t>
      </w:r>
      <w:proofErr w:type="spellEnd"/>
      <w:r w:rsidR="00927578" w:rsidRPr="00EC05AA">
        <w:rPr>
          <w:rFonts w:asciiTheme="majorHAnsi" w:hAnsiTheme="majorHAnsi" w:cstheme="majorHAnsi"/>
        </w:rPr>
        <w:t xml:space="preserve"> </w:t>
      </w:r>
      <w:proofErr w:type="spellStart"/>
      <w:r w:rsidR="00927578" w:rsidRPr="00EC05AA">
        <w:rPr>
          <w:rFonts w:asciiTheme="majorHAnsi" w:hAnsiTheme="majorHAnsi" w:cstheme="majorHAnsi"/>
        </w:rPr>
        <w:t>untuk</w:t>
      </w:r>
      <w:proofErr w:type="spellEnd"/>
      <w:r w:rsidR="00927578" w:rsidRPr="00EC05AA">
        <w:rPr>
          <w:rFonts w:asciiTheme="majorHAnsi" w:hAnsiTheme="majorHAnsi" w:cstheme="majorHAnsi"/>
        </w:rPr>
        <w:t xml:space="preserve"> </w:t>
      </w:r>
      <w:proofErr w:type="spellStart"/>
      <w:r w:rsidR="00927578" w:rsidRPr="00EC05AA">
        <w:rPr>
          <w:rFonts w:asciiTheme="majorHAnsi" w:hAnsiTheme="majorHAnsi" w:cstheme="majorHAnsi"/>
        </w:rPr>
        <w:t>mengukur</w:t>
      </w:r>
      <w:proofErr w:type="spellEnd"/>
      <w:r w:rsidR="00927578" w:rsidRPr="00EC05AA">
        <w:rPr>
          <w:rFonts w:asciiTheme="majorHAnsi" w:hAnsiTheme="majorHAnsi" w:cstheme="majorHAnsi"/>
        </w:rPr>
        <w:t xml:space="preserve"> </w:t>
      </w:r>
      <w:proofErr w:type="spellStart"/>
      <w:r w:rsidR="00927578" w:rsidRPr="00EC05AA">
        <w:rPr>
          <w:rFonts w:asciiTheme="majorHAnsi" w:hAnsiTheme="majorHAnsi" w:cstheme="majorHAnsi"/>
        </w:rPr>
        <w:t>seberapa</w:t>
      </w:r>
      <w:proofErr w:type="spellEnd"/>
      <w:r w:rsidR="00927578" w:rsidRPr="00EC05AA">
        <w:rPr>
          <w:rFonts w:asciiTheme="majorHAnsi" w:hAnsiTheme="majorHAnsi" w:cstheme="majorHAnsi"/>
        </w:rPr>
        <w:t xml:space="preserve"> </w:t>
      </w:r>
      <w:proofErr w:type="spellStart"/>
      <w:r w:rsidR="00927578" w:rsidRPr="00EC05AA">
        <w:rPr>
          <w:rFonts w:asciiTheme="majorHAnsi" w:hAnsiTheme="majorHAnsi" w:cstheme="majorHAnsi"/>
        </w:rPr>
        <w:t>baik</w:t>
      </w:r>
      <w:proofErr w:type="spellEnd"/>
      <w:r w:rsidR="00927578" w:rsidRPr="00EC05AA">
        <w:rPr>
          <w:rFonts w:asciiTheme="majorHAnsi" w:hAnsiTheme="majorHAnsi" w:cstheme="majorHAnsi"/>
        </w:rPr>
        <w:t xml:space="preserve"> </w:t>
      </w:r>
      <w:proofErr w:type="spellStart"/>
      <w:r w:rsidR="00883383" w:rsidRPr="00EC05AA">
        <w:rPr>
          <w:rFonts w:asciiTheme="majorHAnsi" w:hAnsiTheme="majorHAnsi" w:cstheme="majorHAnsi"/>
        </w:rPr>
        <w:t>sebuah</w:t>
      </w:r>
      <w:proofErr w:type="spellEnd"/>
      <w:r w:rsidR="00883383" w:rsidRPr="00EC05AA">
        <w:rPr>
          <w:rFonts w:asciiTheme="majorHAnsi" w:hAnsiTheme="majorHAnsi" w:cstheme="majorHAnsi"/>
        </w:rPr>
        <w:t xml:space="preserve"> </w:t>
      </w:r>
      <w:proofErr w:type="spellStart"/>
      <w:r w:rsidR="00883383" w:rsidRPr="00EC05AA">
        <w:rPr>
          <w:rFonts w:asciiTheme="majorHAnsi" w:hAnsiTheme="majorHAnsi" w:cstheme="majorHAnsi"/>
        </w:rPr>
        <w:t>objek</w:t>
      </w:r>
      <w:proofErr w:type="spellEnd"/>
      <w:r w:rsidR="00883383" w:rsidRPr="00EC05AA">
        <w:rPr>
          <w:rFonts w:asciiTheme="majorHAnsi" w:hAnsiTheme="majorHAnsi" w:cstheme="majorHAnsi"/>
        </w:rPr>
        <w:t xml:space="preserve"> </w:t>
      </w:r>
      <w:proofErr w:type="spellStart"/>
      <w:r w:rsidR="00883383" w:rsidRPr="00EC05AA">
        <w:rPr>
          <w:rFonts w:asciiTheme="majorHAnsi" w:hAnsiTheme="majorHAnsi" w:cstheme="majorHAnsi"/>
        </w:rPr>
        <w:t>di</w:t>
      </w:r>
      <w:r w:rsidR="003C71D4" w:rsidRPr="00EC05AA">
        <w:rPr>
          <w:rFonts w:asciiTheme="majorHAnsi" w:hAnsiTheme="majorHAnsi" w:cstheme="majorHAnsi"/>
        </w:rPr>
        <w:t>klasifasikan</w:t>
      </w:r>
      <w:proofErr w:type="spellEnd"/>
      <w:r w:rsidR="003C71D4" w:rsidRPr="00EC05AA">
        <w:rPr>
          <w:rFonts w:asciiTheme="majorHAnsi" w:hAnsiTheme="majorHAnsi" w:cstheme="majorHAnsi"/>
        </w:rPr>
        <w:t xml:space="preserve"> </w:t>
      </w:r>
      <w:proofErr w:type="spellStart"/>
      <w:r w:rsidR="003C71D4" w:rsidRPr="00EC05AA">
        <w:rPr>
          <w:rFonts w:asciiTheme="majorHAnsi" w:hAnsiTheme="majorHAnsi" w:cstheme="majorHAnsi"/>
        </w:rPr>
        <w:t>saat</w:t>
      </w:r>
      <w:proofErr w:type="spellEnd"/>
      <w:r w:rsidR="003C71D4" w:rsidRPr="00EC05AA">
        <w:rPr>
          <w:rFonts w:asciiTheme="majorHAnsi" w:hAnsiTheme="majorHAnsi" w:cstheme="majorHAnsi"/>
        </w:rPr>
        <w:t xml:space="preserve"> </w:t>
      </w:r>
      <w:proofErr w:type="spellStart"/>
      <w:r w:rsidR="003C71D4" w:rsidRPr="00EC05AA">
        <w:rPr>
          <w:rFonts w:asciiTheme="majorHAnsi" w:hAnsiTheme="majorHAnsi" w:cstheme="majorHAnsi"/>
        </w:rPr>
        <w:t>menggunakan</w:t>
      </w:r>
      <w:proofErr w:type="spellEnd"/>
      <w:r w:rsidR="003C71D4" w:rsidRPr="00EC05AA">
        <w:rPr>
          <w:rFonts w:asciiTheme="majorHAnsi" w:hAnsiTheme="majorHAnsi" w:cstheme="majorHAnsi"/>
        </w:rPr>
        <w:t xml:space="preserve"> </w:t>
      </w:r>
      <w:proofErr w:type="spellStart"/>
      <w:r w:rsidR="003C71D4" w:rsidRPr="00EC05AA">
        <w:rPr>
          <w:rFonts w:asciiTheme="majorHAnsi" w:hAnsiTheme="majorHAnsi" w:cstheme="majorHAnsi"/>
        </w:rPr>
        <w:t>algor</w:t>
      </w:r>
      <w:r w:rsidR="00A60EBC" w:rsidRPr="00EC05AA">
        <w:rPr>
          <w:rFonts w:asciiTheme="majorHAnsi" w:hAnsiTheme="majorHAnsi" w:cstheme="majorHAnsi"/>
        </w:rPr>
        <w:t>i</w:t>
      </w:r>
      <w:r w:rsidR="003C71D4" w:rsidRPr="00EC05AA">
        <w:rPr>
          <w:rFonts w:asciiTheme="majorHAnsi" w:hAnsiTheme="majorHAnsi" w:cstheme="majorHAnsi"/>
        </w:rPr>
        <w:t>tma</w:t>
      </w:r>
      <w:proofErr w:type="spellEnd"/>
      <w:r w:rsidR="003C71D4" w:rsidRPr="00EC05AA">
        <w:rPr>
          <w:rFonts w:asciiTheme="majorHAnsi" w:hAnsiTheme="majorHAnsi" w:cstheme="majorHAnsi"/>
        </w:rPr>
        <w:t xml:space="preserve"> clustering.</w:t>
      </w:r>
      <w:r w:rsidR="005F6122" w:rsidRPr="00EC05AA">
        <w:rPr>
          <w:rFonts w:asciiTheme="majorHAnsi" w:hAnsiTheme="majorHAnsi" w:cstheme="majorHAnsi"/>
        </w:rPr>
        <w:t xml:space="preserve"> Nilai </w:t>
      </w:r>
      <w:r w:rsidR="00D613A3" w:rsidRPr="00EC05AA">
        <w:rPr>
          <w:rFonts w:asciiTheme="majorHAnsi" w:hAnsiTheme="majorHAnsi" w:cstheme="majorHAnsi"/>
        </w:rPr>
        <w:t xml:space="preserve">cluster </w:t>
      </w:r>
      <w:proofErr w:type="spellStart"/>
      <w:r w:rsidR="00D613A3" w:rsidRPr="00EC05AA">
        <w:rPr>
          <w:rFonts w:asciiTheme="majorHAnsi" w:hAnsiTheme="majorHAnsi" w:cstheme="majorHAnsi"/>
        </w:rPr>
        <w:t>terbaik</w:t>
      </w:r>
      <w:proofErr w:type="spellEnd"/>
      <w:r w:rsidR="00D613A3" w:rsidRPr="00EC05AA">
        <w:rPr>
          <w:rFonts w:asciiTheme="majorHAnsi" w:hAnsiTheme="majorHAnsi" w:cstheme="majorHAnsi"/>
        </w:rPr>
        <w:t xml:space="preserve"> </w:t>
      </w:r>
      <w:proofErr w:type="spellStart"/>
      <w:r w:rsidR="00D613A3" w:rsidRPr="00EC05AA">
        <w:rPr>
          <w:rFonts w:asciiTheme="majorHAnsi" w:hAnsiTheme="majorHAnsi" w:cstheme="majorHAnsi"/>
        </w:rPr>
        <w:t>menurut</w:t>
      </w:r>
      <w:proofErr w:type="spellEnd"/>
      <w:r w:rsidR="00D613A3" w:rsidRPr="00EC05AA">
        <w:rPr>
          <w:rFonts w:asciiTheme="majorHAnsi" w:hAnsiTheme="majorHAnsi" w:cstheme="majorHAnsi"/>
        </w:rPr>
        <w:t xml:space="preserve"> </w:t>
      </w:r>
      <w:proofErr w:type="spellStart"/>
      <w:r w:rsidR="00D613A3" w:rsidRPr="00EC05AA">
        <w:rPr>
          <w:rFonts w:asciiTheme="majorHAnsi" w:hAnsiTheme="majorHAnsi" w:cstheme="majorHAnsi"/>
        </w:rPr>
        <w:t>perhitungan</w:t>
      </w:r>
      <w:proofErr w:type="spellEnd"/>
      <w:r w:rsidR="00D613A3" w:rsidRPr="00EC05AA">
        <w:rPr>
          <w:rFonts w:asciiTheme="majorHAnsi" w:hAnsiTheme="majorHAnsi" w:cstheme="majorHAnsi"/>
        </w:rPr>
        <w:t xml:space="preserve"> </w:t>
      </w:r>
      <w:proofErr w:type="spellStart"/>
      <w:r w:rsidR="00D613A3" w:rsidRPr="00EC05AA">
        <w:rPr>
          <w:rFonts w:asciiTheme="majorHAnsi" w:hAnsiTheme="majorHAnsi" w:cstheme="majorHAnsi"/>
        </w:rPr>
        <w:t>Silhouttee</w:t>
      </w:r>
      <w:proofErr w:type="spellEnd"/>
      <w:r w:rsidR="00D613A3" w:rsidRPr="00EC05AA">
        <w:rPr>
          <w:rFonts w:asciiTheme="majorHAnsi" w:hAnsiTheme="majorHAnsi" w:cstheme="majorHAnsi"/>
        </w:rPr>
        <w:t xml:space="preserve"> coefficient ini </w:t>
      </w:r>
      <w:proofErr w:type="spellStart"/>
      <w:r w:rsidR="00D613A3" w:rsidRPr="00EC05AA">
        <w:rPr>
          <w:rFonts w:asciiTheme="majorHAnsi" w:hAnsiTheme="majorHAnsi" w:cstheme="majorHAnsi"/>
        </w:rPr>
        <w:t>adalah</w:t>
      </w:r>
      <w:proofErr w:type="spellEnd"/>
      <w:r w:rsidR="005544FC" w:rsidRPr="00EC05AA">
        <w:rPr>
          <w:rFonts w:asciiTheme="majorHAnsi" w:hAnsiTheme="majorHAnsi" w:cstheme="majorHAnsi"/>
        </w:rPr>
        <w:t xml:space="preserve"> </w:t>
      </w:r>
      <w:proofErr w:type="spellStart"/>
      <w:r w:rsidR="005544FC" w:rsidRPr="00EC05AA">
        <w:rPr>
          <w:rFonts w:asciiTheme="majorHAnsi" w:hAnsiTheme="majorHAnsi" w:cstheme="majorHAnsi"/>
        </w:rPr>
        <w:t>nilai</w:t>
      </w:r>
      <w:proofErr w:type="spellEnd"/>
      <w:r w:rsidR="005544FC" w:rsidRPr="00EC05AA">
        <w:rPr>
          <w:rFonts w:asciiTheme="majorHAnsi" w:hAnsiTheme="majorHAnsi" w:cstheme="majorHAnsi"/>
        </w:rPr>
        <w:t xml:space="preserve"> </w:t>
      </w:r>
      <w:proofErr w:type="spellStart"/>
      <w:r w:rsidR="005544FC" w:rsidRPr="00EC05AA">
        <w:rPr>
          <w:rFonts w:asciiTheme="majorHAnsi" w:hAnsiTheme="majorHAnsi" w:cstheme="majorHAnsi"/>
        </w:rPr>
        <w:t>dengan</w:t>
      </w:r>
      <w:proofErr w:type="spellEnd"/>
      <w:r w:rsidR="005544FC" w:rsidRPr="00EC05AA">
        <w:rPr>
          <w:rFonts w:asciiTheme="majorHAnsi" w:hAnsiTheme="majorHAnsi" w:cstheme="majorHAnsi"/>
        </w:rPr>
        <w:t xml:space="preserve"> rata-rata </w:t>
      </w:r>
      <w:proofErr w:type="spellStart"/>
      <w:r w:rsidR="00C60682" w:rsidRPr="00EC05AA">
        <w:rPr>
          <w:rFonts w:asciiTheme="majorHAnsi" w:hAnsiTheme="majorHAnsi" w:cstheme="majorHAnsi"/>
        </w:rPr>
        <w:t>mendekati</w:t>
      </w:r>
      <w:proofErr w:type="spellEnd"/>
      <w:r w:rsidR="00C60682" w:rsidRPr="00EC05AA">
        <w:rPr>
          <w:rFonts w:asciiTheme="majorHAnsi" w:hAnsiTheme="majorHAnsi" w:cstheme="majorHAnsi"/>
        </w:rPr>
        <w:t xml:space="preserve"> </w:t>
      </w:r>
      <w:proofErr w:type="spellStart"/>
      <w:r w:rsidR="00C60682" w:rsidRPr="00EC05AA">
        <w:rPr>
          <w:rFonts w:asciiTheme="majorHAnsi" w:hAnsiTheme="majorHAnsi" w:cstheme="majorHAnsi"/>
        </w:rPr>
        <w:t>satu</w:t>
      </w:r>
      <w:proofErr w:type="spellEnd"/>
      <w:r w:rsidR="00567732" w:rsidRPr="00EC05AA">
        <w:rPr>
          <w:rFonts w:asciiTheme="majorHAnsi" w:hAnsiTheme="majorHAnsi" w:cstheme="majorHAnsi"/>
        </w:rPr>
        <w:t xml:space="preserve"> (Simanjuntak dan Khaira, 2021)</w:t>
      </w:r>
      <w:r w:rsidR="00C60682" w:rsidRPr="00EC05AA">
        <w:rPr>
          <w:rFonts w:asciiTheme="majorHAnsi" w:hAnsiTheme="majorHAnsi" w:cstheme="majorHAnsi"/>
        </w:rPr>
        <w:t>.</w:t>
      </w:r>
      <w:r w:rsidR="001E2CBF" w:rsidRPr="00EC05AA">
        <w:rPr>
          <w:rFonts w:asciiTheme="majorHAnsi" w:hAnsiTheme="majorHAnsi" w:cstheme="majorHAnsi"/>
        </w:rPr>
        <w:t xml:space="preserve"> </w:t>
      </w:r>
      <w:proofErr w:type="spellStart"/>
      <w:r w:rsidR="001E2CBF" w:rsidRPr="00EC05AA">
        <w:rPr>
          <w:rFonts w:asciiTheme="majorHAnsi" w:hAnsiTheme="majorHAnsi" w:cstheme="majorHAnsi"/>
        </w:rPr>
        <w:t>Berikut</w:t>
      </w:r>
      <w:proofErr w:type="spellEnd"/>
      <w:r w:rsidR="001E2CBF" w:rsidRPr="00EC05AA">
        <w:rPr>
          <w:rFonts w:asciiTheme="majorHAnsi" w:hAnsiTheme="majorHAnsi" w:cstheme="majorHAnsi"/>
        </w:rPr>
        <w:t xml:space="preserve"> </w:t>
      </w:r>
      <w:proofErr w:type="spellStart"/>
      <w:r w:rsidR="001E2CBF" w:rsidRPr="00EC05AA">
        <w:rPr>
          <w:rFonts w:asciiTheme="majorHAnsi" w:hAnsiTheme="majorHAnsi" w:cstheme="majorHAnsi"/>
        </w:rPr>
        <w:t>rumus</w:t>
      </w:r>
      <w:proofErr w:type="spellEnd"/>
      <w:r w:rsidR="000D2589" w:rsidRPr="00EC05AA">
        <w:rPr>
          <w:rFonts w:asciiTheme="majorHAnsi" w:hAnsiTheme="majorHAnsi" w:cstheme="majorHAnsi"/>
        </w:rPr>
        <w:t xml:space="preserve"> Silhouette Coefficient </w:t>
      </w:r>
      <w:proofErr w:type="spellStart"/>
      <w:r w:rsidR="000D2589" w:rsidRPr="00EC05AA">
        <w:rPr>
          <w:rFonts w:asciiTheme="majorHAnsi" w:hAnsiTheme="majorHAnsi" w:cstheme="majorHAnsi"/>
        </w:rPr>
        <w:t>dalam</w:t>
      </w:r>
      <w:proofErr w:type="spellEnd"/>
      <w:r w:rsidR="000D2589" w:rsidRPr="00EC05AA">
        <w:rPr>
          <w:rFonts w:asciiTheme="majorHAnsi" w:hAnsiTheme="majorHAnsi" w:cstheme="majorHAnsi"/>
        </w:rPr>
        <w:t xml:space="preserve"> </w:t>
      </w:r>
      <w:r w:rsidR="00212397" w:rsidRPr="00EC05AA">
        <w:rPr>
          <w:rFonts w:asciiTheme="majorHAnsi" w:hAnsiTheme="majorHAnsi" w:cstheme="majorHAnsi"/>
        </w:rPr>
        <w:t>tulisan</w:t>
      </w:r>
      <w:r w:rsidR="00060007" w:rsidRPr="00EC05AA">
        <w:rPr>
          <w:rFonts w:asciiTheme="majorHAnsi" w:hAnsiTheme="majorHAnsi" w:cstheme="majorHAnsi"/>
        </w:rPr>
        <w:t xml:space="preserve"> </w:t>
      </w:r>
      <w:proofErr w:type="spellStart"/>
      <w:r w:rsidR="00060007" w:rsidRPr="00EC05AA">
        <w:rPr>
          <w:rFonts w:asciiTheme="majorHAnsi" w:hAnsiTheme="majorHAnsi" w:cstheme="majorHAnsi"/>
        </w:rPr>
        <w:t>Rousseeuw</w:t>
      </w:r>
      <w:proofErr w:type="spellEnd"/>
      <w:r w:rsidR="00AF0CD1" w:rsidRPr="00EC05AA">
        <w:rPr>
          <w:rFonts w:asciiTheme="majorHAnsi" w:hAnsiTheme="majorHAnsi" w:cstheme="majorHAnsi"/>
        </w:rPr>
        <w:t xml:space="preserve"> (1987)</w:t>
      </w:r>
      <w:r w:rsidR="00212397" w:rsidRPr="00EC05AA">
        <w:rPr>
          <w:rFonts w:asciiTheme="majorHAnsi" w:hAnsiTheme="majorHAnsi" w:cstheme="majorHAnsi"/>
        </w:rPr>
        <w:t>:</w:t>
      </w:r>
    </w:p>
    <w:p w14:paraId="46FC392E" w14:textId="77777777" w:rsidR="00C755F1" w:rsidRPr="00EC05AA" w:rsidRDefault="00C755F1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4EBD525F" w14:textId="32FBD23C" w:rsidR="009069E8" w:rsidRPr="00EC05AA" w:rsidRDefault="00EC05AA" w:rsidP="00173461">
      <w:pPr>
        <w:spacing w:after="0"/>
        <w:mirrorIndents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i</m:t>
              </m:r>
            </m:e>
          </m:d>
          <m:r>
            <w:rPr>
              <w:rFonts w:ascii="Cambria Math" w:hAnsi="Cambria Math" w:cstheme="majorHAnsi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b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i</m:t>
                  </m:r>
                </m:e>
              </m:d>
              <m:r>
                <w:rPr>
                  <w:rFonts w:ascii="Cambria Math" w:hAnsi="Cambria Math" w:cstheme="majorHAnsi"/>
                </w:rPr>
                <m:t>-a(i)</m:t>
              </m:r>
            </m:num>
            <m:den>
              <m:func>
                <m:funcPr>
                  <m:ctrlPr>
                    <w:rPr>
                      <w:rFonts w:ascii="Cambria Math" w:hAnsi="Cambria Math" w:cstheme="maj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</m:fName>
                <m:e>
                  <m:r>
                    <w:rPr>
                      <w:rFonts w:ascii="Cambria Math" w:hAnsi="Cambria Math" w:cstheme="majorHAnsi"/>
                    </w:rPr>
                    <m:t>{a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}</m:t>
                  </m:r>
                </m:e>
              </m:func>
            </m:den>
          </m:f>
        </m:oMath>
      </m:oMathPara>
    </w:p>
    <w:p w14:paraId="5D91ACE3" w14:textId="77777777" w:rsidR="00C755F1" w:rsidRPr="00EC05AA" w:rsidRDefault="00C755F1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601CFB38" w14:textId="5F763EC5" w:rsidR="00EB2726" w:rsidRPr="00EC05AA" w:rsidRDefault="00E312B2" w:rsidP="00173461">
      <w:pPr>
        <w:spacing w:after="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d</w:t>
      </w:r>
      <w:r w:rsidR="00C82F6C" w:rsidRPr="00EC05AA">
        <w:rPr>
          <w:rFonts w:asciiTheme="majorHAnsi" w:hAnsiTheme="majorHAnsi" w:cstheme="majorHAnsi"/>
        </w:rPr>
        <w:t>imana</w:t>
      </w:r>
      <w:proofErr w:type="spellEnd"/>
      <w:r w:rsidRPr="00EC05AA">
        <w:rPr>
          <w:rFonts w:asciiTheme="majorHAnsi" w:hAnsiTheme="majorHAnsi" w:cstheme="majorHAnsi"/>
        </w:rPr>
        <w:t>:</w:t>
      </w:r>
      <w:r w:rsidR="00C82F6C" w:rsidRPr="00EC05AA">
        <w:rPr>
          <w:rFonts w:asciiTheme="majorHAnsi" w:hAnsiTheme="majorHAnsi" w:cstheme="majorHAnsi"/>
        </w:rPr>
        <w:t xml:space="preserve"> </w:t>
      </w:r>
      <w:r w:rsidR="00D6246C" w:rsidRPr="00EC05AA">
        <w:rPr>
          <w:rFonts w:asciiTheme="majorHAnsi" w:hAnsiTheme="majorHAnsi" w:cstheme="majorHAnsi"/>
        </w:rPr>
        <w:t>a(</w:t>
      </w:r>
      <w:proofErr w:type="spellStart"/>
      <w:r w:rsidR="00D6246C" w:rsidRPr="00EC05AA">
        <w:rPr>
          <w:rFonts w:asciiTheme="majorHAnsi" w:hAnsiTheme="majorHAnsi" w:cstheme="majorHAnsi"/>
        </w:rPr>
        <w:t>i</w:t>
      </w:r>
      <w:proofErr w:type="spellEnd"/>
      <w:r w:rsidR="00D6246C" w:rsidRPr="00EC05AA">
        <w:rPr>
          <w:rFonts w:asciiTheme="majorHAnsi" w:hAnsiTheme="majorHAnsi" w:cstheme="majorHAnsi"/>
        </w:rPr>
        <w:t xml:space="preserve">) </w:t>
      </w:r>
      <w:proofErr w:type="spellStart"/>
      <w:r w:rsidR="00D6246C" w:rsidRPr="00EC05AA">
        <w:rPr>
          <w:rFonts w:asciiTheme="majorHAnsi" w:hAnsiTheme="majorHAnsi" w:cstheme="majorHAnsi"/>
        </w:rPr>
        <w:t>adalah</w:t>
      </w:r>
      <w:proofErr w:type="spellEnd"/>
      <w:r w:rsidR="00D6246C" w:rsidRPr="00EC05AA">
        <w:rPr>
          <w:rFonts w:asciiTheme="majorHAnsi" w:hAnsiTheme="majorHAnsi" w:cstheme="majorHAnsi"/>
        </w:rPr>
        <w:t xml:space="preserve"> </w:t>
      </w:r>
      <w:proofErr w:type="spellStart"/>
      <w:r w:rsidR="00A1784C" w:rsidRPr="00EC05AA">
        <w:rPr>
          <w:rFonts w:asciiTheme="majorHAnsi" w:hAnsiTheme="majorHAnsi" w:cstheme="majorHAnsi"/>
        </w:rPr>
        <w:t>jarak</w:t>
      </w:r>
      <w:proofErr w:type="spellEnd"/>
      <w:r w:rsidR="00A1784C" w:rsidRPr="00EC05AA">
        <w:rPr>
          <w:rFonts w:asciiTheme="majorHAnsi" w:hAnsiTheme="majorHAnsi" w:cstheme="majorHAnsi"/>
        </w:rPr>
        <w:t xml:space="preserve"> </w:t>
      </w:r>
      <w:proofErr w:type="spellStart"/>
      <w:r w:rsidR="00A1784C" w:rsidRPr="00EC05AA">
        <w:rPr>
          <w:rFonts w:asciiTheme="majorHAnsi" w:hAnsiTheme="majorHAnsi" w:cstheme="majorHAnsi"/>
        </w:rPr>
        <w:t>anatara</w:t>
      </w:r>
      <w:proofErr w:type="spellEnd"/>
      <w:r w:rsidR="00A1784C" w:rsidRPr="00EC05AA">
        <w:rPr>
          <w:rFonts w:asciiTheme="majorHAnsi" w:hAnsiTheme="majorHAnsi" w:cstheme="majorHAnsi"/>
        </w:rPr>
        <w:t xml:space="preserve"> </w:t>
      </w:r>
      <w:proofErr w:type="spellStart"/>
      <w:r w:rsidR="00A1784C" w:rsidRPr="00EC05AA">
        <w:rPr>
          <w:rFonts w:asciiTheme="majorHAnsi" w:hAnsiTheme="majorHAnsi" w:cstheme="majorHAnsi"/>
        </w:rPr>
        <w:t>objek</w:t>
      </w:r>
      <w:proofErr w:type="spellEnd"/>
      <w:r w:rsidR="00A1784C" w:rsidRPr="00EC05AA">
        <w:rPr>
          <w:rFonts w:asciiTheme="majorHAnsi" w:hAnsiTheme="majorHAnsi" w:cstheme="majorHAnsi"/>
        </w:rPr>
        <w:t xml:space="preserve"> data </w:t>
      </w:r>
      <w:proofErr w:type="spellStart"/>
      <w:r w:rsidR="00F4588E" w:rsidRPr="00EC05AA">
        <w:rPr>
          <w:rFonts w:asciiTheme="majorHAnsi" w:hAnsiTheme="majorHAnsi" w:cstheme="majorHAnsi"/>
        </w:rPr>
        <w:t>i</w:t>
      </w:r>
      <w:proofErr w:type="spellEnd"/>
      <w:r w:rsidR="00F4588E" w:rsidRPr="00EC05AA">
        <w:rPr>
          <w:rFonts w:asciiTheme="majorHAnsi" w:hAnsiTheme="majorHAnsi" w:cstheme="majorHAnsi"/>
        </w:rPr>
        <w:t xml:space="preserve"> </w:t>
      </w:r>
      <w:proofErr w:type="spellStart"/>
      <w:r w:rsidR="00A1784C" w:rsidRPr="00EC05AA">
        <w:rPr>
          <w:rFonts w:asciiTheme="majorHAnsi" w:hAnsiTheme="majorHAnsi" w:cstheme="majorHAnsi"/>
        </w:rPr>
        <w:t>dengan</w:t>
      </w:r>
      <w:proofErr w:type="spellEnd"/>
      <w:r w:rsidR="00A1784C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A1784C" w:rsidRPr="00EC05AA">
        <w:rPr>
          <w:rFonts w:asciiTheme="majorHAnsi" w:hAnsiTheme="majorHAnsi" w:cstheme="majorHAnsi"/>
        </w:rPr>
        <w:t xml:space="preserve">ster </w:t>
      </w:r>
      <w:proofErr w:type="spellStart"/>
      <w:r w:rsidR="00A1784C" w:rsidRPr="00EC05AA">
        <w:rPr>
          <w:rFonts w:asciiTheme="majorHAnsi" w:hAnsiTheme="majorHAnsi" w:cstheme="majorHAnsi"/>
        </w:rPr>
        <w:t>tempat</w:t>
      </w:r>
      <w:proofErr w:type="spellEnd"/>
      <w:r w:rsidR="00A1784C" w:rsidRPr="00EC05AA">
        <w:rPr>
          <w:rFonts w:asciiTheme="majorHAnsi" w:hAnsiTheme="majorHAnsi" w:cstheme="majorHAnsi"/>
        </w:rPr>
        <w:t xml:space="preserve"> </w:t>
      </w:r>
      <w:proofErr w:type="spellStart"/>
      <w:r w:rsidR="00E54535" w:rsidRPr="00EC05AA">
        <w:rPr>
          <w:rFonts w:asciiTheme="majorHAnsi" w:hAnsiTheme="majorHAnsi" w:cstheme="majorHAnsi"/>
        </w:rPr>
        <w:t>objek</w:t>
      </w:r>
      <w:proofErr w:type="spellEnd"/>
      <w:r w:rsidR="00E54535" w:rsidRPr="00EC05AA">
        <w:rPr>
          <w:rFonts w:asciiTheme="majorHAnsi" w:hAnsiTheme="majorHAnsi" w:cstheme="majorHAnsi"/>
        </w:rPr>
        <w:t xml:space="preserve"> </w:t>
      </w:r>
      <w:proofErr w:type="spellStart"/>
      <w:r w:rsidR="00F4588E" w:rsidRPr="00EC05AA">
        <w:rPr>
          <w:rFonts w:asciiTheme="majorHAnsi" w:hAnsiTheme="majorHAnsi" w:cstheme="majorHAnsi"/>
        </w:rPr>
        <w:t>i</w:t>
      </w:r>
      <w:proofErr w:type="spellEnd"/>
      <w:r w:rsidR="00F4588E" w:rsidRPr="00EC05AA">
        <w:rPr>
          <w:rFonts w:asciiTheme="majorHAnsi" w:hAnsiTheme="majorHAnsi" w:cstheme="majorHAnsi"/>
        </w:rPr>
        <w:t xml:space="preserve"> </w:t>
      </w:r>
      <w:proofErr w:type="spellStart"/>
      <w:r w:rsidR="00E54535" w:rsidRPr="00EC05AA">
        <w:rPr>
          <w:rFonts w:asciiTheme="majorHAnsi" w:hAnsiTheme="majorHAnsi" w:cstheme="majorHAnsi"/>
        </w:rPr>
        <w:t>berada</w:t>
      </w:r>
      <w:proofErr w:type="spellEnd"/>
      <w:r w:rsidR="00DE7CBC" w:rsidRPr="00EC05AA">
        <w:rPr>
          <w:rFonts w:asciiTheme="majorHAnsi" w:hAnsiTheme="majorHAnsi" w:cstheme="majorHAnsi"/>
        </w:rPr>
        <w:t xml:space="preserve"> yang </w:t>
      </w:r>
      <w:proofErr w:type="spellStart"/>
      <w:r w:rsidR="00DE7CBC" w:rsidRPr="00EC05AA">
        <w:rPr>
          <w:rFonts w:asciiTheme="majorHAnsi" w:hAnsiTheme="majorHAnsi" w:cstheme="majorHAnsi"/>
        </w:rPr>
        <w:t>berbeda</w:t>
      </w:r>
      <w:proofErr w:type="spellEnd"/>
      <w:r w:rsidR="00F4588E" w:rsidRPr="00EC05AA">
        <w:rPr>
          <w:rFonts w:asciiTheme="majorHAnsi" w:hAnsiTheme="majorHAnsi" w:cstheme="majorHAnsi"/>
        </w:rPr>
        <w:t xml:space="preserve">, </w:t>
      </w:r>
      <w:proofErr w:type="spellStart"/>
      <w:r w:rsidR="00804204" w:rsidRPr="00EC05AA">
        <w:rPr>
          <w:rFonts w:asciiTheme="majorHAnsi" w:hAnsiTheme="majorHAnsi" w:cstheme="majorHAnsi"/>
        </w:rPr>
        <w:t>sedangkan</w:t>
      </w:r>
      <w:proofErr w:type="spellEnd"/>
      <w:r w:rsidR="00804204" w:rsidRPr="00EC05AA">
        <w:rPr>
          <w:rFonts w:asciiTheme="majorHAnsi" w:hAnsiTheme="majorHAnsi" w:cstheme="majorHAnsi"/>
        </w:rPr>
        <w:t xml:space="preserve"> </w:t>
      </w:r>
      <w:r w:rsidR="00C82F6C" w:rsidRPr="00EC05AA">
        <w:rPr>
          <w:rFonts w:asciiTheme="majorHAnsi" w:hAnsiTheme="majorHAnsi" w:cstheme="majorHAnsi"/>
        </w:rPr>
        <w:t>b(</w:t>
      </w:r>
      <w:proofErr w:type="spellStart"/>
      <w:r w:rsidR="00C82F6C" w:rsidRPr="00EC05AA">
        <w:rPr>
          <w:rFonts w:asciiTheme="majorHAnsi" w:hAnsiTheme="majorHAnsi" w:cstheme="majorHAnsi"/>
        </w:rPr>
        <w:t>i</w:t>
      </w:r>
      <w:proofErr w:type="spellEnd"/>
      <w:r w:rsidR="00C82F6C" w:rsidRPr="00EC05AA">
        <w:rPr>
          <w:rFonts w:asciiTheme="majorHAnsi" w:hAnsiTheme="majorHAnsi" w:cstheme="majorHAnsi"/>
        </w:rPr>
        <w:t xml:space="preserve">) </w:t>
      </w:r>
      <w:proofErr w:type="spellStart"/>
      <w:r w:rsidR="00C82F6C" w:rsidRPr="00EC05AA">
        <w:rPr>
          <w:rFonts w:asciiTheme="majorHAnsi" w:hAnsiTheme="majorHAnsi" w:cstheme="majorHAnsi"/>
        </w:rPr>
        <w:t>adala</w:t>
      </w:r>
      <w:r w:rsidR="000420D6" w:rsidRPr="00EC05AA">
        <w:rPr>
          <w:rFonts w:asciiTheme="majorHAnsi" w:hAnsiTheme="majorHAnsi" w:cstheme="majorHAnsi"/>
        </w:rPr>
        <w:t>h</w:t>
      </w:r>
      <w:proofErr w:type="spellEnd"/>
      <w:r w:rsidR="00804204" w:rsidRPr="00EC05AA">
        <w:rPr>
          <w:rFonts w:asciiTheme="majorHAnsi" w:hAnsiTheme="majorHAnsi" w:cstheme="majorHAnsi"/>
        </w:rPr>
        <w:t xml:space="preserve"> </w:t>
      </w:r>
      <w:proofErr w:type="spellStart"/>
      <w:r w:rsidR="00804204" w:rsidRPr="00EC05AA">
        <w:rPr>
          <w:rFonts w:asciiTheme="majorHAnsi" w:hAnsiTheme="majorHAnsi" w:cstheme="majorHAnsi"/>
        </w:rPr>
        <w:t>jarak</w:t>
      </w:r>
      <w:proofErr w:type="spellEnd"/>
      <w:r w:rsidR="009625B0" w:rsidRPr="00EC05AA">
        <w:rPr>
          <w:rFonts w:asciiTheme="majorHAnsi" w:hAnsiTheme="majorHAnsi" w:cstheme="majorHAnsi"/>
        </w:rPr>
        <w:t xml:space="preserve"> </w:t>
      </w:r>
      <w:proofErr w:type="spellStart"/>
      <w:r w:rsidR="009625B0" w:rsidRPr="00EC05AA">
        <w:rPr>
          <w:rFonts w:asciiTheme="majorHAnsi" w:hAnsiTheme="majorHAnsi" w:cstheme="majorHAnsi"/>
        </w:rPr>
        <w:t>ant</w:t>
      </w:r>
      <w:r w:rsidR="00B36DE5" w:rsidRPr="00EC05AA">
        <w:rPr>
          <w:rFonts w:asciiTheme="majorHAnsi" w:hAnsiTheme="majorHAnsi" w:cstheme="majorHAnsi"/>
        </w:rPr>
        <w:t>a</w:t>
      </w:r>
      <w:r w:rsidR="009625B0" w:rsidRPr="00EC05AA">
        <w:rPr>
          <w:rFonts w:asciiTheme="majorHAnsi" w:hAnsiTheme="majorHAnsi" w:cstheme="majorHAnsi"/>
        </w:rPr>
        <w:t>ra</w:t>
      </w:r>
      <w:proofErr w:type="spellEnd"/>
      <w:r w:rsidR="000420D6" w:rsidRPr="00EC05AA">
        <w:rPr>
          <w:rFonts w:asciiTheme="majorHAnsi" w:hAnsiTheme="majorHAnsi" w:cstheme="majorHAnsi"/>
        </w:rPr>
        <w:t xml:space="preserve"> </w:t>
      </w:r>
      <w:proofErr w:type="spellStart"/>
      <w:r w:rsidR="000420D6" w:rsidRPr="00EC05AA">
        <w:rPr>
          <w:rFonts w:asciiTheme="majorHAnsi" w:hAnsiTheme="majorHAnsi" w:cstheme="majorHAnsi"/>
        </w:rPr>
        <w:t>objek</w:t>
      </w:r>
      <w:proofErr w:type="spellEnd"/>
      <w:r w:rsidR="000420D6" w:rsidRPr="00EC05AA">
        <w:rPr>
          <w:rFonts w:asciiTheme="majorHAnsi" w:hAnsiTheme="majorHAnsi" w:cstheme="majorHAnsi"/>
        </w:rPr>
        <w:t xml:space="preserve"> </w:t>
      </w:r>
      <w:r w:rsidR="00804204" w:rsidRPr="00EC05AA">
        <w:rPr>
          <w:rFonts w:asciiTheme="majorHAnsi" w:hAnsiTheme="majorHAnsi" w:cstheme="majorHAnsi"/>
        </w:rPr>
        <w:t xml:space="preserve">data </w:t>
      </w:r>
      <w:proofErr w:type="spellStart"/>
      <w:r w:rsidR="009625B0" w:rsidRPr="00EC05AA">
        <w:rPr>
          <w:rFonts w:asciiTheme="majorHAnsi" w:hAnsiTheme="majorHAnsi" w:cstheme="majorHAnsi"/>
        </w:rPr>
        <w:t>i</w:t>
      </w:r>
      <w:proofErr w:type="spellEnd"/>
      <w:r w:rsidR="009625B0" w:rsidRPr="00EC05AA">
        <w:rPr>
          <w:rFonts w:asciiTheme="majorHAnsi" w:hAnsiTheme="majorHAnsi" w:cstheme="majorHAnsi"/>
        </w:rPr>
        <w:t xml:space="preserve"> </w:t>
      </w:r>
      <w:proofErr w:type="spellStart"/>
      <w:r w:rsidR="009625B0" w:rsidRPr="00EC05AA">
        <w:rPr>
          <w:rFonts w:asciiTheme="majorHAnsi" w:hAnsiTheme="majorHAnsi" w:cstheme="majorHAnsi"/>
        </w:rPr>
        <w:t>dengan</w:t>
      </w:r>
      <w:proofErr w:type="spellEnd"/>
      <w:r w:rsidR="009625B0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9625B0" w:rsidRPr="00EC05AA">
        <w:rPr>
          <w:rFonts w:asciiTheme="majorHAnsi" w:hAnsiTheme="majorHAnsi" w:cstheme="majorHAnsi"/>
        </w:rPr>
        <w:t>ster</w:t>
      </w:r>
      <w:r w:rsidR="00804204" w:rsidRPr="00EC05AA">
        <w:rPr>
          <w:rFonts w:asciiTheme="majorHAnsi" w:hAnsiTheme="majorHAnsi" w:cstheme="majorHAnsi"/>
        </w:rPr>
        <w:t xml:space="preserve"> </w:t>
      </w:r>
      <w:proofErr w:type="spellStart"/>
      <w:r w:rsidR="000420D6" w:rsidRPr="00EC05AA">
        <w:rPr>
          <w:rFonts w:asciiTheme="majorHAnsi" w:hAnsiTheme="majorHAnsi" w:cstheme="majorHAnsi"/>
        </w:rPr>
        <w:t>tetangga</w:t>
      </w:r>
      <w:proofErr w:type="spellEnd"/>
      <w:r w:rsidR="00D45AD8" w:rsidRPr="00EC05AA">
        <w:rPr>
          <w:rFonts w:asciiTheme="majorHAnsi" w:hAnsiTheme="majorHAnsi" w:cstheme="majorHAnsi"/>
        </w:rPr>
        <w:t>. Nilai s(</w:t>
      </w:r>
      <w:proofErr w:type="spellStart"/>
      <w:r w:rsidR="00D45AD8" w:rsidRPr="00EC05AA">
        <w:rPr>
          <w:rFonts w:asciiTheme="majorHAnsi" w:hAnsiTheme="majorHAnsi" w:cstheme="majorHAnsi"/>
        </w:rPr>
        <w:t>i</w:t>
      </w:r>
      <w:proofErr w:type="spellEnd"/>
      <w:r w:rsidR="00D45AD8" w:rsidRPr="00EC05AA">
        <w:rPr>
          <w:rFonts w:asciiTheme="majorHAnsi" w:hAnsiTheme="majorHAnsi" w:cstheme="majorHAnsi"/>
        </w:rPr>
        <w:t xml:space="preserve">) juga </w:t>
      </w:r>
      <w:proofErr w:type="spellStart"/>
      <w:r w:rsidR="00F65E1D" w:rsidRPr="00EC05AA">
        <w:rPr>
          <w:rFonts w:asciiTheme="majorHAnsi" w:hAnsiTheme="majorHAnsi" w:cstheme="majorHAnsi"/>
        </w:rPr>
        <w:t>bisa</w:t>
      </w:r>
      <w:proofErr w:type="spellEnd"/>
      <w:r w:rsidR="00F65E1D" w:rsidRPr="00EC05AA">
        <w:rPr>
          <w:rFonts w:asciiTheme="majorHAnsi" w:hAnsiTheme="majorHAnsi" w:cstheme="majorHAnsi"/>
        </w:rPr>
        <w:t xml:space="preserve"> </w:t>
      </w:r>
      <w:proofErr w:type="spellStart"/>
      <w:r w:rsidR="00F65E1D" w:rsidRPr="00EC05AA">
        <w:rPr>
          <w:rFonts w:asciiTheme="majorHAnsi" w:hAnsiTheme="majorHAnsi" w:cstheme="majorHAnsi"/>
        </w:rPr>
        <w:t>didapat</w:t>
      </w:r>
      <w:proofErr w:type="spellEnd"/>
      <w:r w:rsidR="00F65E1D" w:rsidRPr="00EC05AA">
        <w:rPr>
          <w:rFonts w:asciiTheme="majorHAnsi" w:hAnsiTheme="majorHAnsi" w:cstheme="majorHAnsi"/>
        </w:rPr>
        <w:t xml:space="preserve"> </w:t>
      </w:r>
      <w:proofErr w:type="spellStart"/>
      <w:r w:rsidR="00F65E1D" w:rsidRPr="00EC05AA">
        <w:rPr>
          <w:rFonts w:asciiTheme="majorHAnsi" w:hAnsiTheme="majorHAnsi" w:cstheme="majorHAnsi"/>
        </w:rPr>
        <w:t>d</w:t>
      </w:r>
      <w:r w:rsidR="00CB3F28" w:rsidRPr="00EC05AA">
        <w:rPr>
          <w:rFonts w:asciiTheme="majorHAnsi" w:hAnsiTheme="majorHAnsi" w:cstheme="majorHAnsi"/>
        </w:rPr>
        <w:t>engan</w:t>
      </w:r>
      <w:proofErr w:type="spellEnd"/>
      <w:r w:rsidR="00CB3F28" w:rsidRPr="00EC05AA">
        <w:rPr>
          <w:rFonts w:asciiTheme="majorHAnsi" w:hAnsiTheme="majorHAnsi" w:cstheme="majorHAnsi"/>
        </w:rPr>
        <w:t xml:space="preserve"> </w:t>
      </w:r>
      <w:proofErr w:type="spellStart"/>
      <w:r w:rsidR="00F65E1D" w:rsidRPr="00EC05AA">
        <w:rPr>
          <w:rFonts w:asciiTheme="majorHAnsi" w:hAnsiTheme="majorHAnsi" w:cstheme="majorHAnsi"/>
        </w:rPr>
        <w:t>beberapa</w:t>
      </w:r>
      <w:proofErr w:type="spellEnd"/>
      <w:r w:rsidR="00F65E1D" w:rsidRPr="00EC05AA">
        <w:rPr>
          <w:rFonts w:asciiTheme="majorHAnsi" w:hAnsiTheme="majorHAnsi" w:cstheme="majorHAnsi"/>
        </w:rPr>
        <w:t xml:space="preserve"> </w:t>
      </w:r>
      <w:proofErr w:type="spellStart"/>
      <w:r w:rsidR="00F65E1D" w:rsidRPr="00EC05AA">
        <w:rPr>
          <w:rFonts w:asciiTheme="majorHAnsi" w:hAnsiTheme="majorHAnsi" w:cstheme="majorHAnsi"/>
        </w:rPr>
        <w:t>ketentuan</w:t>
      </w:r>
      <w:proofErr w:type="spellEnd"/>
      <w:r w:rsidR="00CB3F28" w:rsidRPr="00EC05AA">
        <w:rPr>
          <w:rFonts w:asciiTheme="majorHAnsi" w:hAnsiTheme="majorHAnsi" w:cstheme="majorHAnsi"/>
        </w:rPr>
        <w:t xml:space="preserve"> </w:t>
      </w:r>
      <w:proofErr w:type="spellStart"/>
      <w:r w:rsidR="00CB3F28" w:rsidRPr="00EC05AA">
        <w:rPr>
          <w:rFonts w:asciiTheme="majorHAnsi" w:hAnsiTheme="majorHAnsi" w:cstheme="majorHAnsi"/>
        </w:rPr>
        <w:t>seperti</w:t>
      </w:r>
      <w:proofErr w:type="spellEnd"/>
      <w:r w:rsidR="00CB3F28" w:rsidRPr="00EC05AA">
        <w:rPr>
          <w:rFonts w:asciiTheme="majorHAnsi" w:hAnsiTheme="majorHAnsi" w:cstheme="majorHAnsi"/>
        </w:rPr>
        <w:t xml:space="preserve"> </w:t>
      </w:r>
      <w:proofErr w:type="spellStart"/>
      <w:r w:rsidR="00CB3F28" w:rsidRPr="00EC05AA">
        <w:rPr>
          <w:rFonts w:asciiTheme="majorHAnsi" w:hAnsiTheme="majorHAnsi" w:cstheme="majorHAnsi"/>
        </w:rPr>
        <w:t>berikut</w:t>
      </w:r>
      <w:proofErr w:type="spellEnd"/>
      <w:r w:rsidR="00CB3F28" w:rsidRPr="00EC05AA">
        <w:rPr>
          <w:rFonts w:asciiTheme="majorHAnsi" w:hAnsiTheme="majorHAnsi" w:cstheme="majorHAnsi"/>
        </w:rPr>
        <w:t>:</w:t>
      </w:r>
    </w:p>
    <w:p w14:paraId="247E5C50" w14:textId="3CEACB7E" w:rsidR="00CB3F28" w:rsidRPr="00EC05AA" w:rsidRDefault="00EC05AA" w:rsidP="00173461">
      <w:pPr>
        <w:spacing w:after="0"/>
        <w:mirrorIndents/>
        <w:jc w:val="both"/>
        <w:rPr>
          <w:rFonts w:asciiTheme="majorHAnsi" w:eastAsiaTheme="minorEastAsia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s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i</m:t>
              </m:r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ajorHAnsi"/>
                    </w:rPr>
                    <m:t>,   if a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&lt;b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</m:e>
                <m:e>
                  <m:r>
                    <w:rPr>
                      <w:rFonts w:ascii="Cambria Math" w:hAnsi="Cambria Math" w:cstheme="majorHAnsi"/>
                    </w:rPr>
                    <m:t>0 ,  if a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</m:e>
                <m:e>
                  <m:r>
                    <w:rPr>
                      <w:rFonts w:ascii="Cambria Math" w:hAnsi="Cambria Math" w:cstheme="majorHAnsi"/>
                    </w:rPr>
                    <m:t>b(i)/a(i)-1 ,   if a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theme="majorHAnsi"/>
                    </w:rPr>
                    <m:t>&gt;b(i)</m:t>
                  </m:r>
                </m:e>
              </m:eqArr>
            </m:e>
          </m:d>
        </m:oMath>
      </m:oMathPara>
    </w:p>
    <w:p w14:paraId="5E49DEB5" w14:textId="77777777" w:rsidR="008032ED" w:rsidRPr="00EC05AA" w:rsidRDefault="008032ED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205A2588" w14:textId="66C0E805" w:rsidR="00D36DE1" w:rsidRPr="00EC05AA" w:rsidRDefault="00F16D55" w:rsidP="00BF229F">
      <w:pPr>
        <w:spacing w:after="0"/>
        <w:ind w:firstLine="432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Ketika </w:t>
      </w:r>
      <w:proofErr w:type="spellStart"/>
      <w:r w:rsidR="00506FE8" w:rsidRPr="00EC05AA">
        <w:rPr>
          <w:rFonts w:asciiTheme="majorHAnsi" w:hAnsiTheme="majorHAnsi" w:cstheme="majorHAnsi"/>
        </w:rPr>
        <w:t>claster</w:t>
      </w:r>
      <w:proofErr w:type="spellEnd"/>
      <w:r w:rsidR="00506FE8" w:rsidRPr="00EC05AA">
        <w:rPr>
          <w:rFonts w:asciiTheme="majorHAnsi" w:hAnsiTheme="majorHAnsi" w:cstheme="majorHAnsi"/>
        </w:rPr>
        <w:t xml:space="preserve"> A </w:t>
      </w:r>
      <w:proofErr w:type="spellStart"/>
      <w:r w:rsidR="00506FE8" w:rsidRPr="00EC05AA">
        <w:rPr>
          <w:rFonts w:asciiTheme="majorHAnsi" w:hAnsiTheme="majorHAnsi" w:cstheme="majorHAnsi"/>
        </w:rPr>
        <w:t>hanya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berisi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satu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objek</w:t>
      </w:r>
      <w:proofErr w:type="spellEnd"/>
      <w:r w:rsidR="00506FE8" w:rsidRPr="00EC05AA">
        <w:rPr>
          <w:rFonts w:asciiTheme="majorHAnsi" w:hAnsiTheme="majorHAnsi" w:cstheme="majorHAnsi"/>
        </w:rPr>
        <w:t xml:space="preserve"> dan </w:t>
      </w:r>
      <w:proofErr w:type="spellStart"/>
      <w:r w:rsidR="00506FE8" w:rsidRPr="00EC05AA">
        <w:rPr>
          <w:rFonts w:asciiTheme="majorHAnsi" w:hAnsiTheme="majorHAnsi" w:cstheme="majorHAnsi"/>
        </w:rPr>
        <w:t>membuat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definisi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nilai</w:t>
      </w:r>
      <w:proofErr w:type="spellEnd"/>
      <w:r w:rsidR="00506FE8" w:rsidRPr="00EC05AA">
        <w:rPr>
          <w:rFonts w:asciiTheme="majorHAnsi" w:hAnsiTheme="majorHAnsi" w:cstheme="majorHAnsi"/>
        </w:rPr>
        <w:t xml:space="preserve"> a(</w:t>
      </w:r>
      <w:proofErr w:type="spellStart"/>
      <w:r w:rsidR="00506FE8" w:rsidRPr="00EC05AA">
        <w:rPr>
          <w:rFonts w:asciiTheme="majorHAnsi" w:hAnsiTheme="majorHAnsi" w:cstheme="majorHAnsi"/>
        </w:rPr>
        <w:t>i</w:t>
      </w:r>
      <w:proofErr w:type="spellEnd"/>
      <w:r w:rsidR="00506FE8" w:rsidRPr="00EC05AA">
        <w:rPr>
          <w:rFonts w:asciiTheme="majorHAnsi" w:hAnsiTheme="majorHAnsi" w:cstheme="majorHAnsi"/>
        </w:rPr>
        <w:t xml:space="preserve">) </w:t>
      </w:r>
      <w:proofErr w:type="spellStart"/>
      <w:r w:rsidR="00506FE8" w:rsidRPr="00EC05AA">
        <w:rPr>
          <w:rFonts w:asciiTheme="majorHAnsi" w:hAnsiTheme="majorHAnsi" w:cstheme="majorHAnsi"/>
        </w:rPr>
        <w:t>tidak</w:t>
      </w:r>
      <w:proofErr w:type="spellEnd"/>
      <w:r w:rsidR="00506FE8" w:rsidRPr="00EC05AA">
        <w:rPr>
          <w:rFonts w:asciiTheme="majorHAnsi" w:hAnsiTheme="majorHAnsi" w:cstheme="majorHAnsi"/>
        </w:rPr>
        <w:t xml:space="preserve"> </w:t>
      </w:r>
      <w:proofErr w:type="spellStart"/>
      <w:r w:rsidR="00506FE8" w:rsidRPr="00EC05AA">
        <w:rPr>
          <w:rFonts w:asciiTheme="majorHAnsi" w:hAnsiTheme="majorHAnsi" w:cstheme="majorHAnsi"/>
        </w:rPr>
        <w:t>jelas</w:t>
      </w:r>
      <w:proofErr w:type="spellEnd"/>
      <w:r w:rsidR="009B3F87" w:rsidRPr="00EC05AA">
        <w:rPr>
          <w:rFonts w:asciiTheme="majorHAnsi" w:hAnsiTheme="majorHAnsi" w:cstheme="majorHAnsi"/>
        </w:rPr>
        <w:t xml:space="preserve">. Oleh </w:t>
      </w:r>
      <w:proofErr w:type="spellStart"/>
      <w:r w:rsidR="009B3F87" w:rsidRPr="00EC05AA">
        <w:rPr>
          <w:rFonts w:asciiTheme="majorHAnsi" w:hAnsiTheme="majorHAnsi" w:cstheme="majorHAnsi"/>
        </w:rPr>
        <w:t>karena</w:t>
      </w:r>
      <w:proofErr w:type="spellEnd"/>
      <w:r w:rsidR="009B3F87" w:rsidRPr="00EC05AA">
        <w:rPr>
          <w:rFonts w:asciiTheme="majorHAnsi" w:hAnsiTheme="majorHAnsi" w:cstheme="majorHAnsi"/>
        </w:rPr>
        <w:t xml:space="preserve"> itu </w:t>
      </w:r>
      <w:proofErr w:type="spellStart"/>
      <w:r w:rsidR="009B3F87" w:rsidRPr="00EC05AA">
        <w:rPr>
          <w:rFonts w:asciiTheme="majorHAnsi" w:hAnsiTheme="majorHAnsi" w:cstheme="majorHAnsi"/>
        </w:rPr>
        <w:t>maka</w:t>
      </w:r>
      <w:proofErr w:type="spellEnd"/>
      <w:r w:rsidR="009B3F87" w:rsidRPr="00EC05AA">
        <w:rPr>
          <w:rFonts w:asciiTheme="majorHAnsi" w:hAnsiTheme="majorHAnsi" w:cstheme="majorHAnsi"/>
        </w:rPr>
        <w:t xml:space="preserve"> </w:t>
      </w:r>
      <w:proofErr w:type="spellStart"/>
      <w:r w:rsidR="009B3F87" w:rsidRPr="00EC05AA">
        <w:rPr>
          <w:rFonts w:asciiTheme="majorHAnsi" w:hAnsiTheme="majorHAnsi" w:cstheme="majorHAnsi"/>
        </w:rPr>
        <w:t>ditetapkan</w:t>
      </w:r>
      <w:proofErr w:type="spellEnd"/>
      <w:r w:rsidR="009B3F87" w:rsidRPr="00EC05AA">
        <w:rPr>
          <w:rFonts w:asciiTheme="majorHAnsi" w:hAnsiTheme="majorHAnsi" w:cstheme="majorHAnsi"/>
        </w:rPr>
        <w:t xml:space="preserve"> </w:t>
      </w:r>
      <w:proofErr w:type="spellStart"/>
      <w:r w:rsidR="009B3F87" w:rsidRPr="00EC05AA">
        <w:rPr>
          <w:rFonts w:asciiTheme="majorHAnsi" w:hAnsiTheme="majorHAnsi" w:cstheme="majorHAnsi"/>
        </w:rPr>
        <w:t>untuk</w:t>
      </w:r>
      <w:proofErr w:type="spellEnd"/>
      <w:r w:rsidR="009B3F87" w:rsidRPr="00EC05AA">
        <w:rPr>
          <w:rFonts w:asciiTheme="majorHAnsi" w:hAnsiTheme="majorHAnsi" w:cstheme="majorHAnsi"/>
        </w:rPr>
        <w:t xml:space="preserve"> s(</w:t>
      </w:r>
      <w:proofErr w:type="spellStart"/>
      <w:r w:rsidR="009B3F87" w:rsidRPr="00EC05AA">
        <w:rPr>
          <w:rFonts w:asciiTheme="majorHAnsi" w:hAnsiTheme="majorHAnsi" w:cstheme="majorHAnsi"/>
        </w:rPr>
        <w:t>i</w:t>
      </w:r>
      <w:proofErr w:type="spellEnd"/>
      <w:r w:rsidR="009B3F87" w:rsidRPr="00EC05AA">
        <w:rPr>
          <w:rFonts w:asciiTheme="majorHAnsi" w:hAnsiTheme="majorHAnsi" w:cstheme="majorHAnsi"/>
        </w:rPr>
        <w:t xml:space="preserve">) </w:t>
      </w:r>
      <w:proofErr w:type="spellStart"/>
      <w:r w:rsidR="009B3F87" w:rsidRPr="00EC05AA">
        <w:rPr>
          <w:rFonts w:asciiTheme="majorHAnsi" w:hAnsiTheme="majorHAnsi" w:cstheme="majorHAnsi"/>
        </w:rPr>
        <w:t>sama</w:t>
      </w:r>
      <w:proofErr w:type="spellEnd"/>
      <w:r w:rsidR="009B3F87" w:rsidRPr="00EC05AA">
        <w:rPr>
          <w:rFonts w:asciiTheme="majorHAnsi" w:hAnsiTheme="majorHAnsi" w:cstheme="majorHAnsi"/>
        </w:rPr>
        <w:t xml:space="preserve"> </w:t>
      </w:r>
      <w:proofErr w:type="spellStart"/>
      <w:r w:rsidR="009B3F87" w:rsidRPr="00EC05AA">
        <w:rPr>
          <w:rFonts w:asciiTheme="majorHAnsi" w:hAnsiTheme="majorHAnsi" w:cstheme="majorHAnsi"/>
        </w:rPr>
        <w:t>dengan</w:t>
      </w:r>
      <w:proofErr w:type="spellEnd"/>
      <w:r w:rsidR="009B3F87" w:rsidRPr="00EC05AA">
        <w:rPr>
          <w:rFonts w:asciiTheme="majorHAnsi" w:hAnsiTheme="majorHAnsi" w:cstheme="majorHAnsi"/>
        </w:rPr>
        <w:t xml:space="preserve"> nol. </w:t>
      </w:r>
      <w:proofErr w:type="spellStart"/>
      <w:r w:rsidR="000E7CDF" w:rsidRPr="00EC05AA">
        <w:rPr>
          <w:rFonts w:asciiTheme="majorHAnsi" w:hAnsiTheme="majorHAnsi" w:cstheme="majorHAnsi"/>
        </w:rPr>
        <w:t>Pilihan</w:t>
      </w:r>
      <w:proofErr w:type="spellEnd"/>
      <w:r w:rsidR="000E7CDF" w:rsidRPr="00EC05AA">
        <w:rPr>
          <w:rFonts w:asciiTheme="majorHAnsi" w:hAnsiTheme="majorHAnsi" w:cstheme="majorHAnsi"/>
        </w:rPr>
        <w:t xml:space="preserve"> ini </w:t>
      </w:r>
      <w:proofErr w:type="spellStart"/>
      <w:r w:rsidR="000E7CDF" w:rsidRPr="00EC05AA">
        <w:rPr>
          <w:rFonts w:asciiTheme="majorHAnsi" w:hAnsiTheme="majorHAnsi" w:cstheme="majorHAnsi"/>
        </w:rPr>
        <w:t>dapat</w:t>
      </w:r>
      <w:proofErr w:type="spellEnd"/>
      <w:r w:rsidR="000E7CDF" w:rsidRPr="00EC05AA">
        <w:rPr>
          <w:rFonts w:asciiTheme="majorHAnsi" w:hAnsiTheme="majorHAnsi" w:cstheme="majorHAnsi"/>
        </w:rPr>
        <w:t xml:space="preserve"> </w:t>
      </w:r>
      <w:proofErr w:type="spellStart"/>
      <w:r w:rsidR="000E7CDF" w:rsidRPr="00EC05AA">
        <w:rPr>
          <w:rFonts w:asciiTheme="majorHAnsi" w:hAnsiTheme="majorHAnsi" w:cstheme="majorHAnsi"/>
        </w:rPr>
        <w:t>sewenang-wenang</w:t>
      </w:r>
      <w:proofErr w:type="spellEnd"/>
      <w:r w:rsidR="000E7CDF" w:rsidRPr="00EC05AA">
        <w:rPr>
          <w:rFonts w:asciiTheme="majorHAnsi" w:hAnsiTheme="majorHAnsi" w:cstheme="majorHAnsi"/>
        </w:rPr>
        <w:t xml:space="preserve"> </w:t>
      </w:r>
      <w:proofErr w:type="spellStart"/>
      <w:r w:rsidR="000E7CDF" w:rsidRPr="00EC05AA">
        <w:rPr>
          <w:rFonts w:asciiTheme="majorHAnsi" w:hAnsiTheme="majorHAnsi" w:cstheme="majorHAnsi"/>
        </w:rPr>
        <w:t>namun</w:t>
      </w:r>
      <w:proofErr w:type="spellEnd"/>
      <w:r w:rsidR="000E7CDF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nilai</w:t>
      </w:r>
      <w:proofErr w:type="spellEnd"/>
      <w:r w:rsidR="00D6118D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nol</w:t>
      </w:r>
      <w:proofErr w:type="spellEnd"/>
      <w:r w:rsidR="00D6118D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tampaknya</w:t>
      </w:r>
      <w:proofErr w:type="spellEnd"/>
      <w:r w:rsidR="00D6118D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nilai</w:t>
      </w:r>
      <w:proofErr w:type="spellEnd"/>
      <w:r w:rsidR="00D6118D" w:rsidRPr="00EC05AA">
        <w:rPr>
          <w:rFonts w:asciiTheme="majorHAnsi" w:hAnsiTheme="majorHAnsi" w:cstheme="majorHAnsi"/>
        </w:rPr>
        <w:t xml:space="preserve"> paling </w:t>
      </w:r>
      <w:proofErr w:type="spellStart"/>
      <w:r w:rsidR="00D6118D" w:rsidRPr="00EC05AA">
        <w:rPr>
          <w:rFonts w:asciiTheme="majorHAnsi" w:hAnsiTheme="majorHAnsi" w:cstheme="majorHAnsi"/>
        </w:rPr>
        <w:t>netral</w:t>
      </w:r>
      <w:proofErr w:type="spellEnd"/>
      <w:r w:rsidR="00D6118D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dalam</w:t>
      </w:r>
      <w:proofErr w:type="spellEnd"/>
      <w:r w:rsidR="00D6118D" w:rsidRPr="00EC05AA">
        <w:rPr>
          <w:rFonts w:asciiTheme="majorHAnsi" w:hAnsiTheme="majorHAnsi" w:cstheme="majorHAnsi"/>
        </w:rPr>
        <w:t xml:space="preserve"> </w:t>
      </w:r>
      <w:proofErr w:type="spellStart"/>
      <w:r w:rsidR="00D6118D" w:rsidRPr="00EC05AA">
        <w:rPr>
          <w:rFonts w:asciiTheme="majorHAnsi" w:hAnsiTheme="majorHAnsi" w:cstheme="majorHAnsi"/>
        </w:rPr>
        <w:t>konteks</w:t>
      </w:r>
      <w:proofErr w:type="spellEnd"/>
      <w:r w:rsidR="00D6118D" w:rsidRPr="00EC05AA">
        <w:rPr>
          <w:rFonts w:asciiTheme="majorHAnsi" w:hAnsiTheme="majorHAnsi" w:cstheme="majorHAnsi"/>
        </w:rPr>
        <w:t xml:space="preserve"> ini.</w:t>
      </w:r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Dengan</w:t>
      </w:r>
      <w:proofErr w:type="spellEnd"/>
      <w:r w:rsidR="001758D2" w:rsidRPr="00EC05AA">
        <w:rPr>
          <w:rFonts w:asciiTheme="majorHAnsi" w:hAnsiTheme="majorHAnsi" w:cstheme="majorHAnsi"/>
        </w:rPr>
        <w:t xml:space="preserve"> kata lain, </w:t>
      </w:r>
      <w:proofErr w:type="spellStart"/>
      <w:r w:rsidR="001758D2" w:rsidRPr="00EC05AA">
        <w:rPr>
          <w:rFonts w:asciiTheme="majorHAnsi" w:hAnsiTheme="majorHAnsi" w:cstheme="majorHAnsi"/>
        </w:rPr>
        <w:t>ketika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suatu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1758D2" w:rsidRPr="00EC05AA">
        <w:rPr>
          <w:rFonts w:asciiTheme="majorHAnsi" w:hAnsiTheme="majorHAnsi" w:cstheme="majorHAnsi"/>
        </w:rPr>
        <w:t xml:space="preserve">ster </w:t>
      </w:r>
      <w:proofErr w:type="spellStart"/>
      <w:r w:rsidR="001758D2" w:rsidRPr="00EC05AA">
        <w:rPr>
          <w:rFonts w:asciiTheme="majorHAnsi" w:hAnsiTheme="majorHAnsi" w:cstheme="majorHAnsi"/>
        </w:rPr>
        <w:t>hanya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terdiri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dari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satu</w:t>
      </w:r>
      <w:proofErr w:type="spellEnd"/>
      <w:r w:rsidR="001758D2" w:rsidRPr="00EC05AA">
        <w:rPr>
          <w:rFonts w:asciiTheme="majorHAnsi" w:hAnsiTheme="majorHAnsi" w:cstheme="majorHAnsi"/>
        </w:rPr>
        <w:t xml:space="preserve"> </w:t>
      </w:r>
      <w:proofErr w:type="spellStart"/>
      <w:r w:rsidR="001758D2" w:rsidRPr="00EC05AA">
        <w:rPr>
          <w:rFonts w:asciiTheme="majorHAnsi" w:hAnsiTheme="majorHAnsi" w:cstheme="majorHAnsi"/>
        </w:rPr>
        <w:t>objek</w:t>
      </w:r>
      <w:proofErr w:type="spellEnd"/>
      <w:r w:rsidR="001758D2" w:rsidRPr="00EC05AA">
        <w:rPr>
          <w:rFonts w:asciiTheme="majorHAnsi" w:hAnsiTheme="majorHAnsi" w:cstheme="majorHAnsi"/>
        </w:rPr>
        <w:t xml:space="preserve">, </w:t>
      </w:r>
      <w:proofErr w:type="spellStart"/>
      <w:r w:rsidR="00681349" w:rsidRPr="00EC05AA">
        <w:rPr>
          <w:rFonts w:asciiTheme="majorHAnsi" w:hAnsiTheme="majorHAnsi" w:cstheme="majorHAnsi"/>
        </w:rPr>
        <w:t>maka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susah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untuk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menentukan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seberapa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baik</w:t>
      </w:r>
      <w:proofErr w:type="spellEnd"/>
      <w:r w:rsidR="00681349" w:rsidRPr="00EC05AA">
        <w:rPr>
          <w:rFonts w:asciiTheme="majorHAnsi" w:hAnsiTheme="majorHAnsi" w:cstheme="majorHAnsi"/>
        </w:rPr>
        <w:t xml:space="preserve"> atau </w:t>
      </w:r>
      <w:proofErr w:type="spellStart"/>
      <w:r w:rsidR="00681349" w:rsidRPr="00EC05AA">
        <w:rPr>
          <w:rFonts w:asciiTheme="majorHAnsi" w:hAnsiTheme="majorHAnsi" w:cstheme="majorHAnsi"/>
        </w:rPr>
        <w:t>buruknya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objek</w:t>
      </w:r>
      <w:proofErr w:type="spellEnd"/>
      <w:r w:rsidR="00681349" w:rsidRPr="00EC05AA">
        <w:rPr>
          <w:rFonts w:asciiTheme="majorHAnsi" w:hAnsiTheme="majorHAnsi" w:cstheme="majorHAnsi"/>
        </w:rPr>
        <w:t xml:space="preserve"> </w:t>
      </w:r>
      <w:proofErr w:type="spellStart"/>
      <w:r w:rsidR="00681349" w:rsidRPr="00EC05AA">
        <w:rPr>
          <w:rFonts w:asciiTheme="majorHAnsi" w:hAnsiTheme="majorHAnsi" w:cstheme="majorHAnsi"/>
        </w:rPr>
        <w:t>tersebut</w:t>
      </w:r>
      <w:proofErr w:type="spellEnd"/>
      <w:r w:rsidR="006508F5" w:rsidRPr="00EC05AA">
        <w:rPr>
          <w:rFonts w:asciiTheme="majorHAnsi" w:hAnsiTheme="majorHAnsi" w:cstheme="majorHAnsi"/>
        </w:rPr>
        <w:t xml:space="preserve">. Oleh </w:t>
      </w:r>
      <w:proofErr w:type="spellStart"/>
      <w:r w:rsidR="006508F5" w:rsidRPr="00EC05AA">
        <w:rPr>
          <w:rFonts w:asciiTheme="majorHAnsi" w:hAnsiTheme="majorHAnsi" w:cstheme="majorHAnsi"/>
        </w:rPr>
        <w:t>karena</w:t>
      </w:r>
      <w:proofErr w:type="spellEnd"/>
      <w:r w:rsidR="00D36DE1" w:rsidRPr="00EC05AA">
        <w:rPr>
          <w:rFonts w:asciiTheme="majorHAnsi" w:hAnsiTheme="majorHAnsi" w:cstheme="majorHAnsi"/>
        </w:rPr>
        <w:t xml:space="preserve"> </w:t>
      </w:r>
      <w:proofErr w:type="spellStart"/>
      <w:r w:rsidR="00D36DE1" w:rsidRPr="00EC05AA">
        <w:rPr>
          <w:rFonts w:asciiTheme="majorHAnsi" w:hAnsiTheme="majorHAnsi" w:cstheme="majorHAnsi"/>
        </w:rPr>
        <w:t>dipilihlah</w:t>
      </w:r>
      <w:proofErr w:type="spellEnd"/>
      <w:r w:rsidR="00D36DE1" w:rsidRPr="00EC05AA">
        <w:rPr>
          <w:rFonts w:asciiTheme="majorHAnsi" w:hAnsiTheme="majorHAnsi" w:cstheme="majorHAnsi"/>
        </w:rPr>
        <w:t xml:space="preserve"> </w:t>
      </w:r>
      <w:proofErr w:type="spellStart"/>
      <w:r w:rsidR="00D36DE1" w:rsidRPr="00EC05AA">
        <w:rPr>
          <w:rFonts w:asciiTheme="majorHAnsi" w:hAnsiTheme="majorHAnsi" w:cstheme="majorHAnsi"/>
        </w:rPr>
        <w:t>nilai</w:t>
      </w:r>
      <w:proofErr w:type="spellEnd"/>
      <w:r w:rsidR="00D36DE1" w:rsidRPr="00EC05AA">
        <w:rPr>
          <w:rFonts w:asciiTheme="majorHAnsi" w:hAnsiTheme="majorHAnsi" w:cstheme="majorHAnsi"/>
        </w:rPr>
        <w:t xml:space="preserve"> yang </w:t>
      </w:r>
      <w:proofErr w:type="spellStart"/>
      <w:r w:rsidR="00D36DE1" w:rsidRPr="00EC05AA">
        <w:rPr>
          <w:rFonts w:asciiTheme="majorHAnsi" w:hAnsiTheme="majorHAnsi" w:cstheme="majorHAnsi"/>
        </w:rPr>
        <w:t>dianggap</w:t>
      </w:r>
      <w:proofErr w:type="spellEnd"/>
      <w:r w:rsidR="00D36DE1" w:rsidRPr="00EC05AA">
        <w:rPr>
          <w:rFonts w:asciiTheme="majorHAnsi" w:hAnsiTheme="majorHAnsi" w:cstheme="majorHAnsi"/>
        </w:rPr>
        <w:t xml:space="preserve"> paling </w:t>
      </w:r>
      <w:proofErr w:type="spellStart"/>
      <w:r w:rsidR="00D36DE1" w:rsidRPr="00EC05AA">
        <w:rPr>
          <w:rFonts w:asciiTheme="majorHAnsi" w:hAnsiTheme="majorHAnsi" w:cstheme="majorHAnsi"/>
        </w:rPr>
        <w:t>netral</w:t>
      </w:r>
      <w:proofErr w:type="spellEnd"/>
      <w:r w:rsidR="00D36DE1" w:rsidRPr="00EC05AA">
        <w:rPr>
          <w:rFonts w:asciiTheme="majorHAnsi" w:hAnsiTheme="majorHAnsi" w:cstheme="majorHAnsi"/>
        </w:rPr>
        <w:t xml:space="preserve"> </w:t>
      </w:r>
      <w:proofErr w:type="spellStart"/>
      <w:r w:rsidR="00D36DE1" w:rsidRPr="00EC05AA">
        <w:rPr>
          <w:rFonts w:asciiTheme="majorHAnsi" w:hAnsiTheme="majorHAnsi" w:cstheme="majorHAnsi"/>
        </w:rPr>
        <w:t>untuk</w:t>
      </w:r>
      <w:proofErr w:type="spellEnd"/>
      <w:r w:rsidR="00D36DE1" w:rsidRPr="00EC05AA">
        <w:rPr>
          <w:rFonts w:asciiTheme="majorHAnsi" w:hAnsiTheme="majorHAnsi" w:cstheme="majorHAnsi"/>
        </w:rPr>
        <w:t xml:space="preserve"> </w:t>
      </w:r>
      <w:proofErr w:type="spellStart"/>
      <w:r w:rsidR="00D36DE1" w:rsidRPr="00EC05AA">
        <w:rPr>
          <w:rFonts w:asciiTheme="majorHAnsi" w:hAnsiTheme="majorHAnsi" w:cstheme="majorHAnsi"/>
        </w:rPr>
        <w:t>nilai</w:t>
      </w:r>
      <w:proofErr w:type="spellEnd"/>
      <w:r w:rsidR="00D36DE1" w:rsidRPr="00EC05AA">
        <w:rPr>
          <w:rFonts w:asciiTheme="majorHAnsi" w:hAnsiTheme="majorHAnsi" w:cstheme="majorHAnsi"/>
        </w:rPr>
        <w:t xml:space="preserve"> s(</w:t>
      </w:r>
      <w:proofErr w:type="spellStart"/>
      <w:r w:rsidR="00D36DE1" w:rsidRPr="00EC05AA">
        <w:rPr>
          <w:rFonts w:asciiTheme="majorHAnsi" w:hAnsiTheme="majorHAnsi" w:cstheme="majorHAnsi"/>
        </w:rPr>
        <w:t>i</w:t>
      </w:r>
      <w:proofErr w:type="spellEnd"/>
      <w:r w:rsidR="00D36DE1" w:rsidRPr="00EC05AA">
        <w:rPr>
          <w:rFonts w:asciiTheme="majorHAnsi" w:hAnsiTheme="majorHAnsi" w:cstheme="majorHAnsi"/>
        </w:rPr>
        <w:t xml:space="preserve">) </w:t>
      </w:r>
      <w:proofErr w:type="spellStart"/>
      <w:r w:rsidR="00D36DE1" w:rsidRPr="00EC05AA">
        <w:rPr>
          <w:rFonts w:asciiTheme="majorHAnsi" w:hAnsiTheme="majorHAnsi" w:cstheme="majorHAnsi"/>
        </w:rPr>
        <w:t>yaitu</w:t>
      </w:r>
      <w:proofErr w:type="spellEnd"/>
      <w:r w:rsidR="00D36DE1" w:rsidRPr="00EC05AA">
        <w:rPr>
          <w:rFonts w:asciiTheme="majorHAnsi" w:hAnsiTheme="majorHAnsi" w:cstheme="majorHAnsi"/>
        </w:rPr>
        <w:t xml:space="preserve"> nol.</w:t>
      </w:r>
    </w:p>
    <w:p w14:paraId="6F6AA3FC" w14:textId="452B11E4" w:rsidR="009625B0" w:rsidRPr="00EC05AA" w:rsidRDefault="006508F5" w:rsidP="00173461">
      <w:pPr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 </w:t>
      </w:r>
    </w:p>
    <w:p w14:paraId="644B1662" w14:textId="480AC051" w:rsidR="00D30B57" w:rsidRPr="007B17C5" w:rsidRDefault="00BF229F" w:rsidP="007B17C5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7B17C5">
        <w:rPr>
          <w:rFonts w:asciiTheme="majorHAnsi" w:hAnsiTheme="majorHAnsi" w:cstheme="majorHAnsi"/>
        </w:rPr>
        <w:t>M</w:t>
      </w:r>
      <w:r w:rsidR="007E7A35" w:rsidRPr="007B17C5">
        <w:rPr>
          <w:rFonts w:asciiTheme="majorHAnsi" w:hAnsiTheme="majorHAnsi" w:cstheme="majorHAnsi"/>
        </w:rPr>
        <w:t xml:space="preserve">etode </w:t>
      </w:r>
      <w:r w:rsidR="00D30B57" w:rsidRPr="007B17C5">
        <w:rPr>
          <w:rFonts w:asciiTheme="majorHAnsi" w:hAnsiTheme="majorHAnsi" w:cstheme="majorHAnsi"/>
        </w:rPr>
        <w:tab/>
      </w:r>
    </w:p>
    <w:p w14:paraId="0B959074" w14:textId="3B480DE7" w:rsidR="000A492C" w:rsidRPr="00EC05AA" w:rsidRDefault="00E6317D" w:rsidP="004962FA">
      <w:pPr>
        <w:spacing w:after="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Data </w:t>
      </w:r>
      <w:proofErr w:type="spellStart"/>
      <w:r w:rsidRPr="00EC05AA">
        <w:rPr>
          <w:rFonts w:asciiTheme="majorHAnsi" w:hAnsiTheme="majorHAnsi" w:cstheme="majorHAnsi"/>
        </w:rPr>
        <w:t>Penelitian</w:t>
      </w:r>
      <w:proofErr w:type="spellEnd"/>
    </w:p>
    <w:p w14:paraId="46C4F5F9" w14:textId="6A0E3BD7" w:rsidR="008E6F9D" w:rsidRPr="00EC05AA" w:rsidRDefault="00BF229F" w:rsidP="004962FA">
      <w:pPr>
        <w:spacing w:after="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ab/>
      </w:r>
      <w:proofErr w:type="spellStart"/>
      <w:r w:rsidR="00D30B57" w:rsidRPr="00EC05AA">
        <w:rPr>
          <w:rFonts w:asciiTheme="majorHAnsi" w:hAnsiTheme="majorHAnsi" w:cstheme="majorHAnsi"/>
        </w:rPr>
        <w:t>Penelitian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dilakukan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dengan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metode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literatur</w:t>
      </w:r>
      <w:proofErr w:type="spellEnd"/>
      <w:r w:rsidR="00D30B57" w:rsidRPr="00EC05AA">
        <w:rPr>
          <w:rFonts w:asciiTheme="majorHAnsi" w:hAnsiTheme="majorHAnsi" w:cstheme="majorHAnsi"/>
        </w:rPr>
        <w:t xml:space="preserve"> review. Pada </w:t>
      </w:r>
      <w:proofErr w:type="spellStart"/>
      <w:r w:rsidR="00D30B57" w:rsidRPr="00EC05AA">
        <w:rPr>
          <w:rFonts w:asciiTheme="majorHAnsi" w:hAnsiTheme="majorHAnsi" w:cstheme="majorHAnsi"/>
        </w:rPr>
        <w:t>tahap</w:t>
      </w:r>
      <w:proofErr w:type="spellEnd"/>
      <w:r w:rsidR="00D30B57" w:rsidRPr="00EC05AA">
        <w:rPr>
          <w:rFonts w:asciiTheme="majorHAnsi" w:hAnsiTheme="majorHAnsi" w:cstheme="majorHAnsi"/>
        </w:rPr>
        <w:t xml:space="preserve"> ini </w:t>
      </w:r>
      <w:proofErr w:type="spellStart"/>
      <w:r w:rsidR="00D30B57" w:rsidRPr="00EC05AA">
        <w:rPr>
          <w:rFonts w:asciiTheme="majorHAnsi" w:hAnsiTheme="majorHAnsi" w:cstheme="majorHAnsi"/>
        </w:rPr>
        <w:t>dilakukan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studi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literatur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dengan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mencari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bahan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referensi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berupa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buku</w:t>
      </w:r>
      <w:proofErr w:type="spellEnd"/>
      <w:r w:rsidR="00D30B57" w:rsidRPr="00EC05AA">
        <w:rPr>
          <w:rFonts w:asciiTheme="majorHAnsi" w:hAnsiTheme="majorHAnsi" w:cstheme="majorHAnsi"/>
        </w:rPr>
        <w:t xml:space="preserve">, </w:t>
      </w:r>
      <w:proofErr w:type="spellStart"/>
      <w:r w:rsidR="00D30B57" w:rsidRPr="00EC05AA">
        <w:rPr>
          <w:rFonts w:asciiTheme="majorHAnsi" w:hAnsiTheme="majorHAnsi" w:cstheme="majorHAnsi"/>
        </w:rPr>
        <w:t>jurnal</w:t>
      </w:r>
      <w:proofErr w:type="spellEnd"/>
      <w:r w:rsidR="00D30B57" w:rsidRPr="00EC05AA">
        <w:rPr>
          <w:rFonts w:asciiTheme="majorHAnsi" w:hAnsiTheme="majorHAnsi" w:cstheme="majorHAnsi"/>
        </w:rPr>
        <w:t xml:space="preserve">, dan Internet </w:t>
      </w:r>
      <w:proofErr w:type="spellStart"/>
      <w:r w:rsidR="00D30B57" w:rsidRPr="00EC05AA">
        <w:rPr>
          <w:rFonts w:asciiTheme="majorHAnsi" w:hAnsiTheme="majorHAnsi" w:cstheme="majorHAnsi"/>
        </w:rPr>
        <w:t>sesuai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dengan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proofErr w:type="spellStart"/>
      <w:r w:rsidR="00D30B57" w:rsidRPr="00EC05AA">
        <w:rPr>
          <w:rFonts w:asciiTheme="majorHAnsi" w:hAnsiTheme="majorHAnsi" w:cstheme="majorHAnsi"/>
        </w:rPr>
        <w:t>permasalahan</w:t>
      </w:r>
      <w:proofErr w:type="spellEnd"/>
      <w:r w:rsidR="00D30B57" w:rsidRPr="00EC05AA">
        <w:rPr>
          <w:rFonts w:asciiTheme="majorHAnsi" w:hAnsiTheme="majorHAnsi" w:cstheme="majorHAnsi"/>
        </w:rPr>
        <w:t xml:space="preserve"> yang </w:t>
      </w:r>
      <w:proofErr w:type="spellStart"/>
      <w:r w:rsidR="00D30B57" w:rsidRPr="00EC05AA">
        <w:rPr>
          <w:rFonts w:asciiTheme="majorHAnsi" w:hAnsiTheme="majorHAnsi" w:cstheme="majorHAnsi"/>
        </w:rPr>
        <w:t>dibahas</w:t>
      </w:r>
      <w:proofErr w:type="spellEnd"/>
      <w:r w:rsidR="00D30B57" w:rsidRPr="00EC05AA">
        <w:rPr>
          <w:rFonts w:asciiTheme="majorHAnsi" w:hAnsiTheme="majorHAnsi" w:cstheme="majorHAnsi"/>
        </w:rPr>
        <w:t xml:space="preserve">. </w:t>
      </w:r>
      <w:r w:rsidR="00CD6456" w:rsidRPr="00EC05AA">
        <w:rPr>
          <w:rFonts w:asciiTheme="majorHAnsi" w:hAnsiTheme="majorHAnsi" w:cstheme="majorHAnsi"/>
        </w:rPr>
        <w:t xml:space="preserve">Data yang </w:t>
      </w:r>
      <w:proofErr w:type="spellStart"/>
      <w:r w:rsidR="00CD6456" w:rsidRPr="00EC05AA">
        <w:rPr>
          <w:rFonts w:asciiTheme="majorHAnsi" w:hAnsiTheme="majorHAnsi" w:cstheme="majorHAnsi"/>
        </w:rPr>
        <w:t>digunakan</w:t>
      </w:r>
      <w:proofErr w:type="spellEnd"/>
      <w:r w:rsidR="00CD6456" w:rsidRPr="00EC05AA">
        <w:rPr>
          <w:rFonts w:asciiTheme="majorHAnsi" w:hAnsiTheme="majorHAnsi" w:cstheme="majorHAnsi"/>
        </w:rPr>
        <w:t xml:space="preserve"> </w:t>
      </w:r>
      <w:proofErr w:type="spellStart"/>
      <w:r w:rsidR="00CD6456" w:rsidRPr="00EC05AA">
        <w:rPr>
          <w:rFonts w:asciiTheme="majorHAnsi" w:hAnsiTheme="majorHAnsi" w:cstheme="majorHAnsi"/>
        </w:rPr>
        <w:t>dalam</w:t>
      </w:r>
      <w:proofErr w:type="spellEnd"/>
      <w:r w:rsidR="00CD6456" w:rsidRPr="00EC05AA">
        <w:rPr>
          <w:rFonts w:asciiTheme="majorHAnsi" w:hAnsiTheme="majorHAnsi" w:cstheme="majorHAnsi"/>
        </w:rPr>
        <w:t xml:space="preserve"> </w:t>
      </w:r>
      <w:proofErr w:type="spellStart"/>
      <w:r w:rsidR="00CD6456" w:rsidRPr="00EC05AA">
        <w:rPr>
          <w:rFonts w:asciiTheme="majorHAnsi" w:hAnsiTheme="majorHAnsi" w:cstheme="majorHAnsi"/>
        </w:rPr>
        <w:t>artikel</w:t>
      </w:r>
      <w:proofErr w:type="spellEnd"/>
      <w:r w:rsidR="00CD6456" w:rsidRPr="00EC05AA">
        <w:rPr>
          <w:rFonts w:asciiTheme="majorHAnsi" w:hAnsiTheme="majorHAnsi" w:cstheme="majorHAnsi"/>
        </w:rPr>
        <w:t xml:space="preserve"> ini </w:t>
      </w:r>
      <w:proofErr w:type="spellStart"/>
      <w:r w:rsidR="00CD6456" w:rsidRPr="00EC05AA">
        <w:rPr>
          <w:rFonts w:asciiTheme="majorHAnsi" w:hAnsiTheme="majorHAnsi" w:cstheme="majorHAnsi"/>
        </w:rPr>
        <w:t>merupakan</w:t>
      </w:r>
      <w:proofErr w:type="spellEnd"/>
      <w:r w:rsidR="00D30B57" w:rsidRPr="00EC05AA">
        <w:rPr>
          <w:rFonts w:asciiTheme="majorHAnsi" w:hAnsiTheme="majorHAnsi" w:cstheme="majorHAnsi"/>
        </w:rPr>
        <w:t xml:space="preserve"> data </w:t>
      </w:r>
      <w:proofErr w:type="spellStart"/>
      <w:r w:rsidR="00D30B57" w:rsidRPr="00EC05AA">
        <w:rPr>
          <w:rFonts w:asciiTheme="majorHAnsi" w:hAnsiTheme="majorHAnsi" w:cstheme="majorHAnsi"/>
        </w:rPr>
        <w:t>sekunder</w:t>
      </w:r>
      <w:proofErr w:type="spellEnd"/>
      <w:r w:rsidR="00D30B57" w:rsidRPr="00EC05AA">
        <w:rPr>
          <w:rFonts w:asciiTheme="majorHAnsi" w:hAnsiTheme="majorHAnsi" w:cstheme="majorHAnsi"/>
        </w:rPr>
        <w:t xml:space="preserve"> </w:t>
      </w:r>
      <w:r w:rsidR="003F5FA1" w:rsidRPr="00EC05AA">
        <w:rPr>
          <w:rFonts w:asciiTheme="majorHAnsi" w:hAnsiTheme="majorHAnsi" w:cstheme="majorHAnsi"/>
        </w:rPr>
        <w:t xml:space="preserve">Tingkat </w:t>
      </w:r>
      <w:proofErr w:type="spellStart"/>
      <w:r w:rsidR="003F5FA1" w:rsidRPr="00EC05AA">
        <w:rPr>
          <w:rFonts w:asciiTheme="majorHAnsi" w:hAnsiTheme="majorHAnsi" w:cstheme="majorHAnsi"/>
        </w:rPr>
        <w:t>pengangguran</w:t>
      </w:r>
      <w:proofErr w:type="spellEnd"/>
      <w:r w:rsidR="003F5FA1" w:rsidRPr="00EC05AA">
        <w:rPr>
          <w:rFonts w:asciiTheme="majorHAnsi" w:hAnsiTheme="majorHAnsi" w:cstheme="majorHAnsi"/>
        </w:rPr>
        <w:t xml:space="preserve"> yang </w:t>
      </w:r>
      <w:proofErr w:type="spellStart"/>
      <w:r w:rsidR="003F5FA1" w:rsidRPr="00EC05AA">
        <w:rPr>
          <w:rFonts w:asciiTheme="majorHAnsi" w:hAnsiTheme="majorHAnsi" w:cstheme="majorHAnsi"/>
        </w:rPr>
        <w:t>dikelola</w:t>
      </w:r>
      <w:proofErr w:type="spellEnd"/>
      <w:r w:rsidR="003F5FA1" w:rsidRPr="00EC05AA">
        <w:rPr>
          <w:rFonts w:asciiTheme="majorHAnsi" w:hAnsiTheme="majorHAnsi" w:cstheme="majorHAnsi"/>
        </w:rPr>
        <w:t xml:space="preserve"> oleh</w:t>
      </w:r>
      <w:r w:rsidR="00D30B57" w:rsidRPr="00EC05AA">
        <w:rPr>
          <w:rFonts w:asciiTheme="majorHAnsi" w:hAnsiTheme="majorHAnsi" w:cstheme="majorHAnsi"/>
        </w:rPr>
        <w:t xml:space="preserve"> Badan Pusat </w:t>
      </w:r>
      <w:proofErr w:type="spellStart"/>
      <w:r w:rsidR="00D30B57" w:rsidRPr="00EC05AA">
        <w:rPr>
          <w:rFonts w:asciiTheme="majorHAnsi" w:hAnsiTheme="majorHAnsi" w:cstheme="majorHAnsi"/>
        </w:rPr>
        <w:t>Statistik</w:t>
      </w:r>
      <w:proofErr w:type="spellEnd"/>
      <w:r w:rsidR="00D30B57" w:rsidRPr="00EC05AA">
        <w:rPr>
          <w:rFonts w:asciiTheme="majorHAnsi" w:hAnsiTheme="majorHAnsi" w:cstheme="majorHAnsi"/>
        </w:rPr>
        <w:t xml:space="preserve"> Indonesia (BPS</w:t>
      </w:r>
      <w:r w:rsidR="002216B8" w:rsidRPr="00EC05AA">
        <w:rPr>
          <w:rFonts w:asciiTheme="majorHAnsi" w:hAnsiTheme="majorHAnsi" w:cstheme="majorHAnsi"/>
        </w:rPr>
        <w:t>)</w:t>
      </w:r>
      <w:r w:rsidR="0072786B" w:rsidRPr="00EC05AA">
        <w:rPr>
          <w:rFonts w:asciiTheme="majorHAnsi" w:hAnsiTheme="majorHAnsi" w:cstheme="majorHAnsi"/>
        </w:rPr>
        <w:t>.</w:t>
      </w:r>
      <w:r w:rsidR="00CD6456" w:rsidRPr="00EC05AA">
        <w:rPr>
          <w:rFonts w:asciiTheme="majorHAnsi" w:hAnsiTheme="majorHAnsi" w:cstheme="majorHAnsi"/>
        </w:rPr>
        <w:t xml:space="preserve"> </w:t>
      </w:r>
      <w:r w:rsidR="00D30B57" w:rsidRPr="00EC05AA">
        <w:rPr>
          <w:rFonts w:asciiTheme="majorHAnsi" w:hAnsiTheme="majorHAnsi" w:cstheme="majorHAnsi"/>
        </w:rPr>
        <w:t xml:space="preserve">Data </w:t>
      </w:r>
      <w:proofErr w:type="spellStart"/>
      <w:r w:rsidR="008B6542" w:rsidRPr="00EC05AA">
        <w:rPr>
          <w:rFonts w:asciiTheme="majorHAnsi" w:hAnsiTheme="majorHAnsi" w:cstheme="majorHAnsi"/>
        </w:rPr>
        <w:t>tersebut</w:t>
      </w:r>
      <w:proofErr w:type="spellEnd"/>
      <w:r w:rsidR="008B6542" w:rsidRPr="00EC05AA">
        <w:rPr>
          <w:rFonts w:asciiTheme="majorHAnsi" w:hAnsiTheme="majorHAnsi" w:cstheme="majorHAnsi"/>
        </w:rPr>
        <w:t xml:space="preserve"> </w:t>
      </w:r>
      <w:proofErr w:type="spellStart"/>
      <w:r w:rsidR="00F16FFA" w:rsidRPr="00EC05AA">
        <w:rPr>
          <w:rFonts w:asciiTheme="majorHAnsi" w:hAnsiTheme="majorHAnsi" w:cstheme="majorHAnsi"/>
        </w:rPr>
        <w:t>dapat</w:t>
      </w:r>
      <w:proofErr w:type="spellEnd"/>
      <w:r w:rsidR="00F16FFA" w:rsidRPr="00EC05AA">
        <w:rPr>
          <w:rFonts w:asciiTheme="majorHAnsi" w:hAnsiTheme="majorHAnsi" w:cstheme="majorHAnsi"/>
        </w:rPr>
        <w:t xml:space="preserve"> </w:t>
      </w:r>
      <w:proofErr w:type="spellStart"/>
      <w:r w:rsidR="00F16FFA" w:rsidRPr="00EC05AA">
        <w:rPr>
          <w:rFonts w:asciiTheme="majorHAnsi" w:hAnsiTheme="majorHAnsi" w:cstheme="majorHAnsi"/>
        </w:rPr>
        <w:t>diakses</w:t>
      </w:r>
      <w:proofErr w:type="spellEnd"/>
      <w:r w:rsidR="00F16FFA" w:rsidRPr="00EC05AA">
        <w:rPr>
          <w:rFonts w:asciiTheme="majorHAnsi" w:hAnsiTheme="majorHAnsi" w:cstheme="majorHAnsi"/>
        </w:rPr>
        <w:t xml:space="preserve"> </w:t>
      </w:r>
      <w:proofErr w:type="spellStart"/>
      <w:r w:rsidR="00F16FFA" w:rsidRPr="00EC05AA">
        <w:rPr>
          <w:rFonts w:asciiTheme="majorHAnsi" w:hAnsiTheme="majorHAnsi" w:cstheme="majorHAnsi"/>
        </w:rPr>
        <w:t>melalui</w:t>
      </w:r>
      <w:proofErr w:type="spellEnd"/>
      <w:r w:rsidR="00F16FFA" w:rsidRPr="00EC05AA">
        <w:rPr>
          <w:rFonts w:asciiTheme="majorHAnsi" w:hAnsiTheme="majorHAnsi" w:cstheme="majorHAnsi"/>
        </w:rPr>
        <w:t xml:space="preserve"> website </w:t>
      </w:r>
      <w:proofErr w:type="spellStart"/>
      <w:r w:rsidR="00AF24C9" w:rsidRPr="00EC05AA">
        <w:rPr>
          <w:rFonts w:asciiTheme="majorHAnsi" w:hAnsiTheme="majorHAnsi" w:cstheme="majorHAnsi"/>
        </w:rPr>
        <w:t>resmi</w:t>
      </w:r>
      <w:proofErr w:type="spellEnd"/>
      <w:r w:rsidR="00AF24C9" w:rsidRPr="00EC05AA">
        <w:rPr>
          <w:rFonts w:asciiTheme="majorHAnsi" w:hAnsiTheme="majorHAnsi" w:cstheme="majorHAnsi"/>
        </w:rPr>
        <w:t xml:space="preserve"> BPS </w:t>
      </w:r>
      <w:proofErr w:type="spellStart"/>
      <w:r w:rsidR="00AF24C9" w:rsidRPr="00EC05AA">
        <w:rPr>
          <w:rFonts w:asciiTheme="majorHAnsi" w:hAnsiTheme="majorHAnsi" w:cstheme="majorHAnsi"/>
        </w:rPr>
        <w:t>dengan</w:t>
      </w:r>
      <w:proofErr w:type="spellEnd"/>
      <w:r w:rsidR="00AF24C9" w:rsidRPr="00EC05AA">
        <w:rPr>
          <w:rFonts w:asciiTheme="majorHAnsi" w:hAnsiTheme="majorHAnsi" w:cstheme="majorHAnsi"/>
        </w:rPr>
        <w:t xml:space="preserve"> </w:t>
      </w:r>
      <w:r w:rsidR="00D30B57" w:rsidRPr="00EC05AA">
        <w:rPr>
          <w:rFonts w:asciiTheme="majorHAnsi" w:hAnsiTheme="majorHAnsi" w:cstheme="majorHAnsi"/>
        </w:rPr>
        <w:t xml:space="preserve">kata </w:t>
      </w:r>
      <w:proofErr w:type="spellStart"/>
      <w:r w:rsidR="00D30B57" w:rsidRPr="00EC05AA">
        <w:rPr>
          <w:rFonts w:asciiTheme="majorHAnsi" w:hAnsiTheme="majorHAnsi" w:cstheme="majorHAnsi"/>
        </w:rPr>
        <w:t>kun</w:t>
      </w:r>
      <w:r w:rsidR="00313FE9" w:rsidRPr="00EC05AA">
        <w:rPr>
          <w:rFonts w:asciiTheme="majorHAnsi" w:hAnsiTheme="majorHAnsi" w:cstheme="majorHAnsi"/>
        </w:rPr>
        <w:t>ci</w:t>
      </w:r>
      <w:proofErr w:type="spellEnd"/>
      <w:r w:rsidR="00AF24C9" w:rsidRPr="00EC05AA">
        <w:rPr>
          <w:rFonts w:asciiTheme="majorHAnsi" w:hAnsiTheme="majorHAnsi" w:cstheme="majorHAnsi"/>
        </w:rPr>
        <w:t xml:space="preserve"> </w:t>
      </w:r>
      <w:proofErr w:type="spellStart"/>
      <w:r w:rsidR="00AF24C9" w:rsidRPr="00EC05AA">
        <w:rPr>
          <w:rFonts w:asciiTheme="majorHAnsi" w:hAnsiTheme="majorHAnsi" w:cstheme="majorHAnsi"/>
        </w:rPr>
        <w:t>pencarian</w:t>
      </w:r>
      <w:proofErr w:type="spellEnd"/>
      <w:r w:rsidR="00313FE9" w:rsidRPr="00EC05AA">
        <w:rPr>
          <w:rFonts w:asciiTheme="majorHAnsi" w:hAnsiTheme="majorHAnsi" w:cstheme="majorHAnsi"/>
        </w:rPr>
        <w:t xml:space="preserve"> Tingkat </w:t>
      </w:r>
      <w:proofErr w:type="spellStart"/>
      <w:r w:rsidR="00313FE9" w:rsidRPr="00EC05AA">
        <w:rPr>
          <w:rFonts w:asciiTheme="majorHAnsi" w:hAnsiTheme="majorHAnsi" w:cstheme="majorHAnsi"/>
        </w:rPr>
        <w:t>pengangguran</w:t>
      </w:r>
      <w:proofErr w:type="spellEnd"/>
      <w:r w:rsidR="00D30B57" w:rsidRPr="00EC05AA">
        <w:rPr>
          <w:rFonts w:asciiTheme="majorHAnsi" w:hAnsiTheme="majorHAnsi" w:cstheme="majorHAnsi"/>
        </w:rPr>
        <w:t>.</w:t>
      </w:r>
      <w:r w:rsidR="00C31E63" w:rsidRPr="00EC05AA">
        <w:rPr>
          <w:rFonts w:asciiTheme="majorHAnsi" w:hAnsiTheme="majorHAnsi" w:cstheme="majorHAnsi"/>
        </w:rPr>
        <w:t xml:space="preserve"> Pada data </w:t>
      </w:r>
      <w:proofErr w:type="spellStart"/>
      <w:r w:rsidR="00C31E63" w:rsidRPr="00EC05AA">
        <w:rPr>
          <w:rFonts w:asciiTheme="majorHAnsi" w:hAnsiTheme="majorHAnsi" w:cstheme="majorHAnsi"/>
        </w:rPr>
        <w:t>ter</w:t>
      </w:r>
      <w:r w:rsidR="0072786B" w:rsidRPr="00EC05AA">
        <w:rPr>
          <w:rFonts w:asciiTheme="majorHAnsi" w:hAnsiTheme="majorHAnsi" w:cstheme="majorHAnsi"/>
        </w:rPr>
        <w:t>s</w:t>
      </w:r>
      <w:r w:rsidR="00C31E63" w:rsidRPr="00EC05AA">
        <w:rPr>
          <w:rFonts w:asciiTheme="majorHAnsi" w:hAnsiTheme="majorHAnsi" w:cstheme="majorHAnsi"/>
        </w:rPr>
        <w:t>ebut</w:t>
      </w:r>
      <w:proofErr w:type="spellEnd"/>
      <w:r w:rsidR="00C31E63" w:rsidRPr="00EC05AA">
        <w:rPr>
          <w:rFonts w:asciiTheme="majorHAnsi" w:hAnsiTheme="majorHAnsi" w:cstheme="majorHAnsi"/>
        </w:rPr>
        <w:t xml:space="preserve"> </w:t>
      </w:r>
      <w:proofErr w:type="spellStart"/>
      <w:r w:rsidR="00706A4A" w:rsidRPr="00EC05AA">
        <w:rPr>
          <w:rFonts w:asciiTheme="majorHAnsi" w:hAnsiTheme="majorHAnsi" w:cstheme="majorHAnsi"/>
        </w:rPr>
        <w:t>terdiri</w:t>
      </w:r>
      <w:proofErr w:type="spellEnd"/>
      <w:r w:rsidR="00706A4A" w:rsidRPr="00EC05AA">
        <w:rPr>
          <w:rFonts w:asciiTheme="majorHAnsi" w:hAnsiTheme="majorHAnsi" w:cstheme="majorHAnsi"/>
        </w:rPr>
        <w:t xml:space="preserve"> </w:t>
      </w:r>
      <w:proofErr w:type="spellStart"/>
      <w:r w:rsidR="00B43501" w:rsidRPr="00EC05AA">
        <w:rPr>
          <w:rFonts w:asciiTheme="majorHAnsi" w:hAnsiTheme="majorHAnsi" w:cstheme="majorHAnsi"/>
        </w:rPr>
        <w:t>dari</w:t>
      </w:r>
      <w:proofErr w:type="spellEnd"/>
      <w:r w:rsidR="00B43501" w:rsidRPr="00EC05AA">
        <w:rPr>
          <w:rFonts w:asciiTheme="majorHAnsi" w:hAnsiTheme="majorHAnsi" w:cstheme="majorHAnsi"/>
        </w:rPr>
        <w:t xml:space="preserve"> data Tingkat </w:t>
      </w:r>
      <w:proofErr w:type="spellStart"/>
      <w:r w:rsidR="00B43501" w:rsidRPr="00EC05AA">
        <w:rPr>
          <w:rFonts w:asciiTheme="majorHAnsi" w:hAnsiTheme="majorHAnsi" w:cstheme="majorHAnsi"/>
        </w:rPr>
        <w:t>Pengangguran</w:t>
      </w:r>
      <w:proofErr w:type="spellEnd"/>
      <w:r w:rsidR="00B43501" w:rsidRPr="00EC05AA">
        <w:rPr>
          <w:rFonts w:asciiTheme="majorHAnsi" w:hAnsiTheme="majorHAnsi" w:cstheme="majorHAnsi"/>
        </w:rPr>
        <w:t xml:space="preserve"> Terbuka (TPT) dan Tingkat </w:t>
      </w:r>
      <w:proofErr w:type="spellStart"/>
      <w:r w:rsidR="00B43501" w:rsidRPr="00EC05AA">
        <w:rPr>
          <w:rFonts w:asciiTheme="majorHAnsi" w:hAnsiTheme="majorHAnsi" w:cstheme="majorHAnsi"/>
        </w:rPr>
        <w:t>Partisipasi</w:t>
      </w:r>
      <w:proofErr w:type="spellEnd"/>
      <w:r w:rsidR="00B43501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B43501" w:rsidRPr="00EC05AA">
        <w:rPr>
          <w:rFonts w:asciiTheme="majorHAnsi" w:hAnsiTheme="majorHAnsi" w:cstheme="majorHAnsi"/>
        </w:rPr>
        <w:t>Kerja</w:t>
      </w:r>
      <w:proofErr w:type="spellEnd"/>
      <w:r w:rsidR="00B43501" w:rsidRPr="00EC05AA">
        <w:rPr>
          <w:rFonts w:asciiTheme="majorHAnsi" w:hAnsiTheme="majorHAnsi" w:cstheme="majorHAnsi"/>
        </w:rPr>
        <w:t xml:space="preserve"> (TPAK) </w:t>
      </w:r>
      <w:proofErr w:type="spellStart"/>
      <w:r w:rsidR="00B43501" w:rsidRPr="00EC05AA">
        <w:rPr>
          <w:rFonts w:asciiTheme="majorHAnsi" w:hAnsiTheme="majorHAnsi" w:cstheme="majorHAnsi"/>
        </w:rPr>
        <w:t>Menurut</w:t>
      </w:r>
      <w:proofErr w:type="spellEnd"/>
      <w:r w:rsidR="00B43501" w:rsidRPr="00EC05AA">
        <w:rPr>
          <w:rFonts w:asciiTheme="majorHAnsi" w:hAnsiTheme="majorHAnsi" w:cstheme="majorHAnsi"/>
        </w:rPr>
        <w:t xml:space="preserve"> </w:t>
      </w:r>
      <w:proofErr w:type="spellStart"/>
      <w:r w:rsidR="00B43501" w:rsidRPr="00EC05AA">
        <w:rPr>
          <w:rFonts w:asciiTheme="majorHAnsi" w:hAnsiTheme="majorHAnsi" w:cstheme="majorHAnsi"/>
        </w:rPr>
        <w:t>Provinsi</w:t>
      </w:r>
      <w:proofErr w:type="spellEnd"/>
      <w:r w:rsidR="00B43501" w:rsidRPr="00EC05AA">
        <w:rPr>
          <w:rFonts w:asciiTheme="majorHAnsi" w:hAnsiTheme="majorHAnsi" w:cstheme="majorHAnsi"/>
        </w:rPr>
        <w:t>,</w:t>
      </w:r>
      <w:r w:rsidR="00B97F82" w:rsidRPr="00EC05AA">
        <w:rPr>
          <w:rFonts w:asciiTheme="majorHAnsi" w:hAnsiTheme="majorHAnsi" w:cstheme="majorHAnsi"/>
        </w:rPr>
        <w:t xml:space="preserve"> </w:t>
      </w:r>
      <w:r w:rsidR="00B43501" w:rsidRPr="00EC05AA">
        <w:rPr>
          <w:rFonts w:asciiTheme="majorHAnsi" w:hAnsiTheme="majorHAnsi" w:cstheme="majorHAnsi"/>
        </w:rPr>
        <w:t xml:space="preserve">pada </w:t>
      </w:r>
      <w:proofErr w:type="spellStart"/>
      <w:r w:rsidR="00B43501" w:rsidRPr="00EC05AA">
        <w:rPr>
          <w:rFonts w:asciiTheme="majorHAnsi" w:hAnsiTheme="majorHAnsi" w:cstheme="majorHAnsi"/>
        </w:rPr>
        <w:t>tahun</w:t>
      </w:r>
      <w:proofErr w:type="spellEnd"/>
      <w:r w:rsidR="00B43501" w:rsidRPr="00EC05AA">
        <w:rPr>
          <w:rFonts w:asciiTheme="majorHAnsi" w:hAnsiTheme="majorHAnsi" w:cstheme="majorHAnsi"/>
        </w:rPr>
        <w:t xml:space="preserve"> 2022.</w:t>
      </w:r>
    </w:p>
    <w:p w14:paraId="6DE10CEA" w14:textId="77777777" w:rsidR="00B97F82" w:rsidRPr="00EC05AA" w:rsidRDefault="00B97F82" w:rsidP="004962FA">
      <w:pPr>
        <w:spacing w:after="0"/>
        <w:jc w:val="both"/>
        <w:rPr>
          <w:rFonts w:asciiTheme="majorHAnsi" w:hAnsiTheme="majorHAnsi" w:cstheme="majorHAnsi"/>
        </w:rPr>
      </w:pPr>
    </w:p>
    <w:p w14:paraId="25A62A08" w14:textId="77777777" w:rsidR="00E312B2" w:rsidRPr="00EC05AA" w:rsidRDefault="00BF449E" w:rsidP="004962FA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Praprosess</w:t>
      </w:r>
      <w:proofErr w:type="spellEnd"/>
      <w:r w:rsidRPr="00EC05AA">
        <w:rPr>
          <w:rFonts w:asciiTheme="majorHAnsi" w:hAnsiTheme="majorHAnsi" w:cstheme="majorHAnsi"/>
        </w:rPr>
        <w:t xml:space="preserve"> data </w:t>
      </w:r>
    </w:p>
    <w:p w14:paraId="1A83D041" w14:textId="3F1A9301" w:rsidR="00F44C15" w:rsidRPr="00EC05AA" w:rsidRDefault="00BF229F" w:rsidP="004962FA">
      <w:pPr>
        <w:spacing w:after="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ab/>
      </w:r>
      <w:proofErr w:type="spellStart"/>
      <w:r w:rsidR="00AB59AD" w:rsidRPr="00EC05AA">
        <w:rPr>
          <w:rFonts w:asciiTheme="majorHAnsi" w:hAnsiTheme="majorHAnsi" w:cstheme="majorHAnsi"/>
        </w:rPr>
        <w:t>Praproses</w:t>
      </w:r>
      <w:proofErr w:type="spellEnd"/>
      <w:r w:rsidR="00AB59AD" w:rsidRPr="00EC05AA">
        <w:rPr>
          <w:rFonts w:asciiTheme="majorHAnsi" w:hAnsiTheme="majorHAnsi" w:cstheme="majorHAnsi"/>
        </w:rPr>
        <w:t xml:space="preserve"> data </w:t>
      </w:r>
      <w:proofErr w:type="spellStart"/>
      <w:r w:rsidR="00AB59AD" w:rsidRPr="00EC05AA">
        <w:rPr>
          <w:rFonts w:asciiTheme="majorHAnsi" w:hAnsiTheme="majorHAnsi" w:cstheme="majorHAnsi"/>
        </w:rPr>
        <w:t>merupakan</w:t>
      </w:r>
      <w:proofErr w:type="spellEnd"/>
      <w:r w:rsidR="00AB59AD" w:rsidRPr="00EC05AA">
        <w:rPr>
          <w:rFonts w:asciiTheme="majorHAnsi" w:hAnsiTheme="majorHAnsi" w:cstheme="majorHAnsi"/>
        </w:rPr>
        <w:t xml:space="preserve"> </w:t>
      </w:r>
      <w:proofErr w:type="spellStart"/>
      <w:r w:rsidR="00AB59AD" w:rsidRPr="00EC05AA">
        <w:rPr>
          <w:rFonts w:asciiTheme="majorHAnsi" w:hAnsiTheme="majorHAnsi" w:cstheme="majorHAnsi"/>
        </w:rPr>
        <w:t>tahap</w:t>
      </w:r>
      <w:proofErr w:type="spellEnd"/>
      <w:r w:rsidR="00AB59AD" w:rsidRPr="00EC05AA">
        <w:rPr>
          <w:rFonts w:asciiTheme="majorHAnsi" w:hAnsiTheme="majorHAnsi" w:cstheme="majorHAnsi"/>
        </w:rPr>
        <w:t xml:space="preserve"> </w:t>
      </w:r>
      <w:proofErr w:type="spellStart"/>
      <w:r w:rsidR="00AB59AD" w:rsidRPr="00EC05AA">
        <w:rPr>
          <w:rFonts w:asciiTheme="majorHAnsi" w:hAnsiTheme="majorHAnsi" w:cstheme="majorHAnsi"/>
        </w:rPr>
        <w:t>awal</w:t>
      </w:r>
      <w:proofErr w:type="spellEnd"/>
      <w:r w:rsidR="00AB59AD" w:rsidRPr="00EC05AA">
        <w:rPr>
          <w:rFonts w:asciiTheme="majorHAnsi" w:hAnsiTheme="majorHAnsi" w:cstheme="majorHAnsi"/>
        </w:rPr>
        <w:t xml:space="preserve"> </w:t>
      </w:r>
      <w:proofErr w:type="spellStart"/>
      <w:r w:rsidR="00AB59AD" w:rsidRPr="00EC05AA">
        <w:rPr>
          <w:rFonts w:asciiTheme="majorHAnsi" w:hAnsiTheme="majorHAnsi" w:cstheme="majorHAnsi"/>
        </w:rPr>
        <w:t>dalam</w:t>
      </w:r>
      <w:proofErr w:type="spellEnd"/>
      <w:r w:rsidR="00AB59AD" w:rsidRPr="00EC05AA">
        <w:rPr>
          <w:rFonts w:asciiTheme="majorHAnsi" w:hAnsiTheme="majorHAnsi" w:cstheme="majorHAnsi"/>
        </w:rPr>
        <w:t xml:space="preserve"> </w:t>
      </w:r>
      <w:proofErr w:type="spellStart"/>
      <w:r w:rsidR="00AB59AD" w:rsidRPr="00EC05AA">
        <w:rPr>
          <w:rFonts w:asciiTheme="majorHAnsi" w:hAnsiTheme="majorHAnsi" w:cstheme="majorHAnsi"/>
        </w:rPr>
        <w:t>analisis</w:t>
      </w:r>
      <w:proofErr w:type="spellEnd"/>
      <w:r w:rsidR="00AB59AD" w:rsidRPr="00EC05AA">
        <w:rPr>
          <w:rFonts w:asciiTheme="majorHAnsi" w:hAnsiTheme="majorHAnsi" w:cstheme="majorHAnsi"/>
        </w:rPr>
        <w:t xml:space="preserve"> data </w:t>
      </w:r>
      <w:r w:rsidR="00A17CA1" w:rsidRPr="00EC05AA">
        <w:rPr>
          <w:rFonts w:asciiTheme="majorHAnsi" w:hAnsiTheme="majorHAnsi" w:cstheme="majorHAnsi"/>
        </w:rPr>
        <w:t xml:space="preserve">yang </w:t>
      </w:r>
      <w:proofErr w:type="spellStart"/>
      <w:r w:rsidR="00A17CA1" w:rsidRPr="00EC05AA">
        <w:rPr>
          <w:rFonts w:asciiTheme="majorHAnsi" w:hAnsiTheme="majorHAnsi" w:cstheme="majorHAnsi"/>
        </w:rPr>
        <w:t>bertujuan</w:t>
      </w:r>
      <w:proofErr w:type="spellEnd"/>
      <w:r w:rsidR="00A17CA1" w:rsidRPr="00EC05AA">
        <w:rPr>
          <w:rFonts w:asciiTheme="majorHAnsi" w:hAnsiTheme="majorHAnsi" w:cstheme="majorHAnsi"/>
        </w:rPr>
        <w:t xml:space="preserve"> </w:t>
      </w:r>
      <w:proofErr w:type="spellStart"/>
      <w:r w:rsidR="00A17CA1" w:rsidRPr="00EC05AA">
        <w:rPr>
          <w:rFonts w:asciiTheme="majorHAnsi" w:hAnsiTheme="majorHAnsi" w:cstheme="majorHAnsi"/>
        </w:rPr>
        <w:t>untuk</w:t>
      </w:r>
      <w:proofErr w:type="spellEnd"/>
      <w:r w:rsidR="00A17CA1" w:rsidRPr="00EC05AA">
        <w:rPr>
          <w:rFonts w:asciiTheme="majorHAnsi" w:hAnsiTheme="majorHAnsi" w:cstheme="majorHAnsi"/>
        </w:rPr>
        <w:t xml:space="preserve"> </w:t>
      </w:r>
      <w:proofErr w:type="spellStart"/>
      <w:r w:rsidR="00A17CA1" w:rsidRPr="00EC05AA">
        <w:rPr>
          <w:rFonts w:asciiTheme="majorHAnsi" w:hAnsiTheme="majorHAnsi" w:cstheme="majorHAnsi"/>
        </w:rPr>
        <w:t>memastikan</w:t>
      </w:r>
      <w:proofErr w:type="spellEnd"/>
      <w:r w:rsidR="00A17CA1" w:rsidRPr="00EC05AA">
        <w:rPr>
          <w:rFonts w:asciiTheme="majorHAnsi" w:hAnsiTheme="majorHAnsi" w:cstheme="majorHAnsi"/>
        </w:rPr>
        <w:t xml:space="preserve"> </w:t>
      </w:r>
      <w:proofErr w:type="spellStart"/>
      <w:r w:rsidR="00A17CA1" w:rsidRPr="00EC05AA">
        <w:rPr>
          <w:rFonts w:asciiTheme="majorHAnsi" w:hAnsiTheme="majorHAnsi" w:cstheme="majorHAnsi"/>
        </w:rPr>
        <w:t>bahwa</w:t>
      </w:r>
      <w:proofErr w:type="spellEnd"/>
      <w:r w:rsidR="00A17CA1" w:rsidRPr="00EC05AA">
        <w:rPr>
          <w:rFonts w:asciiTheme="majorHAnsi" w:hAnsiTheme="majorHAnsi" w:cstheme="majorHAnsi"/>
        </w:rPr>
        <w:t xml:space="preserve"> data </w:t>
      </w:r>
      <w:r w:rsidR="00B2703B" w:rsidRPr="00EC05AA">
        <w:rPr>
          <w:rFonts w:asciiTheme="majorHAnsi" w:hAnsiTheme="majorHAnsi" w:cstheme="majorHAnsi"/>
        </w:rPr>
        <w:t xml:space="preserve">yang </w:t>
      </w:r>
      <w:proofErr w:type="spellStart"/>
      <w:r w:rsidR="00B2703B" w:rsidRPr="00EC05AA">
        <w:rPr>
          <w:rFonts w:asciiTheme="majorHAnsi" w:hAnsiTheme="majorHAnsi" w:cstheme="majorHAnsi"/>
        </w:rPr>
        <w:t>akan</w:t>
      </w:r>
      <w:proofErr w:type="spellEnd"/>
      <w:r w:rsidR="00B2703B" w:rsidRPr="00EC05AA">
        <w:rPr>
          <w:rFonts w:asciiTheme="majorHAnsi" w:hAnsiTheme="majorHAnsi" w:cstheme="majorHAnsi"/>
        </w:rPr>
        <w:t xml:space="preserve"> </w:t>
      </w:r>
      <w:proofErr w:type="spellStart"/>
      <w:r w:rsidR="00B2703B" w:rsidRPr="00EC05AA">
        <w:rPr>
          <w:rFonts w:asciiTheme="majorHAnsi" w:hAnsiTheme="majorHAnsi" w:cstheme="majorHAnsi"/>
        </w:rPr>
        <w:t>dianalisis</w:t>
      </w:r>
      <w:proofErr w:type="spellEnd"/>
      <w:r w:rsidR="00B2703B" w:rsidRPr="00EC05AA">
        <w:rPr>
          <w:rFonts w:asciiTheme="majorHAnsi" w:hAnsiTheme="majorHAnsi" w:cstheme="majorHAnsi"/>
        </w:rPr>
        <w:t xml:space="preserve"> </w:t>
      </w:r>
      <w:proofErr w:type="spellStart"/>
      <w:r w:rsidR="00B2703B" w:rsidRPr="00EC05AA">
        <w:rPr>
          <w:rFonts w:asciiTheme="majorHAnsi" w:hAnsiTheme="majorHAnsi" w:cstheme="majorHAnsi"/>
        </w:rPr>
        <w:t>merupakan</w:t>
      </w:r>
      <w:proofErr w:type="spellEnd"/>
      <w:r w:rsidR="00B2703B" w:rsidRPr="00EC05AA">
        <w:rPr>
          <w:rFonts w:asciiTheme="majorHAnsi" w:hAnsiTheme="majorHAnsi" w:cstheme="majorHAnsi"/>
        </w:rPr>
        <w:t xml:space="preserve"> data yang sudah </w:t>
      </w:r>
      <w:proofErr w:type="spellStart"/>
      <w:r w:rsidR="00B2703B" w:rsidRPr="00EC05AA">
        <w:rPr>
          <w:rFonts w:asciiTheme="majorHAnsi" w:hAnsiTheme="majorHAnsi" w:cstheme="majorHAnsi"/>
        </w:rPr>
        <w:t>siap</w:t>
      </w:r>
      <w:proofErr w:type="spellEnd"/>
      <w:r w:rsidR="00B2703B" w:rsidRPr="00EC05AA">
        <w:rPr>
          <w:rFonts w:asciiTheme="majorHAnsi" w:hAnsiTheme="majorHAnsi" w:cstheme="majorHAnsi"/>
        </w:rPr>
        <w:t xml:space="preserve"> </w:t>
      </w:r>
      <w:proofErr w:type="spellStart"/>
      <w:r w:rsidR="00B2703B" w:rsidRPr="00EC05AA">
        <w:rPr>
          <w:rFonts w:asciiTheme="majorHAnsi" w:hAnsiTheme="majorHAnsi" w:cstheme="majorHAnsi"/>
        </w:rPr>
        <w:t>untuk</w:t>
      </w:r>
      <w:proofErr w:type="spellEnd"/>
      <w:r w:rsidR="00B2703B" w:rsidRPr="00EC05AA">
        <w:rPr>
          <w:rFonts w:asciiTheme="majorHAnsi" w:hAnsiTheme="majorHAnsi" w:cstheme="majorHAnsi"/>
        </w:rPr>
        <w:t xml:space="preserve"> </w:t>
      </w:r>
      <w:proofErr w:type="spellStart"/>
      <w:r w:rsidR="00B2703B" w:rsidRPr="00EC05AA">
        <w:rPr>
          <w:rFonts w:asciiTheme="majorHAnsi" w:hAnsiTheme="majorHAnsi" w:cstheme="majorHAnsi"/>
        </w:rPr>
        <w:t>diolah</w:t>
      </w:r>
      <w:proofErr w:type="spellEnd"/>
      <w:r w:rsidR="00B2703B" w:rsidRPr="00EC05AA">
        <w:rPr>
          <w:rFonts w:asciiTheme="majorHAnsi" w:hAnsiTheme="majorHAnsi" w:cstheme="majorHAnsi"/>
        </w:rPr>
        <w:t xml:space="preserve">. </w:t>
      </w:r>
      <w:proofErr w:type="spellStart"/>
      <w:r w:rsidR="00B2703B" w:rsidRPr="00EC05AA">
        <w:rPr>
          <w:rFonts w:asciiTheme="majorHAnsi" w:hAnsiTheme="majorHAnsi" w:cstheme="majorHAnsi"/>
        </w:rPr>
        <w:t>Praprosess</w:t>
      </w:r>
      <w:proofErr w:type="spellEnd"/>
      <w:r w:rsidR="00B2703B" w:rsidRPr="00EC05AA">
        <w:rPr>
          <w:rFonts w:asciiTheme="majorHAnsi" w:hAnsiTheme="majorHAnsi" w:cstheme="majorHAnsi"/>
        </w:rPr>
        <w:t xml:space="preserve"> data ini </w:t>
      </w:r>
      <w:proofErr w:type="spellStart"/>
      <w:r w:rsidR="00A0665F" w:rsidRPr="00EC05AA">
        <w:rPr>
          <w:rFonts w:asciiTheme="majorHAnsi" w:hAnsiTheme="majorHAnsi" w:cstheme="majorHAnsi"/>
        </w:rPr>
        <w:t>mencakup</w:t>
      </w:r>
      <w:proofErr w:type="spellEnd"/>
      <w:r w:rsidR="00DA6101" w:rsidRPr="00EC05AA">
        <w:rPr>
          <w:rFonts w:asciiTheme="majorHAnsi" w:hAnsiTheme="majorHAnsi" w:cstheme="majorHAnsi"/>
        </w:rPr>
        <w:t xml:space="preserve"> </w:t>
      </w:r>
      <w:proofErr w:type="spellStart"/>
      <w:r w:rsidR="00DA6101" w:rsidRPr="00EC05AA">
        <w:rPr>
          <w:rFonts w:asciiTheme="majorHAnsi" w:hAnsiTheme="majorHAnsi" w:cstheme="majorHAnsi"/>
        </w:rPr>
        <w:t>memahami</w:t>
      </w:r>
      <w:proofErr w:type="spellEnd"/>
      <w:r w:rsidR="00DA6101" w:rsidRPr="00EC05AA">
        <w:rPr>
          <w:rFonts w:asciiTheme="majorHAnsi" w:hAnsiTheme="majorHAnsi" w:cstheme="majorHAnsi"/>
        </w:rPr>
        <w:t xml:space="preserve"> </w:t>
      </w:r>
      <w:proofErr w:type="spellStart"/>
      <w:r w:rsidR="00DA6101" w:rsidRPr="00EC05AA">
        <w:rPr>
          <w:rFonts w:asciiTheme="majorHAnsi" w:hAnsiTheme="majorHAnsi" w:cstheme="majorHAnsi"/>
        </w:rPr>
        <w:t>t</w:t>
      </w:r>
      <w:r w:rsidR="00B037BF" w:rsidRPr="00EC05AA">
        <w:rPr>
          <w:rFonts w:asciiTheme="majorHAnsi" w:hAnsiTheme="majorHAnsi" w:cstheme="majorHAnsi"/>
        </w:rPr>
        <w:t>i</w:t>
      </w:r>
      <w:r w:rsidR="00DA6101" w:rsidRPr="00EC05AA">
        <w:rPr>
          <w:rFonts w:asciiTheme="majorHAnsi" w:hAnsiTheme="majorHAnsi" w:cstheme="majorHAnsi"/>
        </w:rPr>
        <w:t>pe</w:t>
      </w:r>
      <w:proofErr w:type="spellEnd"/>
      <w:r w:rsidR="00DA6101" w:rsidRPr="00EC05AA">
        <w:rPr>
          <w:rFonts w:asciiTheme="majorHAnsi" w:hAnsiTheme="majorHAnsi" w:cstheme="majorHAnsi"/>
        </w:rPr>
        <w:t xml:space="preserve"> data, </w:t>
      </w:r>
      <w:proofErr w:type="spellStart"/>
      <w:r w:rsidR="00DA6101" w:rsidRPr="00EC05AA">
        <w:rPr>
          <w:rFonts w:asciiTheme="majorHAnsi" w:hAnsiTheme="majorHAnsi" w:cstheme="majorHAnsi"/>
        </w:rPr>
        <w:t>kemudian</w:t>
      </w:r>
      <w:proofErr w:type="spellEnd"/>
      <w:r w:rsidR="00A0665F" w:rsidRPr="00EC05AA">
        <w:rPr>
          <w:rFonts w:asciiTheme="majorHAnsi" w:hAnsiTheme="majorHAnsi" w:cstheme="majorHAnsi"/>
        </w:rPr>
        <w:t xml:space="preserve"> handling missing values </w:t>
      </w:r>
      <w:proofErr w:type="spellStart"/>
      <w:r w:rsidR="001764F4" w:rsidRPr="00EC05AA">
        <w:rPr>
          <w:rFonts w:asciiTheme="majorHAnsi" w:hAnsiTheme="majorHAnsi" w:cstheme="majorHAnsi"/>
        </w:rPr>
        <w:t>untuk</w:t>
      </w:r>
      <w:proofErr w:type="spellEnd"/>
      <w:r w:rsidR="001764F4" w:rsidRPr="00EC05AA">
        <w:rPr>
          <w:rFonts w:asciiTheme="majorHAnsi" w:hAnsiTheme="majorHAnsi" w:cstheme="majorHAnsi"/>
        </w:rPr>
        <w:t xml:space="preserve"> </w:t>
      </w:r>
      <w:proofErr w:type="spellStart"/>
      <w:r w:rsidR="001764F4" w:rsidRPr="00EC05AA">
        <w:rPr>
          <w:rFonts w:asciiTheme="majorHAnsi" w:hAnsiTheme="majorHAnsi" w:cstheme="majorHAnsi"/>
        </w:rPr>
        <w:t>mengatasi</w:t>
      </w:r>
      <w:proofErr w:type="spellEnd"/>
      <w:r w:rsidR="001764F4" w:rsidRPr="00EC05AA">
        <w:rPr>
          <w:rFonts w:asciiTheme="majorHAnsi" w:hAnsiTheme="majorHAnsi" w:cstheme="majorHAnsi"/>
        </w:rPr>
        <w:t xml:space="preserve"> </w:t>
      </w:r>
      <w:proofErr w:type="spellStart"/>
      <w:r w:rsidR="001764F4" w:rsidRPr="00EC05AA">
        <w:rPr>
          <w:rFonts w:asciiTheme="majorHAnsi" w:hAnsiTheme="majorHAnsi" w:cstheme="majorHAnsi"/>
        </w:rPr>
        <w:t>nilai-nilai</w:t>
      </w:r>
      <w:proofErr w:type="spellEnd"/>
      <w:r w:rsidR="001764F4" w:rsidRPr="00EC05AA">
        <w:rPr>
          <w:rFonts w:asciiTheme="majorHAnsi" w:hAnsiTheme="majorHAnsi" w:cstheme="majorHAnsi"/>
        </w:rPr>
        <w:t xml:space="preserve"> yang </w:t>
      </w:r>
      <w:proofErr w:type="spellStart"/>
      <w:r w:rsidR="001764F4" w:rsidRPr="00EC05AA">
        <w:rPr>
          <w:rFonts w:asciiTheme="majorHAnsi" w:hAnsiTheme="majorHAnsi" w:cstheme="majorHAnsi"/>
        </w:rPr>
        <w:t>hilang</w:t>
      </w:r>
      <w:proofErr w:type="spellEnd"/>
      <w:r w:rsidR="001764F4" w:rsidRPr="00EC05AA">
        <w:rPr>
          <w:rFonts w:asciiTheme="majorHAnsi" w:hAnsiTheme="majorHAnsi" w:cstheme="majorHAnsi"/>
        </w:rPr>
        <w:t xml:space="preserve"> </w:t>
      </w:r>
      <w:proofErr w:type="spellStart"/>
      <w:r w:rsidR="001764F4" w:rsidRPr="00EC05AA">
        <w:rPr>
          <w:rFonts w:asciiTheme="majorHAnsi" w:hAnsiTheme="majorHAnsi" w:cstheme="majorHAnsi"/>
        </w:rPr>
        <w:t>dalam</w:t>
      </w:r>
      <w:proofErr w:type="spellEnd"/>
      <w:r w:rsidR="001764F4" w:rsidRPr="00EC05AA">
        <w:rPr>
          <w:rFonts w:asciiTheme="majorHAnsi" w:hAnsiTheme="majorHAnsi" w:cstheme="majorHAnsi"/>
        </w:rPr>
        <w:t xml:space="preserve"> data set, </w:t>
      </w:r>
      <w:proofErr w:type="spellStart"/>
      <w:r w:rsidR="001764F4" w:rsidRPr="00EC05AA">
        <w:rPr>
          <w:rFonts w:asciiTheme="majorHAnsi" w:hAnsiTheme="majorHAnsi" w:cstheme="majorHAnsi"/>
        </w:rPr>
        <w:t>pembersihan</w:t>
      </w:r>
      <w:proofErr w:type="spellEnd"/>
      <w:r w:rsidR="001764F4" w:rsidRPr="00EC05AA">
        <w:rPr>
          <w:rFonts w:asciiTheme="majorHAnsi" w:hAnsiTheme="majorHAnsi" w:cstheme="majorHAnsi"/>
        </w:rPr>
        <w:t xml:space="preserve"> data </w:t>
      </w:r>
      <w:proofErr w:type="spellStart"/>
      <w:r w:rsidR="00FB70D0" w:rsidRPr="00EC05AA">
        <w:rPr>
          <w:rFonts w:asciiTheme="majorHAnsi" w:hAnsiTheme="majorHAnsi" w:cstheme="majorHAnsi"/>
        </w:rPr>
        <w:t>untuk</w:t>
      </w:r>
      <w:proofErr w:type="spellEnd"/>
      <w:r w:rsidR="00FB70D0" w:rsidRPr="00EC05AA">
        <w:rPr>
          <w:rFonts w:asciiTheme="majorHAnsi" w:hAnsiTheme="majorHAnsi" w:cstheme="majorHAnsi"/>
        </w:rPr>
        <w:t xml:space="preserve"> </w:t>
      </w:r>
      <w:proofErr w:type="spellStart"/>
      <w:r w:rsidR="00FB70D0" w:rsidRPr="00EC05AA">
        <w:rPr>
          <w:rFonts w:asciiTheme="majorHAnsi" w:hAnsiTheme="majorHAnsi" w:cstheme="majorHAnsi"/>
        </w:rPr>
        <w:t>membuang</w:t>
      </w:r>
      <w:proofErr w:type="spellEnd"/>
      <w:r w:rsidR="00FB70D0" w:rsidRPr="00EC05AA">
        <w:rPr>
          <w:rFonts w:asciiTheme="majorHAnsi" w:hAnsiTheme="majorHAnsi" w:cstheme="majorHAnsi"/>
        </w:rPr>
        <w:t xml:space="preserve"> data yang </w:t>
      </w:r>
      <w:proofErr w:type="spellStart"/>
      <w:r w:rsidR="00FB70D0" w:rsidRPr="00EC05AA">
        <w:rPr>
          <w:rFonts w:asciiTheme="majorHAnsi" w:hAnsiTheme="majorHAnsi" w:cstheme="majorHAnsi"/>
        </w:rPr>
        <w:t>mungkin</w:t>
      </w:r>
      <w:proofErr w:type="spellEnd"/>
      <w:r w:rsidR="00FB70D0" w:rsidRPr="00EC05AA">
        <w:rPr>
          <w:rFonts w:asciiTheme="majorHAnsi" w:hAnsiTheme="majorHAnsi" w:cstheme="majorHAnsi"/>
        </w:rPr>
        <w:t xml:space="preserve"> </w:t>
      </w:r>
      <w:proofErr w:type="spellStart"/>
      <w:r w:rsidR="00FB70D0" w:rsidRPr="00EC05AA">
        <w:rPr>
          <w:rFonts w:asciiTheme="majorHAnsi" w:hAnsiTheme="majorHAnsi" w:cstheme="majorHAnsi"/>
        </w:rPr>
        <w:t>tidak</w:t>
      </w:r>
      <w:proofErr w:type="spellEnd"/>
      <w:r w:rsidR="00FB70D0" w:rsidRPr="00EC05AA">
        <w:rPr>
          <w:rFonts w:asciiTheme="majorHAnsi" w:hAnsiTheme="majorHAnsi" w:cstheme="majorHAnsi"/>
        </w:rPr>
        <w:t xml:space="preserve"> </w:t>
      </w:r>
      <w:proofErr w:type="spellStart"/>
      <w:r w:rsidR="00FB70D0" w:rsidRPr="00EC05AA">
        <w:rPr>
          <w:rFonts w:asciiTheme="majorHAnsi" w:hAnsiTheme="majorHAnsi" w:cstheme="majorHAnsi"/>
        </w:rPr>
        <w:t>digunakan</w:t>
      </w:r>
      <w:proofErr w:type="spellEnd"/>
      <w:r w:rsidR="00FB70D0" w:rsidRPr="00EC05AA">
        <w:rPr>
          <w:rFonts w:asciiTheme="majorHAnsi" w:hAnsiTheme="majorHAnsi" w:cstheme="majorHAnsi"/>
        </w:rPr>
        <w:t>,</w:t>
      </w:r>
      <w:r w:rsidR="007507BF" w:rsidRPr="00EC05AA">
        <w:rPr>
          <w:rFonts w:asciiTheme="majorHAnsi" w:hAnsiTheme="majorHAnsi" w:cstheme="majorHAnsi"/>
        </w:rPr>
        <w:t xml:space="preserve"> </w:t>
      </w:r>
      <w:r w:rsidR="00494FF5" w:rsidRPr="00EC05AA">
        <w:rPr>
          <w:rFonts w:asciiTheme="majorHAnsi" w:hAnsiTheme="majorHAnsi" w:cstheme="majorHAnsi"/>
        </w:rPr>
        <w:t xml:space="preserve">handling categorical data </w:t>
      </w:r>
      <w:proofErr w:type="spellStart"/>
      <w:r w:rsidR="00F44C15" w:rsidRPr="00EC05AA">
        <w:rPr>
          <w:rFonts w:asciiTheme="majorHAnsi" w:hAnsiTheme="majorHAnsi" w:cstheme="majorHAnsi"/>
        </w:rPr>
        <w:t>untuk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mengubah</w:t>
      </w:r>
      <w:proofErr w:type="spellEnd"/>
      <w:r w:rsidR="00F44C15" w:rsidRPr="00EC05AA">
        <w:rPr>
          <w:rFonts w:asciiTheme="majorHAnsi" w:hAnsiTheme="majorHAnsi" w:cstheme="majorHAnsi"/>
        </w:rPr>
        <w:t xml:space="preserve"> variable </w:t>
      </w:r>
      <w:proofErr w:type="spellStart"/>
      <w:r w:rsidR="00F44C15" w:rsidRPr="00EC05AA">
        <w:rPr>
          <w:rFonts w:asciiTheme="majorHAnsi" w:hAnsiTheme="majorHAnsi" w:cstheme="majorHAnsi"/>
        </w:rPr>
        <w:t>kategori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menjadi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bentuk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numerik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7507BF" w:rsidRPr="00EC05AA">
        <w:rPr>
          <w:rFonts w:asciiTheme="majorHAnsi" w:hAnsiTheme="majorHAnsi" w:cstheme="majorHAnsi"/>
        </w:rPr>
        <w:t>sehingga</w:t>
      </w:r>
      <w:proofErr w:type="spellEnd"/>
      <w:r w:rsidR="007507BF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dapat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diolah</w:t>
      </w:r>
      <w:proofErr w:type="spellEnd"/>
      <w:r w:rsidR="00F44C15" w:rsidRPr="00EC05AA">
        <w:rPr>
          <w:rFonts w:asciiTheme="majorHAnsi" w:hAnsiTheme="majorHAnsi" w:cstheme="majorHAnsi"/>
        </w:rPr>
        <w:t xml:space="preserve"> oleh </w:t>
      </w:r>
      <w:proofErr w:type="spellStart"/>
      <w:r w:rsidR="00F44C15" w:rsidRPr="00EC05AA">
        <w:rPr>
          <w:rFonts w:asciiTheme="majorHAnsi" w:hAnsiTheme="majorHAnsi" w:cstheme="majorHAnsi"/>
        </w:rPr>
        <w:t>algoritma</w:t>
      </w:r>
      <w:proofErr w:type="spellEnd"/>
      <w:r w:rsidR="00F44C15" w:rsidRPr="00EC05AA">
        <w:rPr>
          <w:rFonts w:asciiTheme="majorHAnsi" w:hAnsiTheme="majorHAnsi" w:cstheme="majorHAnsi"/>
        </w:rPr>
        <w:t xml:space="preserve"> yang </w:t>
      </w:r>
      <w:proofErr w:type="spellStart"/>
      <w:r w:rsidR="00F44C15" w:rsidRPr="00EC05AA">
        <w:rPr>
          <w:rFonts w:asciiTheme="majorHAnsi" w:hAnsiTheme="majorHAnsi" w:cstheme="majorHAnsi"/>
        </w:rPr>
        <w:t>akan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digunakan</w:t>
      </w:r>
      <w:proofErr w:type="spellEnd"/>
      <w:r w:rsidR="007507BF" w:rsidRPr="00EC05AA">
        <w:rPr>
          <w:rFonts w:asciiTheme="majorHAnsi" w:hAnsiTheme="majorHAnsi" w:cstheme="majorHAnsi"/>
        </w:rPr>
        <w:t xml:space="preserve">, dan </w:t>
      </w:r>
      <w:proofErr w:type="spellStart"/>
      <w:r w:rsidR="007507BF" w:rsidRPr="00EC05AA">
        <w:rPr>
          <w:rFonts w:asciiTheme="majorHAnsi" w:hAnsiTheme="majorHAnsi" w:cstheme="majorHAnsi"/>
        </w:rPr>
        <w:t>analisis</w:t>
      </w:r>
      <w:proofErr w:type="spellEnd"/>
      <w:r w:rsidR="007507BF" w:rsidRPr="00EC05AA">
        <w:rPr>
          <w:rFonts w:asciiTheme="majorHAnsi" w:hAnsiTheme="majorHAnsi" w:cstheme="majorHAnsi"/>
        </w:rPr>
        <w:t xml:space="preserve"> </w:t>
      </w:r>
      <w:proofErr w:type="spellStart"/>
      <w:r w:rsidR="007507BF" w:rsidRPr="00EC05AA">
        <w:rPr>
          <w:rFonts w:asciiTheme="majorHAnsi" w:hAnsiTheme="majorHAnsi" w:cstheme="majorHAnsi"/>
        </w:rPr>
        <w:t>statistik</w:t>
      </w:r>
      <w:proofErr w:type="spellEnd"/>
      <w:r w:rsidR="007507BF" w:rsidRPr="00EC05AA">
        <w:rPr>
          <w:rFonts w:asciiTheme="majorHAnsi" w:hAnsiTheme="majorHAnsi" w:cstheme="majorHAnsi"/>
        </w:rPr>
        <w:t xml:space="preserve"> </w:t>
      </w:r>
      <w:proofErr w:type="spellStart"/>
      <w:r w:rsidR="007507BF" w:rsidRPr="00EC05AA">
        <w:rPr>
          <w:rFonts w:asciiTheme="majorHAnsi" w:hAnsiTheme="majorHAnsi" w:cstheme="majorHAnsi"/>
        </w:rPr>
        <w:t>untuk</w:t>
      </w:r>
      <w:proofErr w:type="spellEnd"/>
      <w:r w:rsidR="007507BF" w:rsidRPr="00EC05AA">
        <w:rPr>
          <w:rFonts w:asciiTheme="majorHAnsi" w:hAnsiTheme="majorHAnsi" w:cstheme="majorHAnsi"/>
        </w:rPr>
        <w:t xml:space="preserve"> </w:t>
      </w:r>
      <w:proofErr w:type="spellStart"/>
      <w:r w:rsidR="007507BF" w:rsidRPr="00EC05AA">
        <w:rPr>
          <w:rFonts w:asciiTheme="majorHAnsi" w:hAnsiTheme="majorHAnsi" w:cstheme="majorHAnsi"/>
        </w:rPr>
        <w:t>mengetahui</w:t>
      </w:r>
      <w:proofErr w:type="spellEnd"/>
      <w:r w:rsidR="007507BF" w:rsidRPr="00EC05AA">
        <w:rPr>
          <w:rFonts w:asciiTheme="majorHAnsi" w:hAnsiTheme="majorHAnsi" w:cstheme="majorHAnsi"/>
        </w:rPr>
        <w:t xml:space="preserve"> </w:t>
      </w:r>
      <w:proofErr w:type="spellStart"/>
      <w:r w:rsidR="00714689" w:rsidRPr="00EC05AA">
        <w:rPr>
          <w:rFonts w:asciiTheme="majorHAnsi" w:hAnsiTheme="majorHAnsi" w:cstheme="majorHAnsi"/>
        </w:rPr>
        <w:t>karakteristik</w:t>
      </w:r>
      <w:proofErr w:type="spellEnd"/>
      <w:r w:rsidR="00714689" w:rsidRPr="00EC05AA">
        <w:rPr>
          <w:rFonts w:asciiTheme="majorHAnsi" w:hAnsiTheme="majorHAnsi" w:cstheme="majorHAnsi"/>
        </w:rPr>
        <w:t xml:space="preserve"> data</w:t>
      </w:r>
      <w:r w:rsidR="00F44C15" w:rsidRPr="00EC05AA">
        <w:rPr>
          <w:rFonts w:asciiTheme="majorHAnsi" w:hAnsiTheme="majorHAnsi" w:cstheme="majorHAnsi"/>
        </w:rPr>
        <w:t>.</w:t>
      </w:r>
      <w:r w:rsidR="000F7F06" w:rsidRPr="00EC05AA">
        <w:rPr>
          <w:rFonts w:asciiTheme="majorHAnsi" w:hAnsiTheme="majorHAnsi" w:cstheme="majorHAnsi"/>
        </w:rPr>
        <w:t xml:space="preserve"> </w:t>
      </w:r>
      <w:r w:rsidR="00F44C15" w:rsidRPr="00EC05AA">
        <w:rPr>
          <w:rFonts w:asciiTheme="majorHAnsi" w:hAnsiTheme="majorHAnsi" w:cstheme="majorHAnsi"/>
        </w:rPr>
        <w:t xml:space="preserve">Tujuan </w:t>
      </w:r>
      <w:proofErr w:type="spellStart"/>
      <w:r w:rsidR="00F44C15" w:rsidRPr="00EC05AA">
        <w:rPr>
          <w:rFonts w:asciiTheme="majorHAnsi" w:hAnsiTheme="majorHAnsi" w:cstheme="majorHAnsi"/>
        </w:rPr>
        <w:t>utama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praprroses</w:t>
      </w:r>
      <w:proofErr w:type="spellEnd"/>
      <w:r w:rsidR="00F44C15" w:rsidRPr="00EC05AA">
        <w:rPr>
          <w:rFonts w:asciiTheme="majorHAnsi" w:hAnsiTheme="majorHAnsi" w:cstheme="majorHAnsi"/>
        </w:rPr>
        <w:t xml:space="preserve"> data ini </w:t>
      </w:r>
      <w:proofErr w:type="spellStart"/>
      <w:r w:rsidR="00F44C15" w:rsidRPr="00EC05AA">
        <w:rPr>
          <w:rFonts w:asciiTheme="majorHAnsi" w:hAnsiTheme="majorHAnsi" w:cstheme="majorHAnsi"/>
        </w:rPr>
        <w:t>adalah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untuk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meningkatkan</w:t>
      </w:r>
      <w:proofErr w:type="spellEnd"/>
      <w:r w:rsidR="00F44C15" w:rsidRPr="00EC05AA">
        <w:rPr>
          <w:rFonts w:asciiTheme="majorHAnsi" w:hAnsiTheme="majorHAnsi" w:cstheme="majorHAnsi"/>
        </w:rPr>
        <w:t xml:space="preserve"> </w:t>
      </w:r>
      <w:proofErr w:type="spellStart"/>
      <w:r w:rsidR="00F44C15" w:rsidRPr="00EC05AA">
        <w:rPr>
          <w:rFonts w:asciiTheme="majorHAnsi" w:hAnsiTheme="majorHAnsi" w:cstheme="majorHAnsi"/>
        </w:rPr>
        <w:t>kualitas</w:t>
      </w:r>
      <w:proofErr w:type="spellEnd"/>
      <w:r w:rsidR="00F44C15" w:rsidRPr="00EC05AA">
        <w:rPr>
          <w:rFonts w:asciiTheme="majorHAnsi" w:hAnsiTheme="majorHAnsi" w:cstheme="majorHAnsi"/>
        </w:rPr>
        <w:t xml:space="preserve"> data</w:t>
      </w:r>
      <w:r w:rsidR="004112F4" w:rsidRPr="00EC05AA">
        <w:rPr>
          <w:rFonts w:asciiTheme="majorHAnsi" w:hAnsiTheme="majorHAnsi" w:cstheme="majorHAnsi"/>
        </w:rPr>
        <w:t xml:space="preserve"> dan </w:t>
      </w:r>
      <w:proofErr w:type="spellStart"/>
      <w:r w:rsidR="004112F4" w:rsidRPr="00EC05AA">
        <w:rPr>
          <w:rFonts w:asciiTheme="majorHAnsi" w:hAnsiTheme="majorHAnsi" w:cstheme="majorHAnsi"/>
        </w:rPr>
        <w:t>mempermudah</w:t>
      </w:r>
      <w:proofErr w:type="spellEnd"/>
      <w:r w:rsidR="004112F4" w:rsidRPr="00EC05AA">
        <w:rPr>
          <w:rFonts w:asciiTheme="majorHAnsi" w:hAnsiTheme="majorHAnsi" w:cstheme="majorHAnsi"/>
        </w:rPr>
        <w:t xml:space="preserve"> </w:t>
      </w:r>
      <w:proofErr w:type="spellStart"/>
      <w:r w:rsidR="004112F4" w:rsidRPr="00EC05AA">
        <w:rPr>
          <w:rFonts w:asciiTheme="majorHAnsi" w:hAnsiTheme="majorHAnsi" w:cstheme="majorHAnsi"/>
        </w:rPr>
        <w:t>untuk</w:t>
      </w:r>
      <w:proofErr w:type="spellEnd"/>
      <w:r w:rsidR="004112F4" w:rsidRPr="00EC05AA">
        <w:rPr>
          <w:rFonts w:asciiTheme="majorHAnsi" w:hAnsiTheme="majorHAnsi" w:cstheme="majorHAnsi"/>
        </w:rPr>
        <w:t xml:space="preserve"> </w:t>
      </w:r>
      <w:proofErr w:type="spellStart"/>
      <w:r w:rsidR="004112F4" w:rsidRPr="00EC05AA">
        <w:rPr>
          <w:rFonts w:asciiTheme="majorHAnsi" w:hAnsiTheme="majorHAnsi" w:cstheme="majorHAnsi"/>
        </w:rPr>
        <w:t>interpertasi</w:t>
      </w:r>
      <w:proofErr w:type="spellEnd"/>
      <w:r w:rsidR="004112F4" w:rsidRPr="00EC05AA">
        <w:rPr>
          <w:rFonts w:asciiTheme="majorHAnsi" w:hAnsiTheme="majorHAnsi" w:cstheme="majorHAnsi"/>
        </w:rPr>
        <w:t>.</w:t>
      </w:r>
    </w:p>
    <w:p w14:paraId="61C11C5A" w14:textId="77777777" w:rsidR="00AB59AD" w:rsidRPr="00EC05AA" w:rsidRDefault="00AB59AD" w:rsidP="004962FA">
      <w:pPr>
        <w:spacing w:after="0"/>
        <w:jc w:val="both"/>
        <w:rPr>
          <w:rFonts w:asciiTheme="majorHAnsi" w:hAnsiTheme="majorHAnsi" w:cstheme="majorHAnsi"/>
        </w:rPr>
      </w:pPr>
    </w:p>
    <w:p w14:paraId="1E4A5634" w14:textId="63445C14" w:rsidR="00EE2C5B" w:rsidRPr="00EC05AA" w:rsidRDefault="00EE2C5B" w:rsidP="004962FA">
      <w:pPr>
        <w:spacing w:after="0"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</w:t>
      </w:r>
    </w:p>
    <w:p w14:paraId="75E1EE9E" w14:textId="179E1A69" w:rsidR="00575770" w:rsidRPr="00EC05AA" w:rsidRDefault="00BF66BE" w:rsidP="004962FA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K-Means </w:t>
      </w:r>
      <w:proofErr w:type="spellStart"/>
      <w:r w:rsidRPr="00EC05AA">
        <w:rPr>
          <w:rFonts w:asciiTheme="majorHAnsi" w:hAnsiTheme="majorHAnsi" w:cstheme="majorHAnsi"/>
        </w:rPr>
        <w:t>adalah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metode</w:t>
      </w:r>
      <w:proofErr w:type="spellEnd"/>
      <w:r w:rsidR="00A26D5B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clustering </w:t>
      </w:r>
      <w:proofErr w:type="spellStart"/>
      <w:r w:rsidRPr="00EC05AA">
        <w:rPr>
          <w:rFonts w:asciiTheme="majorHAnsi" w:hAnsiTheme="majorHAnsi" w:cstheme="majorHAnsi"/>
        </w:rPr>
        <w:t>berbasis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2B6D4B" w:rsidRPr="00EC05AA">
        <w:rPr>
          <w:rFonts w:asciiTheme="majorHAnsi" w:hAnsiTheme="majorHAnsi" w:cstheme="majorHAnsi"/>
        </w:rPr>
        <w:t>jarak</w:t>
      </w:r>
      <w:proofErr w:type="spellEnd"/>
      <w:r w:rsidR="001046EB" w:rsidRPr="00EC05AA">
        <w:rPr>
          <w:rFonts w:asciiTheme="majorHAnsi" w:hAnsiTheme="majorHAnsi" w:cstheme="majorHAnsi"/>
        </w:rPr>
        <w:t xml:space="preserve"> </w:t>
      </w:r>
      <w:r w:rsidR="00EF4533" w:rsidRPr="00EC05AA">
        <w:rPr>
          <w:rFonts w:asciiTheme="majorHAnsi" w:hAnsiTheme="majorHAnsi" w:cstheme="majorHAnsi"/>
        </w:rPr>
        <w:t xml:space="preserve">yang </w:t>
      </w:r>
      <w:proofErr w:type="spellStart"/>
      <w:r w:rsidR="00EF4533" w:rsidRPr="00EC05AA">
        <w:rPr>
          <w:rFonts w:asciiTheme="majorHAnsi" w:hAnsiTheme="majorHAnsi" w:cstheme="majorHAnsi"/>
        </w:rPr>
        <w:t>membagi</w:t>
      </w:r>
      <w:proofErr w:type="spellEnd"/>
      <w:r w:rsidR="00EF4533" w:rsidRPr="00EC05AA">
        <w:rPr>
          <w:rFonts w:asciiTheme="majorHAnsi" w:hAnsiTheme="majorHAnsi" w:cstheme="majorHAnsi"/>
        </w:rPr>
        <w:t xml:space="preserve"> data </w:t>
      </w:r>
      <w:proofErr w:type="spellStart"/>
      <w:r w:rsidR="00EF4533" w:rsidRPr="00EC05AA">
        <w:rPr>
          <w:rFonts w:asciiTheme="majorHAnsi" w:hAnsiTheme="majorHAnsi" w:cstheme="majorHAnsi"/>
        </w:rPr>
        <w:t>kedalam</w:t>
      </w:r>
      <w:proofErr w:type="spellEnd"/>
      <w:r w:rsidR="00EF4533" w:rsidRPr="00EC05AA">
        <w:rPr>
          <w:rFonts w:asciiTheme="majorHAnsi" w:hAnsiTheme="majorHAnsi" w:cstheme="majorHAnsi"/>
        </w:rPr>
        <w:t xml:space="preserve"> </w:t>
      </w:r>
      <w:proofErr w:type="spellStart"/>
      <w:r w:rsidR="00EF4533" w:rsidRPr="00EC05AA">
        <w:rPr>
          <w:rFonts w:asciiTheme="majorHAnsi" w:hAnsiTheme="majorHAnsi" w:cstheme="majorHAnsi"/>
        </w:rPr>
        <w:t>sejumlah</w:t>
      </w:r>
      <w:proofErr w:type="spellEnd"/>
      <w:r w:rsidR="00EF4533" w:rsidRPr="00EC05AA">
        <w:rPr>
          <w:rFonts w:asciiTheme="majorHAnsi" w:hAnsiTheme="majorHAnsi" w:cstheme="majorHAnsi"/>
        </w:rPr>
        <w:t xml:space="preserve"> cluster dan </w:t>
      </w:r>
      <w:proofErr w:type="spellStart"/>
      <w:r w:rsidR="00EF4533" w:rsidRPr="00EC05AA">
        <w:rPr>
          <w:rFonts w:asciiTheme="majorHAnsi" w:hAnsiTheme="majorHAnsi" w:cstheme="majorHAnsi"/>
        </w:rPr>
        <w:t>al</w:t>
      </w:r>
      <w:r w:rsidR="00DA6F8D" w:rsidRPr="00EC05AA">
        <w:rPr>
          <w:rFonts w:asciiTheme="majorHAnsi" w:hAnsiTheme="majorHAnsi" w:cstheme="majorHAnsi"/>
        </w:rPr>
        <w:t>goritma</w:t>
      </w:r>
      <w:proofErr w:type="spellEnd"/>
      <w:r w:rsidR="00DA6F8D" w:rsidRPr="00EC05AA">
        <w:rPr>
          <w:rFonts w:asciiTheme="majorHAnsi" w:hAnsiTheme="majorHAnsi" w:cstheme="majorHAnsi"/>
        </w:rPr>
        <w:t xml:space="preserve"> ini </w:t>
      </w:r>
      <w:proofErr w:type="spellStart"/>
      <w:r w:rsidR="00DA6F8D" w:rsidRPr="00EC05AA">
        <w:rPr>
          <w:rFonts w:asciiTheme="majorHAnsi" w:hAnsiTheme="majorHAnsi" w:cstheme="majorHAnsi"/>
        </w:rPr>
        <w:t>hanya</w:t>
      </w:r>
      <w:proofErr w:type="spellEnd"/>
      <w:r w:rsidR="00DA6F8D" w:rsidRPr="00EC05AA">
        <w:rPr>
          <w:rFonts w:asciiTheme="majorHAnsi" w:hAnsiTheme="majorHAnsi" w:cstheme="majorHAnsi"/>
        </w:rPr>
        <w:t xml:space="preserve"> </w:t>
      </w:r>
      <w:proofErr w:type="spellStart"/>
      <w:r w:rsidR="00DA6F8D" w:rsidRPr="00EC05AA">
        <w:rPr>
          <w:rFonts w:asciiTheme="majorHAnsi" w:hAnsiTheme="majorHAnsi" w:cstheme="majorHAnsi"/>
        </w:rPr>
        <w:t>bekerja</w:t>
      </w:r>
      <w:proofErr w:type="spellEnd"/>
      <w:r w:rsidR="00DA6F8D" w:rsidRPr="00EC05AA">
        <w:rPr>
          <w:rFonts w:asciiTheme="majorHAnsi" w:hAnsiTheme="majorHAnsi" w:cstheme="majorHAnsi"/>
        </w:rPr>
        <w:t xml:space="preserve"> pada </w:t>
      </w:r>
      <w:proofErr w:type="spellStart"/>
      <w:r w:rsidR="00DA6F8D" w:rsidRPr="00EC05AA">
        <w:rPr>
          <w:rFonts w:asciiTheme="majorHAnsi" w:hAnsiTheme="majorHAnsi" w:cstheme="majorHAnsi"/>
        </w:rPr>
        <w:t>atribut</w:t>
      </w:r>
      <w:proofErr w:type="spellEnd"/>
      <w:r w:rsidR="00DA6F8D" w:rsidRPr="00EC05AA">
        <w:rPr>
          <w:rFonts w:asciiTheme="majorHAnsi" w:hAnsiTheme="majorHAnsi" w:cstheme="majorHAnsi"/>
        </w:rPr>
        <w:t xml:space="preserve"> </w:t>
      </w:r>
      <w:proofErr w:type="spellStart"/>
      <w:r w:rsidR="00DA6F8D" w:rsidRPr="00EC05AA">
        <w:rPr>
          <w:rFonts w:asciiTheme="majorHAnsi" w:hAnsiTheme="majorHAnsi" w:cstheme="majorHAnsi"/>
        </w:rPr>
        <w:t>numerik</w:t>
      </w:r>
      <w:proofErr w:type="spellEnd"/>
      <w:r w:rsidR="00ED1C41" w:rsidRPr="00EC05AA">
        <w:rPr>
          <w:rFonts w:asciiTheme="majorHAnsi" w:hAnsiTheme="majorHAnsi" w:cstheme="majorHAnsi"/>
        </w:rPr>
        <w:t xml:space="preserve">. </w:t>
      </w:r>
      <w:proofErr w:type="spellStart"/>
      <w:r w:rsidR="0003582D" w:rsidRPr="00EC05AA">
        <w:rPr>
          <w:rFonts w:asciiTheme="majorHAnsi" w:hAnsiTheme="majorHAnsi" w:cstheme="majorHAnsi"/>
        </w:rPr>
        <w:t>Algoritma</w:t>
      </w:r>
      <w:proofErr w:type="spellEnd"/>
      <w:r w:rsidR="0003582D" w:rsidRPr="00EC05AA">
        <w:rPr>
          <w:rFonts w:asciiTheme="majorHAnsi" w:hAnsiTheme="majorHAnsi" w:cstheme="majorHAnsi"/>
        </w:rPr>
        <w:t xml:space="preserve"> K-Means </w:t>
      </w:r>
      <w:proofErr w:type="spellStart"/>
      <w:r w:rsidR="0003582D" w:rsidRPr="00EC05AA">
        <w:rPr>
          <w:rFonts w:asciiTheme="majorHAnsi" w:hAnsiTheme="majorHAnsi" w:cstheme="majorHAnsi"/>
        </w:rPr>
        <w:t>merupakan</w:t>
      </w:r>
      <w:proofErr w:type="spellEnd"/>
      <w:r w:rsidR="0003582D" w:rsidRPr="00EC05AA">
        <w:rPr>
          <w:rFonts w:asciiTheme="majorHAnsi" w:hAnsiTheme="majorHAnsi" w:cstheme="majorHAnsi"/>
        </w:rPr>
        <w:t xml:space="preserve"> </w:t>
      </w:r>
      <w:proofErr w:type="spellStart"/>
      <w:r w:rsidR="0003582D" w:rsidRPr="00EC05AA">
        <w:rPr>
          <w:rFonts w:asciiTheme="majorHAnsi" w:hAnsiTheme="majorHAnsi" w:cstheme="majorHAnsi"/>
        </w:rPr>
        <w:t>metode</w:t>
      </w:r>
      <w:proofErr w:type="spellEnd"/>
      <w:r w:rsidR="0003582D" w:rsidRPr="00EC05AA">
        <w:rPr>
          <w:rFonts w:asciiTheme="majorHAnsi" w:hAnsiTheme="majorHAnsi" w:cstheme="majorHAnsi"/>
        </w:rPr>
        <w:t xml:space="preserve"> non</w:t>
      </w:r>
      <w:r w:rsidR="008F194D" w:rsidRPr="00EC05AA">
        <w:rPr>
          <w:rFonts w:asciiTheme="majorHAnsi" w:hAnsiTheme="majorHAnsi" w:cstheme="majorHAnsi"/>
        </w:rPr>
        <w:t>-</w:t>
      </w:r>
      <w:proofErr w:type="spellStart"/>
      <w:r w:rsidR="0003582D" w:rsidRPr="00EC05AA">
        <w:rPr>
          <w:rFonts w:asciiTheme="majorHAnsi" w:hAnsiTheme="majorHAnsi" w:cstheme="majorHAnsi"/>
        </w:rPr>
        <w:t>heararki</w:t>
      </w:r>
      <w:proofErr w:type="spellEnd"/>
      <w:r w:rsidR="00342AF0" w:rsidRPr="00EC05AA">
        <w:rPr>
          <w:rFonts w:asciiTheme="majorHAnsi" w:hAnsiTheme="majorHAnsi" w:cstheme="majorHAnsi"/>
        </w:rPr>
        <w:t xml:space="preserve"> </w:t>
      </w:r>
      <w:r w:rsidR="00342AF0" w:rsidRPr="00EC05AA">
        <w:rPr>
          <w:rFonts w:asciiTheme="majorHAnsi" w:hAnsiTheme="majorHAnsi" w:cstheme="majorHAnsi"/>
        </w:rPr>
        <w:lastRenderedPageBreak/>
        <w:t xml:space="preserve">yang </w:t>
      </w:r>
      <w:proofErr w:type="spellStart"/>
      <w:r w:rsidR="00342AF0" w:rsidRPr="00EC05AA">
        <w:rPr>
          <w:rFonts w:asciiTheme="majorHAnsi" w:hAnsiTheme="majorHAnsi" w:cstheme="majorHAnsi"/>
        </w:rPr>
        <w:t>awalnya</w:t>
      </w:r>
      <w:proofErr w:type="spellEnd"/>
      <w:r w:rsidR="00342AF0" w:rsidRPr="00EC05AA">
        <w:rPr>
          <w:rFonts w:asciiTheme="majorHAnsi" w:hAnsiTheme="majorHAnsi" w:cstheme="majorHAnsi"/>
        </w:rPr>
        <w:t xml:space="preserve"> </w:t>
      </w:r>
      <w:proofErr w:type="spellStart"/>
      <w:r w:rsidR="00342AF0" w:rsidRPr="00EC05AA">
        <w:rPr>
          <w:rFonts w:asciiTheme="majorHAnsi" w:hAnsiTheme="majorHAnsi" w:cstheme="majorHAnsi"/>
        </w:rPr>
        <w:t>mengambil</w:t>
      </w:r>
      <w:proofErr w:type="spellEnd"/>
      <w:r w:rsidR="00D8795B" w:rsidRPr="00EC05AA">
        <w:rPr>
          <w:rFonts w:asciiTheme="majorHAnsi" w:hAnsiTheme="majorHAnsi" w:cstheme="majorHAnsi"/>
        </w:rPr>
        <w:t xml:space="preserve"> </w:t>
      </w:r>
      <w:proofErr w:type="spellStart"/>
      <w:r w:rsidR="00D8795B" w:rsidRPr="00EC05AA">
        <w:rPr>
          <w:rFonts w:asciiTheme="majorHAnsi" w:hAnsiTheme="majorHAnsi" w:cstheme="majorHAnsi"/>
        </w:rPr>
        <w:t>sebagian</w:t>
      </w:r>
      <w:proofErr w:type="spellEnd"/>
      <w:r w:rsidR="00D8795B" w:rsidRPr="00EC05AA">
        <w:rPr>
          <w:rFonts w:asciiTheme="majorHAnsi" w:hAnsiTheme="majorHAnsi" w:cstheme="majorHAnsi"/>
        </w:rPr>
        <w:t xml:space="preserve"> </w:t>
      </w:r>
      <w:proofErr w:type="spellStart"/>
      <w:r w:rsidR="00A32FDE" w:rsidRPr="00EC05AA">
        <w:rPr>
          <w:rFonts w:asciiTheme="majorHAnsi" w:hAnsiTheme="majorHAnsi" w:cstheme="majorHAnsi"/>
        </w:rPr>
        <w:t>banyaknya</w:t>
      </w:r>
      <w:proofErr w:type="spellEnd"/>
      <w:r w:rsidR="00A32FDE" w:rsidRPr="00EC05AA">
        <w:rPr>
          <w:rFonts w:asciiTheme="majorHAnsi" w:hAnsiTheme="majorHAnsi" w:cstheme="majorHAnsi"/>
        </w:rPr>
        <w:t xml:space="preserve"> </w:t>
      </w:r>
      <w:proofErr w:type="spellStart"/>
      <w:r w:rsidR="00A32FDE" w:rsidRPr="00EC05AA">
        <w:rPr>
          <w:rFonts w:asciiTheme="majorHAnsi" w:hAnsiTheme="majorHAnsi" w:cstheme="majorHAnsi"/>
        </w:rPr>
        <w:t>komponen</w:t>
      </w:r>
      <w:proofErr w:type="spellEnd"/>
      <w:r w:rsidR="00A32FDE" w:rsidRPr="00EC05AA">
        <w:rPr>
          <w:rFonts w:asciiTheme="majorHAnsi" w:hAnsiTheme="majorHAnsi" w:cstheme="majorHAnsi"/>
        </w:rPr>
        <w:t xml:space="preserve"> </w:t>
      </w:r>
      <w:proofErr w:type="spellStart"/>
      <w:r w:rsidR="00A32FDE" w:rsidRPr="00EC05AA">
        <w:rPr>
          <w:rFonts w:asciiTheme="majorHAnsi" w:hAnsiTheme="majorHAnsi" w:cstheme="majorHAnsi"/>
        </w:rPr>
        <w:t>populasi</w:t>
      </w:r>
      <w:proofErr w:type="spellEnd"/>
      <w:r w:rsidR="00A32FDE" w:rsidRPr="00EC05AA">
        <w:rPr>
          <w:rFonts w:asciiTheme="majorHAnsi" w:hAnsiTheme="majorHAnsi" w:cstheme="majorHAnsi"/>
        </w:rPr>
        <w:t xml:space="preserve"> </w:t>
      </w:r>
      <w:proofErr w:type="spellStart"/>
      <w:r w:rsidR="00096B75" w:rsidRPr="00EC05AA">
        <w:rPr>
          <w:rFonts w:asciiTheme="majorHAnsi" w:hAnsiTheme="majorHAnsi" w:cstheme="majorHAnsi"/>
        </w:rPr>
        <w:t>untuk</w:t>
      </w:r>
      <w:proofErr w:type="spellEnd"/>
      <w:r w:rsidR="00096B75" w:rsidRPr="00EC05AA">
        <w:rPr>
          <w:rFonts w:asciiTheme="majorHAnsi" w:hAnsiTheme="majorHAnsi" w:cstheme="majorHAnsi"/>
        </w:rPr>
        <w:t xml:space="preserve"> </w:t>
      </w:r>
      <w:proofErr w:type="spellStart"/>
      <w:r w:rsidR="00096B75" w:rsidRPr="00EC05AA">
        <w:rPr>
          <w:rFonts w:asciiTheme="majorHAnsi" w:hAnsiTheme="majorHAnsi" w:cstheme="majorHAnsi"/>
        </w:rPr>
        <w:t>dijadikan</w:t>
      </w:r>
      <w:proofErr w:type="spellEnd"/>
      <w:r w:rsidR="00096B75" w:rsidRPr="00EC05AA">
        <w:rPr>
          <w:rFonts w:asciiTheme="majorHAnsi" w:hAnsiTheme="majorHAnsi" w:cstheme="majorHAnsi"/>
        </w:rPr>
        <w:t xml:space="preserve"> </w:t>
      </w:r>
      <w:proofErr w:type="spellStart"/>
      <w:r w:rsidR="00096B75" w:rsidRPr="00EC05AA">
        <w:rPr>
          <w:rFonts w:asciiTheme="majorHAnsi" w:hAnsiTheme="majorHAnsi" w:cstheme="majorHAnsi"/>
        </w:rPr>
        <w:t>pusat</w:t>
      </w:r>
      <w:proofErr w:type="spellEnd"/>
      <w:r w:rsidR="00096B75" w:rsidRPr="00EC05AA">
        <w:rPr>
          <w:rFonts w:asciiTheme="majorHAnsi" w:hAnsiTheme="majorHAnsi" w:cstheme="majorHAnsi"/>
        </w:rPr>
        <w:t xml:space="preserve"> cluster </w:t>
      </w:r>
      <w:proofErr w:type="spellStart"/>
      <w:r w:rsidR="00096B75" w:rsidRPr="00EC05AA">
        <w:rPr>
          <w:rFonts w:asciiTheme="majorHAnsi" w:hAnsiTheme="majorHAnsi" w:cstheme="majorHAnsi"/>
        </w:rPr>
        <w:t>awal</w:t>
      </w:r>
      <w:proofErr w:type="spellEnd"/>
      <w:r w:rsidR="00096B75" w:rsidRPr="00EC05AA">
        <w:rPr>
          <w:rFonts w:asciiTheme="majorHAnsi" w:hAnsiTheme="majorHAnsi" w:cstheme="majorHAnsi"/>
        </w:rPr>
        <w:t xml:space="preserve"> </w:t>
      </w:r>
      <w:r w:rsidR="00344F79" w:rsidRPr="00EC05AA">
        <w:rPr>
          <w:rFonts w:asciiTheme="majorHAnsi" w:hAnsiTheme="majorHAnsi" w:cstheme="majorHAnsi"/>
        </w:rPr>
        <w:t>(</w:t>
      </w:r>
      <w:proofErr w:type="spellStart"/>
      <w:r w:rsidR="00344F79" w:rsidRPr="00EC05AA">
        <w:rPr>
          <w:rFonts w:asciiTheme="majorHAnsi" w:hAnsiTheme="majorHAnsi" w:cstheme="majorHAnsi"/>
        </w:rPr>
        <w:t>Metisen</w:t>
      </w:r>
      <w:proofErr w:type="spellEnd"/>
      <w:r w:rsidR="00344F79" w:rsidRPr="00EC05AA">
        <w:rPr>
          <w:rFonts w:asciiTheme="majorHAnsi" w:hAnsiTheme="majorHAnsi" w:cstheme="majorHAnsi"/>
        </w:rPr>
        <w:t xml:space="preserve"> dan Sari</w:t>
      </w:r>
      <w:r w:rsidR="002D44FD" w:rsidRPr="00EC05AA">
        <w:rPr>
          <w:rFonts w:asciiTheme="majorHAnsi" w:hAnsiTheme="majorHAnsi" w:cstheme="majorHAnsi"/>
        </w:rPr>
        <w:t>, 2015)</w:t>
      </w:r>
      <w:r w:rsidR="00DA6F8D" w:rsidRPr="00EC05AA">
        <w:rPr>
          <w:rFonts w:asciiTheme="majorHAnsi" w:hAnsiTheme="majorHAnsi" w:cstheme="majorHAnsi"/>
        </w:rPr>
        <w:t>.</w:t>
      </w:r>
    </w:p>
    <w:p w14:paraId="31B98A27" w14:textId="015396F9" w:rsidR="00173461" w:rsidRPr="00EC05AA" w:rsidRDefault="00A17D02" w:rsidP="004962FA">
      <w:pPr>
        <w:spacing w:after="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Langkah-</w:t>
      </w:r>
      <w:proofErr w:type="spellStart"/>
      <w:r w:rsidRPr="00EC05AA">
        <w:rPr>
          <w:rFonts w:asciiTheme="majorHAnsi" w:hAnsiTheme="majorHAnsi" w:cstheme="majorHAnsi"/>
        </w:rPr>
        <w:t>langkah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melakukan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r w:rsidR="00DC714D" w:rsidRPr="00EC05AA">
        <w:rPr>
          <w:rFonts w:asciiTheme="majorHAnsi" w:hAnsiTheme="majorHAnsi" w:cstheme="majorHAnsi"/>
        </w:rPr>
        <w:t xml:space="preserve">clustering </w:t>
      </w:r>
      <w:proofErr w:type="spellStart"/>
      <w:r w:rsidR="005E5405" w:rsidRPr="00EC05AA">
        <w:rPr>
          <w:rFonts w:asciiTheme="majorHAnsi" w:hAnsiTheme="majorHAnsi" w:cstheme="majorHAnsi"/>
        </w:rPr>
        <w:t>dengan</w:t>
      </w:r>
      <w:proofErr w:type="spellEnd"/>
      <w:r w:rsidR="005E5405" w:rsidRPr="00EC05AA">
        <w:rPr>
          <w:rFonts w:asciiTheme="majorHAnsi" w:hAnsiTheme="majorHAnsi" w:cstheme="majorHAnsi"/>
        </w:rPr>
        <w:t xml:space="preserve"> </w:t>
      </w:r>
      <w:proofErr w:type="spellStart"/>
      <w:r w:rsidR="005E5405" w:rsidRPr="00EC05AA">
        <w:rPr>
          <w:rFonts w:asciiTheme="majorHAnsi" w:hAnsiTheme="majorHAnsi" w:cstheme="majorHAnsi"/>
        </w:rPr>
        <w:t>metode</w:t>
      </w:r>
      <w:proofErr w:type="spellEnd"/>
      <w:r w:rsidR="005E5405" w:rsidRPr="00EC05AA">
        <w:rPr>
          <w:rFonts w:asciiTheme="majorHAnsi" w:hAnsiTheme="majorHAnsi" w:cstheme="majorHAnsi"/>
        </w:rPr>
        <w:t xml:space="preserve"> K-Means </w:t>
      </w:r>
      <w:proofErr w:type="spellStart"/>
      <w:r w:rsidR="0062029E" w:rsidRPr="00EC05AA">
        <w:rPr>
          <w:rFonts w:asciiTheme="majorHAnsi" w:hAnsiTheme="majorHAnsi" w:cstheme="majorHAnsi"/>
        </w:rPr>
        <w:t>menurut</w:t>
      </w:r>
      <w:proofErr w:type="spellEnd"/>
      <w:r w:rsidR="0062029E" w:rsidRPr="00EC05AA">
        <w:rPr>
          <w:rFonts w:asciiTheme="majorHAnsi" w:hAnsiTheme="majorHAnsi" w:cstheme="majorHAnsi"/>
        </w:rPr>
        <w:t xml:space="preserve"> </w:t>
      </w:r>
      <w:proofErr w:type="spellStart"/>
      <w:r w:rsidR="0062029E" w:rsidRPr="00EC05AA">
        <w:rPr>
          <w:rFonts w:asciiTheme="majorHAnsi" w:hAnsiTheme="majorHAnsi" w:cstheme="majorHAnsi"/>
        </w:rPr>
        <w:t>Sulistiyawati</w:t>
      </w:r>
      <w:proofErr w:type="spellEnd"/>
      <w:r w:rsidR="0062029E" w:rsidRPr="00EC05AA">
        <w:rPr>
          <w:rFonts w:asciiTheme="majorHAnsi" w:hAnsiTheme="majorHAnsi" w:cstheme="majorHAnsi"/>
        </w:rPr>
        <w:t xml:space="preserve"> dan Supriyanto (2023)</w:t>
      </w:r>
      <w:r w:rsidR="00054B82" w:rsidRPr="00EC05AA">
        <w:rPr>
          <w:rFonts w:asciiTheme="majorHAnsi" w:hAnsiTheme="majorHAnsi" w:cstheme="majorHAnsi"/>
        </w:rPr>
        <w:t>,</w:t>
      </w:r>
      <w:r w:rsidR="0062029E" w:rsidRPr="00EC05AA">
        <w:rPr>
          <w:rFonts w:asciiTheme="majorHAnsi" w:hAnsiTheme="majorHAnsi" w:cstheme="majorHAnsi"/>
        </w:rPr>
        <w:t xml:space="preserve"> </w:t>
      </w:r>
      <w:proofErr w:type="spellStart"/>
      <w:r w:rsidR="00315723" w:rsidRPr="00EC05AA">
        <w:rPr>
          <w:rFonts w:asciiTheme="majorHAnsi" w:hAnsiTheme="majorHAnsi" w:cstheme="majorHAnsi"/>
        </w:rPr>
        <w:t>yaitu</w:t>
      </w:r>
      <w:proofErr w:type="spellEnd"/>
      <w:r w:rsidR="00315723" w:rsidRPr="00EC05AA">
        <w:rPr>
          <w:rFonts w:asciiTheme="majorHAnsi" w:hAnsiTheme="majorHAnsi" w:cstheme="majorHAnsi"/>
        </w:rPr>
        <w:t>:</w:t>
      </w:r>
    </w:p>
    <w:p w14:paraId="27E407C4" w14:textId="00942379" w:rsidR="00575770" w:rsidRPr="00EC05AA" w:rsidRDefault="00210D2C" w:rsidP="004962FA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1.</w:t>
      </w:r>
      <w:r w:rsidR="00E03B9F" w:rsidRPr="00EC05AA">
        <w:rPr>
          <w:rFonts w:asciiTheme="majorHAnsi" w:hAnsiTheme="majorHAnsi" w:cstheme="majorHAnsi"/>
        </w:rPr>
        <w:t xml:space="preserve">  </w:t>
      </w:r>
      <w:proofErr w:type="spellStart"/>
      <w:r w:rsidR="00B36F08" w:rsidRPr="00EC05AA">
        <w:rPr>
          <w:rFonts w:asciiTheme="majorHAnsi" w:hAnsiTheme="majorHAnsi" w:cstheme="majorHAnsi"/>
        </w:rPr>
        <w:t>M</w:t>
      </w:r>
      <w:r w:rsidR="00AF15D9" w:rsidRPr="00EC05AA">
        <w:rPr>
          <w:rFonts w:asciiTheme="majorHAnsi" w:hAnsiTheme="majorHAnsi" w:cstheme="majorHAnsi"/>
        </w:rPr>
        <w:t>enentukan</w:t>
      </w:r>
      <w:proofErr w:type="spellEnd"/>
      <w:r w:rsidR="00AF15D9" w:rsidRPr="00EC05AA">
        <w:rPr>
          <w:rFonts w:asciiTheme="majorHAnsi" w:hAnsiTheme="majorHAnsi" w:cstheme="majorHAnsi"/>
        </w:rPr>
        <w:t xml:space="preserve"> </w:t>
      </w:r>
      <w:proofErr w:type="spellStart"/>
      <w:r w:rsidR="00AF15D9" w:rsidRPr="00EC05AA">
        <w:rPr>
          <w:rFonts w:asciiTheme="majorHAnsi" w:hAnsiTheme="majorHAnsi" w:cstheme="majorHAnsi"/>
        </w:rPr>
        <w:t>nilai</w:t>
      </w:r>
      <w:proofErr w:type="spellEnd"/>
      <w:r w:rsidR="00AF15D9" w:rsidRPr="00EC05AA">
        <w:rPr>
          <w:rFonts w:asciiTheme="majorHAnsi" w:hAnsiTheme="majorHAnsi" w:cstheme="majorHAnsi"/>
        </w:rPr>
        <w:t xml:space="preserve"> k </w:t>
      </w:r>
      <w:proofErr w:type="spellStart"/>
      <w:r w:rsidR="00AF15D9" w:rsidRPr="00EC05AA">
        <w:rPr>
          <w:rFonts w:asciiTheme="majorHAnsi" w:hAnsiTheme="majorHAnsi" w:cstheme="majorHAnsi"/>
        </w:rPr>
        <w:t>sebagai</w:t>
      </w:r>
      <w:proofErr w:type="spellEnd"/>
      <w:r w:rsidR="00AF15D9" w:rsidRPr="00EC05AA">
        <w:rPr>
          <w:rFonts w:asciiTheme="majorHAnsi" w:hAnsiTheme="majorHAnsi" w:cstheme="majorHAnsi"/>
        </w:rPr>
        <w:t xml:space="preserve"> </w:t>
      </w:r>
      <w:proofErr w:type="spellStart"/>
      <w:r w:rsidR="00AF15D9" w:rsidRPr="00EC05AA">
        <w:rPr>
          <w:rFonts w:asciiTheme="majorHAnsi" w:hAnsiTheme="majorHAnsi" w:cstheme="majorHAnsi"/>
        </w:rPr>
        <w:t>jumlah</w:t>
      </w:r>
      <w:proofErr w:type="spellEnd"/>
      <w:r w:rsidR="00AF15D9" w:rsidRPr="00EC05AA">
        <w:rPr>
          <w:rFonts w:asciiTheme="majorHAnsi" w:hAnsiTheme="majorHAnsi" w:cstheme="majorHAnsi"/>
        </w:rPr>
        <w:t xml:space="preserve"> </w:t>
      </w:r>
      <w:r w:rsidR="00C25FC5" w:rsidRPr="00EC05AA">
        <w:rPr>
          <w:rFonts w:asciiTheme="majorHAnsi" w:hAnsiTheme="majorHAnsi" w:cstheme="majorHAnsi"/>
        </w:rPr>
        <w:t xml:space="preserve">cluster yang </w:t>
      </w:r>
      <w:proofErr w:type="spellStart"/>
      <w:r w:rsidR="00C25FC5" w:rsidRPr="00EC05AA">
        <w:rPr>
          <w:rFonts w:asciiTheme="majorHAnsi" w:hAnsiTheme="majorHAnsi" w:cstheme="majorHAnsi"/>
        </w:rPr>
        <w:t>ingin</w:t>
      </w:r>
      <w:proofErr w:type="spellEnd"/>
      <w:r w:rsidR="00C25FC5" w:rsidRPr="00EC05AA">
        <w:rPr>
          <w:rFonts w:asciiTheme="majorHAnsi" w:hAnsiTheme="majorHAnsi" w:cstheme="majorHAnsi"/>
        </w:rPr>
        <w:t xml:space="preserve"> </w:t>
      </w:r>
      <w:proofErr w:type="spellStart"/>
      <w:r w:rsidR="00C25FC5" w:rsidRPr="00EC05AA">
        <w:rPr>
          <w:rFonts w:asciiTheme="majorHAnsi" w:hAnsiTheme="majorHAnsi" w:cstheme="majorHAnsi"/>
        </w:rPr>
        <w:t>dibentuk</w:t>
      </w:r>
      <w:proofErr w:type="spellEnd"/>
      <w:r w:rsidR="00B36F08" w:rsidRPr="00EC05AA">
        <w:rPr>
          <w:rFonts w:asciiTheme="majorHAnsi" w:hAnsiTheme="majorHAnsi" w:cstheme="majorHAnsi"/>
        </w:rPr>
        <w:t>.</w:t>
      </w:r>
    </w:p>
    <w:p w14:paraId="529E2663" w14:textId="5C67400A" w:rsidR="00575770" w:rsidRPr="00EC05AA" w:rsidRDefault="00210D2C" w:rsidP="004962FA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2.</w:t>
      </w:r>
      <w:r w:rsidR="00575770" w:rsidRPr="00EC05AA">
        <w:rPr>
          <w:rFonts w:asciiTheme="majorHAnsi" w:hAnsiTheme="majorHAnsi" w:cstheme="majorHAnsi"/>
        </w:rPr>
        <w:t xml:space="preserve"> </w:t>
      </w:r>
      <w:proofErr w:type="spellStart"/>
      <w:r w:rsidR="00C25FC5" w:rsidRPr="00EC05AA">
        <w:rPr>
          <w:rFonts w:asciiTheme="majorHAnsi" w:hAnsiTheme="majorHAnsi" w:cstheme="majorHAnsi"/>
        </w:rPr>
        <w:t>Inisialisasi</w:t>
      </w:r>
      <w:proofErr w:type="spellEnd"/>
      <w:r w:rsidR="00C25FC5" w:rsidRPr="00EC05AA">
        <w:rPr>
          <w:rFonts w:asciiTheme="majorHAnsi" w:hAnsiTheme="majorHAnsi" w:cstheme="majorHAnsi"/>
        </w:rPr>
        <w:t xml:space="preserve"> k </w:t>
      </w:r>
      <w:proofErr w:type="spellStart"/>
      <w:r w:rsidR="00C25FC5" w:rsidRPr="00EC05AA">
        <w:rPr>
          <w:rFonts w:asciiTheme="majorHAnsi" w:hAnsiTheme="majorHAnsi" w:cstheme="majorHAnsi"/>
        </w:rPr>
        <w:t>pusat</w:t>
      </w:r>
      <w:proofErr w:type="spellEnd"/>
      <w:r w:rsidR="003D49DA" w:rsidRPr="00EC05AA">
        <w:rPr>
          <w:rFonts w:asciiTheme="majorHAnsi" w:hAnsiTheme="majorHAnsi" w:cstheme="majorHAnsi"/>
        </w:rPr>
        <w:t xml:space="preserve"> cluster </w:t>
      </w:r>
      <w:r w:rsidR="00926B1A" w:rsidRPr="00EC05AA">
        <w:rPr>
          <w:rFonts w:asciiTheme="majorHAnsi" w:hAnsiTheme="majorHAnsi" w:cstheme="majorHAnsi"/>
        </w:rPr>
        <w:t>atau centroid</w:t>
      </w:r>
      <w:r w:rsidR="00B36F08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Langkah </w:t>
      </w:r>
      <w:r w:rsidR="00022E7C" w:rsidRPr="00EC05AA">
        <w:rPr>
          <w:rFonts w:asciiTheme="majorHAnsi" w:hAnsiTheme="majorHAnsi" w:cstheme="majorHAnsi"/>
        </w:rPr>
        <w:t>ini</w:t>
      </w:r>
      <w:r w:rsidR="00C87307" w:rsidRPr="00EC05AA">
        <w:rPr>
          <w:rFonts w:asciiTheme="majorHAnsi" w:hAnsiTheme="majorHAnsi" w:cstheme="majorHAnsi"/>
        </w:rPr>
        <w:t xml:space="preserve"> </w:t>
      </w:r>
      <w:proofErr w:type="spellStart"/>
      <w:r w:rsidR="00651EEB" w:rsidRPr="00EC05AA">
        <w:rPr>
          <w:rFonts w:asciiTheme="majorHAnsi" w:hAnsiTheme="majorHAnsi" w:cstheme="majorHAnsi"/>
        </w:rPr>
        <w:t>ketika</w:t>
      </w:r>
      <w:proofErr w:type="spellEnd"/>
      <w:r w:rsidR="00651EEB" w:rsidRPr="00EC05AA">
        <w:rPr>
          <w:rFonts w:asciiTheme="majorHAnsi" w:hAnsiTheme="majorHAnsi" w:cstheme="majorHAnsi"/>
        </w:rPr>
        <w:t xml:space="preserve"> </w:t>
      </w:r>
      <w:proofErr w:type="spellStart"/>
      <w:r w:rsidR="00651EEB" w:rsidRPr="00EC05AA">
        <w:rPr>
          <w:rFonts w:asciiTheme="majorHAnsi" w:hAnsiTheme="majorHAnsi" w:cstheme="majorHAnsi"/>
        </w:rPr>
        <w:t>diawal</w:t>
      </w:r>
      <w:proofErr w:type="spellEnd"/>
      <w:r w:rsidR="00022E7C" w:rsidRPr="00EC05AA">
        <w:rPr>
          <w:rFonts w:asciiTheme="majorHAnsi" w:hAnsiTheme="majorHAnsi" w:cstheme="majorHAnsi"/>
        </w:rPr>
        <w:t xml:space="preserve"> </w:t>
      </w:r>
      <w:proofErr w:type="spellStart"/>
      <w:r w:rsidR="00022E7C" w:rsidRPr="00EC05AA">
        <w:rPr>
          <w:rFonts w:asciiTheme="majorHAnsi" w:hAnsiTheme="majorHAnsi" w:cstheme="majorHAnsi"/>
        </w:rPr>
        <w:t>biasanya</w:t>
      </w:r>
      <w:proofErr w:type="spellEnd"/>
      <w:r w:rsidR="00022E7C" w:rsidRPr="00EC05AA">
        <w:rPr>
          <w:rFonts w:asciiTheme="majorHAnsi" w:hAnsiTheme="majorHAnsi" w:cstheme="majorHAnsi"/>
        </w:rPr>
        <w:t xml:space="preserve"> </w:t>
      </w:r>
      <w:proofErr w:type="spellStart"/>
      <w:r w:rsidR="00022E7C" w:rsidRPr="00EC05AA">
        <w:rPr>
          <w:rFonts w:asciiTheme="majorHAnsi" w:hAnsiTheme="majorHAnsi" w:cstheme="majorHAnsi"/>
        </w:rPr>
        <w:t>dilakukan</w:t>
      </w:r>
      <w:proofErr w:type="spellEnd"/>
      <w:r w:rsidR="00022E7C" w:rsidRPr="00EC05AA">
        <w:rPr>
          <w:rFonts w:asciiTheme="majorHAnsi" w:hAnsiTheme="majorHAnsi" w:cstheme="majorHAnsi"/>
        </w:rPr>
        <w:t xml:space="preserve"> </w:t>
      </w:r>
      <w:proofErr w:type="spellStart"/>
      <w:r w:rsidR="00022E7C" w:rsidRPr="00EC05AA">
        <w:rPr>
          <w:rFonts w:asciiTheme="majorHAnsi" w:hAnsiTheme="majorHAnsi" w:cstheme="majorHAnsi"/>
        </w:rPr>
        <w:t>secara</w:t>
      </w:r>
      <w:proofErr w:type="spellEnd"/>
      <w:r w:rsidR="00022E7C" w:rsidRPr="00EC05AA">
        <w:rPr>
          <w:rFonts w:asciiTheme="majorHAnsi" w:hAnsiTheme="majorHAnsi" w:cstheme="majorHAnsi"/>
        </w:rPr>
        <w:t xml:space="preserve"> rando</w:t>
      </w:r>
      <w:r w:rsidR="00BB28DB" w:rsidRPr="00EC05AA">
        <w:rPr>
          <w:rFonts w:asciiTheme="majorHAnsi" w:hAnsiTheme="majorHAnsi" w:cstheme="majorHAnsi"/>
        </w:rPr>
        <w:t>m</w:t>
      </w:r>
    </w:p>
    <w:p w14:paraId="2D5D0A8D" w14:textId="7A7C0EFB" w:rsidR="00210D2C" w:rsidRPr="00EC05AA" w:rsidRDefault="00210D2C" w:rsidP="004962FA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3.</w:t>
      </w:r>
      <w:r w:rsidR="00EE7554" w:rsidRPr="00EC05AA">
        <w:rPr>
          <w:rFonts w:asciiTheme="majorHAnsi" w:hAnsiTheme="majorHAnsi" w:cstheme="majorHAnsi"/>
        </w:rPr>
        <w:t xml:space="preserve"> </w:t>
      </w:r>
      <w:r w:rsidR="00E03B9F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</w:t>
      </w:r>
      <w:r w:rsidR="004D48D2" w:rsidRPr="00EC05AA">
        <w:rPr>
          <w:rFonts w:asciiTheme="majorHAnsi" w:hAnsiTheme="majorHAnsi" w:cstheme="majorHAnsi"/>
        </w:rPr>
        <w:t>enghitung</w:t>
      </w:r>
      <w:proofErr w:type="spellEnd"/>
      <w:r w:rsidR="004D48D2" w:rsidRPr="00EC05AA">
        <w:rPr>
          <w:rFonts w:asciiTheme="majorHAnsi" w:hAnsiTheme="majorHAnsi" w:cstheme="majorHAnsi"/>
        </w:rPr>
        <w:t xml:space="preserve"> </w:t>
      </w:r>
      <w:proofErr w:type="spellStart"/>
      <w:r w:rsidR="004D48D2" w:rsidRPr="00EC05AA">
        <w:rPr>
          <w:rFonts w:asciiTheme="majorHAnsi" w:hAnsiTheme="majorHAnsi" w:cstheme="majorHAnsi"/>
        </w:rPr>
        <w:t>jarak</w:t>
      </w:r>
      <w:proofErr w:type="spellEnd"/>
      <w:r w:rsidR="004D48D2" w:rsidRPr="00EC05AA">
        <w:rPr>
          <w:rFonts w:asciiTheme="majorHAnsi" w:hAnsiTheme="majorHAnsi" w:cstheme="majorHAnsi"/>
        </w:rPr>
        <w:t xml:space="preserve"> </w:t>
      </w:r>
      <w:proofErr w:type="spellStart"/>
      <w:r w:rsidR="004D48D2" w:rsidRPr="00EC05AA">
        <w:rPr>
          <w:rFonts w:asciiTheme="majorHAnsi" w:hAnsiTheme="majorHAnsi" w:cstheme="majorHAnsi"/>
        </w:rPr>
        <w:t>setiap</w:t>
      </w:r>
      <w:proofErr w:type="spellEnd"/>
      <w:r w:rsidR="004D48D2" w:rsidRPr="00EC05AA">
        <w:rPr>
          <w:rFonts w:asciiTheme="majorHAnsi" w:hAnsiTheme="majorHAnsi" w:cstheme="majorHAnsi"/>
        </w:rPr>
        <w:t xml:space="preserve"> data input </w:t>
      </w:r>
      <w:proofErr w:type="spellStart"/>
      <w:r w:rsidR="00B54D3B" w:rsidRPr="00EC05AA">
        <w:rPr>
          <w:rFonts w:asciiTheme="majorHAnsi" w:hAnsiTheme="majorHAnsi" w:cstheme="majorHAnsi"/>
        </w:rPr>
        <w:t>terhadap</w:t>
      </w:r>
      <w:proofErr w:type="spellEnd"/>
      <w:r w:rsidR="00B54D3B" w:rsidRPr="00EC05AA">
        <w:rPr>
          <w:rFonts w:asciiTheme="majorHAnsi" w:hAnsiTheme="majorHAnsi" w:cstheme="majorHAnsi"/>
        </w:rPr>
        <w:t xml:space="preserve"> masing-masing centroid </w:t>
      </w:r>
      <w:proofErr w:type="spellStart"/>
      <w:r w:rsidR="008342FA" w:rsidRPr="00EC05AA">
        <w:rPr>
          <w:rFonts w:asciiTheme="majorHAnsi" w:hAnsiTheme="majorHAnsi" w:cstheme="majorHAnsi"/>
        </w:rPr>
        <w:t>menggunakan</w:t>
      </w:r>
      <w:proofErr w:type="spellEnd"/>
      <w:r w:rsidR="008342FA" w:rsidRPr="00EC05AA">
        <w:rPr>
          <w:rFonts w:asciiTheme="majorHAnsi" w:hAnsiTheme="majorHAnsi" w:cstheme="majorHAnsi"/>
        </w:rPr>
        <w:t xml:space="preserve"> </w:t>
      </w:r>
      <w:proofErr w:type="spellStart"/>
      <w:r w:rsidR="008342FA" w:rsidRPr="00EC05AA">
        <w:rPr>
          <w:rFonts w:asciiTheme="majorHAnsi" w:hAnsiTheme="majorHAnsi" w:cstheme="majorHAnsi"/>
        </w:rPr>
        <w:t>rumus</w:t>
      </w:r>
      <w:proofErr w:type="spellEnd"/>
      <w:r w:rsidR="008342FA" w:rsidRPr="00EC05AA">
        <w:rPr>
          <w:rFonts w:asciiTheme="majorHAnsi" w:hAnsiTheme="majorHAnsi" w:cstheme="majorHAnsi"/>
        </w:rPr>
        <w:t xml:space="preserve"> </w:t>
      </w:r>
      <w:proofErr w:type="spellStart"/>
      <w:r w:rsidR="008342FA" w:rsidRPr="00EC05AA">
        <w:rPr>
          <w:rFonts w:asciiTheme="majorHAnsi" w:hAnsiTheme="majorHAnsi" w:cstheme="majorHAnsi"/>
        </w:rPr>
        <w:t>jarak</w:t>
      </w:r>
      <w:proofErr w:type="spellEnd"/>
      <w:r w:rsidR="008342FA" w:rsidRPr="00EC05AA">
        <w:rPr>
          <w:rFonts w:asciiTheme="majorHAnsi" w:hAnsiTheme="majorHAnsi" w:cstheme="majorHAnsi"/>
        </w:rPr>
        <w:t xml:space="preserve"> Euclidean (</w:t>
      </w:r>
      <w:r w:rsidR="001971A6" w:rsidRPr="00EC05AA">
        <w:rPr>
          <w:rFonts w:asciiTheme="majorHAnsi" w:hAnsiTheme="majorHAnsi" w:cstheme="majorHAnsi"/>
        </w:rPr>
        <w:t xml:space="preserve">Euclidean Distance) </w:t>
      </w:r>
      <w:proofErr w:type="spellStart"/>
      <w:r w:rsidR="001971A6" w:rsidRPr="00EC05AA">
        <w:rPr>
          <w:rFonts w:asciiTheme="majorHAnsi" w:hAnsiTheme="majorHAnsi" w:cstheme="majorHAnsi"/>
        </w:rPr>
        <w:t>hingga</w:t>
      </w:r>
      <w:proofErr w:type="spellEnd"/>
      <w:r w:rsidR="001971A6" w:rsidRPr="00EC05AA">
        <w:rPr>
          <w:rFonts w:asciiTheme="majorHAnsi" w:hAnsiTheme="majorHAnsi" w:cstheme="majorHAnsi"/>
        </w:rPr>
        <w:t xml:space="preserve"> </w:t>
      </w:r>
      <w:proofErr w:type="spellStart"/>
      <w:r w:rsidR="001971A6" w:rsidRPr="00EC05AA">
        <w:rPr>
          <w:rFonts w:asciiTheme="majorHAnsi" w:hAnsiTheme="majorHAnsi" w:cstheme="majorHAnsi"/>
        </w:rPr>
        <w:t>menemukan</w:t>
      </w:r>
      <w:proofErr w:type="spellEnd"/>
      <w:r w:rsidR="001971A6" w:rsidRPr="00EC05AA">
        <w:rPr>
          <w:rFonts w:asciiTheme="majorHAnsi" w:hAnsiTheme="majorHAnsi" w:cstheme="majorHAnsi"/>
        </w:rPr>
        <w:t xml:space="preserve"> </w:t>
      </w:r>
      <w:proofErr w:type="spellStart"/>
      <w:r w:rsidR="007C2F7F" w:rsidRPr="00EC05AA">
        <w:rPr>
          <w:rFonts w:asciiTheme="majorHAnsi" w:hAnsiTheme="majorHAnsi" w:cstheme="majorHAnsi"/>
        </w:rPr>
        <w:t>jarak</w:t>
      </w:r>
      <w:proofErr w:type="spellEnd"/>
      <w:r w:rsidR="007C2F7F" w:rsidRPr="00EC05AA">
        <w:rPr>
          <w:rFonts w:asciiTheme="majorHAnsi" w:hAnsiTheme="majorHAnsi" w:cstheme="majorHAnsi"/>
        </w:rPr>
        <w:t xml:space="preserve"> paling </w:t>
      </w:r>
      <w:proofErr w:type="spellStart"/>
      <w:r w:rsidR="007C2F7F" w:rsidRPr="00EC05AA">
        <w:rPr>
          <w:rFonts w:asciiTheme="majorHAnsi" w:hAnsiTheme="majorHAnsi" w:cstheme="majorHAnsi"/>
        </w:rPr>
        <w:t>dekat</w:t>
      </w:r>
      <w:proofErr w:type="spellEnd"/>
      <w:r w:rsidR="007C2F7F" w:rsidRPr="00EC05AA">
        <w:rPr>
          <w:rFonts w:asciiTheme="majorHAnsi" w:hAnsiTheme="majorHAnsi" w:cstheme="majorHAnsi"/>
        </w:rPr>
        <w:t xml:space="preserve"> </w:t>
      </w:r>
      <w:proofErr w:type="spellStart"/>
      <w:r w:rsidR="007C2F7F" w:rsidRPr="00EC05AA">
        <w:rPr>
          <w:rFonts w:asciiTheme="majorHAnsi" w:hAnsiTheme="majorHAnsi" w:cstheme="majorHAnsi"/>
        </w:rPr>
        <w:t>dari</w:t>
      </w:r>
      <w:proofErr w:type="spellEnd"/>
      <w:r w:rsidR="007C2F7F" w:rsidRPr="00EC05AA">
        <w:rPr>
          <w:rFonts w:asciiTheme="majorHAnsi" w:hAnsiTheme="majorHAnsi" w:cstheme="majorHAnsi"/>
        </w:rPr>
        <w:t xml:space="preserve"> </w:t>
      </w:r>
      <w:proofErr w:type="spellStart"/>
      <w:r w:rsidR="007C2F7F" w:rsidRPr="00EC05AA">
        <w:rPr>
          <w:rFonts w:asciiTheme="majorHAnsi" w:hAnsiTheme="majorHAnsi" w:cstheme="majorHAnsi"/>
        </w:rPr>
        <w:t>setiap</w:t>
      </w:r>
      <w:proofErr w:type="spellEnd"/>
      <w:r w:rsidR="007C2F7F" w:rsidRPr="00EC05AA">
        <w:rPr>
          <w:rFonts w:asciiTheme="majorHAnsi" w:hAnsiTheme="majorHAnsi" w:cstheme="majorHAnsi"/>
        </w:rPr>
        <w:t xml:space="preserve"> data </w:t>
      </w:r>
      <w:proofErr w:type="spellStart"/>
      <w:r w:rsidR="007C2F7F" w:rsidRPr="00EC05AA">
        <w:rPr>
          <w:rFonts w:asciiTheme="majorHAnsi" w:hAnsiTheme="majorHAnsi" w:cstheme="majorHAnsi"/>
        </w:rPr>
        <w:t>dengan</w:t>
      </w:r>
      <w:proofErr w:type="spellEnd"/>
      <w:r w:rsidR="007C2F7F" w:rsidRPr="00EC05AA">
        <w:rPr>
          <w:rFonts w:asciiTheme="majorHAnsi" w:hAnsiTheme="majorHAnsi" w:cstheme="majorHAnsi"/>
        </w:rPr>
        <w:t xml:space="preserve"> </w:t>
      </w:r>
      <w:r w:rsidR="00FF2F0C" w:rsidRPr="00EC05AA">
        <w:rPr>
          <w:rFonts w:asciiTheme="majorHAnsi" w:hAnsiTheme="majorHAnsi" w:cstheme="majorHAnsi"/>
        </w:rPr>
        <w:t xml:space="preserve">centroid. </w:t>
      </w:r>
      <w:proofErr w:type="spellStart"/>
      <w:r w:rsidR="005927FB" w:rsidRPr="00EC05AA">
        <w:rPr>
          <w:rFonts w:asciiTheme="majorHAnsi" w:hAnsiTheme="majorHAnsi" w:cstheme="majorHAnsi"/>
        </w:rPr>
        <w:t>Berikut</w:t>
      </w:r>
      <w:proofErr w:type="spellEnd"/>
      <w:r w:rsidR="005927FB" w:rsidRPr="00EC05AA">
        <w:rPr>
          <w:rFonts w:asciiTheme="majorHAnsi" w:hAnsiTheme="majorHAnsi" w:cstheme="majorHAnsi"/>
        </w:rPr>
        <w:t xml:space="preserve"> </w:t>
      </w:r>
      <w:proofErr w:type="spellStart"/>
      <w:r w:rsidR="005927FB" w:rsidRPr="00EC05AA">
        <w:rPr>
          <w:rFonts w:asciiTheme="majorHAnsi" w:hAnsiTheme="majorHAnsi" w:cstheme="majorHAnsi"/>
        </w:rPr>
        <w:t>persamaan</w:t>
      </w:r>
      <w:proofErr w:type="spellEnd"/>
      <w:r w:rsidR="005927FB" w:rsidRPr="00EC05AA">
        <w:rPr>
          <w:rFonts w:asciiTheme="majorHAnsi" w:hAnsiTheme="majorHAnsi" w:cstheme="majorHAnsi"/>
        </w:rPr>
        <w:t xml:space="preserve"> Euclidean Distance:</w:t>
      </w:r>
    </w:p>
    <w:p w14:paraId="1D2123FE" w14:textId="77777777" w:rsidR="00232267" w:rsidRPr="00EC05AA" w:rsidRDefault="00232267" w:rsidP="00173461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</w:p>
    <w:p w14:paraId="66396482" w14:textId="29C7768E" w:rsidR="005927FB" w:rsidRPr="00EC05AA" w:rsidRDefault="00EC05AA" w:rsidP="00173461">
      <w:pPr>
        <w:tabs>
          <w:tab w:val="left" w:pos="1183"/>
        </w:tabs>
        <w:spacing w:after="0"/>
        <w:mirrorIndents/>
        <w:jc w:val="both"/>
        <w:rPr>
          <w:rFonts w:asciiTheme="majorHAnsi" w:eastAsia="Times New Roman" w:hAnsiTheme="majorHAnsi" w:cstheme="majorHAnsi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HAnsi"/>
              <w:kern w:val="0"/>
              <w14:ligatures w14:val="none"/>
            </w:rPr>
            <m:t>De=</m:t>
          </m:r>
          <m:rad>
            <m:radPr>
              <m:degHide m:val="1"/>
              <m:ctrlPr>
                <w:rPr>
                  <w:rFonts w:ascii="Cambria Math" w:eastAsia="Times New Roman" w:hAnsi="Cambria Math" w:cstheme="majorHAnsi"/>
                  <w:kern w:val="0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kern w:val="0"/>
                          <w14:ligatures w14:val="none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kern w:val="0"/>
                              <w14:ligatures w14:val="none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kern w:val="0"/>
                              <w14:ligatures w14:val="none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kern w:val="0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24141BD8" w14:textId="71876C62" w:rsidR="00F05606" w:rsidRPr="00EC05AA" w:rsidRDefault="00140EBC" w:rsidP="00173461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d</w:t>
      </w:r>
      <w:r w:rsidR="00535488" w:rsidRPr="00EC05AA">
        <w:rPr>
          <w:rFonts w:asciiTheme="majorHAnsi" w:hAnsiTheme="majorHAnsi" w:cstheme="majorHAnsi"/>
        </w:rPr>
        <w:t>imana</w:t>
      </w:r>
      <w:proofErr w:type="spellEnd"/>
      <w:r w:rsidR="00535488" w:rsidRPr="00EC05AA">
        <w:rPr>
          <w:rFonts w:asciiTheme="majorHAnsi" w:hAnsiTheme="majorHAnsi" w:cstheme="majorHAnsi"/>
        </w:rPr>
        <w:t xml:space="preserve">: </w:t>
      </w:r>
    </w:p>
    <w:p w14:paraId="0731167A" w14:textId="30CC34F8" w:rsidR="00B97F82" w:rsidRPr="00EC05AA" w:rsidRDefault="00535488" w:rsidP="00173461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De</w:t>
      </w:r>
      <w:r w:rsidR="0005301A" w:rsidRPr="00EC05AA">
        <w:rPr>
          <w:rFonts w:asciiTheme="majorHAnsi" w:hAnsiTheme="majorHAnsi" w:cstheme="majorHAnsi"/>
        </w:rPr>
        <w:t xml:space="preserve"> </w:t>
      </w:r>
      <w:proofErr w:type="spellStart"/>
      <w:r w:rsidR="00B97F82" w:rsidRPr="00EC05AA">
        <w:rPr>
          <w:rFonts w:asciiTheme="majorHAnsi" w:hAnsiTheme="majorHAnsi" w:cstheme="majorHAnsi"/>
        </w:rPr>
        <w:t>adalah</w:t>
      </w:r>
      <w:proofErr w:type="spellEnd"/>
      <w:r w:rsidR="00102DCC" w:rsidRPr="00EC05AA">
        <w:rPr>
          <w:rFonts w:asciiTheme="majorHAnsi" w:hAnsiTheme="majorHAnsi" w:cstheme="majorHAnsi"/>
        </w:rPr>
        <w:t xml:space="preserve"> </w:t>
      </w:r>
      <w:r w:rsidR="0005301A" w:rsidRPr="00EC05AA">
        <w:rPr>
          <w:rFonts w:asciiTheme="majorHAnsi" w:hAnsiTheme="majorHAnsi" w:cstheme="majorHAnsi"/>
          <w:i/>
          <w:iCs/>
        </w:rPr>
        <w:t>Euclidean Distance</w:t>
      </w:r>
      <w:r w:rsidR="00B97F82" w:rsidRPr="00EC05AA">
        <w:rPr>
          <w:rFonts w:asciiTheme="majorHAnsi" w:hAnsiTheme="majorHAnsi" w:cstheme="majorHAnsi"/>
        </w:rPr>
        <w:t xml:space="preserve">, </w:t>
      </w:r>
      <w:proofErr w:type="spellStart"/>
      <w:r w:rsidR="00B97F82" w:rsidRPr="00EC05AA">
        <w:rPr>
          <w:rFonts w:asciiTheme="majorHAnsi" w:hAnsiTheme="majorHAnsi" w:cstheme="majorHAnsi"/>
        </w:rPr>
        <w:t>i</w:t>
      </w:r>
      <w:proofErr w:type="spellEnd"/>
      <w:r w:rsidR="00B97F82" w:rsidRPr="00EC05AA">
        <w:rPr>
          <w:rFonts w:asciiTheme="majorHAnsi" w:hAnsiTheme="majorHAnsi" w:cstheme="majorHAnsi"/>
        </w:rPr>
        <w:t xml:space="preserve"> </w:t>
      </w:r>
      <w:proofErr w:type="spellStart"/>
      <w:r w:rsidR="00B97F82" w:rsidRPr="00EC05AA">
        <w:rPr>
          <w:rFonts w:asciiTheme="majorHAnsi" w:hAnsiTheme="majorHAnsi" w:cstheme="majorHAnsi"/>
        </w:rPr>
        <w:t>merupakan</w:t>
      </w:r>
      <w:proofErr w:type="spellEnd"/>
      <w:r w:rsidR="00F05606" w:rsidRPr="00EC05AA">
        <w:rPr>
          <w:rFonts w:asciiTheme="majorHAnsi" w:hAnsiTheme="majorHAnsi" w:cstheme="majorHAnsi"/>
        </w:rPr>
        <w:t xml:space="preserve"> </w:t>
      </w:r>
      <w:proofErr w:type="spellStart"/>
      <w:r w:rsidR="00F05606" w:rsidRPr="00EC05AA">
        <w:rPr>
          <w:rFonts w:asciiTheme="majorHAnsi" w:hAnsiTheme="majorHAnsi" w:cstheme="majorHAnsi"/>
        </w:rPr>
        <w:t>banyaknya</w:t>
      </w:r>
      <w:proofErr w:type="spellEnd"/>
      <w:r w:rsidR="00F05606" w:rsidRPr="00EC05AA">
        <w:rPr>
          <w:rFonts w:asciiTheme="majorHAnsi" w:hAnsiTheme="majorHAnsi" w:cstheme="majorHAnsi"/>
        </w:rPr>
        <w:t xml:space="preserve"> </w:t>
      </w:r>
      <w:proofErr w:type="spellStart"/>
      <w:r w:rsidR="00F05606" w:rsidRPr="00EC05AA">
        <w:rPr>
          <w:rFonts w:asciiTheme="majorHAnsi" w:hAnsiTheme="majorHAnsi" w:cstheme="majorHAnsi"/>
        </w:rPr>
        <w:t>objek</w:t>
      </w:r>
      <w:proofErr w:type="spellEnd"/>
      <w:r w:rsidR="00B97F82" w:rsidRPr="00EC05AA">
        <w:rPr>
          <w:rFonts w:asciiTheme="majorHAnsi" w:hAnsiTheme="majorHAnsi" w:cstheme="majorHAnsi"/>
        </w:rPr>
        <w:t xml:space="preserve">, </w:t>
      </w:r>
      <w:r w:rsidR="00785663" w:rsidRPr="00EC05AA">
        <w:rPr>
          <w:rFonts w:asciiTheme="majorHAnsi" w:hAnsiTheme="majorHAnsi" w:cstheme="majorHAnsi"/>
        </w:rPr>
        <w:t>(</w:t>
      </w:r>
      <w:proofErr w:type="spellStart"/>
      <w:proofErr w:type="gramStart"/>
      <w:r w:rsidR="00785663" w:rsidRPr="00EC05AA">
        <w:rPr>
          <w:rFonts w:asciiTheme="majorHAnsi" w:hAnsiTheme="majorHAnsi" w:cstheme="majorHAnsi"/>
        </w:rPr>
        <w:t>x,y</w:t>
      </w:r>
      <w:proofErr w:type="spellEnd"/>
      <w:proofErr w:type="gramEnd"/>
      <w:r w:rsidR="00785663" w:rsidRPr="00EC05AA">
        <w:rPr>
          <w:rFonts w:asciiTheme="majorHAnsi" w:hAnsiTheme="majorHAnsi" w:cstheme="majorHAnsi"/>
        </w:rPr>
        <w:t xml:space="preserve">) </w:t>
      </w:r>
      <w:proofErr w:type="spellStart"/>
      <w:r w:rsidR="00785663" w:rsidRPr="00EC05AA">
        <w:rPr>
          <w:rFonts w:asciiTheme="majorHAnsi" w:hAnsiTheme="majorHAnsi" w:cstheme="majorHAnsi"/>
        </w:rPr>
        <w:t>merupakan</w:t>
      </w:r>
      <w:proofErr w:type="spellEnd"/>
      <w:r w:rsidR="00785663" w:rsidRPr="00EC05AA">
        <w:rPr>
          <w:rFonts w:asciiTheme="majorHAnsi" w:hAnsiTheme="majorHAnsi" w:cstheme="majorHAnsi"/>
        </w:rPr>
        <w:t xml:space="preserve"> </w:t>
      </w:r>
      <w:proofErr w:type="spellStart"/>
      <w:r w:rsidR="00785663" w:rsidRPr="00EC05AA">
        <w:rPr>
          <w:rFonts w:asciiTheme="majorHAnsi" w:hAnsiTheme="majorHAnsi" w:cstheme="majorHAnsi"/>
        </w:rPr>
        <w:t>koordinat</w:t>
      </w:r>
      <w:proofErr w:type="spellEnd"/>
      <w:r w:rsidR="00785663" w:rsidRPr="00EC05AA">
        <w:rPr>
          <w:rFonts w:asciiTheme="majorHAnsi" w:hAnsiTheme="majorHAnsi" w:cstheme="majorHAnsi"/>
        </w:rPr>
        <w:t xml:space="preserve"> </w:t>
      </w:r>
      <w:proofErr w:type="spellStart"/>
      <w:r w:rsidR="00785663" w:rsidRPr="00EC05AA">
        <w:rPr>
          <w:rFonts w:asciiTheme="majorHAnsi" w:hAnsiTheme="majorHAnsi" w:cstheme="majorHAnsi"/>
        </w:rPr>
        <w:t>objek</w:t>
      </w:r>
      <w:proofErr w:type="spellEnd"/>
      <w:r w:rsidR="00785663" w:rsidRPr="00EC05AA">
        <w:rPr>
          <w:rFonts w:asciiTheme="majorHAnsi" w:hAnsiTheme="majorHAnsi" w:cstheme="majorHAnsi"/>
        </w:rPr>
        <w:t xml:space="preserve"> dan</w:t>
      </w:r>
      <w:r w:rsidR="00B97F82" w:rsidRPr="00EC05AA">
        <w:rPr>
          <w:rFonts w:asciiTheme="majorHAnsi" w:hAnsiTheme="majorHAnsi" w:cstheme="majorHAnsi"/>
        </w:rPr>
        <w:t xml:space="preserve">, </w:t>
      </w:r>
      <w:r w:rsidR="00785663" w:rsidRPr="00EC05AA">
        <w:rPr>
          <w:rFonts w:asciiTheme="majorHAnsi" w:hAnsiTheme="majorHAnsi" w:cstheme="majorHAnsi"/>
        </w:rPr>
        <w:t>(</w:t>
      </w:r>
      <w:proofErr w:type="spellStart"/>
      <w:r w:rsidR="00785663" w:rsidRPr="00EC05AA">
        <w:rPr>
          <w:rFonts w:asciiTheme="majorHAnsi" w:hAnsiTheme="majorHAnsi" w:cstheme="majorHAnsi"/>
        </w:rPr>
        <w:t>s,t</w:t>
      </w:r>
      <w:proofErr w:type="spellEnd"/>
      <w:r w:rsidR="00785663" w:rsidRPr="00EC05AA">
        <w:rPr>
          <w:rFonts w:asciiTheme="majorHAnsi" w:hAnsiTheme="majorHAnsi" w:cstheme="majorHAnsi"/>
        </w:rPr>
        <w:t xml:space="preserve">) </w:t>
      </w:r>
      <w:proofErr w:type="spellStart"/>
      <w:r w:rsidR="00785663" w:rsidRPr="00EC05AA">
        <w:rPr>
          <w:rFonts w:asciiTheme="majorHAnsi" w:hAnsiTheme="majorHAnsi" w:cstheme="majorHAnsi"/>
        </w:rPr>
        <w:t>merupakan</w:t>
      </w:r>
      <w:proofErr w:type="spellEnd"/>
      <w:r w:rsidR="00853BFB" w:rsidRPr="00EC05AA">
        <w:rPr>
          <w:rFonts w:asciiTheme="majorHAnsi" w:hAnsiTheme="majorHAnsi" w:cstheme="majorHAnsi"/>
        </w:rPr>
        <w:t xml:space="preserve"> </w:t>
      </w:r>
      <w:proofErr w:type="spellStart"/>
      <w:r w:rsidR="00853BFB" w:rsidRPr="00EC05AA">
        <w:rPr>
          <w:rFonts w:asciiTheme="majorHAnsi" w:hAnsiTheme="majorHAnsi" w:cstheme="majorHAnsi"/>
        </w:rPr>
        <w:t>koordinat</w:t>
      </w:r>
      <w:proofErr w:type="spellEnd"/>
      <w:r w:rsidR="00853BFB" w:rsidRPr="00EC05AA">
        <w:rPr>
          <w:rFonts w:asciiTheme="majorHAnsi" w:hAnsiTheme="majorHAnsi" w:cstheme="majorHAnsi"/>
        </w:rPr>
        <w:t xml:space="preserve"> centroid</w:t>
      </w:r>
      <w:r w:rsidR="00B97F82" w:rsidRPr="00EC05AA">
        <w:rPr>
          <w:rFonts w:asciiTheme="majorHAnsi" w:hAnsiTheme="majorHAnsi" w:cstheme="majorHAnsi"/>
        </w:rPr>
        <w:t>.</w:t>
      </w:r>
    </w:p>
    <w:p w14:paraId="0C03FD63" w14:textId="3AFF138D" w:rsidR="00EE7554" w:rsidRPr="00EC05AA" w:rsidRDefault="00EE7554" w:rsidP="00173461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4</w:t>
      </w:r>
      <w:r w:rsidR="00210D2C" w:rsidRPr="00EC05AA">
        <w:rPr>
          <w:rFonts w:asciiTheme="majorHAnsi" w:hAnsiTheme="majorHAnsi" w:cstheme="majorHAnsi"/>
        </w:rPr>
        <w:t>.</w:t>
      </w:r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210D2C" w:rsidRPr="00EC05AA">
        <w:rPr>
          <w:rFonts w:asciiTheme="majorHAnsi" w:hAnsiTheme="majorHAnsi" w:cstheme="majorHAnsi"/>
        </w:rPr>
        <w:t>M</w:t>
      </w:r>
      <w:r w:rsidR="007142AB" w:rsidRPr="00EC05AA">
        <w:rPr>
          <w:rFonts w:asciiTheme="majorHAnsi" w:hAnsiTheme="majorHAnsi" w:cstheme="majorHAnsi"/>
        </w:rPr>
        <w:t>engklasifikasikan</w:t>
      </w:r>
      <w:proofErr w:type="spellEnd"/>
      <w:r w:rsidR="007142AB" w:rsidRPr="00EC05AA">
        <w:rPr>
          <w:rFonts w:asciiTheme="majorHAnsi" w:hAnsiTheme="majorHAnsi" w:cstheme="majorHAnsi"/>
        </w:rPr>
        <w:t xml:space="preserve"> </w:t>
      </w:r>
      <w:proofErr w:type="spellStart"/>
      <w:r w:rsidR="007142AB" w:rsidRPr="00EC05AA">
        <w:rPr>
          <w:rFonts w:asciiTheme="majorHAnsi" w:hAnsiTheme="majorHAnsi" w:cstheme="majorHAnsi"/>
        </w:rPr>
        <w:t>setiap</w:t>
      </w:r>
      <w:proofErr w:type="spellEnd"/>
      <w:r w:rsidR="007142AB" w:rsidRPr="00EC05AA">
        <w:rPr>
          <w:rFonts w:asciiTheme="majorHAnsi" w:hAnsiTheme="majorHAnsi" w:cstheme="majorHAnsi"/>
        </w:rPr>
        <w:t xml:space="preserve"> data </w:t>
      </w:r>
      <w:proofErr w:type="spellStart"/>
      <w:r w:rsidR="007142AB" w:rsidRPr="00EC05AA">
        <w:rPr>
          <w:rFonts w:asciiTheme="majorHAnsi" w:hAnsiTheme="majorHAnsi" w:cstheme="majorHAnsi"/>
        </w:rPr>
        <w:t>berdasarkan</w:t>
      </w:r>
      <w:proofErr w:type="spellEnd"/>
      <w:r w:rsidR="007142AB" w:rsidRPr="00EC05AA">
        <w:rPr>
          <w:rFonts w:asciiTheme="majorHAnsi" w:hAnsiTheme="majorHAnsi" w:cstheme="majorHAnsi"/>
        </w:rPr>
        <w:t xml:space="preserve"> </w:t>
      </w:r>
      <w:proofErr w:type="spellStart"/>
      <w:r w:rsidR="007142AB" w:rsidRPr="00EC05AA">
        <w:rPr>
          <w:rFonts w:asciiTheme="majorHAnsi" w:hAnsiTheme="majorHAnsi" w:cstheme="majorHAnsi"/>
        </w:rPr>
        <w:t>kedekatannya</w:t>
      </w:r>
      <w:proofErr w:type="spellEnd"/>
      <w:r w:rsidR="007142AB" w:rsidRPr="00EC05AA">
        <w:rPr>
          <w:rFonts w:asciiTheme="majorHAnsi" w:hAnsiTheme="majorHAnsi" w:cstheme="majorHAnsi"/>
        </w:rPr>
        <w:t xml:space="preserve"> </w:t>
      </w:r>
      <w:proofErr w:type="spellStart"/>
      <w:r w:rsidR="007142AB" w:rsidRPr="00EC05AA">
        <w:rPr>
          <w:rFonts w:asciiTheme="majorHAnsi" w:hAnsiTheme="majorHAnsi" w:cstheme="majorHAnsi"/>
        </w:rPr>
        <w:t>dengan</w:t>
      </w:r>
      <w:proofErr w:type="spellEnd"/>
      <w:r w:rsidR="007142AB" w:rsidRPr="00EC05AA">
        <w:rPr>
          <w:rFonts w:asciiTheme="majorHAnsi" w:hAnsiTheme="majorHAnsi" w:cstheme="majorHAnsi"/>
        </w:rPr>
        <w:t xml:space="preserve"> centroid</w:t>
      </w:r>
      <w:r w:rsidR="00304486" w:rsidRPr="00EC05AA">
        <w:rPr>
          <w:rFonts w:asciiTheme="majorHAnsi" w:hAnsiTheme="majorHAnsi" w:cstheme="majorHAnsi"/>
        </w:rPr>
        <w:t xml:space="preserve"> (</w:t>
      </w:r>
      <w:proofErr w:type="spellStart"/>
      <w:r w:rsidR="00304486" w:rsidRPr="00EC05AA">
        <w:rPr>
          <w:rFonts w:asciiTheme="majorHAnsi" w:hAnsiTheme="majorHAnsi" w:cstheme="majorHAnsi"/>
        </w:rPr>
        <w:t>jarak</w:t>
      </w:r>
      <w:proofErr w:type="spellEnd"/>
      <w:r w:rsidR="00304486" w:rsidRPr="00EC05AA">
        <w:rPr>
          <w:rFonts w:asciiTheme="majorHAnsi" w:hAnsiTheme="majorHAnsi" w:cstheme="majorHAnsi"/>
        </w:rPr>
        <w:t xml:space="preserve"> </w:t>
      </w:r>
      <w:proofErr w:type="spellStart"/>
      <w:r w:rsidR="00304486" w:rsidRPr="00EC05AA">
        <w:rPr>
          <w:rFonts w:asciiTheme="majorHAnsi" w:hAnsiTheme="majorHAnsi" w:cstheme="majorHAnsi"/>
        </w:rPr>
        <w:t>terkecil</w:t>
      </w:r>
      <w:proofErr w:type="spellEnd"/>
      <w:r w:rsidR="00304486" w:rsidRPr="00EC05AA">
        <w:rPr>
          <w:rFonts w:asciiTheme="majorHAnsi" w:hAnsiTheme="majorHAnsi" w:cstheme="majorHAnsi"/>
        </w:rPr>
        <w:t>).</w:t>
      </w:r>
    </w:p>
    <w:p w14:paraId="4104CACB" w14:textId="0D5F9057" w:rsidR="00404D05" w:rsidRPr="00EC05AA" w:rsidRDefault="00EE7554" w:rsidP="00173461">
      <w:pPr>
        <w:tabs>
          <w:tab w:val="left" w:pos="1183"/>
        </w:tabs>
        <w:spacing w:after="0"/>
        <w:mirrorIndents/>
        <w:jc w:val="both"/>
        <w:rPr>
          <w:rFonts w:asciiTheme="majorHAnsi" w:eastAsia="Times New Roman" w:hAnsiTheme="majorHAnsi" w:cstheme="majorHAnsi"/>
          <w:kern w:val="0"/>
          <w14:ligatures w14:val="none"/>
        </w:rPr>
      </w:pPr>
      <w:r w:rsidRPr="00EC05AA">
        <w:rPr>
          <w:rFonts w:asciiTheme="majorHAnsi" w:hAnsiTheme="majorHAnsi" w:cstheme="majorHAnsi"/>
        </w:rPr>
        <w:t xml:space="preserve">5. </w:t>
      </w:r>
      <w:proofErr w:type="spellStart"/>
      <w:r w:rsidRPr="00EC05AA">
        <w:rPr>
          <w:rFonts w:asciiTheme="majorHAnsi" w:hAnsiTheme="majorHAnsi" w:cstheme="majorHAnsi"/>
        </w:rPr>
        <w:t>Memperbarui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304486" w:rsidRPr="00EC05AA">
        <w:rPr>
          <w:rFonts w:asciiTheme="majorHAnsi" w:hAnsiTheme="majorHAnsi" w:cstheme="majorHAnsi"/>
        </w:rPr>
        <w:t>perbaharui</w:t>
      </w:r>
      <w:proofErr w:type="spellEnd"/>
      <w:r w:rsidR="00304486" w:rsidRPr="00EC05AA">
        <w:rPr>
          <w:rFonts w:asciiTheme="majorHAnsi" w:hAnsiTheme="majorHAnsi" w:cstheme="majorHAnsi"/>
        </w:rPr>
        <w:t xml:space="preserve"> </w:t>
      </w:r>
      <w:proofErr w:type="spellStart"/>
      <w:r w:rsidR="00304486" w:rsidRPr="00EC05AA">
        <w:rPr>
          <w:rFonts w:asciiTheme="majorHAnsi" w:hAnsiTheme="majorHAnsi" w:cstheme="majorHAnsi"/>
        </w:rPr>
        <w:t>nilai</w:t>
      </w:r>
      <w:proofErr w:type="spellEnd"/>
      <w:r w:rsidR="00304486" w:rsidRPr="00EC05AA">
        <w:rPr>
          <w:rFonts w:asciiTheme="majorHAnsi" w:hAnsiTheme="majorHAnsi" w:cstheme="majorHAnsi"/>
        </w:rPr>
        <w:t xml:space="preserve"> centroid</w:t>
      </w:r>
      <w:r w:rsidR="00E62041" w:rsidRPr="00EC05AA">
        <w:rPr>
          <w:rFonts w:asciiTheme="majorHAnsi" w:hAnsiTheme="majorHAnsi" w:cstheme="majorHAnsi"/>
        </w:rPr>
        <w:t xml:space="preserve">, yang mana </w:t>
      </w:r>
      <w:proofErr w:type="spellStart"/>
      <w:r w:rsidR="00E62041" w:rsidRPr="00EC05AA">
        <w:rPr>
          <w:rFonts w:asciiTheme="majorHAnsi" w:hAnsiTheme="majorHAnsi" w:cstheme="majorHAnsi"/>
        </w:rPr>
        <w:t>nilai</w:t>
      </w:r>
      <w:proofErr w:type="spellEnd"/>
      <w:r w:rsidR="00E62041" w:rsidRPr="00EC05AA">
        <w:rPr>
          <w:rFonts w:asciiTheme="majorHAnsi" w:hAnsiTheme="majorHAnsi" w:cstheme="majorHAnsi"/>
        </w:rPr>
        <w:t xml:space="preserve"> centroid yang </w:t>
      </w:r>
      <w:proofErr w:type="spellStart"/>
      <w:r w:rsidR="00E62041" w:rsidRPr="00EC05AA">
        <w:rPr>
          <w:rFonts w:asciiTheme="majorHAnsi" w:hAnsiTheme="majorHAnsi" w:cstheme="majorHAnsi"/>
        </w:rPr>
        <w:t>baru</w:t>
      </w:r>
      <w:proofErr w:type="spellEnd"/>
      <w:r w:rsidR="00E62041" w:rsidRPr="00EC05AA">
        <w:rPr>
          <w:rFonts w:asciiTheme="majorHAnsi" w:hAnsiTheme="majorHAnsi" w:cstheme="majorHAnsi"/>
        </w:rPr>
        <w:t xml:space="preserve"> </w:t>
      </w:r>
      <w:proofErr w:type="spellStart"/>
      <w:r w:rsidR="00E62041" w:rsidRPr="00EC05AA">
        <w:rPr>
          <w:rFonts w:asciiTheme="majorHAnsi" w:hAnsiTheme="majorHAnsi" w:cstheme="majorHAnsi"/>
        </w:rPr>
        <w:t>didapat</w:t>
      </w:r>
      <w:proofErr w:type="spellEnd"/>
      <w:r w:rsidR="00E62041" w:rsidRPr="00EC05AA">
        <w:rPr>
          <w:rFonts w:asciiTheme="majorHAnsi" w:hAnsiTheme="majorHAnsi" w:cstheme="majorHAnsi"/>
        </w:rPr>
        <w:t xml:space="preserve"> </w:t>
      </w:r>
      <w:proofErr w:type="spellStart"/>
      <w:r w:rsidR="00E62041" w:rsidRPr="00EC05AA">
        <w:rPr>
          <w:rFonts w:asciiTheme="majorHAnsi" w:hAnsiTheme="majorHAnsi" w:cstheme="majorHAnsi"/>
        </w:rPr>
        <w:t>dari</w:t>
      </w:r>
      <w:proofErr w:type="spellEnd"/>
      <w:r w:rsidR="00E62041" w:rsidRPr="00EC05AA">
        <w:rPr>
          <w:rFonts w:asciiTheme="majorHAnsi" w:hAnsiTheme="majorHAnsi" w:cstheme="majorHAnsi"/>
        </w:rPr>
        <w:t xml:space="preserve"> rata-rata cluster yang </w:t>
      </w:r>
      <w:proofErr w:type="spellStart"/>
      <w:r w:rsidR="00E62041" w:rsidRPr="00EC05AA">
        <w:rPr>
          <w:rFonts w:asciiTheme="majorHAnsi" w:hAnsiTheme="majorHAnsi" w:cstheme="majorHAnsi"/>
        </w:rPr>
        <w:t>bersangkuta</w:t>
      </w:r>
      <w:r w:rsidR="009E7DB2" w:rsidRPr="00EC05AA">
        <w:rPr>
          <w:rFonts w:asciiTheme="majorHAnsi" w:hAnsiTheme="majorHAnsi" w:cstheme="majorHAnsi"/>
        </w:rPr>
        <w:t>n</w:t>
      </w:r>
      <w:proofErr w:type="spellEnd"/>
      <w:r w:rsidR="009E7DB2" w:rsidRPr="00EC05AA">
        <w:rPr>
          <w:rFonts w:asciiTheme="majorHAnsi" w:hAnsiTheme="majorHAnsi" w:cstheme="majorHAnsi"/>
        </w:rPr>
        <w:t xml:space="preserve"> </w:t>
      </w:r>
      <w:proofErr w:type="spellStart"/>
      <w:r w:rsidR="009E7DB2" w:rsidRPr="00EC05AA">
        <w:rPr>
          <w:rFonts w:asciiTheme="majorHAnsi" w:hAnsiTheme="majorHAnsi" w:cstheme="majorHAnsi"/>
        </w:rPr>
        <w:t>menggunakan</w:t>
      </w:r>
      <w:proofErr w:type="spellEnd"/>
      <w:r w:rsidR="00F833CC" w:rsidRPr="00EC05AA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="00F833CC" w:rsidRPr="00EC05AA">
        <w:rPr>
          <w:rFonts w:asciiTheme="majorHAnsi" w:eastAsia="Times New Roman" w:hAnsiTheme="majorHAnsi" w:cstheme="majorHAnsi"/>
          <w:kern w:val="0"/>
          <w14:ligatures w14:val="none"/>
        </w:rPr>
        <w:t>rumus</w:t>
      </w:r>
      <w:proofErr w:type="spellEnd"/>
      <w:r w:rsidR="00650259" w:rsidRPr="00EC05AA">
        <w:rPr>
          <w:rFonts w:asciiTheme="majorHAnsi" w:eastAsia="Times New Roman" w:hAnsiTheme="majorHAnsi" w:cstheme="majorHAnsi"/>
          <w:kern w:val="0"/>
          <w14:ligatures w14:val="none"/>
        </w:rPr>
        <w:t xml:space="preserve"> </w:t>
      </w:r>
      <w:proofErr w:type="spellStart"/>
      <w:r w:rsidR="00650259" w:rsidRPr="00EC05AA">
        <w:rPr>
          <w:rFonts w:asciiTheme="majorHAnsi" w:eastAsia="Times New Roman" w:hAnsiTheme="majorHAnsi" w:cstheme="majorHAnsi"/>
          <w:kern w:val="0"/>
          <w14:ligatures w14:val="none"/>
        </w:rPr>
        <w:t>berikut</w:t>
      </w:r>
      <w:proofErr w:type="spellEnd"/>
      <w:r w:rsidR="004400BC" w:rsidRPr="00EC05AA">
        <w:rPr>
          <w:rFonts w:asciiTheme="majorHAnsi" w:eastAsia="Times New Roman" w:hAnsiTheme="majorHAnsi" w:cstheme="majorHAnsi"/>
          <w:kern w:val="0"/>
          <w14:ligatures w14:val="none"/>
        </w:rPr>
        <w:t>:</w:t>
      </w:r>
    </w:p>
    <w:p w14:paraId="3F776678" w14:textId="77777777" w:rsidR="00F33C8D" w:rsidRPr="00EC05AA" w:rsidRDefault="00F33C8D" w:rsidP="00173461">
      <w:pPr>
        <w:tabs>
          <w:tab w:val="left" w:pos="1183"/>
        </w:tabs>
        <w:spacing w:after="0"/>
        <w:mirrorIndents/>
        <w:jc w:val="both"/>
        <w:rPr>
          <w:rFonts w:asciiTheme="majorHAnsi" w:eastAsia="Times New Roman" w:hAnsiTheme="majorHAnsi" w:cstheme="majorHAnsi"/>
          <w:kern w:val="0"/>
          <w14:ligatures w14:val="none"/>
        </w:rPr>
      </w:pPr>
    </w:p>
    <w:p w14:paraId="40C3A610" w14:textId="3D5B60AE" w:rsidR="007E7A35" w:rsidRPr="00EC05AA" w:rsidRDefault="00000000" w:rsidP="00173461">
      <w:pPr>
        <w:tabs>
          <w:tab w:val="left" w:pos="1183"/>
        </w:tabs>
        <w:spacing w:after="0"/>
        <w:mirrorIndents/>
        <w:jc w:val="both"/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aj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HAnsi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kj</m:t>
                  </m:r>
                </m:sub>
              </m:sSub>
            </m:e>
          </m:nary>
        </m:oMath>
      </m:oMathPara>
    </w:p>
    <w:p w14:paraId="373328DF" w14:textId="7355EA27" w:rsidR="002C3CC1" w:rsidRPr="00EC05AA" w:rsidRDefault="00140EBC" w:rsidP="00173461">
      <w:pPr>
        <w:tabs>
          <w:tab w:val="left" w:pos="1183"/>
          <w:tab w:val="left" w:pos="3921"/>
        </w:tabs>
        <w:spacing w:after="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dimana</w:t>
      </w:r>
      <w:proofErr w:type="spellEnd"/>
      <w:r w:rsidRPr="00EC05AA">
        <w:rPr>
          <w:rFonts w:asciiTheme="majorHAnsi" w:hAnsiTheme="majorHAnsi" w:cstheme="majorHAnsi"/>
        </w:rPr>
        <w:t>:</w:t>
      </w:r>
    </w:p>
    <w:p w14:paraId="103749E7" w14:textId="159781A5" w:rsidR="007D74B0" w:rsidRPr="00EC05AA" w:rsidRDefault="002C3CC1" w:rsidP="00173461">
      <w:pPr>
        <w:tabs>
          <w:tab w:val="left" w:pos="1183"/>
          <w:tab w:val="left" w:pos="3921"/>
        </w:tabs>
        <w:spacing w:after="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vij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B0307D" w:rsidRPr="00EC05AA">
        <w:rPr>
          <w:rFonts w:asciiTheme="majorHAnsi" w:hAnsiTheme="majorHAnsi" w:cstheme="majorHAnsi"/>
        </w:rPr>
        <w:t>merupakan</w:t>
      </w:r>
      <w:proofErr w:type="spellEnd"/>
      <w:r w:rsidRPr="00EC05AA">
        <w:rPr>
          <w:rFonts w:asciiTheme="majorHAnsi" w:hAnsiTheme="majorHAnsi" w:cstheme="majorHAnsi"/>
        </w:rPr>
        <w:t xml:space="preserve"> centroid atau rata </w:t>
      </w:r>
      <w:proofErr w:type="spellStart"/>
      <w:r w:rsidRPr="00EC05AA">
        <w:rPr>
          <w:rFonts w:asciiTheme="majorHAnsi" w:hAnsiTheme="majorHAnsi" w:cstheme="majorHAnsi"/>
        </w:rPr>
        <w:t>rata</w:t>
      </w:r>
      <w:proofErr w:type="spellEnd"/>
      <w:r w:rsidRPr="00EC05AA">
        <w:rPr>
          <w:rFonts w:asciiTheme="majorHAnsi" w:hAnsiTheme="majorHAnsi" w:cstheme="majorHAnsi"/>
        </w:rPr>
        <w:t xml:space="preserve"> cluster </w:t>
      </w:r>
      <w:r w:rsidR="00A648FA" w:rsidRPr="00EC05AA">
        <w:rPr>
          <w:rFonts w:asciiTheme="majorHAnsi" w:hAnsiTheme="majorHAnsi" w:cstheme="majorHAnsi"/>
        </w:rPr>
        <w:t>ke-</w:t>
      </w:r>
      <w:proofErr w:type="spellStart"/>
      <w:r w:rsidR="00A648FA" w:rsidRPr="00EC05AA">
        <w:rPr>
          <w:rFonts w:asciiTheme="majorHAnsi" w:hAnsiTheme="majorHAnsi" w:cstheme="majorHAnsi"/>
        </w:rPr>
        <w:t>i</w:t>
      </w:r>
      <w:proofErr w:type="spellEnd"/>
      <w:r w:rsidR="00A648FA" w:rsidRPr="00EC05AA">
        <w:rPr>
          <w:rFonts w:asciiTheme="majorHAnsi" w:hAnsiTheme="majorHAnsi" w:cstheme="majorHAnsi"/>
        </w:rPr>
        <w:t xml:space="preserve"> </w:t>
      </w:r>
      <w:proofErr w:type="spellStart"/>
      <w:r w:rsidR="00A648FA" w:rsidRPr="00EC05AA">
        <w:rPr>
          <w:rFonts w:asciiTheme="majorHAnsi" w:hAnsiTheme="majorHAnsi" w:cstheme="majorHAnsi"/>
        </w:rPr>
        <w:t>untuk</w:t>
      </w:r>
      <w:proofErr w:type="spellEnd"/>
      <w:r w:rsidR="00A648FA" w:rsidRPr="00EC05AA">
        <w:rPr>
          <w:rFonts w:asciiTheme="majorHAnsi" w:hAnsiTheme="majorHAnsi" w:cstheme="majorHAnsi"/>
        </w:rPr>
        <w:t xml:space="preserve"> variable ke-j, </w:t>
      </w:r>
      <w:proofErr w:type="spellStart"/>
      <w:r w:rsidR="00A648FA" w:rsidRPr="00EC05AA">
        <w:rPr>
          <w:rFonts w:asciiTheme="majorHAnsi" w:hAnsiTheme="majorHAnsi" w:cstheme="majorHAnsi"/>
        </w:rPr>
        <w:t>lalu</w:t>
      </w:r>
      <w:proofErr w:type="spellEnd"/>
      <w:r w:rsidR="00A648FA" w:rsidRPr="00EC05AA">
        <w:rPr>
          <w:rFonts w:asciiTheme="majorHAnsi" w:hAnsiTheme="majorHAnsi" w:cstheme="majorHAnsi"/>
        </w:rPr>
        <w:t xml:space="preserve"> Ni </w:t>
      </w:r>
      <w:proofErr w:type="spellStart"/>
      <w:r w:rsidR="00A648FA" w:rsidRPr="00EC05AA">
        <w:rPr>
          <w:rFonts w:asciiTheme="majorHAnsi" w:hAnsiTheme="majorHAnsi" w:cstheme="majorHAnsi"/>
        </w:rPr>
        <w:t>merupakan</w:t>
      </w:r>
      <w:proofErr w:type="spellEnd"/>
      <w:r w:rsidR="00A648FA" w:rsidRPr="00EC05AA">
        <w:rPr>
          <w:rFonts w:asciiTheme="majorHAnsi" w:hAnsiTheme="majorHAnsi" w:cstheme="majorHAnsi"/>
        </w:rPr>
        <w:t xml:space="preserve"> </w:t>
      </w:r>
      <w:proofErr w:type="spellStart"/>
      <w:r w:rsidR="00A648FA" w:rsidRPr="00EC05AA">
        <w:rPr>
          <w:rFonts w:asciiTheme="majorHAnsi" w:hAnsiTheme="majorHAnsi" w:cstheme="majorHAnsi"/>
        </w:rPr>
        <w:t>jumlah</w:t>
      </w:r>
      <w:proofErr w:type="spellEnd"/>
      <w:r w:rsidR="00A648FA" w:rsidRPr="00EC05AA">
        <w:rPr>
          <w:rFonts w:asciiTheme="majorHAnsi" w:hAnsiTheme="majorHAnsi" w:cstheme="majorHAnsi"/>
        </w:rPr>
        <w:t xml:space="preserve"> </w:t>
      </w:r>
      <w:r w:rsidR="001669C7" w:rsidRPr="00EC05AA">
        <w:rPr>
          <w:rFonts w:asciiTheme="majorHAnsi" w:hAnsiTheme="majorHAnsi" w:cstheme="majorHAnsi"/>
        </w:rPr>
        <w:t xml:space="preserve">data yang </w:t>
      </w:r>
      <w:proofErr w:type="spellStart"/>
      <w:r w:rsidR="001669C7" w:rsidRPr="00EC05AA">
        <w:rPr>
          <w:rFonts w:asciiTheme="majorHAnsi" w:hAnsiTheme="majorHAnsi" w:cstheme="majorHAnsi"/>
        </w:rPr>
        <w:t>menjadi</w:t>
      </w:r>
      <w:proofErr w:type="spellEnd"/>
      <w:r w:rsidR="001669C7" w:rsidRPr="00EC05AA">
        <w:rPr>
          <w:rFonts w:asciiTheme="majorHAnsi" w:hAnsiTheme="majorHAnsi" w:cstheme="majorHAnsi"/>
        </w:rPr>
        <w:t xml:space="preserve"> </w:t>
      </w:r>
      <w:proofErr w:type="spellStart"/>
      <w:r w:rsidR="001669C7" w:rsidRPr="00EC05AA">
        <w:rPr>
          <w:rFonts w:asciiTheme="majorHAnsi" w:hAnsiTheme="majorHAnsi" w:cstheme="majorHAnsi"/>
        </w:rPr>
        <w:t>anggota</w:t>
      </w:r>
      <w:proofErr w:type="spellEnd"/>
      <w:r w:rsidR="001669C7" w:rsidRPr="00EC05AA">
        <w:rPr>
          <w:rFonts w:asciiTheme="majorHAnsi" w:hAnsiTheme="majorHAnsi" w:cstheme="majorHAnsi"/>
        </w:rPr>
        <w:t xml:space="preserve"> cluster ke-</w:t>
      </w:r>
      <w:proofErr w:type="spellStart"/>
      <w:r w:rsidR="001669C7" w:rsidRPr="00EC05AA">
        <w:rPr>
          <w:rFonts w:asciiTheme="majorHAnsi" w:hAnsiTheme="majorHAnsi" w:cstheme="majorHAnsi"/>
        </w:rPr>
        <w:t>i</w:t>
      </w:r>
      <w:proofErr w:type="spellEnd"/>
      <w:r w:rsidR="001669C7" w:rsidRPr="00EC05AA">
        <w:rPr>
          <w:rFonts w:asciiTheme="majorHAnsi" w:hAnsiTheme="majorHAnsi" w:cstheme="majorHAnsi"/>
        </w:rPr>
        <w:t xml:space="preserve">, </w:t>
      </w:r>
      <w:r w:rsidR="00931438" w:rsidRPr="00EC05AA">
        <w:rPr>
          <w:rFonts w:asciiTheme="majorHAnsi" w:hAnsiTheme="majorHAnsi" w:cstheme="majorHAnsi"/>
        </w:rPr>
        <w:t>(</w:t>
      </w:r>
      <w:proofErr w:type="spellStart"/>
      <w:proofErr w:type="gramStart"/>
      <w:r w:rsidR="00931438" w:rsidRPr="00EC05AA">
        <w:rPr>
          <w:rFonts w:asciiTheme="majorHAnsi" w:hAnsiTheme="majorHAnsi" w:cstheme="majorHAnsi"/>
        </w:rPr>
        <w:t>i,k</w:t>
      </w:r>
      <w:proofErr w:type="spellEnd"/>
      <w:proofErr w:type="gramEnd"/>
      <w:r w:rsidR="00931438" w:rsidRPr="00EC05AA">
        <w:rPr>
          <w:rFonts w:asciiTheme="majorHAnsi" w:hAnsiTheme="majorHAnsi" w:cstheme="majorHAnsi"/>
        </w:rPr>
        <w:t>)</w:t>
      </w:r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adalah</w:t>
      </w:r>
      <w:proofErr w:type="spellEnd"/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indeks</w:t>
      </w:r>
      <w:proofErr w:type="spellEnd"/>
      <w:r w:rsidR="007B6097" w:rsidRPr="00EC05AA">
        <w:rPr>
          <w:rFonts w:asciiTheme="majorHAnsi" w:hAnsiTheme="majorHAnsi" w:cstheme="majorHAnsi"/>
        </w:rPr>
        <w:t xml:space="preserve"> cluster, j </w:t>
      </w:r>
      <w:proofErr w:type="spellStart"/>
      <w:r w:rsidR="007B6097" w:rsidRPr="00EC05AA">
        <w:rPr>
          <w:rFonts w:asciiTheme="majorHAnsi" w:hAnsiTheme="majorHAnsi" w:cstheme="majorHAnsi"/>
        </w:rPr>
        <w:t>adalah</w:t>
      </w:r>
      <w:proofErr w:type="spellEnd"/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indeks</w:t>
      </w:r>
      <w:proofErr w:type="spellEnd"/>
      <w:r w:rsidR="007B6097" w:rsidRPr="00EC05AA">
        <w:rPr>
          <w:rFonts w:asciiTheme="majorHAnsi" w:hAnsiTheme="majorHAnsi" w:cstheme="majorHAnsi"/>
        </w:rPr>
        <w:t xml:space="preserve"> variable, dan </w:t>
      </w:r>
      <w:proofErr w:type="spellStart"/>
      <w:r w:rsidR="00832401" w:rsidRPr="00EC05AA">
        <w:rPr>
          <w:rFonts w:asciiTheme="majorHAnsi" w:hAnsiTheme="majorHAnsi" w:cstheme="majorHAnsi"/>
        </w:rPr>
        <w:t>X</w:t>
      </w:r>
      <w:r w:rsidR="007B6097" w:rsidRPr="00EC05AA">
        <w:rPr>
          <w:rFonts w:asciiTheme="majorHAnsi" w:hAnsiTheme="majorHAnsi" w:cstheme="majorHAnsi"/>
        </w:rPr>
        <w:t>kj</w:t>
      </w:r>
      <w:proofErr w:type="spellEnd"/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adalah</w:t>
      </w:r>
      <w:proofErr w:type="spellEnd"/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nilai</w:t>
      </w:r>
      <w:proofErr w:type="spellEnd"/>
      <w:r w:rsidR="007B6097" w:rsidRPr="00EC05AA">
        <w:rPr>
          <w:rFonts w:asciiTheme="majorHAnsi" w:hAnsiTheme="majorHAnsi" w:cstheme="majorHAnsi"/>
        </w:rPr>
        <w:t xml:space="preserve"> data ke-k yang </w:t>
      </w:r>
      <w:proofErr w:type="spellStart"/>
      <w:r w:rsidR="007B6097" w:rsidRPr="00EC05AA">
        <w:rPr>
          <w:rFonts w:asciiTheme="majorHAnsi" w:hAnsiTheme="majorHAnsi" w:cstheme="majorHAnsi"/>
        </w:rPr>
        <w:t>ada</w:t>
      </w:r>
      <w:proofErr w:type="spellEnd"/>
      <w:r w:rsidR="007B6097" w:rsidRPr="00EC05AA">
        <w:rPr>
          <w:rFonts w:asciiTheme="majorHAnsi" w:hAnsiTheme="majorHAnsi" w:cstheme="majorHAnsi"/>
        </w:rPr>
        <w:t xml:space="preserve"> di </w:t>
      </w:r>
      <w:proofErr w:type="spellStart"/>
      <w:r w:rsidR="007B6097" w:rsidRPr="00EC05AA">
        <w:rPr>
          <w:rFonts w:asciiTheme="majorHAnsi" w:hAnsiTheme="majorHAnsi" w:cstheme="majorHAnsi"/>
        </w:rPr>
        <w:t>dalam</w:t>
      </w:r>
      <w:proofErr w:type="spellEnd"/>
      <w:r w:rsidR="007B6097" w:rsidRPr="00EC05AA">
        <w:rPr>
          <w:rFonts w:asciiTheme="majorHAnsi" w:hAnsiTheme="majorHAnsi" w:cstheme="majorHAnsi"/>
        </w:rPr>
        <w:t xml:space="preserve"> cluster </w:t>
      </w:r>
      <w:proofErr w:type="spellStart"/>
      <w:r w:rsidR="007B6097" w:rsidRPr="00EC05AA">
        <w:rPr>
          <w:rFonts w:asciiTheme="majorHAnsi" w:hAnsiTheme="majorHAnsi" w:cstheme="majorHAnsi"/>
        </w:rPr>
        <w:t>tersebut</w:t>
      </w:r>
      <w:proofErr w:type="spellEnd"/>
      <w:r w:rsidR="007B6097" w:rsidRPr="00EC05AA">
        <w:rPr>
          <w:rFonts w:asciiTheme="majorHAnsi" w:hAnsiTheme="majorHAnsi" w:cstheme="majorHAnsi"/>
        </w:rPr>
        <w:t xml:space="preserve"> </w:t>
      </w:r>
      <w:proofErr w:type="spellStart"/>
      <w:r w:rsidR="007B6097" w:rsidRPr="00EC05AA">
        <w:rPr>
          <w:rFonts w:asciiTheme="majorHAnsi" w:hAnsiTheme="majorHAnsi" w:cstheme="majorHAnsi"/>
        </w:rPr>
        <w:t>untuk</w:t>
      </w:r>
      <w:proofErr w:type="spellEnd"/>
      <w:r w:rsidR="007B6097" w:rsidRPr="00EC05AA">
        <w:rPr>
          <w:rFonts w:asciiTheme="majorHAnsi" w:hAnsiTheme="majorHAnsi" w:cstheme="majorHAnsi"/>
        </w:rPr>
        <w:t xml:space="preserve"> variable ke-j</w:t>
      </w:r>
      <w:r w:rsidR="007D74B0" w:rsidRPr="00EC05AA">
        <w:rPr>
          <w:rFonts w:asciiTheme="majorHAnsi" w:hAnsiTheme="majorHAnsi" w:cstheme="majorHAnsi"/>
        </w:rPr>
        <w:t>.</w:t>
      </w:r>
    </w:p>
    <w:p w14:paraId="768ED629" w14:textId="3B43EA4A" w:rsidR="007A2A8E" w:rsidRPr="00EC05AA" w:rsidRDefault="007D74B0" w:rsidP="00173461">
      <w:pPr>
        <w:tabs>
          <w:tab w:val="left" w:pos="1183"/>
          <w:tab w:val="left" w:pos="3921"/>
        </w:tabs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6. </w:t>
      </w:r>
      <w:proofErr w:type="spellStart"/>
      <w:r w:rsidRPr="00EC05AA">
        <w:rPr>
          <w:rFonts w:asciiTheme="majorHAnsi" w:hAnsiTheme="majorHAnsi" w:cstheme="majorHAnsi"/>
        </w:rPr>
        <w:t>Melakukan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perulangan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dari</w:t>
      </w:r>
      <w:proofErr w:type="spellEnd"/>
      <w:r w:rsidRPr="00EC05AA">
        <w:rPr>
          <w:rFonts w:asciiTheme="majorHAnsi" w:hAnsiTheme="majorHAnsi" w:cstheme="majorHAnsi"/>
        </w:rPr>
        <w:t xml:space="preserve"> Langkah 2 </w:t>
      </w:r>
      <w:proofErr w:type="spellStart"/>
      <w:r w:rsidRPr="00EC05AA">
        <w:rPr>
          <w:rFonts w:asciiTheme="majorHAnsi" w:hAnsiTheme="majorHAnsi" w:cstheme="majorHAnsi"/>
        </w:rPr>
        <w:t>hingga</w:t>
      </w:r>
      <w:proofErr w:type="spellEnd"/>
      <w:r w:rsidRPr="00EC05AA">
        <w:rPr>
          <w:rFonts w:asciiTheme="majorHAnsi" w:hAnsiTheme="majorHAnsi" w:cstheme="majorHAnsi"/>
        </w:rPr>
        <w:t xml:space="preserve"> 5, </w:t>
      </w:r>
      <w:proofErr w:type="spellStart"/>
      <w:r w:rsidRPr="00EC05AA">
        <w:rPr>
          <w:rFonts w:asciiTheme="majorHAnsi" w:hAnsiTheme="majorHAnsi" w:cstheme="majorHAnsi"/>
        </w:rPr>
        <w:t>sampai</w:t>
      </w:r>
      <w:proofErr w:type="spellEnd"/>
      <w:r w:rsidR="004400BC" w:rsidRPr="00EC05AA">
        <w:rPr>
          <w:rFonts w:asciiTheme="majorHAnsi" w:hAnsiTheme="majorHAnsi" w:cstheme="majorHAnsi"/>
        </w:rPr>
        <w:t xml:space="preserve"> </w:t>
      </w:r>
      <w:proofErr w:type="spellStart"/>
      <w:r w:rsidR="004400BC" w:rsidRPr="00EC05AA">
        <w:rPr>
          <w:rFonts w:asciiTheme="majorHAnsi" w:hAnsiTheme="majorHAnsi" w:cstheme="majorHAnsi"/>
        </w:rPr>
        <w:t>anggota</w:t>
      </w:r>
      <w:proofErr w:type="spellEnd"/>
      <w:r w:rsidR="004400BC" w:rsidRPr="00EC05AA">
        <w:rPr>
          <w:rFonts w:asciiTheme="majorHAnsi" w:hAnsiTheme="majorHAnsi" w:cstheme="majorHAnsi"/>
        </w:rPr>
        <w:t xml:space="preserve"> </w:t>
      </w:r>
      <w:proofErr w:type="spellStart"/>
      <w:r w:rsidR="00983457" w:rsidRPr="00EC05AA">
        <w:rPr>
          <w:rFonts w:asciiTheme="majorHAnsi" w:hAnsiTheme="majorHAnsi" w:cstheme="majorHAnsi"/>
        </w:rPr>
        <w:t>se</w:t>
      </w:r>
      <w:r w:rsidR="004400BC" w:rsidRPr="00EC05AA">
        <w:rPr>
          <w:rFonts w:asciiTheme="majorHAnsi" w:hAnsiTheme="majorHAnsi" w:cstheme="majorHAnsi"/>
        </w:rPr>
        <w:t>tiap</w:t>
      </w:r>
      <w:proofErr w:type="spellEnd"/>
      <w:r w:rsidR="004400BC" w:rsidRPr="00EC05AA">
        <w:rPr>
          <w:rFonts w:asciiTheme="majorHAnsi" w:hAnsiTheme="majorHAnsi" w:cstheme="majorHAnsi"/>
        </w:rPr>
        <w:t xml:space="preserve"> cluster </w:t>
      </w:r>
      <w:proofErr w:type="spellStart"/>
      <w:r w:rsidR="004400BC" w:rsidRPr="00EC05AA">
        <w:rPr>
          <w:rFonts w:asciiTheme="majorHAnsi" w:hAnsiTheme="majorHAnsi" w:cstheme="majorHAnsi"/>
        </w:rPr>
        <w:t>tidak</w:t>
      </w:r>
      <w:proofErr w:type="spellEnd"/>
      <w:r w:rsidR="004400BC" w:rsidRPr="00EC05AA">
        <w:rPr>
          <w:rFonts w:asciiTheme="majorHAnsi" w:hAnsiTheme="majorHAnsi" w:cstheme="majorHAnsi"/>
        </w:rPr>
        <w:t xml:space="preserve"> </w:t>
      </w:r>
      <w:proofErr w:type="spellStart"/>
      <w:r w:rsidR="004400BC" w:rsidRPr="00EC05AA">
        <w:rPr>
          <w:rFonts w:asciiTheme="majorHAnsi" w:hAnsiTheme="majorHAnsi" w:cstheme="majorHAnsi"/>
        </w:rPr>
        <w:t>ada</w:t>
      </w:r>
      <w:proofErr w:type="spellEnd"/>
      <w:r w:rsidR="004400BC" w:rsidRPr="00EC05AA">
        <w:rPr>
          <w:rFonts w:asciiTheme="majorHAnsi" w:hAnsiTheme="majorHAnsi" w:cstheme="majorHAnsi"/>
        </w:rPr>
        <w:t xml:space="preserve"> yang </w:t>
      </w:r>
      <w:proofErr w:type="spellStart"/>
      <w:r w:rsidR="004400BC" w:rsidRPr="00EC05AA">
        <w:rPr>
          <w:rFonts w:asciiTheme="majorHAnsi" w:hAnsiTheme="majorHAnsi" w:cstheme="majorHAnsi"/>
        </w:rPr>
        <w:t>berubah</w:t>
      </w:r>
      <w:proofErr w:type="spellEnd"/>
      <w:r w:rsidR="004400BC" w:rsidRPr="00EC05AA">
        <w:rPr>
          <w:rFonts w:asciiTheme="majorHAnsi" w:hAnsiTheme="majorHAnsi" w:cstheme="majorHAnsi"/>
        </w:rPr>
        <w:t>.</w:t>
      </w:r>
      <w:r w:rsidR="00140EBC" w:rsidRPr="00EC05AA">
        <w:rPr>
          <w:rFonts w:asciiTheme="majorHAnsi" w:hAnsiTheme="majorHAnsi" w:cstheme="majorHAnsi"/>
        </w:rPr>
        <w:t xml:space="preserve"> </w:t>
      </w:r>
    </w:p>
    <w:p w14:paraId="4092ABC5" w14:textId="77777777" w:rsidR="00B21A82" w:rsidRPr="00EC05AA" w:rsidRDefault="00B21A82" w:rsidP="00173461">
      <w:pPr>
        <w:tabs>
          <w:tab w:val="left" w:pos="1183"/>
          <w:tab w:val="left" w:pos="3921"/>
        </w:tabs>
        <w:spacing w:after="0"/>
        <w:mirrorIndents/>
        <w:jc w:val="both"/>
        <w:rPr>
          <w:rFonts w:asciiTheme="majorHAnsi" w:hAnsiTheme="majorHAnsi" w:cstheme="majorHAnsi"/>
        </w:rPr>
      </w:pPr>
    </w:p>
    <w:p w14:paraId="0F014844" w14:textId="77777777" w:rsidR="004962FA" w:rsidRPr="007B17C5" w:rsidRDefault="00193164" w:rsidP="007B17C5">
      <w:pPr>
        <w:pStyle w:val="ListParagraph"/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</w:rPr>
      </w:pPr>
      <w:r w:rsidRPr="007B17C5">
        <w:rPr>
          <w:rFonts w:asciiTheme="majorHAnsi" w:hAnsiTheme="majorHAnsi" w:cstheme="majorHAnsi"/>
        </w:rPr>
        <w:t xml:space="preserve">Hasil </w:t>
      </w:r>
      <w:r w:rsidR="00A61FA7" w:rsidRPr="007B17C5">
        <w:rPr>
          <w:rFonts w:asciiTheme="majorHAnsi" w:hAnsiTheme="majorHAnsi" w:cstheme="majorHAnsi"/>
        </w:rPr>
        <w:t xml:space="preserve">dan </w:t>
      </w:r>
      <w:proofErr w:type="spellStart"/>
      <w:r w:rsidR="00A61FA7" w:rsidRPr="007B17C5">
        <w:rPr>
          <w:rFonts w:asciiTheme="majorHAnsi" w:hAnsiTheme="majorHAnsi" w:cstheme="majorHAnsi"/>
        </w:rPr>
        <w:t>Pembahasan</w:t>
      </w:r>
      <w:proofErr w:type="spellEnd"/>
    </w:p>
    <w:p w14:paraId="228326E7" w14:textId="6C8A418A" w:rsidR="002509B8" w:rsidRPr="00EC05AA" w:rsidRDefault="00372878" w:rsidP="004962FA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Dalam </w:t>
      </w:r>
      <w:proofErr w:type="spellStart"/>
      <w:r w:rsidRPr="00EC05AA">
        <w:rPr>
          <w:rFonts w:asciiTheme="majorHAnsi" w:hAnsiTheme="majorHAnsi" w:cstheme="majorHAnsi"/>
        </w:rPr>
        <w:t>mengolah</w:t>
      </w:r>
      <w:proofErr w:type="spellEnd"/>
      <w:r w:rsidRPr="00EC05AA">
        <w:rPr>
          <w:rFonts w:asciiTheme="majorHAnsi" w:hAnsiTheme="majorHAnsi" w:cstheme="majorHAnsi"/>
        </w:rPr>
        <w:t xml:space="preserve"> data </w:t>
      </w:r>
      <w:proofErr w:type="spellStart"/>
      <w:r w:rsidRPr="00EC05AA">
        <w:rPr>
          <w:rFonts w:asciiTheme="majorHAnsi" w:hAnsiTheme="majorHAnsi" w:cstheme="majorHAnsi"/>
        </w:rPr>
        <w:t>perlu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diketahui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terlebih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dahulu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karakteristik</w:t>
      </w:r>
      <w:proofErr w:type="spellEnd"/>
      <w:r w:rsidRPr="00EC05AA">
        <w:rPr>
          <w:rFonts w:asciiTheme="majorHAnsi" w:hAnsiTheme="majorHAnsi" w:cstheme="majorHAnsi"/>
        </w:rPr>
        <w:t xml:space="preserve"> data </w:t>
      </w:r>
      <w:proofErr w:type="spellStart"/>
      <w:r w:rsidRPr="00EC05AA">
        <w:rPr>
          <w:rFonts w:asciiTheme="majorHAnsi" w:hAnsiTheme="majorHAnsi" w:cstheme="majorHAnsi"/>
        </w:rPr>
        <w:t>mentahnya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sebelum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diolah</w:t>
      </w:r>
      <w:proofErr w:type="spellEnd"/>
      <w:r w:rsidRPr="00EC05AA">
        <w:rPr>
          <w:rFonts w:asciiTheme="majorHAnsi" w:hAnsiTheme="majorHAnsi" w:cstheme="majorHAnsi"/>
        </w:rPr>
        <w:t>.</w:t>
      </w:r>
      <w:r w:rsidR="002961F9" w:rsidRPr="00EC05AA">
        <w:rPr>
          <w:rFonts w:asciiTheme="majorHAnsi" w:hAnsiTheme="majorHAnsi" w:cstheme="majorHAnsi"/>
        </w:rPr>
        <w:t xml:space="preserve"> D</w:t>
      </w:r>
      <w:r w:rsidR="00CD72A9" w:rsidRPr="00EC05AA">
        <w:rPr>
          <w:rFonts w:asciiTheme="majorHAnsi" w:hAnsiTheme="majorHAnsi" w:cstheme="majorHAnsi"/>
        </w:rPr>
        <w:t xml:space="preserve">ata </w:t>
      </w:r>
      <w:r w:rsidR="002600DE" w:rsidRPr="00EC05AA">
        <w:rPr>
          <w:rFonts w:asciiTheme="majorHAnsi" w:hAnsiTheme="majorHAnsi" w:cstheme="majorHAnsi"/>
        </w:rPr>
        <w:t xml:space="preserve">yang </w:t>
      </w:r>
      <w:proofErr w:type="spellStart"/>
      <w:r w:rsidR="002600DE" w:rsidRPr="00EC05AA">
        <w:rPr>
          <w:rFonts w:asciiTheme="majorHAnsi" w:hAnsiTheme="majorHAnsi" w:cstheme="majorHAnsi"/>
        </w:rPr>
        <w:t>telah</w:t>
      </w:r>
      <w:proofErr w:type="spellEnd"/>
      <w:r w:rsidR="002600DE" w:rsidRPr="00EC05AA">
        <w:rPr>
          <w:rFonts w:asciiTheme="majorHAnsi" w:hAnsiTheme="majorHAnsi" w:cstheme="majorHAnsi"/>
        </w:rPr>
        <w:t xml:space="preserve"> </w:t>
      </w:r>
      <w:proofErr w:type="spellStart"/>
      <w:r w:rsidR="002600DE" w:rsidRPr="00EC05AA">
        <w:rPr>
          <w:rFonts w:asciiTheme="majorHAnsi" w:hAnsiTheme="majorHAnsi" w:cstheme="majorHAnsi"/>
        </w:rPr>
        <w:t>dikumpulkan</w:t>
      </w:r>
      <w:proofErr w:type="spellEnd"/>
      <w:r w:rsidR="002600DE" w:rsidRPr="00EC05AA">
        <w:rPr>
          <w:rFonts w:asciiTheme="majorHAnsi" w:hAnsiTheme="majorHAnsi" w:cstheme="majorHAnsi"/>
        </w:rPr>
        <w:t xml:space="preserve"> </w:t>
      </w:r>
      <w:proofErr w:type="spellStart"/>
      <w:r w:rsidR="002600DE" w:rsidRPr="00EC05AA">
        <w:rPr>
          <w:rFonts w:asciiTheme="majorHAnsi" w:hAnsiTheme="majorHAnsi" w:cstheme="majorHAnsi"/>
        </w:rPr>
        <w:t>adalah</w:t>
      </w:r>
      <w:proofErr w:type="spellEnd"/>
      <w:r w:rsidR="002600DE" w:rsidRPr="00EC05AA">
        <w:rPr>
          <w:rFonts w:asciiTheme="majorHAnsi" w:hAnsiTheme="majorHAnsi" w:cstheme="majorHAnsi"/>
        </w:rPr>
        <w:t xml:space="preserve"> data </w:t>
      </w:r>
      <w:proofErr w:type="spellStart"/>
      <w:r w:rsidR="002600DE" w:rsidRPr="00EC05AA">
        <w:rPr>
          <w:rFonts w:asciiTheme="majorHAnsi" w:hAnsiTheme="majorHAnsi" w:cstheme="majorHAnsi"/>
        </w:rPr>
        <w:t>tingkat</w:t>
      </w:r>
      <w:proofErr w:type="spellEnd"/>
      <w:r w:rsidR="002600DE" w:rsidRPr="00EC05AA">
        <w:rPr>
          <w:rFonts w:asciiTheme="majorHAnsi" w:hAnsiTheme="majorHAnsi" w:cstheme="majorHAnsi"/>
        </w:rPr>
        <w:t xml:space="preserve"> </w:t>
      </w:r>
      <w:proofErr w:type="spellStart"/>
      <w:r w:rsidR="002600DE" w:rsidRPr="00EC05AA">
        <w:rPr>
          <w:rFonts w:asciiTheme="majorHAnsi" w:hAnsiTheme="majorHAnsi" w:cstheme="majorHAnsi"/>
        </w:rPr>
        <w:t>pengangguran</w:t>
      </w:r>
      <w:proofErr w:type="spellEnd"/>
      <w:r w:rsidR="00310F7C" w:rsidRPr="00EC05AA">
        <w:rPr>
          <w:rFonts w:asciiTheme="majorHAnsi" w:hAnsiTheme="majorHAnsi" w:cstheme="majorHAnsi"/>
        </w:rPr>
        <w:t xml:space="preserve"> dan </w:t>
      </w:r>
      <w:proofErr w:type="spellStart"/>
      <w:r w:rsidR="00310F7C" w:rsidRPr="00EC05AA">
        <w:rPr>
          <w:rFonts w:asciiTheme="majorHAnsi" w:hAnsiTheme="majorHAnsi" w:cstheme="majorHAnsi"/>
        </w:rPr>
        <w:t>tingkat</w:t>
      </w:r>
      <w:proofErr w:type="spellEnd"/>
      <w:r w:rsidR="00310F7C" w:rsidRPr="00EC05AA">
        <w:rPr>
          <w:rFonts w:asciiTheme="majorHAnsi" w:hAnsiTheme="majorHAnsi" w:cstheme="majorHAnsi"/>
        </w:rPr>
        <w:t xml:space="preserve"> </w:t>
      </w:r>
      <w:proofErr w:type="spellStart"/>
      <w:r w:rsidR="00310F7C" w:rsidRPr="00EC05AA">
        <w:rPr>
          <w:rFonts w:asciiTheme="majorHAnsi" w:hAnsiTheme="majorHAnsi" w:cstheme="majorHAnsi"/>
        </w:rPr>
        <w:t>partisipasi</w:t>
      </w:r>
      <w:proofErr w:type="spellEnd"/>
      <w:r w:rsidR="00310F7C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310F7C" w:rsidRPr="00EC05AA">
        <w:rPr>
          <w:rFonts w:asciiTheme="majorHAnsi" w:hAnsiTheme="majorHAnsi" w:cstheme="majorHAnsi"/>
        </w:rPr>
        <w:t>kerja</w:t>
      </w:r>
      <w:proofErr w:type="spellEnd"/>
      <w:r w:rsidR="009732B9" w:rsidRPr="00EC05AA">
        <w:rPr>
          <w:rFonts w:asciiTheme="majorHAnsi" w:hAnsiTheme="majorHAnsi" w:cstheme="majorHAnsi"/>
        </w:rPr>
        <w:t xml:space="preserve"> </w:t>
      </w:r>
      <w:proofErr w:type="spellStart"/>
      <w:r w:rsidR="009732B9" w:rsidRPr="00EC05AA">
        <w:rPr>
          <w:rFonts w:asciiTheme="majorHAnsi" w:hAnsiTheme="majorHAnsi" w:cstheme="majorHAnsi"/>
        </w:rPr>
        <w:t>bulan</w:t>
      </w:r>
      <w:proofErr w:type="spellEnd"/>
      <w:r w:rsidR="009732B9" w:rsidRPr="00EC05AA">
        <w:rPr>
          <w:rFonts w:asciiTheme="majorHAnsi" w:hAnsiTheme="majorHAnsi" w:cstheme="majorHAnsi"/>
        </w:rPr>
        <w:t xml:space="preserve"> </w:t>
      </w:r>
      <w:proofErr w:type="spellStart"/>
      <w:r w:rsidR="009732B9" w:rsidRPr="00EC05AA">
        <w:rPr>
          <w:rFonts w:asciiTheme="majorHAnsi" w:hAnsiTheme="majorHAnsi" w:cstheme="majorHAnsi"/>
        </w:rPr>
        <w:t>Februari</w:t>
      </w:r>
      <w:proofErr w:type="spellEnd"/>
      <w:r w:rsidR="009732B9" w:rsidRPr="00EC05AA">
        <w:rPr>
          <w:rFonts w:asciiTheme="majorHAnsi" w:hAnsiTheme="majorHAnsi" w:cstheme="majorHAnsi"/>
        </w:rPr>
        <w:t xml:space="preserve"> dan Agustus 2022.</w:t>
      </w:r>
      <w:r w:rsidR="0004436A" w:rsidRPr="00EC05AA">
        <w:rPr>
          <w:rFonts w:asciiTheme="majorHAnsi" w:hAnsiTheme="majorHAnsi" w:cstheme="majorHAnsi"/>
        </w:rPr>
        <w:t xml:space="preserve"> Data </w:t>
      </w:r>
      <w:proofErr w:type="spellStart"/>
      <w:r w:rsidR="0004436A" w:rsidRPr="00EC05AA">
        <w:rPr>
          <w:rFonts w:asciiTheme="majorHAnsi" w:hAnsiTheme="majorHAnsi" w:cstheme="majorHAnsi"/>
        </w:rPr>
        <w:t>berjumlah</w:t>
      </w:r>
      <w:proofErr w:type="spellEnd"/>
      <w:r w:rsidR="0004436A" w:rsidRPr="00EC05AA">
        <w:rPr>
          <w:rFonts w:asciiTheme="majorHAnsi" w:hAnsiTheme="majorHAnsi" w:cstheme="majorHAnsi"/>
        </w:rPr>
        <w:t xml:space="preserve"> 35 baris </w:t>
      </w:r>
      <w:proofErr w:type="spellStart"/>
      <w:r w:rsidR="0004436A" w:rsidRPr="00EC05AA">
        <w:rPr>
          <w:rFonts w:asciiTheme="majorHAnsi" w:hAnsiTheme="majorHAnsi" w:cstheme="majorHAnsi"/>
        </w:rPr>
        <w:t>dengan</w:t>
      </w:r>
      <w:proofErr w:type="spellEnd"/>
      <w:r w:rsidR="0004436A" w:rsidRPr="00EC05AA">
        <w:rPr>
          <w:rFonts w:asciiTheme="majorHAnsi" w:hAnsiTheme="majorHAnsi" w:cstheme="majorHAnsi"/>
        </w:rPr>
        <w:t xml:space="preserve"> 5 </w:t>
      </w:r>
      <w:proofErr w:type="spellStart"/>
      <w:r w:rsidR="0004436A" w:rsidRPr="00EC05AA">
        <w:rPr>
          <w:rFonts w:asciiTheme="majorHAnsi" w:hAnsiTheme="majorHAnsi" w:cstheme="majorHAnsi"/>
        </w:rPr>
        <w:t>kolom</w:t>
      </w:r>
      <w:proofErr w:type="spellEnd"/>
      <w:r w:rsidR="00404D05" w:rsidRPr="00EC05AA">
        <w:rPr>
          <w:rFonts w:asciiTheme="majorHAnsi" w:hAnsiTheme="majorHAnsi" w:cstheme="majorHAnsi"/>
        </w:rPr>
        <w:t xml:space="preserve">, data </w:t>
      </w:r>
      <w:proofErr w:type="spellStart"/>
      <w:r w:rsidR="00404D05" w:rsidRPr="00EC05AA">
        <w:rPr>
          <w:rFonts w:asciiTheme="majorHAnsi" w:hAnsiTheme="majorHAnsi" w:cstheme="majorHAnsi"/>
        </w:rPr>
        <w:t>awal</w:t>
      </w:r>
      <w:proofErr w:type="spellEnd"/>
      <w:r w:rsidR="00404D05" w:rsidRPr="00EC05AA">
        <w:rPr>
          <w:rFonts w:asciiTheme="majorHAnsi" w:hAnsiTheme="majorHAnsi" w:cstheme="majorHAnsi"/>
        </w:rPr>
        <w:t xml:space="preserve"> ini </w:t>
      </w:r>
      <w:proofErr w:type="spellStart"/>
      <w:r w:rsidR="00404D05" w:rsidRPr="00EC05AA">
        <w:rPr>
          <w:rFonts w:asciiTheme="majorHAnsi" w:hAnsiTheme="majorHAnsi" w:cstheme="majorHAnsi"/>
        </w:rPr>
        <w:t>dapat</w:t>
      </w:r>
      <w:proofErr w:type="spellEnd"/>
      <w:r w:rsidR="00404D05" w:rsidRPr="00EC05AA">
        <w:rPr>
          <w:rFonts w:asciiTheme="majorHAnsi" w:hAnsiTheme="majorHAnsi" w:cstheme="majorHAnsi"/>
        </w:rPr>
        <w:t xml:space="preserve"> </w:t>
      </w:r>
      <w:proofErr w:type="spellStart"/>
      <w:r w:rsidR="00404D05" w:rsidRPr="00EC05AA">
        <w:rPr>
          <w:rFonts w:asciiTheme="majorHAnsi" w:hAnsiTheme="majorHAnsi" w:cstheme="majorHAnsi"/>
        </w:rPr>
        <w:t>dilihat</w:t>
      </w:r>
      <w:proofErr w:type="spellEnd"/>
      <w:r w:rsidR="00404D05" w:rsidRPr="00EC05AA">
        <w:rPr>
          <w:rFonts w:asciiTheme="majorHAnsi" w:hAnsiTheme="majorHAnsi" w:cstheme="majorHAnsi"/>
        </w:rPr>
        <w:t xml:space="preserve"> pada </w:t>
      </w:r>
      <w:proofErr w:type="spellStart"/>
      <w:r w:rsidR="00404D05" w:rsidRPr="00EC05AA">
        <w:rPr>
          <w:rFonts w:asciiTheme="majorHAnsi" w:hAnsiTheme="majorHAnsi" w:cstheme="majorHAnsi"/>
        </w:rPr>
        <w:t>tabel</w:t>
      </w:r>
      <w:proofErr w:type="spellEnd"/>
      <w:r w:rsidR="00404D05" w:rsidRPr="00EC05AA">
        <w:rPr>
          <w:rFonts w:asciiTheme="majorHAnsi" w:hAnsiTheme="majorHAnsi" w:cstheme="majorHAnsi"/>
        </w:rPr>
        <w:t xml:space="preserve"> 1</w:t>
      </w:r>
      <w:r w:rsidR="002B2FB3" w:rsidRPr="00EC05AA">
        <w:rPr>
          <w:rFonts w:asciiTheme="majorHAnsi" w:hAnsiTheme="majorHAnsi" w:cstheme="majorHAnsi"/>
        </w:rPr>
        <w:t xml:space="preserve">. </w:t>
      </w:r>
      <w:proofErr w:type="spellStart"/>
      <w:r w:rsidR="00806980" w:rsidRPr="00EC05AA">
        <w:rPr>
          <w:rFonts w:asciiTheme="majorHAnsi" w:hAnsiTheme="majorHAnsi" w:cstheme="majorHAnsi"/>
        </w:rPr>
        <w:t>Subjek</w:t>
      </w:r>
      <w:proofErr w:type="spellEnd"/>
      <w:r w:rsidR="00806980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806980" w:rsidRPr="00EC05AA">
        <w:rPr>
          <w:rFonts w:asciiTheme="majorHAnsi" w:hAnsiTheme="majorHAnsi" w:cstheme="majorHAnsi"/>
        </w:rPr>
        <w:t>stering</w:t>
      </w:r>
      <w:r w:rsidR="00936544" w:rsidRPr="00EC05AA">
        <w:rPr>
          <w:rFonts w:asciiTheme="majorHAnsi" w:hAnsiTheme="majorHAnsi" w:cstheme="majorHAnsi"/>
        </w:rPr>
        <w:t xml:space="preserve"> ini </w:t>
      </w:r>
      <w:proofErr w:type="spellStart"/>
      <w:r w:rsidR="00936544" w:rsidRPr="00EC05AA">
        <w:rPr>
          <w:rFonts w:asciiTheme="majorHAnsi" w:hAnsiTheme="majorHAnsi" w:cstheme="majorHAnsi"/>
        </w:rPr>
        <w:t>adalah</w:t>
      </w:r>
      <w:proofErr w:type="spellEnd"/>
      <w:r w:rsidR="00936544" w:rsidRPr="00EC05AA">
        <w:rPr>
          <w:rFonts w:asciiTheme="majorHAnsi" w:hAnsiTheme="majorHAnsi" w:cstheme="majorHAnsi"/>
        </w:rPr>
        <w:t xml:space="preserve"> </w:t>
      </w:r>
      <w:proofErr w:type="spellStart"/>
      <w:r w:rsidR="00936544" w:rsidRPr="00EC05AA">
        <w:rPr>
          <w:rFonts w:asciiTheme="majorHAnsi" w:hAnsiTheme="majorHAnsi" w:cstheme="majorHAnsi"/>
        </w:rPr>
        <w:t>provinsi-provinsi</w:t>
      </w:r>
      <w:proofErr w:type="spellEnd"/>
      <w:r w:rsidR="00936544" w:rsidRPr="00EC05AA">
        <w:rPr>
          <w:rFonts w:asciiTheme="majorHAnsi" w:hAnsiTheme="majorHAnsi" w:cstheme="majorHAnsi"/>
        </w:rPr>
        <w:t xml:space="preserve"> di Indonesia, </w:t>
      </w:r>
      <w:r w:rsidR="00B81BFA" w:rsidRPr="00EC05AA">
        <w:rPr>
          <w:rFonts w:asciiTheme="majorHAnsi" w:hAnsiTheme="majorHAnsi" w:cstheme="majorHAnsi"/>
        </w:rPr>
        <w:t xml:space="preserve">yang mana </w:t>
      </w:r>
      <w:proofErr w:type="spellStart"/>
      <w:r w:rsidR="00B81BFA" w:rsidRPr="00EC05AA">
        <w:rPr>
          <w:rFonts w:asciiTheme="majorHAnsi" w:hAnsiTheme="majorHAnsi" w:cstheme="majorHAnsi"/>
        </w:rPr>
        <w:t>atributnya</w:t>
      </w:r>
      <w:proofErr w:type="spellEnd"/>
      <w:r w:rsidR="00B81BFA" w:rsidRPr="00EC05AA">
        <w:rPr>
          <w:rFonts w:asciiTheme="majorHAnsi" w:hAnsiTheme="majorHAnsi" w:cstheme="majorHAnsi"/>
        </w:rPr>
        <w:t xml:space="preserve"> </w:t>
      </w:r>
      <w:proofErr w:type="spellStart"/>
      <w:r w:rsidR="007B4105" w:rsidRPr="00EC05AA">
        <w:rPr>
          <w:rFonts w:asciiTheme="majorHAnsi" w:hAnsiTheme="majorHAnsi" w:cstheme="majorHAnsi"/>
        </w:rPr>
        <w:t>adalah</w:t>
      </w:r>
      <w:proofErr w:type="spellEnd"/>
      <w:r w:rsidR="007B4105" w:rsidRPr="00EC05AA">
        <w:rPr>
          <w:rFonts w:asciiTheme="majorHAnsi" w:hAnsiTheme="majorHAnsi" w:cstheme="majorHAnsi"/>
        </w:rPr>
        <w:t xml:space="preserve"> </w:t>
      </w:r>
      <w:proofErr w:type="spellStart"/>
      <w:r w:rsidR="00E50D7C" w:rsidRPr="00EC05AA">
        <w:rPr>
          <w:rFonts w:asciiTheme="majorHAnsi" w:hAnsiTheme="majorHAnsi" w:cstheme="majorHAnsi"/>
        </w:rPr>
        <w:t>tingkat</w:t>
      </w:r>
      <w:proofErr w:type="spellEnd"/>
      <w:r w:rsidR="00E50D7C" w:rsidRPr="00EC05AA">
        <w:rPr>
          <w:rFonts w:asciiTheme="majorHAnsi" w:hAnsiTheme="majorHAnsi" w:cstheme="majorHAnsi"/>
        </w:rPr>
        <w:t xml:space="preserve"> </w:t>
      </w:r>
      <w:proofErr w:type="spellStart"/>
      <w:r w:rsidR="00E50D7C" w:rsidRPr="00EC05AA">
        <w:rPr>
          <w:rFonts w:asciiTheme="majorHAnsi" w:hAnsiTheme="majorHAnsi" w:cstheme="majorHAnsi"/>
        </w:rPr>
        <w:t>pengangguran</w:t>
      </w:r>
      <w:proofErr w:type="spellEnd"/>
      <w:r w:rsidR="00E50D7C" w:rsidRPr="00EC05AA">
        <w:rPr>
          <w:rFonts w:asciiTheme="majorHAnsi" w:hAnsiTheme="majorHAnsi" w:cstheme="majorHAnsi"/>
        </w:rPr>
        <w:t xml:space="preserve"> dan </w:t>
      </w:r>
      <w:proofErr w:type="spellStart"/>
      <w:r w:rsidR="00E50D7C" w:rsidRPr="00EC05AA">
        <w:rPr>
          <w:rFonts w:asciiTheme="majorHAnsi" w:hAnsiTheme="majorHAnsi" w:cstheme="majorHAnsi"/>
        </w:rPr>
        <w:t>tingkat</w:t>
      </w:r>
      <w:proofErr w:type="spellEnd"/>
      <w:r w:rsidR="00E50D7C" w:rsidRPr="00EC05AA">
        <w:rPr>
          <w:rFonts w:asciiTheme="majorHAnsi" w:hAnsiTheme="majorHAnsi" w:cstheme="majorHAnsi"/>
        </w:rPr>
        <w:t xml:space="preserve"> </w:t>
      </w:r>
      <w:proofErr w:type="spellStart"/>
      <w:r w:rsidR="00264D63" w:rsidRPr="00EC05AA">
        <w:rPr>
          <w:rFonts w:asciiTheme="majorHAnsi" w:hAnsiTheme="majorHAnsi" w:cstheme="majorHAnsi"/>
        </w:rPr>
        <w:t>partisipasi</w:t>
      </w:r>
      <w:proofErr w:type="spellEnd"/>
      <w:r w:rsidR="00264D63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264D63" w:rsidRPr="00EC05AA">
        <w:rPr>
          <w:rFonts w:asciiTheme="majorHAnsi" w:hAnsiTheme="majorHAnsi" w:cstheme="majorHAnsi"/>
        </w:rPr>
        <w:t>kerja</w:t>
      </w:r>
      <w:proofErr w:type="spellEnd"/>
      <w:r w:rsidR="00264D63" w:rsidRPr="00EC05AA">
        <w:rPr>
          <w:rFonts w:asciiTheme="majorHAnsi" w:hAnsiTheme="majorHAnsi" w:cstheme="majorHAnsi"/>
        </w:rPr>
        <w:t>.</w:t>
      </w:r>
      <w:r w:rsidR="001E762E" w:rsidRPr="00EC05AA">
        <w:rPr>
          <w:rFonts w:asciiTheme="majorHAnsi" w:hAnsiTheme="majorHAnsi" w:cstheme="majorHAnsi"/>
        </w:rPr>
        <w:t xml:space="preserve"> </w:t>
      </w:r>
      <w:proofErr w:type="spellStart"/>
      <w:r w:rsidR="001E762E" w:rsidRPr="00EC05AA">
        <w:rPr>
          <w:rFonts w:asciiTheme="majorHAnsi" w:hAnsiTheme="majorHAnsi" w:cstheme="majorHAnsi"/>
        </w:rPr>
        <w:t>Sebelum</w:t>
      </w:r>
      <w:proofErr w:type="spellEnd"/>
      <w:r w:rsidR="001E762E" w:rsidRPr="00EC05AA">
        <w:rPr>
          <w:rFonts w:asciiTheme="majorHAnsi" w:hAnsiTheme="majorHAnsi" w:cstheme="majorHAnsi"/>
        </w:rPr>
        <w:t xml:space="preserve"> </w:t>
      </w:r>
      <w:proofErr w:type="spellStart"/>
      <w:r w:rsidR="001E762E" w:rsidRPr="00EC05AA">
        <w:rPr>
          <w:rFonts w:asciiTheme="majorHAnsi" w:hAnsiTheme="majorHAnsi" w:cstheme="majorHAnsi"/>
        </w:rPr>
        <w:t>menganalisis</w:t>
      </w:r>
      <w:proofErr w:type="spellEnd"/>
      <w:r w:rsidR="001E762E" w:rsidRPr="00EC05AA">
        <w:rPr>
          <w:rFonts w:asciiTheme="majorHAnsi" w:hAnsiTheme="majorHAnsi" w:cstheme="majorHAnsi"/>
        </w:rPr>
        <w:t xml:space="preserve"> data </w:t>
      </w:r>
      <w:proofErr w:type="spellStart"/>
      <w:r w:rsidR="001E762E" w:rsidRPr="00EC05AA">
        <w:rPr>
          <w:rFonts w:asciiTheme="majorHAnsi" w:hAnsiTheme="majorHAnsi" w:cstheme="majorHAnsi"/>
        </w:rPr>
        <w:t>menggunkan</w:t>
      </w:r>
      <w:proofErr w:type="spellEnd"/>
      <w:r w:rsidR="001E762E" w:rsidRPr="00EC05AA">
        <w:rPr>
          <w:rFonts w:asciiTheme="majorHAnsi" w:hAnsiTheme="majorHAnsi" w:cstheme="majorHAnsi"/>
        </w:rPr>
        <w:t xml:space="preserve"> </w:t>
      </w:r>
      <w:proofErr w:type="spellStart"/>
      <w:r w:rsidR="001E762E" w:rsidRPr="00EC05AA">
        <w:rPr>
          <w:rFonts w:asciiTheme="majorHAnsi" w:hAnsiTheme="majorHAnsi" w:cstheme="majorHAnsi"/>
        </w:rPr>
        <w:t>m</w:t>
      </w:r>
      <w:r w:rsidR="00091976" w:rsidRPr="00EC05AA">
        <w:rPr>
          <w:rFonts w:asciiTheme="majorHAnsi" w:hAnsiTheme="majorHAnsi" w:cstheme="majorHAnsi"/>
        </w:rPr>
        <w:t>etode</w:t>
      </w:r>
      <w:proofErr w:type="spellEnd"/>
      <w:r w:rsidR="00091976" w:rsidRPr="00EC05AA">
        <w:rPr>
          <w:rFonts w:asciiTheme="majorHAnsi" w:hAnsiTheme="majorHAnsi" w:cstheme="majorHAnsi"/>
        </w:rPr>
        <w:t xml:space="preserve"> yang </w:t>
      </w:r>
      <w:proofErr w:type="spellStart"/>
      <w:r w:rsidR="00091976" w:rsidRPr="00EC05AA">
        <w:rPr>
          <w:rFonts w:asciiTheme="majorHAnsi" w:hAnsiTheme="majorHAnsi" w:cstheme="majorHAnsi"/>
        </w:rPr>
        <w:t>lebih</w:t>
      </w:r>
      <w:proofErr w:type="spellEnd"/>
      <w:r w:rsidR="00091976" w:rsidRPr="00EC05AA">
        <w:rPr>
          <w:rFonts w:asciiTheme="majorHAnsi" w:hAnsiTheme="majorHAnsi" w:cstheme="majorHAnsi"/>
        </w:rPr>
        <w:t xml:space="preserve"> </w:t>
      </w:r>
      <w:proofErr w:type="spellStart"/>
      <w:r w:rsidR="009F2565" w:rsidRPr="00EC05AA">
        <w:rPr>
          <w:rFonts w:asciiTheme="majorHAnsi" w:hAnsiTheme="majorHAnsi" w:cstheme="majorHAnsi"/>
        </w:rPr>
        <w:t>spesifi</w:t>
      </w:r>
      <w:r w:rsidR="00700FBF" w:rsidRPr="00EC05AA">
        <w:rPr>
          <w:rFonts w:asciiTheme="majorHAnsi" w:hAnsiTheme="majorHAnsi" w:cstheme="majorHAnsi"/>
        </w:rPr>
        <w:t>k</w:t>
      </w:r>
      <w:proofErr w:type="spellEnd"/>
      <w:r w:rsidR="00700FBF" w:rsidRPr="00EC05AA">
        <w:rPr>
          <w:rFonts w:asciiTheme="majorHAnsi" w:hAnsiTheme="majorHAnsi" w:cstheme="majorHAnsi"/>
        </w:rPr>
        <w:t xml:space="preserve">, sangat </w:t>
      </w:r>
      <w:proofErr w:type="spellStart"/>
      <w:r w:rsidR="00700FBF" w:rsidRPr="00EC05AA">
        <w:rPr>
          <w:rFonts w:asciiTheme="majorHAnsi" w:hAnsiTheme="majorHAnsi" w:cstheme="majorHAnsi"/>
        </w:rPr>
        <w:t>perlu</w:t>
      </w:r>
      <w:proofErr w:type="spellEnd"/>
      <w:r w:rsidR="00700FBF" w:rsidRPr="00EC05AA">
        <w:rPr>
          <w:rFonts w:asciiTheme="majorHAnsi" w:hAnsiTheme="majorHAnsi" w:cstheme="majorHAnsi"/>
        </w:rPr>
        <w:t xml:space="preserve"> </w:t>
      </w:r>
      <w:proofErr w:type="spellStart"/>
      <w:r w:rsidR="00700FBF" w:rsidRPr="00EC05AA">
        <w:rPr>
          <w:rFonts w:asciiTheme="majorHAnsi" w:hAnsiTheme="majorHAnsi" w:cstheme="majorHAnsi"/>
        </w:rPr>
        <w:t>untuk</w:t>
      </w:r>
      <w:proofErr w:type="spellEnd"/>
      <w:r w:rsidR="00700FBF" w:rsidRPr="00EC05AA">
        <w:rPr>
          <w:rFonts w:asciiTheme="majorHAnsi" w:hAnsiTheme="majorHAnsi" w:cstheme="majorHAnsi"/>
        </w:rPr>
        <w:t xml:space="preserve"> </w:t>
      </w:r>
      <w:proofErr w:type="spellStart"/>
      <w:r w:rsidR="00700FBF" w:rsidRPr="00EC05AA">
        <w:rPr>
          <w:rFonts w:asciiTheme="majorHAnsi" w:hAnsiTheme="majorHAnsi" w:cstheme="majorHAnsi"/>
        </w:rPr>
        <w:t>memahami</w:t>
      </w:r>
      <w:proofErr w:type="spellEnd"/>
      <w:r w:rsidR="00700FBF" w:rsidRPr="00EC05AA">
        <w:rPr>
          <w:rFonts w:asciiTheme="majorHAnsi" w:hAnsiTheme="majorHAnsi" w:cstheme="majorHAnsi"/>
        </w:rPr>
        <w:t xml:space="preserve"> </w:t>
      </w:r>
      <w:proofErr w:type="spellStart"/>
      <w:r w:rsidR="00700FBF" w:rsidRPr="00EC05AA">
        <w:rPr>
          <w:rFonts w:asciiTheme="majorHAnsi" w:hAnsiTheme="majorHAnsi" w:cstheme="majorHAnsi"/>
        </w:rPr>
        <w:t>karakteristik</w:t>
      </w:r>
      <w:proofErr w:type="spellEnd"/>
      <w:r w:rsidR="00700FBF" w:rsidRPr="00EC05AA">
        <w:rPr>
          <w:rFonts w:asciiTheme="majorHAnsi" w:hAnsiTheme="majorHAnsi" w:cstheme="majorHAnsi"/>
        </w:rPr>
        <w:t xml:space="preserve"> </w:t>
      </w:r>
      <w:proofErr w:type="spellStart"/>
      <w:r w:rsidR="00700FBF" w:rsidRPr="00EC05AA">
        <w:rPr>
          <w:rFonts w:asciiTheme="majorHAnsi" w:hAnsiTheme="majorHAnsi" w:cstheme="majorHAnsi"/>
        </w:rPr>
        <w:t>awal</w:t>
      </w:r>
      <w:proofErr w:type="spellEnd"/>
      <w:r w:rsidR="00700FBF" w:rsidRPr="00EC05AA">
        <w:rPr>
          <w:rFonts w:asciiTheme="majorHAnsi" w:hAnsiTheme="majorHAnsi" w:cstheme="majorHAnsi"/>
        </w:rPr>
        <w:t xml:space="preserve"> data </w:t>
      </w:r>
      <w:proofErr w:type="spellStart"/>
      <w:r w:rsidR="00700FBF" w:rsidRPr="00EC05AA">
        <w:rPr>
          <w:rFonts w:asciiTheme="majorHAnsi" w:hAnsiTheme="majorHAnsi" w:cstheme="majorHAnsi"/>
        </w:rPr>
        <w:t>menggunakan</w:t>
      </w:r>
      <w:proofErr w:type="spellEnd"/>
      <w:r w:rsidR="00700FBF" w:rsidRPr="00EC05AA">
        <w:rPr>
          <w:rFonts w:asciiTheme="majorHAnsi" w:hAnsiTheme="majorHAnsi" w:cstheme="majorHAnsi"/>
        </w:rPr>
        <w:t xml:space="preserve"> </w:t>
      </w:r>
      <w:proofErr w:type="spellStart"/>
      <w:r w:rsidR="001C795C" w:rsidRPr="00EC05AA">
        <w:rPr>
          <w:rFonts w:asciiTheme="majorHAnsi" w:hAnsiTheme="majorHAnsi" w:cstheme="majorHAnsi"/>
        </w:rPr>
        <w:t>analisis</w:t>
      </w:r>
      <w:proofErr w:type="spellEnd"/>
      <w:r w:rsidR="001C795C" w:rsidRPr="00EC05AA">
        <w:rPr>
          <w:rFonts w:asciiTheme="majorHAnsi" w:hAnsiTheme="majorHAnsi" w:cstheme="majorHAnsi"/>
        </w:rPr>
        <w:t xml:space="preserve"> </w:t>
      </w:r>
      <w:proofErr w:type="spellStart"/>
      <w:r w:rsidR="001C795C" w:rsidRPr="00EC05AA">
        <w:rPr>
          <w:rFonts w:asciiTheme="majorHAnsi" w:hAnsiTheme="majorHAnsi" w:cstheme="majorHAnsi"/>
        </w:rPr>
        <w:t>statistik</w:t>
      </w:r>
      <w:proofErr w:type="spellEnd"/>
      <w:r w:rsidR="00375168" w:rsidRPr="00EC05AA">
        <w:rPr>
          <w:rFonts w:asciiTheme="majorHAnsi" w:hAnsiTheme="majorHAnsi" w:cstheme="majorHAnsi"/>
        </w:rPr>
        <w:t xml:space="preserve"> </w:t>
      </w:r>
      <w:proofErr w:type="spellStart"/>
      <w:r w:rsidR="00375168" w:rsidRPr="00EC05AA">
        <w:rPr>
          <w:rFonts w:asciiTheme="majorHAnsi" w:hAnsiTheme="majorHAnsi" w:cstheme="majorHAnsi"/>
        </w:rPr>
        <w:t>deskriptif</w:t>
      </w:r>
      <w:proofErr w:type="spellEnd"/>
      <w:r w:rsidR="00375168" w:rsidRPr="00EC05AA">
        <w:rPr>
          <w:rFonts w:asciiTheme="majorHAnsi" w:hAnsiTheme="majorHAnsi" w:cstheme="majorHAnsi"/>
        </w:rPr>
        <w:t xml:space="preserve">, </w:t>
      </w:r>
      <w:proofErr w:type="spellStart"/>
      <w:r w:rsidR="00375168" w:rsidRPr="00EC05AA">
        <w:rPr>
          <w:rFonts w:asciiTheme="majorHAnsi" w:hAnsiTheme="majorHAnsi" w:cstheme="majorHAnsi"/>
        </w:rPr>
        <w:t>untuk</w:t>
      </w:r>
      <w:proofErr w:type="spellEnd"/>
      <w:r w:rsidR="00375168" w:rsidRPr="00EC05AA">
        <w:rPr>
          <w:rFonts w:asciiTheme="majorHAnsi" w:hAnsiTheme="majorHAnsi" w:cstheme="majorHAnsi"/>
        </w:rPr>
        <w:t xml:space="preserve"> </w:t>
      </w:r>
      <w:proofErr w:type="spellStart"/>
      <w:r w:rsidR="00375168" w:rsidRPr="00EC05AA">
        <w:rPr>
          <w:rFonts w:asciiTheme="majorHAnsi" w:hAnsiTheme="majorHAnsi" w:cstheme="majorHAnsi"/>
        </w:rPr>
        <w:t>mendapatkan</w:t>
      </w:r>
      <w:proofErr w:type="spellEnd"/>
      <w:r w:rsidR="00375168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gambaran</w:t>
      </w:r>
      <w:proofErr w:type="spellEnd"/>
      <w:r w:rsidR="00E15994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ringkas</w:t>
      </w:r>
      <w:proofErr w:type="spellEnd"/>
      <w:r w:rsidR="00E15994" w:rsidRPr="00EC05AA">
        <w:rPr>
          <w:rFonts w:asciiTheme="majorHAnsi" w:hAnsiTheme="majorHAnsi" w:cstheme="majorHAnsi"/>
        </w:rPr>
        <w:t xml:space="preserve"> dan </w:t>
      </w:r>
      <w:proofErr w:type="spellStart"/>
      <w:r w:rsidR="00E15994" w:rsidRPr="00EC05AA">
        <w:rPr>
          <w:rFonts w:asciiTheme="majorHAnsi" w:hAnsiTheme="majorHAnsi" w:cstheme="majorHAnsi"/>
        </w:rPr>
        <w:t>informatif</w:t>
      </w:r>
      <w:proofErr w:type="spellEnd"/>
      <w:r w:rsidR="00E15994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tentang</w:t>
      </w:r>
      <w:proofErr w:type="spellEnd"/>
      <w:r w:rsidR="00E15994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karakteristik</w:t>
      </w:r>
      <w:proofErr w:type="spellEnd"/>
      <w:r w:rsidR="00E15994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dasar</w:t>
      </w:r>
      <w:proofErr w:type="spellEnd"/>
      <w:r w:rsidR="00E15994" w:rsidRPr="00EC05AA">
        <w:rPr>
          <w:rFonts w:asciiTheme="majorHAnsi" w:hAnsiTheme="majorHAnsi" w:cstheme="majorHAnsi"/>
        </w:rPr>
        <w:t xml:space="preserve"> </w:t>
      </w:r>
      <w:proofErr w:type="spellStart"/>
      <w:r w:rsidR="00E15994" w:rsidRPr="00EC05AA">
        <w:rPr>
          <w:rFonts w:asciiTheme="majorHAnsi" w:hAnsiTheme="majorHAnsi" w:cstheme="majorHAnsi"/>
        </w:rPr>
        <w:t>suatu</w:t>
      </w:r>
      <w:proofErr w:type="spellEnd"/>
      <w:r w:rsidR="00E15994" w:rsidRPr="00EC05AA">
        <w:rPr>
          <w:rFonts w:asciiTheme="majorHAnsi" w:hAnsiTheme="majorHAnsi" w:cstheme="majorHAnsi"/>
        </w:rPr>
        <w:t xml:space="preserve"> dataset</w:t>
      </w:r>
      <w:r w:rsidR="00E42523" w:rsidRPr="00EC05AA">
        <w:rPr>
          <w:rFonts w:asciiTheme="majorHAnsi" w:hAnsiTheme="majorHAnsi" w:cstheme="majorHAnsi"/>
        </w:rPr>
        <w:t xml:space="preserve">. </w:t>
      </w:r>
      <w:proofErr w:type="spellStart"/>
      <w:r w:rsidR="006C11D4" w:rsidRPr="00EC05AA">
        <w:rPr>
          <w:rFonts w:asciiTheme="majorHAnsi" w:hAnsiTheme="majorHAnsi" w:cstheme="majorHAnsi"/>
        </w:rPr>
        <w:t>Karakteristik</w:t>
      </w:r>
      <w:proofErr w:type="spellEnd"/>
      <w:r w:rsidR="006C11D4" w:rsidRPr="00EC05AA">
        <w:rPr>
          <w:rFonts w:asciiTheme="majorHAnsi" w:hAnsiTheme="majorHAnsi" w:cstheme="majorHAnsi"/>
        </w:rPr>
        <w:t xml:space="preserve"> </w:t>
      </w:r>
      <w:proofErr w:type="spellStart"/>
      <w:r w:rsidR="006C11D4" w:rsidRPr="00EC05AA">
        <w:rPr>
          <w:rFonts w:asciiTheme="majorHAnsi" w:hAnsiTheme="majorHAnsi" w:cstheme="majorHAnsi"/>
        </w:rPr>
        <w:t>dari</w:t>
      </w:r>
      <w:proofErr w:type="spellEnd"/>
      <w:r w:rsidR="006C11D4" w:rsidRPr="00EC05AA">
        <w:rPr>
          <w:rFonts w:asciiTheme="majorHAnsi" w:hAnsiTheme="majorHAnsi" w:cstheme="majorHAnsi"/>
        </w:rPr>
        <w:t xml:space="preserve"> </w:t>
      </w:r>
      <w:proofErr w:type="spellStart"/>
      <w:r w:rsidR="00E42523" w:rsidRPr="00EC05AA">
        <w:rPr>
          <w:rFonts w:asciiTheme="majorHAnsi" w:hAnsiTheme="majorHAnsi" w:cstheme="majorHAnsi"/>
        </w:rPr>
        <w:t>analisis</w:t>
      </w:r>
      <w:proofErr w:type="spellEnd"/>
      <w:r w:rsidR="00E42523" w:rsidRPr="00EC05AA">
        <w:rPr>
          <w:rFonts w:asciiTheme="majorHAnsi" w:hAnsiTheme="majorHAnsi" w:cstheme="majorHAnsi"/>
        </w:rPr>
        <w:t xml:space="preserve"> </w:t>
      </w:r>
      <w:proofErr w:type="spellStart"/>
      <w:r w:rsidR="00E42523" w:rsidRPr="00EC05AA">
        <w:rPr>
          <w:rFonts w:asciiTheme="majorHAnsi" w:hAnsiTheme="majorHAnsi" w:cstheme="majorHAnsi"/>
        </w:rPr>
        <w:t>statitik</w:t>
      </w:r>
      <w:proofErr w:type="spellEnd"/>
      <w:r w:rsidR="00E42523" w:rsidRPr="00EC05AA">
        <w:rPr>
          <w:rFonts w:asciiTheme="majorHAnsi" w:hAnsiTheme="majorHAnsi" w:cstheme="majorHAnsi"/>
        </w:rPr>
        <w:t xml:space="preserve"> </w:t>
      </w:r>
      <w:proofErr w:type="spellStart"/>
      <w:r w:rsidR="00E42523" w:rsidRPr="00EC05AA">
        <w:rPr>
          <w:rFonts w:asciiTheme="majorHAnsi" w:hAnsiTheme="majorHAnsi" w:cstheme="majorHAnsi"/>
        </w:rPr>
        <w:t>didapat</w:t>
      </w:r>
      <w:r w:rsidR="00494CC1" w:rsidRPr="00EC05AA">
        <w:rPr>
          <w:rFonts w:asciiTheme="majorHAnsi" w:hAnsiTheme="majorHAnsi" w:cstheme="majorHAnsi"/>
        </w:rPr>
        <w:t>kan</w:t>
      </w:r>
      <w:proofErr w:type="spellEnd"/>
      <w:r w:rsidR="006C11D4" w:rsidRPr="00EC05AA">
        <w:rPr>
          <w:rFonts w:asciiTheme="majorHAnsi" w:hAnsiTheme="majorHAnsi" w:cstheme="majorHAnsi"/>
        </w:rPr>
        <w:t xml:space="preserve"> </w:t>
      </w:r>
      <w:proofErr w:type="spellStart"/>
      <w:r w:rsidR="006C11D4" w:rsidRPr="00EC05AA">
        <w:rPr>
          <w:rFonts w:asciiTheme="majorHAnsi" w:hAnsiTheme="majorHAnsi" w:cstheme="majorHAnsi"/>
        </w:rPr>
        <w:t>informasi</w:t>
      </w:r>
      <w:proofErr w:type="spellEnd"/>
      <w:r w:rsidR="006C11D4" w:rsidRPr="00EC05AA">
        <w:rPr>
          <w:rFonts w:asciiTheme="majorHAnsi" w:hAnsiTheme="majorHAnsi" w:cstheme="majorHAnsi"/>
        </w:rPr>
        <w:t xml:space="preserve"> </w:t>
      </w:r>
      <w:proofErr w:type="spellStart"/>
      <w:r w:rsidR="006C11D4" w:rsidRPr="00EC05AA">
        <w:rPr>
          <w:rFonts w:asciiTheme="majorHAnsi" w:hAnsiTheme="majorHAnsi" w:cstheme="majorHAnsi"/>
        </w:rPr>
        <w:t>tentang</w:t>
      </w:r>
      <w:proofErr w:type="spellEnd"/>
      <w:r w:rsidR="00494CC1" w:rsidRPr="00EC05AA">
        <w:rPr>
          <w:rFonts w:asciiTheme="majorHAnsi" w:hAnsiTheme="majorHAnsi" w:cstheme="majorHAnsi"/>
        </w:rPr>
        <w:t xml:space="preserve"> </w:t>
      </w:r>
      <w:proofErr w:type="spellStart"/>
      <w:r w:rsidR="008C369E" w:rsidRPr="00EC05AA">
        <w:rPr>
          <w:rFonts w:asciiTheme="majorHAnsi" w:hAnsiTheme="majorHAnsi" w:cstheme="majorHAnsi"/>
        </w:rPr>
        <w:t>sebaran</w:t>
      </w:r>
      <w:proofErr w:type="spellEnd"/>
      <w:r w:rsidR="008C369E" w:rsidRPr="00EC05AA">
        <w:rPr>
          <w:rFonts w:asciiTheme="majorHAnsi" w:hAnsiTheme="majorHAnsi" w:cstheme="majorHAnsi"/>
        </w:rPr>
        <w:t xml:space="preserve"> </w:t>
      </w:r>
      <w:proofErr w:type="spellStart"/>
      <w:r w:rsidR="008C369E" w:rsidRPr="00EC05AA">
        <w:rPr>
          <w:rFonts w:asciiTheme="majorHAnsi" w:hAnsiTheme="majorHAnsi" w:cstheme="majorHAnsi"/>
        </w:rPr>
        <w:t>nilai</w:t>
      </w:r>
      <w:proofErr w:type="spellEnd"/>
      <w:r w:rsidR="008C369E" w:rsidRPr="00EC05AA">
        <w:rPr>
          <w:rFonts w:asciiTheme="majorHAnsi" w:hAnsiTheme="majorHAnsi" w:cstheme="majorHAnsi"/>
        </w:rPr>
        <w:t xml:space="preserve">, </w:t>
      </w:r>
      <w:proofErr w:type="spellStart"/>
      <w:r w:rsidR="008C369E" w:rsidRPr="00EC05AA">
        <w:rPr>
          <w:rFonts w:asciiTheme="majorHAnsi" w:hAnsiTheme="majorHAnsi" w:cstheme="majorHAnsi"/>
        </w:rPr>
        <w:t>kecenderungan</w:t>
      </w:r>
      <w:proofErr w:type="spellEnd"/>
      <w:r w:rsidR="008C369E" w:rsidRPr="00EC05AA">
        <w:rPr>
          <w:rFonts w:asciiTheme="majorHAnsi" w:hAnsiTheme="majorHAnsi" w:cstheme="majorHAnsi"/>
        </w:rPr>
        <w:t xml:space="preserve"> </w:t>
      </w:r>
      <w:proofErr w:type="spellStart"/>
      <w:r w:rsidR="008C369E" w:rsidRPr="00EC05AA">
        <w:rPr>
          <w:rFonts w:asciiTheme="majorHAnsi" w:hAnsiTheme="majorHAnsi" w:cstheme="majorHAnsi"/>
        </w:rPr>
        <w:t>pusat</w:t>
      </w:r>
      <w:proofErr w:type="spellEnd"/>
      <w:r w:rsidR="008C369E" w:rsidRPr="00EC05AA">
        <w:rPr>
          <w:rFonts w:asciiTheme="majorHAnsi" w:hAnsiTheme="majorHAnsi" w:cstheme="majorHAnsi"/>
        </w:rPr>
        <w:t xml:space="preserve">, dan </w:t>
      </w:r>
      <w:proofErr w:type="spellStart"/>
      <w:r w:rsidR="008C369E" w:rsidRPr="00EC05AA">
        <w:rPr>
          <w:rFonts w:asciiTheme="majorHAnsi" w:hAnsiTheme="majorHAnsi" w:cstheme="majorHAnsi"/>
        </w:rPr>
        <w:t>variasi</w:t>
      </w:r>
      <w:proofErr w:type="spellEnd"/>
      <w:r w:rsidR="008C369E" w:rsidRPr="00EC05AA">
        <w:rPr>
          <w:rFonts w:asciiTheme="majorHAnsi" w:hAnsiTheme="majorHAnsi" w:cstheme="majorHAnsi"/>
        </w:rPr>
        <w:t xml:space="preserve"> </w:t>
      </w:r>
      <w:proofErr w:type="spellStart"/>
      <w:r w:rsidR="008C369E" w:rsidRPr="00EC05AA">
        <w:rPr>
          <w:rFonts w:asciiTheme="majorHAnsi" w:hAnsiTheme="majorHAnsi" w:cstheme="majorHAnsi"/>
        </w:rPr>
        <w:t>dari</w:t>
      </w:r>
      <w:proofErr w:type="spellEnd"/>
      <w:r w:rsidR="008C369E" w:rsidRPr="00EC05AA">
        <w:rPr>
          <w:rFonts w:asciiTheme="majorHAnsi" w:hAnsiTheme="majorHAnsi" w:cstheme="majorHAnsi"/>
        </w:rPr>
        <w:t xml:space="preserve"> masing-masing variable </w:t>
      </w:r>
      <w:proofErr w:type="spellStart"/>
      <w:r w:rsidR="008C369E" w:rsidRPr="00EC05AA">
        <w:rPr>
          <w:rFonts w:asciiTheme="majorHAnsi" w:hAnsiTheme="majorHAnsi" w:cstheme="majorHAnsi"/>
        </w:rPr>
        <w:t>dalam</w:t>
      </w:r>
      <w:proofErr w:type="spellEnd"/>
      <w:r w:rsidR="008C369E" w:rsidRPr="00EC05AA">
        <w:rPr>
          <w:rFonts w:asciiTheme="majorHAnsi" w:hAnsiTheme="majorHAnsi" w:cstheme="majorHAnsi"/>
        </w:rPr>
        <w:t xml:space="preserve"> data</w:t>
      </w:r>
      <w:r w:rsidR="00442CCD" w:rsidRPr="00EC05AA">
        <w:rPr>
          <w:rFonts w:asciiTheme="majorHAnsi" w:hAnsiTheme="majorHAnsi" w:cstheme="majorHAnsi"/>
        </w:rPr>
        <w:t>.</w:t>
      </w:r>
      <w:r w:rsidR="00E245EC" w:rsidRPr="00EC05AA">
        <w:rPr>
          <w:rFonts w:asciiTheme="majorHAnsi" w:hAnsiTheme="majorHAnsi" w:cstheme="majorHAnsi"/>
        </w:rPr>
        <w:t xml:space="preserve"> </w:t>
      </w:r>
      <w:proofErr w:type="spellStart"/>
      <w:r w:rsidR="00E245EC" w:rsidRPr="00EC05AA">
        <w:rPr>
          <w:rFonts w:asciiTheme="majorHAnsi" w:hAnsiTheme="majorHAnsi" w:cstheme="majorHAnsi"/>
        </w:rPr>
        <w:t>Berdasarkan</w:t>
      </w:r>
      <w:proofErr w:type="spellEnd"/>
      <w:r w:rsidR="00E245EC" w:rsidRPr="00EC05AA">
        <w:rPr>
          <w:rFonts w:asciiTheme="majorHAnsi" w:hAnsiTheme="majorHAnsi" w:cstheme="majorHAnsi"/>
        </w:rPr>
        <w:t xml:space="preserve"> </w:t>
      </w:r>
      <w:proofErr w:type="spellStart"/>
      <w:r w:rsidR="00E245EC" w:rsidRPr="00EC05AA">
        <w:rPr>
          <w:rFonts w:asciiTheme="majorHAnsi" w:hAnsiTheme="majorHAnsi" w:cstheme="majorHAnsi"/>
        </w:rPr>
        <w:t>hasil</w:t>
      </w:r>
      <w:proofErr w:type="spellEnd"/>
      <w:r w:rsidR="00E245EC" w:rsidRPr="00EC05AA">
        <w:rPr>
          <w:rFonts w:asciiTheme="majorHAnsi" w:hAnsiTheme="majorHAnsi" w:cstheme="majorHAnsi"/>
        </w:rPr>
        <w:t xml:space="preserve"> </w:t>
      </w:r>
      <w:proofErr w:type="spellStart"/>
      <w:r w:rsidR="00F8128C" w:rsidRPr="00EC05AA">
        <w:rPr>
          <w:rFonts w:asciiTheme="majorHAnsi" w:hAnsiTheme="majorHAnsi" w:cstheme="majorHAnsi"/>
        </w:rPr>
        <w:t>analisis</w:t>
      </w:r>
      <w:proofErr w:type="spellEnd"/>
      <w:r w:rsidR="00F8128C" w:rsidRPr="00EC05AA">
        <w:rPr>
          <w:rFonts w:asciiTheme="majorHAnsi" w:hAnsiTheme="majorHAnsi" w:cstheme="majorHAnsi"/>
        </w:rPr>
        <w:t xml:space="preserve"> </w:t>
      </w:r>
      <w:proofErr w:type="spellStart"/>
      <w:r w:rsidR="00F8128C" w:rsidRPr="00EC05AA">
        <w:rPr>
          <w:rFonts w:asciiTheme="majorHAnsi" w:hAnsiTheme="majorHAnsi" w:cstheme="majorHAnsi"/>
        </w:rPr>
        <w:t>statistik</w:t>
      </w:r>
      <w:proofErr w:type="spellEnd"/>
      <w:r w:rsidR="00F8128C" w:rsidRPr="00EC05AA">
        <w:rPr>
          <w:rFonts w:asciiTheme="majorHAnsi" w:hAnsiTheme="majorHAnsi" w:cstheme="majorHAnsi"/>
        </w:rPr>
        <w:t xml:space="preserve"> </w:t>
      </w:r>
      <w:proofErr w:type="spellStart"/>
      <w:r w:rsidR="00F8128C" w:rsidRPr="00EC05AA">
        <w:rPr>
          <w:rFonts w:asciiTheme="majorHAnsi" w:hAnsiTheme="majorHAnsi" w:cstheme="majorHAnsi"/>
        </w:rPr>
        <w:t>didapatka</w:t>
      </w:r>
      <w:r w:rsidR="004C5EA0" w:rsidRPr="00EC05AA">
        <w:rPr>
          <w:rFonts w:asciiTheme="majorHAnsi" w:hAnsiTheme="majorHAnsi" w:cstheme="majorHAnsi"/>
        </w:rPr>
        <w:t>n</w:t>
      </w:r>
      <w:proofErr w:type="spellEnd"/>
      <w:r w:rsidR="004C5EA0" w:rsidRPr="00EC05AA">
        <w:rPr>
          <w:rFonts w:asciiTheme="majorHAnsi" w:hAnsiTheme="majorHAnsi" w:cstheme="majorHAnsi"/>
        </w:rPr>
        <w:t xml:space="preserve"> </w:t>
      </w:r>
      <w:proofErr w:type="spellStart"/>
      <w:r w:rsidR="005E479F" w:rsidRPr="00EC05AA">
        <w:rPr>
          <w:rFonts w:asciiTheme="majorHAnsi" w:hAnsiTheme="majorHAnsi" w:cstheme="majorHAnsi"/>
        </w:rPr>
        <w:t>bahwa</w:t>
      </w:r>
      <w:proofErr w:type="spellEnd"/>
      <w:r w:rsidR="005E479F" w:rsidRPr="00EC05AA">
        <w:rPr>
          <w:rFonts w:asciiTheme="majorHAnsi" w:hAnsiTheme="majorHAnsi" w:cstheme="majorHAnsi"/>
        </w:rPr>
        <w:t xml:space="preserve"> Tingkat </w:t>
      </w:r>
      <w:proofErr w:type="spellStart"/>
      <w:r w:rsidR="005E479F" w:rsidRPr="00EC05AA">
        <w:rPr>
          <w:rFonts w:asciiTheme="majorHAnsi" w:hAnsiTheme="majorHAnsi" w:cstheme="majorHAnsi"/>
        </w:rPr>
        <w:t>Pengangguran</w:t>
      </w:r>
      <w:proofErr w:type="spellEnd"/>
      <w:r w:rsidR="006B787C" w:rsidRPr="00EC05AA">
        <w:rPr>
          <w:rFonts w:asciiTheme="majorHAnsi" w:hAnsiTheme="majorHAnsi" w:cstheme="majorHAnsi"/>
        </w:rPr>
        <w:t xml:space="preserve"> Terbuka (TPT) </w:t>
      </w:r>
      <w:proofErr w:type="spellStart"/>
      <w:r w:rsidR="006B787C" w:rsidRPr="00EC05AA">
        <w:rPr>
          <w:rFonts w:asciiTheme="majorHAnsi" w:hAnsiTheme="majorHAnsi" w:cstheme="majorHAnsi"/>
        </w:rPr>
        <w:t>memiliki</w:t>
      </w:r>
      <w:proofErr w:type="spellEnd"/>
      <w:r w:rsidR="006B787C" w:rsidRPr="00EC05AA">
        <w:rPr>
          <w:rFonts w:asciiTheme="majorHAnsi" w:hAnsiTheme="majorHAnsi" w:cstheme="majorHAnsi"/>
        </w:rPr>
        <w:t xml:space="preserve"> rata-rata </w:t>
      </w:r>
      <w:proofErr w:type="spellStart"/>
      <w:r w:rsidR="006B787C" w:rsidRPr="00EC05AA">
        <w:rPr>
          <w:rFonts w:asciiTheme="majorHAnsi" w:hAnsiTheme="majorHAnsi" w:cstheme="majorHAnsi"/>
        </w:rPr>
        <w:t>tertinggi</w:t>
      </w:r>
      <w:proofErr w:type="spellEnd"/>
      <w:r w:rsidR="006B787C" w:rsidRPr="00EC05AA">
        <w:rPr>
          <w:rFonts w:asciiTheme="majorHAnsi" w:hAnsiTheme="majorHAnsi" w:cstheme="majorHAnsi"/>
        </w:rPr>
        <w:t xml:space="preserve"> pada </w:t>
      </w:r>
      <w:proofErr w:type="spellStart"/>
      <w:r w:rsidR="006B787C" w:rsidRPr="00EC05AA">
        <w:rPr>
          <w:rFonts w:asciiTheme="majorHAnsi" w:hAnsiTheme="majorHAnsi" w:cstheme="majorHAnsi"/>
        </w:rPr>
        <w:t>bulan</w:t>
      </w:r>
      <w:proofErr w:type="spellEnd"/>
      <w:r w:rsidR="006B787C" w:rsidRPr="00EC05AA">
        <w:rPr>
          <w:rFonts w:asciiTheme="majorHAnsi" w:hAnsiTheme="majorHAnsi" w:cstheme="majorHAnsi"/>
        </w:rPr>
        <w:t xml:space="preserve"> </w:t>
      </w:r>
      <w:proofErr w:type="spellStart"/>
      <w:r w:rsidR="006B787C" w:rsidRPr="00EC05AA">
        <w:rPr>
          <w:rFonts w:asciiTheme="majorHAnsi" w:hAnsiTheme="majorHAnsi" w:cstheme="majorHAnsi"/>
        </w:rPr>
        <w:t>Februari</w:t>
      </w:r>
      <w:proofErr w:type="spellEnd"/>
      <w:r w:rsidR="00495D8B" w:rsidRPr="00EC05AA">
        <w:rPr>
          <w:rFonts w:asciiTheme="majorHAnsi" w:hAnsiTheme="majorHAnsi" w:cstheme="majorHAnsi"/>
        </w:rPr>
        <w:t xml:space="preserve"> </w:t>
      </w:r>
      <w:proofErr w:type="spellStart"/>
      <w:r w:rsidR="00495D8B" w:rsidRPr="00EC05AA">
        <w:rPr>
          <w:rFonts w:asciiTheme="majorHAnsi" w:hAnsiTheme="majorHAnsi" w:cstheme="majorHAnsi"/>
        </w:rPr>
        <w:t>dengan</w:t>
      </w:r>
      <w:proofErr w:type="spellEnd"/>
      <w:r w:rsidR="00495D8B" w:rsidRPr="00EC05AA">
        <w:rPr>
          <w:rFonts w:asciiTheme="majorHAnsi" w:hAnsiTheme="majorHAnsi" w:cstheme="majorHAnsi"/>
        </w:rPr>
        <w:t xml:space="preserve"> </w:t>
      </w:r>
      <w:proofErr w:type="spellStart"/>
      <w:r w:rsidR="00495D8B" w:rsidRPr="00EC05AA">
        <w:rPr>
          <w:rFonts w:asciiTheme="majorHAnsi" w:hAnsiTheme="majorHAnsi" w:cstheme="majorHAnsi"/>
        </w:rPr>
        <w:t>nilai</w:t>
      </w:r>
      <w:proofErr w:type="spellEnd"/>
      <w:r w:rsidR="00372DED" w:rsidRPr="00EC05AA">
        <w:rPr>
          <w:rFonts w:asciiTheme="majorHAnsi" w:hAnsiTheme="majorHAnsi" w:cstheme="majorHAnsi"/>
        </w:rPr>
        <w:t xml:space="preserve"> </w:t>
      </w:r>
      <w:r w:rsidR="004D19FC" w:rsidRPr="00EC05AA">
        <w:rPr>
          <w:rFonts w:asciiTheme="majorHAnsi" w:hAnsiTheme="majorHAnsi" w:cstheme="majorHAnsi"/>
        </w:rPr>
        <w:t xml:space="preserve">5.14 dan </w:t>
      </w:r>
      <w:proofErr w:type="spellStart"/>
      <w:r w:rsidR="004D19FC" w:rsidRPr="00EC05AA">
        <w:rPr>
          <w:rFonts w:asciiTheme="majorHAnsi" w:hAnsiTheme="majorHAnsi" w:cstheme="majorHAnsi"/>
        </w:rPr>
        <w:t>terendah</w:t>
      </w:r>
      <w:proofErr w:type="spellEnd"/>
      <w:r w:rsidR="004D19FC" w:rsidRPr="00EC05AA">
        <w:rPr>
          <w:rFonts w:asciiTheme="majorHAnsi" w:hAnsiTheme="majorHAnsi" w:cstheme="majorHAnsi"/>
        </w:rPr>
        <w:t xml:space="preserve"> pada </w:t>
      </w:r>
      <w:proofErr w:type="spellStart"/>
      <w:r w:rsidR="004D19FC" w:rsidRPr="00EC05AA">
        <w:rPr>
          <w:rFonts w:asciiTheme="majorHAnsi" w:hAnsiTheme="majorHAnsi" w:cstheme="majorHAnsi"/>
        </w:rPr>
        <w:t>bulan</w:t>
      </w:r>
      <w:proofErr w:type="spellEnd"/>
      <w:r w:rsidR="004D19FC" w:rsidRPr="00EC05AA">
        <w:rPr>
          <w:rFonts w:asciiTheme="majorHAnsi" w:hAnsiTheme="majorHAnsi" w:cstheme="majorHAnsi"/>
        </w:rPr>
        <w:t xml:space="preserve"> Agustus </w:t>
      </w:r>
      <w:proofErr w:type="spellStart"/>
      <w:r w:rsidR="008D2AAA" w:rsidRPr="00EC05AA">
        <w:rPr>
          <w:rFonts w:asciiTheme="majorHAnsi" w:hAnsiTheme="majorHAnsi" w:cstheme="majorHAnsi"/>
        </w:rPr>
        <w:t>dengan</w:t>
      </w:r>
      <w:proofErr w:type="spellEnd"/>
      <w:r w:rsidR="008D2AAA" w:rsidRPr="00EC05AA">
        <w:rPr>
          <w:rFonts w:asciiTheme="majorHAnsi" w:hAnsiTheme="majorHAnsi" w:cstheme="majorHAnsi"/>
        </w:rPr>
        <w:t xml:space="preserve"> </w:t>
      </w:r>
      <w:proofErr w:type="spellStart"/>
      <w:r w:rsidR="008D2AAA" w:rsidRPr="00EC05AA">
        <w:rPr>
          <w:rFonts w:asciiTheme="majorHAnsi" w:hAnsiTheme="majorHAnsi" w:cstheme="majorHAnsi"/>
        </w:rPr>
        <w:t>nilai</w:t>
      </w:r>
      <w:proofErr w:type="spellEnd"/>
      <w:r w:rsidR="008D2AAA" w:rsidRPr="00EC05AA">
        <w:rPr>
          <w:rFonts w:asciiTheme="majorHAnsi" w:hAnsiTheme="majorHAnsi" w:cstheme="majorHAnsi"/>
        </w:rPr>
        <w:t xml:space="preserve"> 4.99</w:t>
      </w:r>
      <w:r w:rsidR="00E74505" w:rsidRPr="00EC05AA">
        <w:rPr>
          <w:rFonts w:asciiTheme="majorHAnsi" w:hAnsiTheme="majorHAnsi" w:cstheme="majorHAnsi"/>
        </w:rPr>
        <w:t xml:space="preserve">. </w:t>
      </w:r>
      <w:proofErr w:type="spellStart"/>
      <w:r w:rsidR="00DE00AD" w:rsidRPr="00EC05AA">
        <w:rPr>
          <w:rFonts w:asciiTheme="majorHAnsi" w:hAnsiTheme="majorHAnsi" w:cstheme="majorHAnsi"/>
        </w:rPr>
        <w:t>Untuk</w:t>
      </w:r>
      <w:proofErr w:type="spellEnd"/>
      <w:r w:rsidR="00DE00AD" w:rsidRPr="00EC05AA">
        <w:rPr>
          <w:rFonts w:asciiTheme="majorHAnsi" w:hAnsiTheme="majorHAnsi" w:cstheme="majorHAnsi"/>
        </w:rPr>
        <w:t xml:space="preserve"> Tingkat </w:t>
      </w:r>
      <w:proofErr w:type="spellStart"/>
      <w:r w:rsidR="00DE00AD" w:rsidRPr="00EC05AA">
        <w:rPr>
          <w:rFonts w:asciiTheme="majorHAnsi" w:hAnsiTheme="majorHAnsi" w:cstheme="majorHAnsi"/>
        </w:rPr>
        <w:t>Partisipasi</w:t>
      </w:r>
      <w:proofErr w:type="spellEnd"/>
      <w:r w:rsidR="00DE00AD" w:rsidRPr="00EC05AA">
        <w:rPr>
          <w:rFonts w:asciiTheme="majorHAnsi" w:hAnsiTheme="majorHAnsi" w:cstheme="majorHAnsi"/>
        </w:rPr>
        <w:t xml:space="preserve"> Angkatan </w:t>
      </w:r>
      <w:proofErr w:type="spellStart"/>
      <w:r w:rsidR="00DE00AD" w:rsidRPr="00EC05AA">
        <w:rPr>
          <w:rFonts w:asciiTheme="majorHAnsi" w:hAnsiTheme="majorHAnsi" w:cstheme="majorHAnsi"/>
        </w:rPr>
        <w:t>Kerja</w:t>
      </w:r>
      <w:proofErr w:type="spellEnd"/>
      <w:r w:rsidR="00DE00AD" w:rsidRPr="00EC05AA">
        <w:rPr>
          <w:rFonts w:asciiTheme="majorHAnsi" w:hAnsiTheme="majorHAnsi" w:cstheme="majorHAnsi"/>
        </w:rPr>
        <w:t xml:space="preserve"> (TPAK) </w:t>
      </w:r>
      <w:proofErr w:type="spellStart"/>
      <w:r w:rsidR="00DE00AD" w:rsidRPr="00EC05AA">
        <w:rPr>
          <w:rFonts w:asciiTheme="majorHAnsi" w:hAnsiTheme="majorHAnsi" w:cstheme="majorHAnsi"/>
        </w:rPr>
        <w:t>memiliki</w:t>
      </w:r>
      <w:proofErr w:type="spellEnd"/>
      <w:r w:rsidR="00DE00AD" w:rsidRPr="00EC05AA">
        <w:rPr>
          <w:rFonts w:asciiTheme="majorHAnsi" w:hAnsiTheme="majorHAnsi" w:cstheme="majorHAnsi"/>
        </w:rPr>
        <w:t xml:space="preserve"> rata-rata </w:t>
      </w:r>
      <w:proofErr w:type="spellStart"/>
      <w:r w:rsidR="00DE00AD" w:rsidRPr="00EC05AA">
        <w:rPr>
          <w:rFonts w:asciiTheme="majorHAnsi" w:hAnsiTheme="majorHAnsi" w:cstheme="majorHAnsi"/>
        </w:rPr>
        <w:t>tertinggi</w:t>
      </w:r>
      <w:proofErr w:type="spellEnd"/>
      <w:r w:rsidR="00DE00AD" w:rsidRPr="00EC05AA">
        <w:rPr>
          <w:rFonts w:asciiTheme="majorHAnsi" w:hAnsiTheme="majorHAnsi" w:cstheme="majorHAnsi"/>
        </w:rPr>
        <w:t xml:space="preserve"> pada </w:t>
      </w:r>
      <w:proofErr w:type="spellStart"/>
      <w:r w:rsidR="00DE00AD" w:rsidRPr="00EC05AA">
        <w:rPr>
          <w:rFonts w:asciiTheme="majorHAnsi" w:hAnsiTheme="majorHAnsi" w:cstheme="majorHAnsi"/>
        </w:rPr>
        <w:t>bulan</w:t>
      </w:r>
      <w:proofErr w:type="spellEnd"/>
      <w:r w:rsidR="00DE00AD" w:rsidRPr="00EC05AA">
        <w:rPr>
          <w:rFonts w:asciiTheme="majorHAnsi" w:hAnsiTheme="majorHAnsi" w:cstheme="majorHAnsi"/>
        </w:rPr>
        <w:t xml:space="preserve"> </w:t>
      </w:r>
      <w:proofErr w:type="spellStart"/>
      <w:r w:rsidR="00DE00AD" w:rsidRPr="00EC05AA">
        <w:rPr>
          <w:rFonts w:asciiTheme="majorHAnsi" w:hAnsiTheme="majorHAnsi" w:cstheme="majorHAnsi"/>
        </w:rPr>
        <w:t>Februari</w:t>
      </w:r>
      <w:proofErr w:type="spellEnd"/>
      <w:r w:rsidR="00DE00AD" w:rsidRPr="00EC05AA">
        <w:rPr>
          <w:rFonts w:asciiTheme="majorHAnsi" w:hAnsiTheme="majorHAnsi" w:cstheme="majorHAnsi"/>
        </w:rPr>
        <w:t xml:space="preserve"> </w:t>
      </w:r>
      <w:proofErr w:type="spellStart"/>
      <w:r w:rsidR="00C44F44" w:rsidRPr="00EC05AA">
        <w:rPr>
          <w:rFonts w:asciiTheme="majorHAnsi" w:hAnsiTheme="majorHAnsi" w:cstheme="majorHAnsi"/>
        </w:rPr>
        <w:t>dengan</w:t>
      </w:r>
      <w:proofErr w:type="spellEnd"/>
      <w:r w:rsidR="00C44F44" w:rsidRPr="00EC05AA">
        <w:rPr>
          <w:rFonts w:asciiTheme="majorHAnsi" w:hAnsiTheme="majorHAnsi" w:cstheme="majorHAnsi"/>
        </w:rPr>
        <w:t xml:space="preserve"> </w:t>
      </w:r>
      <w:proofErr w:type="spellStart"/>
      <w:r w:rsidR="00C44F44" w:rsidRPr="00EC05AA">
        <w:rPr>
          <w:rFonts w:asciiTheme="majorHAnsi" w:hAnsiTheme="majorHAnsi" w:cstheme="majorHAnsi"/>
        </w:rPr>
        <w:t>nilai</w:t>
      </w:r>
      <w:proofErr w:type="spellEnd"/>
      <w:r w:rsidR="00C44F44" w:rsidRPr="00EC05AA">
        <w:rPr>
          <w:rFonts w:asciiTheme="majorHAnsi" w:hAnsiTheme="majorHAnsi" w:cstheme="majorHAnsi"/>
        </w:rPr>
        <w:t xml:space="preserve"> 68.78 dan </w:t>
      </w:r>
      <w:proofErr w:type="spellStart"/>
      <w:r w:rsidR="00C44F44" w:rsidRPr="00EC05AA">
        <w:rPr>
          <w:rFonts w:asciiTheme="majorHAnsi" w:hAnsiTheme="majorHAnsi" w:cstheme="majorHAnsi"/>
        </w:rPr>
        <w:t>terendah</w:t>
      </w:r>
      <w:proofErr w:type="spellEnd"/>
      <w:r w:rsidR="00C44F44" w:rsidRPr="00EC05AA">
        <w:rPr>
          <w:rFonts w:asciiTheme="majorHAnsi" w:hAnsiTheme="majorHAnsi" w:cstheme="majorHAnsi"/>
        </w:rPr>
        <w:t xml:space="preserve"> pada </w:t>
      </w:r>
      <w:proofErr w:type="spellStart"/>
      <w:r w:rsidR="00C44F44" w:rsidRPr="00EC05AA">
        <w:rPr>
          <w:rFonts w:asciiTheme="majorHAnsi" w:hAnsiTheme="majorHAnsi" w:cstheme="majorHAnsi"/>
        </w:rPr>
        <w:t>bulan</w:t>
      </w:r>
      <w:proofErr w:type="spellEnd"/>
      <w:r w:rsidR="00C44F44" w:rsidRPr="00EC05AA">
        <w:rPr>
          <w:rFonts w:asciiTheme="majorHAnsi" w:hAnsiTheme="majorHAnsi" w:cstheme="majorHAnsi"/>
        </w:rPr>
        <w:t xml:space="preserve"> Agustus </w:t>
      </w:r>
      <w:proofErr w:type="spellStart"/>
      <w:r w:rsidR="00C44F44" w:rsidRPr="00EC05AA">
        <w:rPr>
          <w:rFonts w:asciiTheme="majorHAnsi" w:hAnsiTheme="majorHAnsi" w:cstheme="majorHAnsi"/>
        </w:rPr>
        <w:t>dengan</w:t>
      </w:r>
      <w:proofErr w:type="spellEnd"/>
      <w:r w:rsidR="00C44F44" w:rsidRPr="00EC05AA">
        <w:rPr>
          <w:rFonts w:asciiTheme="majorHAnsi" w:hAnsiTheme="majorHAnsi" w:cstheme="majorHAnsi"/>
        </w:rPr>
        <w:t xml:space="preserve"> </w:t>
      </w:r>
      <w:proofErr w:type="spellStart"/>
      <w:r w:rsidR="00C44F44" w:rsidRPr="00EC05AA">
        <w:rPr>
          <w:rFonts w:asciiTheme="majorHAnsi" w:hAnsiTheme="majorHAnsi" w:cstheme="majorHAnsi"/>
        </w:rPr>
        <w:t>nilai</w:t>
      </w:r>
      <w:proofErr w:type="spellEnd"/>
      <w:r w:rsidR="00C44F44" w:rsidRPr="00EC05AA">
        <w:rPr>
          <w:rFonts w:asciiTheme="majorHAnsi" w:hAnsiTheme="majorHAnsi" w:cstheme="majorHAnsi"/>
        </w:rPr>
        <w:t xml:space="preserve"> </w:t>
      </w:r>
      <w:r w:rsidR="00D56768" w:rsidRPr="00EC05AA">
        <w:rPr>
          <w:rFonts w:asciiTheme="majorHAnsi" w:hAnsiTheme="majorHAnsi" w:cstheme="majorHAnsi"/>
        </w:rPr>
        <w:t>68.64</w:t>
      </w:r>
      <w:r w:rsidR="001E762E" w:rsidRPr="00EC05AA">
        <w:rPr>
          <w:rFonts w:asciiTheme="majorHAnsi" w:hAnsiTheme="majorHAnsi" w:cstheme="majorHAnsi"/>
        </w:rPr>
        <w:t>.</w:t>
      </w:r>
      <w:r w:rsidR="00D56768" w:rsidRPr="00EC05AA">
        <w:rPr>
          <w:rFonts w:asciiTheme="majorHAnsi" w:hAnsiTheme="majorHAnsi" w:cstheme="majorHAnsi"/>
        </w:rPr>
        <w:t xml:space="preserve"> </w:t>
      </w:r>
      <w:proofErr w:type="spellStart"/>
      <w:r w:rsidR="00264D63" w:rsidRPr="00EC05AA">
        <w:rPr>
          <w:rFonts w:asciiTheme="majorHAnsi" w:hAnsiTheme="majorHAnsi" w:cstheme="majorHAnsi"/>
        </w:rPr>
        <w:t>Setelah</w:t>
      </w:r>
      <w:proofErr w:type="spellEnd"/>
      <w:r w:rsidR="00264D63" w:rsidRPr="00EC05AA">
        <w:rPr>
          <w:rFonts w:asciiTheme="majorHAnsi" w:hAnsiTheme="majorHAnsi" w:cstheme="majorHAnsi"/>
        </w:rPr>
        <w:t xml:space="preserve"> </w:t>
      </w:r>
      <w:proofErr w:type="spellStart"/>
      <w:r w:rsidR="002E532F" w:rsidRPr="00EC05AA">
        <w:rPr>
          <w:rFonts w:asciiTheme="majorHAnsi" w:hAnsiTheme="majorHAnsi" w:cstheme="majorHAnsi"/>
        </w:rPr>
        <w:t>me</w:t>
      </w:r>
      <w:r w:rsidR="0078292C" w:rsidRPr="00EC05AA">
        <w:rPr>
          <w:rFonts w:asciiTheme="majorHAnsi" w:hAnsiTheme="majorHAnsi" w:cstheme="majorHAnsi"/>
        </w:rPr>
        <w:t>mahami</w:t>
      </w:r>
      <w:proofErr w:type="spellEnd"/>
      <w:r w:rsidR="00AF212F" w:rsidRPr="00EC05AA">
        <w:rPr>
          <w:rFonts w:asciiTheme="majorHAnsi" w:hAnsiTheme="majorHAnsi" w:cstheme="majorHAnsi"/>
        </w:rPr>
        <w:t xml:space="preserve"> dan </w:t>
      </w:r>
      <w:proofErr w:type="spellStart"/>
      <w:r w:rsidR="00AF212F" w:rsidRPr="00EC05AA">
        <w:rPr>
          <w:rFonts w:asciiTheme="majorHAnsi" w:hAnsiTheme="majorHAnsi" w:cstheme="majorHAnsi"/>
        </w:rPr>
        <w:t>mempersiapkan</w:t>
      </w:r>
      <w:proofErr w:type="spellEnd"/>
      <w:r w:rsidR="00AF212F" w:rsidRPr="00EC05AA">
        <w:rPr>
          <w:rFonts w:asciiTheme="majorHAnsi" w:hAnsiTheme="majorHAnsi" w:cstheme="majorHAnsi"/>
        </w:rPr>
        <w:t xml:space="preserve"> data </w:t>
      </w:r>
      <w:proofErr w:type="spellStart"/>
      <w:r w:rsidR="00AF212F" w:rsidRPr="00EC05AA">
        <w:rPr>
          <w:rFonts w:asciiTheme="majorHAnsi" w:hAnsiTheme="majorHAnsi" w:cstheme="majorHAnsi"/>
        </w:rPr>
        <w:t>dengan</w:t>
      </w:r>
      <w:proofErr w:type="spellEnd"/>
      <w:r w:rsidR="00AF212F" w:rsidRPr="00EC05AA">
        <w:rPr>
          <w:rFonts w:asciiTheme="majorHAnsi" w:hAnsiTheme="majorHAnsi" w:cstheme="majorHAnsi"/>
        </w:rPr>
        <w:t xml:space="preserve"> </w:t>
      </w:r>
      <w:proofErr w:type="spellStart"/>
      <w:r w:rsidR="00AF212F" w:rsidRPr="00EC05AA">
        <w:rPr>
          <w:rFonts w:asciiTheme="majorHAnsi" w:hAnsiTheme="majorHAnsi" w:cstheme="majorHAnsi"/>
        </w:rPr>
        <w:t>memeriksa</w:t>
      </w:r>
      <w:proofErr w:type="spellEnd"/>
      <w:r w:rsidR="00AF212F" w:rsidRPr="00EC05AA">
        <w:rPr>
          <w:rFonts w:asciiTheme="majorHAnsi" w:hAnsiTheme="majorHAnsi" w:cstheme="majorHAnsi"/>
        </w:rPr>
        <w:t xml:space="preserve"> </w:t>
      </w:r>
      <w:proofErr w:type="spellStart"/>
      <w:r w:rsidR="006F56F1" w:rsidRPr="00EC05AA">
        <w:rPr>
          <w:rFonts w:asciiTheme="majorHAnsi" w:hAnsiTheme="majorHAnsi" w:cstheme="majorHAnsi"/>
        </w:rPr>
        <w:t>nil</w:t>
      </w:r>
      <w:r w:rsidR="002C4635" w:rsidRPr="00EC05AA">
        <w:rPr>
          <w:rFonts w:asciiTheme="majorHAnsi" w:hAnsiTheme="majorHAnsi" w:cstheme="majorHAnsi"/>
        </w:rPr>
        <w:t>ai</w:t>
      </w:r>
      <w:proofErr w:type="spellEnd"/>
      <w:r w:rsidR="002C4635" w:rsidRPr="00EC05AA">
        <w:rPr>
          <w:rFonts w:asciiTheme="majorHAnsi" w:hAnsiTheme="majorHAnsi" w:cstheme="majorHAnsi"/>
        </w:rPr>
        <w:t xml:space="preserve"> yang </w:t>
      </w:r>
      <w:proofErr w:type="spellStart"/>
      <w:r w:rsidR="002C4635" w:rsidRPr="00EC05AA">
        <w:rPr>
          <w:rFonts w:asciiTheme="majorHAnsi" w:hAnsiTheme="majorHAnsi" w:cstheme="majorHAnsi"/>
        </w:rPr>
        <w:t>kosong</w:t>
      </w:r>
      <w:proofErr w:type="spellEnd"/>
      <w:r w:rsidR="00EB34D4" w:rsidRPr="00EC05AA">
        <w:rPr>
          <w:rFonts w:asciiTheme="majorHAnsi" w:hAnsiTheme="majorHAnsi" w:cstheme="majorHAnsi"/>
        </w:rPr>
        <w:t xml:space="preserve"> dan </w:t>
      </w:r>
      <w:proofErr w:type="spellStart"/>
      <w:r w:rsidR="00217D84" w:rsidRPr="00EC05AA">
        <w:rPr>
          <w:rFonts w:asciiTheme="majorHAnsi" w:hAnsiTheme="majorHAnsi" w:cstheme="majorHAnsi"/>
        </w:rPr>
        <w:t>menganalisis</w:t>
      </w:r>
      <w:proofErr w:type="spellEnd"/>
      <w:r w:rsidR="00217D84" w:rsidRPr="00EC05AA">
        <w:rPr>
          <w:rFonts w:asciiTheme="majorHAnsi" w:hAnsiTheme="majorHAnsi" w:cstheme="majorHAnsi"/>
        </w:rPr>
        <w:t xml:space="preserve"> </w:t>
      </w:r>
      <w:proofErr w:type="spellStart"/>
      <w:r w:rsidR="00217D84" w:rsidRPr="00EC05AA">
        <w:rPr>
          <w:rFonts w:asciiTheme="majorHAnsi" w:hAnsiTheme="majorHAnsi" w:cstheme="majorHAnsi"/>
        </w:rPr>
        <w:t>statistik</w:t>
      </w:r>
      <w:proofErr w:type="spellEnd"/>
      <w:r w:rsidR="00217D84" w:rsidRPr="00EC05AA">
        <w:rPr>
          <w:rFonts w:asciiTheme="majorHAnsi" w:hAnsiTheme="majorHAnsi" w:cstheme="majorHAnsi"/>
        </w:rPr>
        <w:t xml:space="preserve"> </w:t>
      </w:r>
      <w:proofErr w:type="spellStart"/>
      <w:r w:rsidR="000D595E" w:rsidRPr="00EC05AA">
        <w:rPr>
          <w:rFonts w:asciiTheme="majorHAnsi" w:hAnsiTheme="majorHAnsi" w:cstheme="majorHAnsi"/>
        </w:rPr>
        <w:t>maka</w:t>
      </w:r>
      <w:proofErr w:type="spellEnd"/>
      <w:r w:rsidR="000D595E" w:rsidRPr="00EC05AA">
        <w:rPr>
          <w:rFonts w:asciiTheme="majorHAnsi" w:hAnsiTheme="majorHAnsi" w:cstheme="majorHAnsi"/>
        </w:rPr>
        <w:t xml:space="preserve"> data sudah </w:t>
      </w:r>
      <w:proofErr w:type="spellStart"/>
      <w:r w:rsidR="000D595E" w:rsidRPr="00EC05AA">
        <w:rPr>
          <w:rFonts w:asciiTheme="majorHAnsi" w:hAnsiTheme="majorHAnsi" w:cstheme="majorHAnsi"/>
        </w:rPr>
        <w:t>siap</w:t>
      </w:r>
      <w:proofErr w:type="spellEnd"/>
      <w:r w:rsidR="000D595E" w:rsidRPr="00EC05AA">
        <w:rPr>
          <w:rFonts w:asciiTheme="majorHAnsi" w:hAnsiTheme="majorHAnsi" w:cstheme="majorHAnsi"/>
        </w:rPr>
        <w:t xml:space="preserve"> </w:t>
      </w:r>
      <w:proofErr w:type="spellStart"/>
      <w:r w:rsidR="000D595E" w:rsidRPr="00EC05AA">
        <w:rPr>
          <w:rFonts w:asciiTheme="majorHAnsi" w:hAnsiTheme="majorHAnsi" w:cstheme="majorHAnsi"/>
        </w:rPr>
        <w:t>untuk</w:t>
      </w:r>
      <w:proofErr w:type="spellEnd"/>
      <w:r w:rsidR="000D595E" w:rsidRPr="00EC05AA">
        <w:rPr>
          <w:rFonts w:asciiTheme="majorHAnsi" w:hAnsiTheme="majorHAnsi" w:cstheme="majorHAnsi"/>
        </w:rPr>
        <w:t xml:space="preserve"> </w:t>
      </w:r>
      <w:proofErr w:type="spellStart"/>
      <w:r w:rsidR="004B6B96" w:rsidRPr="00EC05AA">
        <w:rPr>
          <w:rFonts w:asciiTheme="majorHAnsi" w:hAnsiTheme="majorHAnsi" w:cstheme="majorHAnsi"/>
        </w:rPr>
        <w:t>lanjut</w:t>
      </w:r>
      <w:proofErr w:type="spellEnd"/>
      <w:r w:rsidR="004B6B96" w:rsidRPr="00EC05AA">
        <w:rPr>
          <w:rFonts w:asciiTheme="majorHAnsi" w:hAnsiTheme="majorHAnsi" w:cstheme="majorHAnsi"/>
        </w:rPr>
        <w:t xml:space="preserve"> </w:t>
      </w:r>
      <w:proofErr w:type="spellStart"/>
      <w:r w:rsidR="004B6B96" w:rsidRPr="00EC05AA">
        <w:rPr>
          <w:rFonts w:asciiTheme="majorHAnsi" w:hAnsiTheme="majorHAnsi" w:cstheme="majorHAnsi"/>
        </w:rPr>
        <w:t>kelangkah</w:t>
      </w:r>
      <w:proofErr w:type="spellEnd"/>
      <w:r w:rsidR="004B6B96" w:rsidRPr="00EC05AA">
        <w:rPr>
          <w:rFonts w:asciiTheme="majorHAnsi" w:hAnsiTheme="majorHAnsi" w:cstheme="majorHAnsi"/>
        </w:rPr>
        <w:t xml:space="preserve"> </w:t>
      </w:r>
      <w:proofErr w:type="spellStart"/>
      <w:r w:rsidR="004B6B96" w:rsidRPr="00EC05AA">
        <w:rPr>
          <w:rFonts w:asciiTheme="majorHAnsi" w:hAnsiTheme="majorHAnsi" w:cstheme="majorHAnsi"/>
        </w:rPr>
        <w:t>berikutnya</w:t>
      </w:r>
      <w:proofErr w:type="spellEnd"/>
      <w:r w:rsidR="000D595E" w:rsidRPr="00EC05AA">
        <w:rPr>
          <w:rFonts w:asciiTheme="majorHAnsi" w:hAnsiTheme="majorHAnsi" w:cstheme="majorHAnsi"/>
        </w:rPr>
        <w:t>.</w:t>
      </w:r>
    </w:p>
    <w:p w14:paraId="4CE824A2" w14:textId="05BC6E79" w:rsidR="004B6B96" w:rsidRPr="00EC05AA" w:rsidRDefault="004B6B96" w:rsidP="004962FA">
      <w:pPr>
        <w:spacing w:after="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ab/>
        <w:t xml:space="preserve">Langkah </w:t>
      </w:r>
      <w:proofErr w:type="spellStart"/>
      <w:r w:rsidR="00941330" w:rsidRPr="00EC05AA">
        <w:rPr>
          <w:rFonts w:asciiTheme="majorHAnsi" w:hAnsiTheme="majorHAnsi" w:cstheme="majorHAnsi"/>
        </w:rPr>
        <w:t>pertama</w:t>
      </w:r>
      <w:proofErr w:type="spellEnd"/>
      <w:r w:rsidR="005005A4" w:rsidRPr="00EC05AA">
        <w:rPr>
          <w:rFonts w:asciiTheme="majorHAnsi" w:hAnsiTheme="majorHAnsi" w:cstheme="majorHAnsi"/>
        </w:rPr>
        <w:t xml:space="preserve"> </w:t>
      </w:r>
      <w:r w:rsidR="00531D13" w:rsidRPr="00EC05AA">
        <w:rPr>
          <w:rFonts w:asciiTheme="majorHAnsi" w:hAnsiTheme="majorHAnsi" w:cstheme="majorHAnsi"/>
        </w:rPr>
        <w:t>clu</w:t>
      </w:r>
      <w:r w:rsidR="005005A4" w:rsidRPr="00EC05AA">
        <w:rPr>
          <w:rFonts w:asciiTheme="majorHAnsi" w:hAnsiTheme="majorHAnsi" w:cstheme="majorHAnsi"/>
        </w:rPr>
        <w:t>stering</w:t>
      </w:r>
      <w:r w:rsidR="00941330" w:rsidRPr="00EC05AA">
        <w:rPr>
          <w:rFonts w:asciiTheme="majorHAnsi" w:hAnsiTheme="majorHAnsi" w:cstheme="majorHAnsi"/>
        </w:rPr>
        <w:t xml:space="preserve"> </w:t>
      </w:r>
      <w:r w:rsidR="00547B28" w:rsidRPr="00EC05AA">
        <w:rPr>
          <w:rFonts w:asciiTheme="majorHAnsi" w:hAnsiTheme="majorHAnsi" w:cstheme="majorHAnsi"/>
        </w:rPr>
        <w:t xml:space="preserve">K-Means </w:t>
      </w:r>
      <w:proofErr w:type="spellStart"/>
      <w:r w:rsidR="00547B28" w:rsidRPr="00EC05AA">
        <w:rPr>
          <w:rFonts w:asciiTheme="majorHAnsi" w:hAnsiTheme="majorHAnsi" w:cstheme="majorHAnsi"/>
        </w:rPr>
        <w:t>adalah</w:t>
      </w:r>
      <w:proofErr w:type="spellEnd"/>
      <w:r w:rsidR="00547B28" w:rsidRPr="00EC05AA">
        <w:rPr>
          <w:rFonts w:asciiTheme="majorHAnsi" w:hAnsiTheme="majorHAnsi" w:cstheme="majorHAnsi"/>
        </w:rPr>
        <w:t xml:space="preserve"> </w:t>
      </w:r>
      <w:proofErr w:type="spellStart"/>
      <w:r w:rsidR="00547B28" w:rsidRPr="00EC05AA">
        <w:rPr>
          <w:rFonts w:asciiTheme="majorHAnsi" w:hAnsiTheme="majorHAnsi" w:cstheme="majorHAnsi"/>
        </w:rPr>
        <w:t>menentukan</w:t>
      </w:r>
      <w:proofErr w:type="spellEnd"/>
      <w:r w:rsidR="00547B28" w:rsidRPr="00EC05AA">
        <w:rPr>
          <w:rFonts w:asciiTheme="majorHAnsi" w:hAnsiTheme="majorHAnsi" w:cstheme="majorHAnsi"/>
        </w:rPr>
        <w:t xml:space="preserve"> </w:t>
      </w:r>
      <w:proofErr w:type="spellStart"/>
      <w:r w:rsidR="00547B28" w:rsidRPr="00EC05AA">
        <w:rPr>
          <w:rFonts w:asciiTheme="majorHAnsi" w:hAnsiTheme="majorHAnsi" w:cstheme="majorHAnsi"/>
        </w:rPr>
        <w:t>nilai</w:t>
      </w:r>
      <w:proofErr w:type="spellEnd"/>
      <w:r w:rsidR="00547B28" w:rsidRPr="00EC05AA">
        <w:rPr>
          <w:rFonts w:asciiTheme="majorHAnsi" w:hAnsiTheme="majorHAnsi" w:cstheme="majorHAnsi"/>
        </w:rPr>
        <w:t xml:space="preserve"> k </w:t>
      </w:r>
      <w:proofErr w:type="spellStart"/>
      <w:r w:rsidR="00547B28" w:rsidRPr="00EC05AA">
        <w:rPr>
          <w:rFonts w:asciiTheme="majorHAnsi" w:hAnsiTheme="majorHAnsi" w:cstheme="majorHAnsi"/>
        </w:rPr>
        <w:t>sebgai</w:t>
      </w:r>
      <w:proofErr w:type="spellEnd"/>
      <w:r w:rsidR="00547B28" w:rsidRPr="00EC05AA">
        <w:rPr>
          <w:rFonts w:asciiTheme="majorHAnsi" w:hAnsiTheme="majorHAnsi" w:cstheme="majorHAnsi"/>
        </w:rPr>
        <w:t xml:space="preserve"> </w:t>
      </w:r>
      <w:proofErr w:type="spellStart"/>
      <w:r w:rsidR="00547B28" w:rsidRPr="00EC05AA">
        <w:rPr>
          <w:rFonts w:asciiTheme="majorHAnsi" w:hAnsiTheme="majorHAnsi" w:cstheme="majorHAnsi"/>
        </w:rPr>
        <w:t>jumlah</w:t>
      </w:r>
      <w:proofErr w:type="spellEnd"/>
      <w:r w:rsidR="00547B28" w:rsidRPr="00EC05AA">
        <w:rPr>
          <w:rFonts w:asciiTheme="majorHAnsi" w:hAnsiTheme="majorHAnsi" w:cstheme="majorHAnsi"/>
        </w:rPr>
        <w:t xml:space="preserve"> cluster yang </w:t>
      </w:r>
      <w:proofErr w:type="spellStart"/>
      <w:r w:rsidR="00B56120" w:rsidRPr="00EC05AA">
        <w:rPr>
          <w:rFonts w:asciiTheme="majorHAnsi" w:hAnsiTheme="majorHAnsi" w:cstheme="majorHAnsi"/>
        </w:rPr>
        <w:t>akan</w:t>
      </w:r>
      <w:proofErr w:type="spellEnd"/>
      <w:r w:rsidR="00B56120" w:rsidRPr="00EC05AA">
        <w:rPr>
          <w:rFonts w:asciiTheme="majorHAnsi" w:hAnsiTheme="majorHAnsi" w:cstheme="majorHAnsi"/>
        </w:rPr>
        <w:t xml:space="preserve"> </w:t>
      </w:r>
      <w:proofErr w:type="spellStart"/>
      <w:r w:rsidR="00B56120" w:rsidRPr="00EC05AA">
        <w:rPr>
          <w:rFonts w:asciiTheme="majorHAnsi" w:hAnsiTheme="majorHAnsi" w:cstheme="majorHAnsi"/>
        </w:rPr>
        <w:t>dibentuk</w:t>
      </w:r>
      <w:proofErr w:type="spellEnd"/>
      <w:r w:rsidR="00B56120" w:rsidRPr="00EC05AA">
        <w:rPr>
          <w:rFonts w:asciiTheme="majorHAnsi" w:hAnsiTheme="majorHAnsi" w:cstheme="majorHAnsi"/>
        </w:rPr>
        <w:t>.</w:t>
      </w:r>
      <w:r w:rsidR="00342816" w:rsidRPr="00EC05AA">
        <w:rPr>
          <w:rFonts w:asciiTheme="majorHAnsi" w:hAnsiTheme="majorHAnsi" w:cstheme="majorHAnsi"/>
        </w:rPr>
        <w:t xml:space="preserve"> </w:t>
      </w:r>
      <w:r w:rsidR="005005A4" w:rsidRPr="00EC05AA">
        <w:rPr>
          <w:rFonts w:asciiTheme="majorHAnsi" w:hAnsiTheme="majorHAnsi" w:cstheme="majorHAnsi"/>
        </w:rPr>
        <w:t xml:space="preserve">Metode yang </w:t>
      </w:r>
      <w:proofErr w:type="spellStart"/>
      <w:r w:rsidR="005005A4" w:rsidRPr="00EC05AA">
        <w:rPr>
          <w:rFonts w:asciiTheme="majorHAnsi" w:hAnsiTheme="majorHAnsi" w:cstheme="majorHAnsi"/>
        </w:rPr>
        <w:t>akan</w:t>
      </w:r>
      <w:proofErr w:type="spellEnd"/>
      <w:r w:rsidR="005005A4" w:rsidRPr="00EC05AA">
        <w:rPr>
          <w:rFonts w:asciiTheme="majorHAnsi" w:hAnsiTheme="majorHAnsi" w:cstheme="majorHAnsi"/>
        </w:rPr>
        <w:t xml:space="preserve"> </w:t>
      </w:r>
      <w:proofErr w:type="spellStart"/>
      <w:r w:rsidR="005005A4" w:rsidRPr="00EC05AA">
        <w:rPr>
          <w:rFonts w:asciiTheme="majorHAnsi" w:hAnsiTheme="majorHAnsi" w:cstheme="majorHAnsi"/>
        </w:rPr>
        <w:t>digunakan</w:t>
      </w:r>
      <w:proofErr w:type="spellEnd"/>
      <w:r w:rsidR="005005A4" w:rsidRPr="00EC05AA">
        <w:rPr>
          <w:rFonts w:asciiTheme="majorHAnsi" w:hAnsiTheme="majorHAnsi" w:cstheme="majorHAnsi"/>
        </w:rPr>
        <w:t xml:space="preserve"> </w:t>
      </w:r>
      <w:proofErr w:type="spellStart"/>
      <w:r w:rsidR="005005A4" w:rsidRPr="00EC05AA">
        <w:rPr>
          <w:rFonts w:asciiTheme="majorHAnsi" w:hAnsiTheme="majorHAnsi" w:cstheme="majorHAnsi"/>
        </w:rPr>
        <w:t>untuk</w:t>
      </w:r>
      <w:proofErr w:type="spellEnd"/>
      <w:r w:rsidR="005005A4" w:rsidRPr="00EC05AA">
        <w:rPr>
          <w:rFonts w:asciiTheme="majorHAnsi" w:hAnsiTheme="majorHAnsi" w:cstheme="majorHAnsi"/>
        </w:rPr>
        <w:t xml:space="preserve"> </w:t>
      </w:r>
      <w:proofErr w:type="spellStart"/>
      <w:r w:rsidR="005005A4" w:rsidRPr="00EC05AA">
        <w:rPr>
          <w:rFonts w:asciiTheme="majorHAnsi" w:hAnsiTheme="majorHAnsi" w:cstheme="majorHAnsi"/>
        </w:rPr>
        <w:t>menentukan</w:t>
      </w:r>
      <w:proofErr w:type="spellEnd"/>
      <w:r w:rsidR="005005A4" w:rsidRPr="00EC05AA">
        <w:rPr>
          <w:rFonts w:asciiTheme="majorHAnsi" w:hAnsiTheme="majorHAnsi" w:cstheme="majorHAnsi"/>
        </w:rPr>
        <w:t xml:space="preserve"> </w:t>
      </w:r>
      <w:proofErr w:type="spellStart"/>
      <w:r w:rsidR="005005A4" w:rsidRPr="00EC05AA">
        <w:rPr>
          <w:rFonts w:asciiTheme="majorHAnsi" w:hAnsiTheme="majorHAnsi" w:cstheme="majorHAnsi"/>
        </w:rPr>
        <w:t>nilai</w:t>
      </w:r>
      <w:proofErr w:type="spellEnd"/>
      <w:r w:rsidR="005005A4" w:rsidRPr="00EC05AA">
        <w:rPr>
          <w:rFonts w:asciiTheme="majorHAnsi" w:hAnsiTheme="majorHAnsi" w:cstheme="majorHAnsi"/>
        </w:rPr>
        <w:t xml:space="preserve"> k optimal </w:t>
      </w:r>
      <w:proofErr w:type="spellStart"/>
      <w:r w:rsidR="00AA6D09" w:rsidRPr="00EC05AA">
        <w:rPr>
          <w:rFonts w:asciiTheme="majorHAnsi" w:hAnsiTheme="majorHAnsi" w:cstheme="majorHAnsi"/>
        </w:rPr>
        <w:t>dalam</w:t>
      </w:r>
      <w:proofErr w:type="spellEnd"/>
      <w:r w:rsidR="00AA6D09" w:rsidRPr="00EC05AA">
        <w:rPr>
          <w:rFonts w:asciiTheme="majorHAnsi" w:hAnsiTheme="majorHAnsi" w:cstheme="majorHAnsi"/>
        </w:rPr>
        <w:t xml:space="preserve"> </w:t>
      </w:r>
      <w:proofErr w:type="spellStart"/>
      <w:r w:rsidR="00AA6D09" w:rsidRPr="00EC05AA">
        <w:rPr>
          <w:rFonts w:asciiTheme="majorHAnsi" w:hAnsiTheme="majorHAnsi" w:cstheme="majorHAnsi"/>
        </w:rPr>
        <w:t>artikel</w:t>
      </w:r>
      <w:proofErr w:type="spellEnd"/>
      <w:r w:rsidR="00AA6D09" w:rsidRPr="00EC05AA">
        <w:rPr>
          <w:rFonts w:asciiTheme="majorHAnsi" w:hAnsiTheme="majorHAnsi" w:cstheme="majorHAnsi"/>
        </w:rPr>
        <w:t xml:space="preserve"> ini </w:t>
      </w:r>
      <w:proofErr w:type="spellStart"/>
      <w:r w:rsidR="00AA6D09" w:rsidRPr="00EC05AA">
        <w:rPr>
          <w:rFonts w:asciiTheme="majorHAnsi" w:hAnsiTheme="majorHAnsi" w:cstheme="majorHAnsi"/>
        </w:rPr>
        <w:t>adalah</w:t>
      </w:r>
      <w:proofErr w:type="spellEnd"/>
      <w:r w:rsidR="00AA6D09" w:rsidRPr="00EC05AA">
        <w:rPr>
          <w:rFonts w:asciiTheme="majorHAnsi" w:hAnsiTheme="majorHAnsi" w:cstheme="majorHAnsi"/>
        </w:rPr>
        <w:t xml:space="preserve"> Elbow </w:t>
      </w:r>
      <w:r w:rsidR="00AA6D09" w:rsidRPr="00EC05AA">
        <w:rPr>
          <w:rFonts w:asciiTheme="majorHAnsi" w:hAnsiTheme="majorHAnsi" w:cstheme="majorHAnsi"/>
        </w:rPr>
        <w:lastRenderedPageBreak/>
        <w:t>Method.</w:t>
      </w:r>
      <w:r w:rsidR="00787367" w:rsidRPr="00EC05AA">
        <w:rPr>
          <w:rFonts w:asciiTheme="majorHAnsi" w:hAnsiTheme="majorHAnsi" w:cstheme="majorHAnsi"/>
        </w:rPr>
        <w:t xml:space="preserve"> </w:t>
      </w:r>
      <w:proofErr w:type="spellStart"/>
      <w:r w:rsidR="00787367" w:rsidRPr="00EC05AA">
        <w:rPr>
          <w:rFonts w:asciiTheme="majorHAnsi" w:hAnsiTheme="majorHAnsi" w:cstheme="majorHAnsi"/>
        </w:rPr>
        <w:t>Perhitungan</w:t>
      </w:r>
      <w:proofErr w:type="spellEnd"/>
      <w:r w:rsidR="00787367" w:rsidRPr="00EC05AA">
        <w:rPr>
          <w:rFonts w:asciiTheme="majorHAnsi" w:hAnsiTheme="majorHAnsi" w:cstheme="majorHAnsi"/>
        </w:rPr>
        <w:t xml:space="preserve"> Elbow </w:t>
      </w:r>
      <w:proofErr w:type="spellStart"/>
      <w:r w:rsidR="00787367" w:rsidRPr="00EC05AA">
        <w:rPr>
          <w:rFonts w:asciiTheme="majorHAnsi" w:hAnsiTheme="majorHAnsi" w:cstheme="majorHAnsi"/>
        </w:rPr>
        <w:t>dalam</w:t>
      </w:r>
      <w:proofErr w:type="spellEnd"/>
      <w:r w:rsidR="00787367" w:rsidRPr="00EC05AA">
        <w:rPr>
          <w:rFonts w:asciiTheme="majorHAnsi" w:hAnsiTheme="majorHAnsi" w:cstheme="majorHAnsi"/>
        </w:rPr>
        <w:t xml:space="preserve"> </w:t>
      </w:r>
      <w:proofErr w:type="spellStart"/>
      <w:r w:rsidR="00787367" w:rsidRPr="00EC05AA">
        <w:rPr>
          <w:rFonts w:asciiTheme="majorHAnsi" w:hAnsiTheme="majorHAnsi" w:cstheme="majorHAnsi"/>
        </w:rPr>
        <w:t>artikel</w:t>
      </w:r>
      <w:proofErr w:type="spellEnd"/>
      <w:r w:rsidR="00787367" w:rsidRPr="00EC05AA">
        <w:rPr>
          <w:rFonts w:asciiTheme="majorHAnsi" w:hAnsiTheme="majorHAnsi" w:cstheme="majorHAnsi"/>
        </w:rPr>
        <w:t xml:space="preserve"> ini </w:t>
      </w:r>
      <w:proofErr w:type="spellStart"/>
      <w:r w:rsidR="004268C3" w:rsidRPr="00EC05AA">
        <w:rPr>
          <w:rFonts w:asciiTheme="majorHAnsi" w:hAnsiTheme="majorHAnsi" w:cstheme="majorHAnsi"/>
        </w:rPr>
        <w:t>menggunakan</w:t>
      </w:r>
      <w:proofErr w:type="spellEnd"/>
      <w:r w:rsidR="004268C3" w:rsidRPr="00EC05AA">
        <w:rPr>
          <w:rFonts w:asciiTheme="majorHAnsi" w:hAnsiTheme="majorHAnsi" w:cstheme="majorHAnsi"/>
        </w:rPr>
        <w:t xml:space="preserve"> </w:t>
      </w:r>
      <w:proofErr w:type="spellStart"/>
      <w:r w:rsidR="004268C3" w:rsidRPr="00EC05AA">
        <w:rPr>
          <w:rFonts w:asciiTheme="majorHAnsi" w:hAnsiTheme="majorHAnsi" w:cstheme="majorHAnsi"/>
        </w:rPr>
        <w:t>bantuan</w:t>
      </w:r>
      <w:proofErr w:type="spellEnd"/>
      <w:r w:rsidR="004268C3" w:rsidRPr="00EC05AA">
        <w:rPr>
          <w:rFonts w:asciiTheme="majorHAnsi" w:hAnsiTheme="majorHAnsi" w:cstheme="majorHAnsi"/>
        </w:rPr>
        <w:t xml:space="preserve"> software R</w:t>
      </w:r>
      <w:r w:rsidR="00FE4FA6" w:rsidRPr="00EC05AA">
        <w:rPr>
          <w:rFonts w:asciiTheme="majorHAnsi" w:hAnsiTheme="majorHAnsi" w:cstheme="majorHAnsi"/>
        </w:rPr>
        <w:t xml:space="preserve"> Studio yang </w:t>
      </w:r>
      <w:proofErr w:type="spellStart"/>
      <w:r w:rsidR="00FE4FA6" w:rsidRPr="00EC05AA">
        <w:rPr>
          <w:rFonts w:asciiTheme="majorHAnsi" w:hAnsiTheme="majorHAnsi" w:cstheme="majorHAnsi"/>
        </w:rPr>
        <w:t>nantinya</w:t>
      </w:r>
      <w:proofErr w:type="spellEnd"/>
      <w:r w:rsidR="00FE4FA6" w:rsidRPr="00EC05AA">
        <w:rPr>
          <w:rFonts w:asciiTheme="majorHAnsi" w:hAnsiTheme="majorHAnsi" w:cstheme="majorHAnsi"/>
        </w:rPr>
        <w:t xml:space="preserve"> juga </w:t>
      </w:r>
      <w:proofErr w:type="spellStart"/>
      <w:r w:rsidR="00FE4FA6" w:rsidRPr="00EC05AA">
        <w:rPr>
          <w:rFonts w:asciiTheme="majorHAnsi" w:hAnsiTheme="majorHAnsi" w:cstheme="majorHAnsi"/>
        </w:rPr>
        <w:t>dapat</w:t>
      </w:r>
      <w:proofErr w:type="spellEnd"/>
      <w:r w:rsidR="00FE4FA6" w:rsidRPr="00EC05AA">
        <w:rPr>
          <w:rFonts w:asciiTheme="majorHAnsi" w:hAnsiTheme="majorHAnsi" w:cstheme="majorHAnsi"/>
        </w:rPr>
        <w:t xml:space="preserve"> </w:t>
      </w:r>
      <w:proofErr w:type="spellStart"/>
      <w:r w:rsidR="00FE4FA6" w:rsidRPr="00EC05AA">
        <w:rPr>
          <w:rFonts w:asciiTheme="majorHAnsi" w:hAnsiTheme="majorHAnsi" w:cstheme="majorHAnsi"/>
        </w:rPr>
        <w:t>menghasilkan</w:t>
      </w:r>
      <w:proofErr w:type="spellEnd"/>
      <w:r w:rsidR="00FE4FA6" w:rsidRPr="00EC05AA">
        <w:rPr>
          <w:rFonts w:asciiTheme="majorHAnsi" w:hAnsiTheme="majorHAnsi" w:cstheme="majorHAnsi"/>
        </w:rPr>
        <w:t xml:space="preserve"> plot </w:t>
      </w:r>
      <w:proofErr w:type="spellStart"/>
      <w:r w:rsidR="00AD5ADC" w:rsidRPr="00EC05AA">
        <w:rPr>
          <w:rFonts w:asciiTheme="majorHAnsi" w:hAnsiTheme="majorHAnsi" w:cstheme="majorHAnsi"/>
        </w:rPr>
        <w:t>hasil</w:t>
      </w:r>
      <w:proofErr w:type="spellEnd"/>
      <w:r w:rsidR="00AD5ADC" w:rsidRPr="00EC05AA">
        <w:rPr>
          <w:rFonts w:asciiTheme="majorHAnsi" w:hAnsiTheme="majorHAnsi" w:cstheme="majorHAnsi"/>
        </w:rPr>
        <w:t xml:space="preserve"> </w:t>
      </w:r>
      <w:proofErr w:type="spellStart"/>
      <w:r w:rsidR="00AD5ADC" w:rsidRPr="00EC05AA">
        <w:rPr>
          <w:rFonts w:asciiTheme="majorHAnsi" w:hAnsiTheme="majorHAnsi" w:cstheme="majorHAnsi"/>
        </w:rPr>
        <w:t>untuk</w:t>
      </w:r>
      <w:proofErr w:type="spellEnd"/>
      <w:r w:rsidR="00AD5ADC" w:rsidRPr="00EC05AA">
        <w:rPr>
          <w:rFonts w:asciiTheme="majorHAnsi" w:hAnsiTheme="majorHAnsi" w:cstheme="majorHAnsi"/>
        </w:rPr>
        <w:t xml:space="preserve"> </w:t>
      </w:r>
      <w:proofErr w:type="spellStart"/>
      <w:r w:rsidR="00AD5ADC" w:rsidRPr="00EC05AA">
        <w:rPr>
          <w:rFonts w:asciiTheme="majorHAnsi" w:hAnsiTheme="majorHAnsi" w:cstheme="majorHAnsi"/>
        </w:rPr>
        <w:t>menunjukkan</w:t>
      </w:r>
      <w:proofErr w:type="spellEnd"/>
      <w:r w:rsidR="00AD5ADC" w:rsidRPr="00EC05AA">
        <w:rPr>
          <w:rFonts w:asciiTheme="majorHAnsi" w:hAnsiTheme="majorHAnsi" w:cstheme="majorHAnsi"/>
        </w:rPr>
        <w:t xml:space="preserve"> </w:t>
      </w:r>
      <w:proofErr w:type="spellStart"/>
      <w:r w:rsidR="00AD5ADC" w:rsidRPr="00EC05AA">
        <w:rPr>
          <w:rFonts w:asciiTheme="majorHAnsi" w:hAnsiTheme="majorHAnsi" w:cstheme="majorHAnsi"/>
        </w:rPr>
        <w:t>dititik</w:t>
      </w:r>
      <w:proofErr w:type="spellEnd"/>
      <w:r w:rsidR="00AD5ADC" w:rsidRPr="00EC05AA">
        <w:rPr>
          <w:rFonts w:asciiTheme="majorHAnsi" w:hAnsiTheme="majorHAnsi" w:cstheme="majorHAnsi"/>
        </w:rPr>
        <w:t xml:space="preserve"> mana k </w:t>
      </w:r>
      <w:r w:rsidR="00531D13" w:rsidRPr="00EC05AA">
        <w:rPr>
          <w:rFonts w:asciiTheme="majorHAnsi" w:hAnsiTheme="majorHAnsi" w:cstheme="majorHAnsi"/>
        </w:rPr>
        <w:t>clu</w:t>
      </w:r>
      <w:r w:rsidR="00AD5ADC" w:rsidRPr="00EC05AA">
        <w:rPr>
          <w:rFonts w:asciiTheme="majorHAnsi" w:hAnsiTheme="majorHAnsi" w:cstheme="majorHAnsi"/>
        </w:rPr>
        <w:t xml:space="preserve">ster optimal </w:t>
      </w:r>
      <w:proofErr w:type="spellStart"/>
      <w:r w:rsidR="00AD5ADC" w:rsidRPr="00EC05AA">
        <w:rPr>
          <w:rFonts w:asciiTheme="majorHAnsi" w:hAnsiTheme="majorHAnsi" w:cstheme="majorHAnsi"/>
        </w:rPr>
        <w:t>berada</w:t>
      </w:r>
      <w:proofErr w:type="spellEnd"/>
      <w:r w:rsidR="00AD5ADC" w:rsidRPr="00EC05AA">
        <w:rPr>
          <w:rFonts w:asciiTheme="majorHAnsi" w:hAnsiTheme="majorHAnsi" w:cstheme="majorHAnsi"/>
        </w:rPr>
        <w:t xml:space="preserve">. </w:t>
      </w:r>
      <w:proofErr w:type="spellStart"/>
      <w:r w:rsidR="008E0BD8" w:rsidRPr="00EC05AA">
        <w:rPr>
          <w:rFonts w:asciiTheme="majorHAnsi" w:hAnsiTheme="majorHAnsi" w:cstheme="majorHAnsi"/>
        </w:rPr>
        <w:t>Rentang</w:t>
      </w:r>
      <w:proofErr w:type="spellEnd"/>
      <w:r w:rsidR="008E0BD8" w:rsidRPr="00EC05AA">
        <w:rPr>
          <w:rFonts w:asciiTheme="majorHAnsi" w:hAnsiTheme="majorHAnsi" w:cstheme="majorHAnsi"/>
        </w:rPr>
        <w:t xml:space="preserve"> </w:t>
      </w:r>
      <w:proofErr w:type="spellStart"/>
      <w:r w:rsidR="008E0BD8" w:rsidRPr="00EC05AA">
        <w:rPr>
          <w:rFonts w:asciiTheme="majorHAnsi" w:hAnsiTheme="majorHAnsi" w:cstheme="majorHAnsi"/>
        </w:rPr>
        <w:t>iterasi</w:t>
      </w:r>
      <w:proofErr w:type="spellEnd"/>
      <w:r w:rsidR="008E0BD8" w:rsidRPr="00EC05AA">
        <w:rPr>
          <w:rFonts w:asciiTheme="majorHAnsi" w:hAnsiTheme="majorHAnsi" w:cstheme="majorHAnsi"/>
        </w:rPr>
        <w:t xml:space="preserve"> yang </w:t>
      </w:r>
      <w:proofErr w:type="spellStart"/>
      <w:r w:rsidR="008E0BD8" w:rsidRPr="00EC05AA">
        <w:rPr>
          <w:rFonts w:asciiTheme="majorHAnsi" w:hAnsiTheme="majorHAnsi" w:cstheme="majorHAnsi"/>
        </w:rPr>
        <w:t>dilakukan</w:t>
      </w:r>
      <w:proofErr w:type="spellEnd"/>
      <w:r w:rsidR="008E0BD8" w:rsidRPr="00EC05AA">
        <w:rPr>
          <w:rFonts w:asciiTheme="majorHAnsi" w:hAnsiTheme="majorHAnsi" w:cstheme="majorHAnsi"/>
        </w:rPr>
        <w:t xml:space="preserve"> </w:t>
      </w:r>
      <w:proofErr w:type="spellStart"/>
      <w:r w:rsidR="008E0BD8" w:rsidRPr="00EC05AA">
        <w:rPr>
          <w:rFonts w:asciiTheme="majorHAnsi" w:hAnsiTheme="majorHAnsi" w:cstheme="majorHAnsi"/>
        </w:rPr>
        <w:t>untuk</w:t>
      </w:r>
      <w:proofErr w:type="spellEnd"/>
      <w:r w:rsidR="008E0BD8" w:rsidRPr="00EC05AA">
        <w:rPr>
          <w:rFonts w:asciiTheme="majorHAnsi" w:hAnsiTheme="majorHAnsi" w:cstheme="majorHAnsi"/>
        </w:rPr>
        <w:t xml:space="preserve"> </w:t>
      </w:r>
      <w:proofErr w:type="spellStart"/>
      <w:r w:rsidR="008E0BD8" w:rsidRPr="00EC05AA">
        <w:rPr>
          <w:rFonts w:asciiTheme="majorHAnsi" w:hAnsiTheme="majorHAnsi" w:cstheme="majorHAnsi"/>
        </w:rPr>
        <w:t>mendapatkan</w:t>
      </w:r>
      <w:proofErr w:type="spellEnd"/>
      <w:r w:rsidR="008E0BD8" w:rsidRPr="00EC05AA">
        <w:rPr>
          <w:rFonts w:asciiTheme="majorHAnsi" w:hAnsiTheme="majorHAnsi" w:cstheme="majorHAnsi"/>
        </w:rPr>
        <w:t xml:space="preserve"> </w:t>
      </w:r>
      <w:proofErr w:type="spellStart"/>
      <w:r w:rsidR="008E0BD8" w:rsidRPr="00EC05AA">
        <w:rPr>
          <w:rFonts w:asciiTheme="majorHAnsi" w:hAnsiTheme="majorHAnsi" w:cstheme="majorHAnsi"/>
        </w:rPr>
        <w:t>nilai</w:t>
      </w:r>
      <w:proofErr w:type="spellEnd"/>
      <w:r w:rsidR="008E0BD8" w:rsidRPr="00EC05AA">
        <w:rPr>
          <w:rFonts w:asciiTheme="majorHAnsi" w:hAnsiTheme="majorHAnsi" w:cstheme="majorHAnsi"/>
        </w:rPr>
        <w:t xml:space="preserve"> optimal k </w:t>
      </w:r>
      <w:proofErr w:type="spellStart"/>
      <w:r w:rsidR="00334AEF" w:rsidRPr="00EC05AA">
        <w:rPr>
          <w:rFonts w:asciiTheme="majorHAnsi" w:hAnsiTheme="majorHAnsi" w:cstheme="majorHAnsi"/>
        </w:rPr>
        <w:t>ad</w:t>
      </w:r>
      <w:r w:rsidR="00875094" w:rsidRPr="00EC05AA">
        <w:rPr>
          <w:rFonts w:asciiTheme="majorHAnsi" w:hAnsiTheme="majorHAnsi" w:cstheme="majorHAnsi"/>
        </w:rPr>
        <w:t>alah</w:t>
      </w:r>
      <w:proofErr w:type="spellEnd"/>
      <w:r w:rsidR="00875094" w:rsidRPr="00EC05AA">
        <w:rPr>
          <w:rFonts w:asciiTheme="majorHAnsi" w:hAnsiTheme="majorHAnsi" w:cstheme="majorHAnsi"/>
        </w:rPr>
        <w:t xml:space="preserve"> </w:t>
      </w:r>
      <w:proofErr w:type="spellStart"/>
      <w:r w:rsidR="00875094" w:rsidRPr="00EC05AA">
        <w:rPr>
          <w:rFonts w:asciiTheme="majorHAnsi" w:hAnsiTheme="majorHAnsi" w:cstheme="majorHAnsi"/>
        </w:rPr>
        <w:t>dari</w:t>
      </w:r>
      <w:proofErr w:type="spellEnd"/>
      <w:r w:rsidR="00875094" w:rsidRPr="00EC05AA">
        <w:rPr>
          <w:rFonts w:asciiTheme="majorHAnsi" w:hAnsiTheme="majorHAnsi" w:cstheme="majorHAnsi"/>
        </w:rPr>
        <w:t xml:space="preserve"> </w:t>
      </w:r>
      <w:proofErr w:type="spellStart"/>
      <w:r w:rsidR="00875094" w:rsidRPr="00EC05AA">
        <w:rPr>
          <w:rFonts w:asciiTheme="majorHAnsi" w:hAnsiTheme="majorHAnsi" w:cstheme="majorHAnsi"/>
        </w:rPr>
        <w:t>rentang</w:t>
      </w:r>
      <w:proofErr w:type="spellEnd"/>
      <w:r w:rsidR="00875094" w:rsidRPr="00EC05AA">
        <w:rPr>
          <w:rFonts w:asciiTheme="majorHAnsi" w:hAnsiTheme="majorHAnsi" w:cstheme="majorHAnsi"/>
        </w:rPr>
        <w:t xml:space="preserve"> 2 </w:t>
      </w:r>
      <w:proofErr w:type="spellStart"/>
      <w:r w:rsidR="00875094" w:rsidRPr="00EC05AA">
        <w:rPr>
          <w:rFonts w:asciiTheme="majorHAnsi" w:hAnsiTheme="majorHAnsi" w:cstheme="majorHAnsi"/>
        </w:rPr>
        <w:t>hingga</w:t>
      </w:r>
      <w:proofErr w:type="spellEnd"/>
      <w:r w:rsidR="00875094" w:rsidRPr="00EC05AA">
        <w:rPr>
          <w:rFonts w:asciiTheme="majorHAnsi" w:hAnsiTheme="majorHAnsi" w:cstheme="majorHAnsi"/>
        </w:rPr>
        <w:t xml:space="preserve"> 15</w:t>
      </w:r>
      <w:r w:rsidR="00334AEF" w:rsidRPr="00EC05AA">
        <w:rPr>
          <w:rFonts w:asciiTheme="majorHAnsi" w:hAnsiTheme="majorHAnsi" w:cstheme="majorHAnsi"/>
        </w:rPr>
        <w:t>.</w:t>
      </w:r>
      <w:r w:rsidR="00476B5A" w:rsidRPr="00EC05AA">
        <w:rPr>
          <w:rFonts w:asciiTheme="majorHAnsi" w:hAnsiTheme="majorHAnsi" w:cstheme="majorHAnsi"/>
        </w:rPr>
        <w:t xml:space="preserve"> Hasil plot elbow </w:t>
      </w:r>
      <w:r w:rsidR="00C25ABD" w:rsidRPr="00EC05AA">
        <w:rPr>
          <w:rFonts w:asciiTheme="majorHAnsi" w:hAnsiTheme="majorHAnsi" w:cstheme="majorHAnsi"/>
        </w:rPr>
        <w:t xml:space="preserve">pada Gambar 1 </w:t>
      </w:r>
      <w:proofErr w:type="spellStart"/>
      <w:r w:rsidR="00476B5A" w:rsidRPr="00EC05AA">
        <w:rPr>
          <w:rFonts w:asciiTheme="majorHAnsi" w:hAnsiTheme="majorHAnsi" w:cstheme="majorHAnsi"/>
        </w:rPr>
        <w:t>menunjukkan</w:t>
      </w:r>
      <w:proofErr w:type="spellEnd"/>
      <w:r w:rsidR="00476B5A" w:rsidRPr="00EC05AA">
        <w:rPr>
          <w:rFonts w:asciiTheme="majorHAnsi" w:hAnsiTheme="majorHAnsi" w:cstheme="majorHAnsi"/>
        </w:rPr>
        <w:t xml:space="preserve"> </w:t>
      </w:r>
      <w:proofErr w:type="spellStart"/>
      <w:r w:rsidR="00476B5A" w:rsidRPr="00EC05AA">
        <w:rPr>
          <w:rFonts w:asciiTheme="majorHAnsi" w:hAnsiTheme="majorHAnsi" w:cstheme="majorHAnsi"/>
        </w:rPr>
        <w:t>bahwa</w:t>
      </w:r>
      <w:proofErr w:type="spellEnd"/>
      <w:r w:rsidR="00476B5A" w:rsidRPr="00EC05AA">
        <w:rPr>
          <w:rFonts w:asciiTheme="majorHAnsi" w:hAnsiTheme="majorHAnsi" w:cstheme="majorHAnsi"/>
        </w:rPr>
        <w:t xml:space="preserve"> </w:t>
      </w:r>
      <w:proofErr w:type="spellStart"/>
      <w:r w:rsidR="00476B5A" w:rsidRPr="00EC05AA">
        <w:rPr>
          <w:rFonts w:asciiTheme="majorHAnsi" w:hAnsiTheme="majorHAnsi" w:cstheme="majorHAnsi"/>
        </w:rPr>
        <w:t>nilai</w:t>
      </w:r>
      <w:proofErr w:type="spellEnd"/>
      <w:r w:rsidR="00476B5A" w:rsidRPr="00EC05AA">
        <w:rPr>
          <w:rFonts w:asciiTheme="majorHAnsi" w:hAnsiTheme="majorHAnsi" w:cstheme="majorHAnsi"/>
        </w:rPr>
        <w:t xml:space="preserve"> optimal k </w:t>
      </w:r>
      <w:proofErr w:type="spellStart"/>
      <w:r w:rsidR="00476B5A" w:rsidRPr="00EC05AA">
        <w:rPr>
          <w:rFonts w:asciiTheme="majorHAnsi" w:hAnsiTheme="majorHAnsi" w:cstheme="majorHAnsi"/>
        </w:rPr>
        <w:t>berada</w:t>
      </w:r>
      <w:proofErr w:type="spellEnd"/>
      <w:r w:rsidR="00476B5A" w:rsidRPr="00EC05AA">
        <w:rPr>
          <w:rFonts w:asciiTheme="majorHAnsi" w:hAnsiTheme="majorHAnsi" w:cstheme="majorHAnsi"/>
        </w:rPr>
        <w:t xml:space="preserve"> di </w:t>
      </w:r>
      <w:r w:rsidR="00531D13" w:rsidRPr="00EC05AA">
        <w:rPr>
          <w:rFonts w:asciiTheme="majorHAnsi" w:hAnsiTheme="majorHAnsi" w:cstheme="majorHAnsi"/>
        </w:rPr>
        <w:t>clus</w:t>
      </w:r>
      <w:r w:rsidR="00A00CCC" w:rsidRPr="00EC05AA">
        <w:rPr>
          <w:rFonts w:asciiTheme="majorHAnsi" w:hAnsiTheme="majorHAnsi" w:cstheme="majorHAnsi"/>
        </w:rPr>
        <w:t>ter 3</w:t>
      </w:r>
      <w:r w:rsidR="006A2655" w:rsidRPr="00EC05AA">
        <w:rPr>
          <w:rFonts w:asciiTheme="majorHAnsi" w:hAnsiTheme="majorHAnsi" w:cstheme="majorHAnsi"/>
        </w:rPr>
        <w:t xml:space="preserve"> </w:t>
      </w:r>
      <w:proofErr w:type="spellStart"/>
      <w:r w:rsidR="006A2655" w:rsidRPr="00EC05AA">
        <w:rPr>
          <w:rFonts w:asciiTheme="majorHAnsi" w:hAnsiTheme="majorHAnsi" w:cstheme="majorHAnsi"/>
        </w:rPr>
        <w:t>dengan</w:t>
      </w:r>
      <w:proofErr w:type="spellEnd"/>
      <w:r w:rsidR="006A2655" w:rsidRPr="00EC05AA">
        <w:rPr>
          <w:rFonts w:asciiTheme="majorHAnsi" w:hAnsiTheme="majorHAnsi" w:cstheme="majorHAnsi"/>
        </w:rPr>
        <w:t xml:space="preserve"> </w:t>
      </w:r>
      <w:proofErr w:type="spellStart"/>
      <w:r w:rsidR="006A2655" w:rsidRPr="00EC05AA">
        <w:rPr>
          <w:rFonts w:asciiTheme="majorHAnsi" w:hAnsiTheme="majorHAnsi" w:cstheme="majorHAnsi"/>
        </w:rPr>
        <w:t>tanda</w:t>
      </w:r>
      <w:proofErr w:type="spellEnd"/>
      <w:r w:rsidR="006A2655" w:rsidRPr="00EC05AA">
        <w:rPr>
          <w:rFonts w:asciiTheme="majorHAnsi" w:hAnsiTheme="majorHAnsi" w:cstheme="majorHAnsi"/>
        </w:rPr>
        <w:t xml:space="preserve"> siku </w:t>
      </w:r>
      <w:proofErr w:type="spellStart"/>
      <w:r w:rsidR="006A2655" w:rsidRPr="00EC05AA">
        <w:rPr>
          <w:rFonts w:asciiTheme="majorHAnsi" w:hAnsiTheme="majorHAnsi" w:cstheme="majorHAnsi"/>
        </w:rPr>
        <w:t>sebagai</w:t>
      </w:r>
      <w:proofErr w:type="spellEnd"/>
      <w:r w:rsidR="006A2655" w:rsidRPr="00EC05AA">
        <w:rPr>
          <w:rFonts w:asciiTheme="majorHAnsi" w:hAnsiTheme="majorHAnsi" w:cstheme="majorHAnsi"/>
        </w:rPr>
        <w:t xml:space="preserve"> </w:t>
      </w:r>
      <w:proofErr w:type="spellStart"/>
      <w:r w:rsidR="006A2655" w:rsidRPr="00EC05AA">
        <w:rPr>
          <w:rFonts w:asciiTheme="majorHAnsi" w:hAnsiTheme="majorHAnsi" w:cstheme="majorHAnsi"/>
        </w:rPr>
        <w:t>tandanya</w:t>
      </w:r>
      <w:proofErr w:type="spellEnd"/>
      <w:r w:rsidR="005F316E" w:rsidRPr="00EC05AA">
        <w:rPr>
          <w:rFonts w:asciiTheme="majorHAnsi" w:hAnsiTheme="majorHAnsi" w:cstheme="majorHAnsi"/>
        </w:rPr>
        <w:t xml:space="preserve">, </w:t>
      </w:r>
      <w:proofErr w:type="spellStart"/>
      <w:r w:rsidR="005F316E" w:rsidRPr="00EC05AA">
        <w:rPr>
          <w:rFonts w:asciiTheme="majorHAnsi" w:hAnsiTheme="majorHAnsi" w:cstheme="majorHAnsi"/>
        </w:rPr>
        <w:t>maka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proofErr w:type="spellStart"/>
      <w:r w:rsidR="005F316E" w:rsidRPr="00EC05AA">
        <w:rPr>
          <w:rFonts w:asciiTheme="majorHAnsi" w:hAnsiTheme="majorHAnsi" w:cstheme="majorHAnsi"/>
        </w:rPr>
        <w:t>nilai</w:t>
      </w:r>
      <w:proofErr w:type="spellEnd"/>
      <w:r w:rsidR="005F316E" w:rsidRPr="00EC05AA">
        <w:rPr>
          <w:rFonts w:asciiTheme="majorHAnsi" w:hAnsiTheme="majorHAnsi" w:cstheme="majorHAnsi"/>
        </w:rPr>
        <w:t xml:space="preserve"> k </w:t>
      </w:r>
      <w:proofErr w:type="spellStart"/>
      <w:r w:rsidR="005F316E" w:rsidRPr="00EC05AA">
        <w:rPr>
          <w:rFonts w:asciiTheme="majorHAnsi" w:hAnsiTheme="majorHAnsi" w:cstheme="majorHAnsi"/>
        </w:rPr>
        <w:t>optimalnya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proofErr w:type="spellStart"/>
      <w:r w:rsidR="005F316E" w:rsidRPr="00EC05AA">
        <w:rPr>
          <w:rFonts w:asciiTheme="majorHAnsi" w:hAnsiTheme="majorHAnsi" w:cstheme="majorHAnsi"/>
        </w:rPr>
        <w:t>adalah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r w:rsidR="006A2655" w:rsidRPr="00EC05AA">
        <w:rPr>
          <w:rFonts w:asciiTheme="majorHAnsi" w:hAnsiTheme="majorHAnsi" w:cstheme="majorHAnsi"/>
        </w:rPr>
        <w:t>3</w:t>
      </w:r>
      <w:r w:rsidR="00A00CCC" w:rsidRPr="00EC05AA">
        <w:rPr>
          <w:rFonts w:asciiTheme="majorHAnsi" w:hAnsiTheme="majorHAnsi" w:cstheme="majorHAnsi"/>
        </w:rPr>
        <w:t xml:space="preserve">. </w:t>
      </w:r>
    </w:p>
    <w:p w14:paraId="58E878A6" w14:textId="77777777" w:rsidR="00296505" w:rsidRPr="00EC05AA" w:rsidRDefault="00C51AD3" w:rsidP="004962FA">
      <w:pPr>
        <w:pStyle w:val="NormalWeb"/>
        <w:spacing w:after="0" w:afterAutospacing="0"/>
        <w:mirrorIndents/>
        <w:jc w:val="center"/>
        <w:rPr>
          <w:rFonts w:asciiTheme="majorHAnsi" w:hAnsiTheme="majorHAnsi" w:cstheme="majorHAnsi"/>
          <w:sz w:val="22"/>
          <w:szCs w:val="22"/>
        </w:rPr>
      </w:pPr>
      <w:r w:rsidRPr="00EC05AA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266DB3DB" wp14:editId="10104616">
            <wp:extent cx="3106420" cy="1806035"/>
            <wp:effectExtent l="0" t="0" r="0" b="3810"/>
            <wp:docPr id="1459334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042" cy="18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F252" w14:textId="45CFA6FE" w:rsidR="00286F4E" w:rsidRPr="00EC05AA" w:rsidRDefault="00975203" w:rsidP="004962FA">
      <w:pPr>
        <w:pStyle w:val="NormalWeb"/>
        <w:spacing w:after="0" w:afterAutospacing="0"/>
        <w:mirrorIndents/>
        <w:jc w:val="center"/>
        <w:rPr>
          <w:rFonts w:asciiTheme="majorHAnsi" w:hAnsiTheme="majorHAnsi" w:cstheme="majorHAnsi"/>
          <w:sz w:val="22"/>
          <w:szCs w:val="22"/>
        </w:rPr>
      </w:pPr>
      <w:r w:rsidRPr="00EC05AA">
        <w:rPr>
          <w:rFonts w:asciiTheme="majorHAnsi" w:hAnsiTheme="majorHAnsi" w:cstheme="majorHAnsi"/>
          <w:sz w:val="22"/>
          <w:szCs w:val="22"/>
        </w:rPr>
        <w:t xml:space="preserve">Gambar 1. Hasil </w:t>
      </w:r>
      <w:proofErr w:type="spellStart"/>
      <w:r w:rsidRPr="00EC05AA">
        <w:rPr>
          <w:rFonts w:asciiTheme="majorHAnsi" w:hAnsiTheme="majorHAnsi" w:cstheme="majorHAnsi"/>
          <w:sz w:val="22"/>
          <w:szCs w:val="22"/>
        </w:rPr>
        <w:t>jumlah</w:t>
      </w:r>
      <w:proofErr w:type="spellEnd"/>
      <w:r w:rsidRPr="00EC05AA">
        <w:rPr>
          <w:rFonts w:asciiTheme="majorHAnsi" w:hAnsiTheme="majorHAnsi" w:cstheme="majorHAnsi"/>
          <w:sz w:val="22"/>
          <w:szCs w:val="22"/>
        </w:rPr>
        <w:t xml:space="preserve"> </w:t>
      </w:r>
      <w:r w:rsidR="002870D4" w:rsidRPr="00EC05AA">
        <w:rPr>
          <w:rFonts w:asciiTheme="majorHAnsi" w:hAnsiTheme="majorHAnsi" w:cstheme="majorHAnsi"/>
          <w:sz w:val="22"/>
          <w:szCs w:val="22"/>
        </w:rPr>
        <w:t>clus</w:t>
      </w:r>
      <w:r w:rsidRPr="00EC05AA">
        <w:rPr>
          <w:rFonts w:asciiTheme="majorHAnsi" w:hAnsiTheme="majorHAnsi" w:cstheme="majorHAnsi"/>
          <w:sz w:val="22"/>
          <w:szCs w:val="22"/>
        </w:rPr>
        <w:t xml:space="preserve">ter optimal </w:t>
      </w:r>
      <w:proofErr w:type="spellStart"/>
      <w:r w:rsidRPr="00EC05AA">
        <w:rPr>
          <w:rFonts w:asciiTheme="majorHAnsi" w:hAnsiTheme="majorHAnsi" w:cstheme="majorHAnsi"/>
          <w:sz w:val="22"/>
          <w:szCs w:val="22"/>
        </w:rPr>
        <w:t>menggunakan</w:t>
      </w:r>
      <w:proofErr w:type="spellEnd"/>
      <w:r w:rsidRPr="00EC05AA">
        <w:rPr>
          <w:rFonts w:asciiTheme="majorHAnsi" w:hAnsiTheme="majorHAnsi" w:cstheme="majorHAnsi"/>
          <w:sz w:val="22"/>
          <w:szCs w:val="22"/>
        </w:rPr>
        <w:t xml:space="preserve"> </w:t>
      </w:r>
      <w:r w:rsidR="0013695D" w:rsidRPr="00EC05AA">
        <w:rPr>
          <w:rFonts w:asciiTheme="majorHAnsi" w:hAnsiTheme="majorHAnsi" w:cstheme="majorHAnsi"/>
          <w:i/>
          <w:iCs/>
        </w:rPr>
        <w:t>E</w:t>
      </w:r>
      <w:r w:rsidRPr="00EC05AA">
        <w:rPr>
          <w:rFonts w:asciiTheme="majorHAnsi" w:hAnsiTheme="majorHAnsi" w:cstheme="majorHAnsi"/>
          <w:i/>
          <w:iCs/>
          <w:sz w:val="22"/>
          <w:szCs w:val="22"/>
        </w:rPr>
        <w:t>lbow Method</w:t>
      </w:r>
      <w:r w:rsidRPr="00EC05AA">
        <w:rPr>
          <w:rFonts w:asciiTheme="majorHAnsi" w:hAnsiTheme="majorHAnsi" w:cstheme="majorHAnsi"/>
          <w:sz w:val="22"/>
          <w:szCs w:val="22"/>
        </w:rPr>
        <w:t>.</w:t>
      </w:r>
    </w:p>
    <w:p w14:paraId="54930161" w14:textId="0DCAE590" w:rsidR="005547D6" w:rsidRPr="00EC05AA" w:rsidRDefault="005C14A9" w:rsidP="009671A5">
      <w:pPr>
        <w:spacing w:after="0"/>
        <w:ind w:firstLine="432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Langkah </w:t>
      </w:r>
      <w:proofErr w:type="spellStart"/>
      <w:r w:rsidRPr="00EC05AA">
        <w:rPr>
          <w:rFonts w:asciiTheme="majorHAnsi" w:hAnsiTheme="majorHAnsi" w:cstheme="majorHAnsi"/>
        </w:rPr>
        <w:t>selanjutnya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adalah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4D5B79" w:rsidRPr="00EC05AA">
        <w:rPr>
          <w:rFonts w:asciiTheme="majorHAnsi" w:hAnsiTheme="majorHAnsi" w:cstheme="majorHAnsi"/>
        </w:rPr>
        <w:t>melakukan</w:t>
      </w:r>
      <w:proofErr w:type="spellEnd"/>
      <w:r w:rsidR="004D5B79" w:rsidRPr="00EC05AA">
        <w:rPr>
          <w:rFonts w:asciiTheme="majorHAnsi" w:hAnsiTheme="majorHAnsi" w:cstheme="majorHAnsi"/>
        </w:rPr>
        <w:t xml:space="preserve"> proses clustering </w:t>
      </w:r>
      <w:proofErr w:type="spellStart"/>
      <w:r w:rsidR="004D5B79" w:rsidRPr="00EC05AA">
        <w:rPr>
          <w:rFonts w:asciiTheme="majorHAnsi" w:hAnsiTheme="majorHAnsi" w:cstheme="majorHAnsi"/>
        </w:rPr>
        <w:t>menggunakan</w:t>
      </w:r>
      <w:proofErr w:type="spellEnd"/>
      <w:r w:rsidR="004D5B79" w:rsidRPr="00EC05AA">
        <w:rPr>
          <w:rFonts w:asciiTheme="majorHAnsi" w:hAnsiTheme="majorHAnsi" w:cstheme="majorHAnsi"/>
        </w:rPr>
        <w:t xml:space="preserve"> </w:t>
      </w:r>
      <w:proofErr w:type="spellStart"/>
      <w:r w:rsidR="004D5B79" w:rsidRPr="00EC05AA">
        <w:rPr>
          <w:rFonts w:asciiTheme="majorHAnsi" w:hAnsiTheme="majorHAnsi" w:cstheme="majorHAnsi"/>
        </w:rPr>
        <w:t>metode</w:t>
      </w:r>
      <w:proofErr w:type="spellEnd"/>
      <w:r w:rsidR="004D5B79" w:rsidRPr="00EC05AA">
        <w:rPr>
          <w:rFonts w:asciiTheme="majorHAnsi" w:hAnsiTheme="majorHAnsi" w:cstheme="majorHAnsi"/>
        </w:rPr>
        <w:t xml:space="preserve"> K-Means </w:t>
      </w:r>
      <w:proofErr w:type="spellStart"/>
      <w:r w:rsidR="004D5B79" w:rsidRPr="00EC05AA">
        <w:rPr>
          <w:rFonts w:asciiTheme="majorHAnsi" w:hAnsiTheme="majorHAnsi" w:cstheme="majorHAnsi"/>
        </w:rPr>
        <w:t>deng</w:t>
      </w:r>
      <w:r w:rsidR="005F316E" w:rsidRPr="00EC05AA">
        <w:rPr>
          <w:rFonts w:asciiTheme="majorHAnsi" w:hAnsiTheme="majorHAnsi" w:cstheme="majorHAnsi"/>
        </w:rPr>
        <w:t>an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proofErr w:type="spellStart"/>
      <w:r w:rsidR="00E02098" w:rsidRPr="00EC05AA">
        <w:rPr>
          <w:rFonts w:asciiTheme="majorHAnsi" w:hAnsiTheme="majorHAnsi" w:cstheme="majorHAnsi"/>
        </w:rPr>
        <w:t>jumlah</w:t>
      </w:r>
      <w:proofErr w:type="spellEnd"/>
      <w:r w:rsidR="00E02098" w:rsidRPr="00EC05AA">
        <w:rPr>
          <w:rFonts w:asciiTheme="majorHAnsi" w:hAnsiTheme="majorHAnsi" w:cstheme="majorHAnsi"/>
        </w:rPr>
        <w:t xml:space="preserve"> </w:t>
      </w:r>
      <w:r w:rsidR="002870D4" w:rsidRPr="00EC05AA">
        <w:rPr>
          <w:rFonts w:asciiTheme="majorHAnsi" w:hAnsiTheme="majorHAnsi" w:cstheme="majorHAnsi"/>
        </w:rPr>
        <w:t>clu</w:t>
      </w:r>
      <w:r w:rsidR="00E02098" w:rsidRPr="00EC05AA">
        <w:rPr>
          <w:rFonts w:asciiTheme="majorHAnsi" w:hAnsiTheme="majorHAnsi" w:cstheme="majorHAnsi"/>
        </w:rPr>
        <w:t xml:space="preserve">ster </w:t>
      </w:r>
      <w:r w:rsidR="005F316E" w:rsidRPr="00EC05AA">
        <w:rPr>
          <w:rFonts w:asciiTheme="majorHAnsi" w:hAnsiTheme="majorHAnsi" w:cstheme="majorHAnsi"/>
        </w:rPr>
        <w:t xml:space="preserve">k yang sudah </w:t>
      </w:r>
      <w:proofErr w:type="spellStart"/>
      <w:r w:rsidR="005F316E" w:rsidRPr="00EC05AA">
        <w:rPr>
          <w:rFonts w:asciiTheme="majorHAnsi" w:hAnsiTheme="majorHAnsi" w:cstheme="majorHAnsi"/>
        </w:rPr>
        <w:t>ditentukan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proofErr w:type="spellStart"/>
      <w:r w:rsidR="005F316E" w:rsidRPr="00EC05AA">
        <w:rPr>
          <w:rFonts w:asciiTheme="majorHAnsi" w:hAnsiTheme="majorHAnsi" w:cstheme="majorHAnsi"/>
        </w:rPr>
        <w:t>dari</w:t>
      </w:r>
      <w:proofErr w:type="spellEnd"/>
      <w:r w:rsidR="005F316E" w:rsidRPr="00EC05AA">
        <w:rPr>
          <w:rFonts w:asciiTheme="majorHAnsi" w:hAnsiTheme="majorHAnsi" w:cstheme="majorHAnsi"/>
        </w:rPr>
        <w:t xml:space="preserve"> </w:t>
      </w:r>
      <w:proofErr w:type="spellStart"/>
      <w:r w:rsidR="005F316E" w:rsidRPr="00EC05AA">
        <w:rPr>
          <w:rFonts w:asciiTheme="majorHAnsi" w:hAnsiTheme="majorHAnsi" w:cstheme="majorHAnsi"/>
        </w:rPr>
        <w:t>hasil</w:t>
      </w:r>
      <w:proofErr w:type="spellEnd"/>
      <w:r w:rsidR="005F316E" w:rsidRPr="00EC05AA">
        <w:rPr>
          <w:rFonts w:asciiTheme="majorHAnsi" w:hAnsiTheme="majorHAnsi" w:cstheme="majorHAnsi"/>
        </w:rPr>
        <w:t xml:space="preserve"> Elbow method</w:t>
      </w:r>
      <w:r w:rsidR="006A2655" w:rsidRPr="00EC05AA">
        <w:rPr>
          <w:rFonts w:asciiTheme="majorHAnsi" w:hAnsiTheme="majorHAnsi" w:cstheme="majorHAnsi"/>
        </w:rPr>
        <w:t xml:space="preserve"> pada data</w:t>
      </w:r>
      <w:r w:rsidR="00E3322F" w:rsidRPr="00EC05AA">
        <w:rPr>
          <w:rFonts w:asciiTheme="majorHAnsi" w:hAnsiTheme="majorHAnsi" w:cstheme="majorHAnsi"/>
        </w:rPr>
        <w:t xml:space="preserve"> </w:t>
      </w:r>
      <w:proofErr w:type="spellStart"/>
      <w:r w:rsidR="00E3322F" w:rsidRPr="00EC05AA">
        <w:rPr>
          <w:rFonts w:asciiTheme="majorHAnsi" w:hAnsiTheme="majorHAnsi" w:cstheme="majorHAnsi"/>
        </w:rPr>
        <w:t>t</w:t>
      </w:r>
      <w:r w:rsidR="003D694D" w:rsidRPr="00EC05AA">
        <w:rPr>
          <w:rFonts w:asciiTheme="majorHAnsi" w:hAnsiTheme="majorHAnsi" w:cstheme="majorHAnsi"/>
        </w:rPr>
        <w:t>i</w:t>
      </w:r>
      <w:r w:rsidR="00E3322F" w:rsidRPr="00EC05AA">
        <w:rPr>
          <w:rFonts w:asciiTheme="majorHAnsi" w:hAnsiTheme="majorHAnsi" w:cstheme="majorHAnsi"/>
        </w:rPr>
        <w:t>ngkat</w:t>
      </w:r>
      <w:proofErr w:type="spellEnd"/>
      <w:r w:rsidR="00E3322F" w:rsidRPr="00EC05AA">
        <w:rPr>
          <w:rFonts w:asciiTheme="majorHAnsi" w:hAnsiTheme="majorHAnsi" w:cstheme="majorHAnsi"/>
        </w:rPr>
        <w:t xml:space="preserve"> </w:t>
      </w:r>
      <w:proofErr w:type="spellStart"/>
      <w:r w:rsidR="00E3322F" w:rsidRPr="00EC05AA">
        <w:rPr>
          <w:rFonts w:asciiTheme="majorHAnsi" w:hAnsiTheme="majorHAnsi" w:cstheme="majorHAnsi"/>
        </w:rPr>
        <w:t>pengangguran</w:t>
      </w:r>
      <w:proofErr w:type="spellEnd"/>
      <w:r w:rsidR="00E3322F" w:rsidRPr="00EC05AA">
        <w:rPr>
          <w:rFonts w:asciiTheme="majorHAnsi" w:hAnsiTheme="majorHAnsi" w:cstheme="majorHAnsi"/>
        </w:rPr>
        <w:t xml:space="preserve"> dan </w:t>
      </w:r>
      <w:proofErr w:type="spellStart"/>
      <w:r w:rsidR="00E3322F" w:rsidRPr="00EC05AA">
        <w:rPr>
          <w:rFonts w:asciiTheme="majorHAnsi" w:hAnsiTheme="majorHAnsi" w:cstheme="majorHAnsi"/>
        </w:rPr>
        <w:t>tingkat</w:t>
      </w:r>
      <w:proofErr w:type="spellEnd"/>
      <w:r w:rsidR="00E3322F" w:rsidRPr="00EC05AA">
        <w:rPr>
          <w:rFonts w:asciiTheme="majorHAnsi" w:hAnsiTheme="majorHAnsi" w:cstheme="majorHAnsi"/>
        </w:rPr>
        <w:t xml:space="preserve"> </w:t>
      </w:r>
      <w:proofErr w:type="spellStart"/>
      <w:r w:rsidR="00417FCA" w:rsidRPr="00EC05AA">
        <w:rPr>
          <w:rFonts w:asciiTheme="majorHAnsi" w:hAnsiTheme="majorHAnsi" w:cstheme="majorHAnsi"/>
        </w:rPr>
        <w:t>partisipasi</w:t>
      </w:r>
      <w:proofErr w:type="spellEnd"/>
      <w:r w:rsidR="00417FCA" w:rsidRPr="00EC05AA">
        <w:rPr>
          <w:rFonts w:asciiTheme="majorHAnsi" w:hAnsiTheme="majorHAnsi" w:cstheme="majorHAnsi"/>
        </w:rPr>
        <w:t xml:space="preserve"> </w:t>
      </w:r>
      <w:proofErr w:type="spellStart"/>
      <w:r w:rsidR="00417FCA" w:rsidRPr="00EC05AA">
        <w:rPr>
          <w:rFonts w:asciiTheme="majorHAnsi" w:hAnsiTheme="majorHAnsi" w:cstheme="majorHAnsi"/>
        </w:rPr>
        <w:t>angkatan</w:t>
      </w:r>
      <w:proofErr w:type="spellEnd"/>
      <w:r w:rsidR="00417FCA" w:rsidRPr="00EC05AA">
        <w:rPr>
          <w:rFonts w:asciiTheme="majorHAnsi" w:hAnsiTheme="majorHAnsi" w:cstheme="majorHAnsi"/>
        </w:rPr>
        <w:t xml:space="preserve"> </w:t>
      </w:r>
      <w:proofErr w:type="spellStart"/>
      <w:r w:rsidR="00417FCA" w:rsidRPr="00EC05AA">
        <w:rPr>
          <w:rFonts w:asciiTheme="majorHAnsi" w:hAnsiTheme="majorHAnsi" w:cstheme="majorHAnsi"/>
        </w:rPr>
        <w:t>kerja</w:t>
      </w:r>
      <w:proofErr w:type="spellEnd"/>
      <w:r w:rsidR="00417FCA" w:rsidRPr="00EC05AA">
        <w:rPr>
          <w:rFonts w:asciiTheme="majorHAnsi" w:hAnsiTheme="majorHAnsi" w:cstheme="majorHAnsi"/>
        </w:rPr>
        <w:t xml:space="preserve"> </w:t>
      </w:r>
      <w:r w:rsidR="00E3322F" w:rsidRPr="00EC05AA">
        <w:rPr>
          <w:rFonts w:asciiTheme="majorHAnsi" w:hAnsiTheme="majorHAnsi" w:cstheme="majorHAnsi"/>
        </w:rPr>
        <w:t xml:space="preserve">yang </w:t>
      </w:r>
      <w:proofErr w:type="spellStart"/>
      <w:r w:rsidR="00E3322F" w:rsidRPr="00EC05AA">
        <w:rPr>
          <w:rFonts w:asciiTheme="majorHAnsi" w:hAnsiTheme="majorHAnsi" w:cstheme="majorHAnsi"/>
        </w:rPr>
        <w:t>akan</w:t>
      </w:r>
      <w:proofErr w:type="spellEnd"/>
      <w:r w:rsidR="00E3322F" w:rsidRPr="00EC05AA">
        <w:rPr>
          <w:rFonts w:asciiTheme="majorHAnsi" w:hAnsiTheme="majorHAnsi" w:cstheme="majorHAnsi"/>
        </w:rPr>
        <w:t xml:space="preserve"> di </w:t>
      </w:r>
      <w:r w:rsidR="002870D4" w:rsidRPr="00EC05AA">
        <w:rPr>
          <w:rFonts w:asciiTheme="majorHAnsi" w:hAnsiTheme="majorHAnsi" w:cstheme="majorHAnsi"/>
        </w:rPr>
        <w:t>clu</w:t>
      </w:r>
      <w:r w:rsidR="00E3322F" w:rsidRPr="00EC05AA">
        <w:rPr>
          <w:rFonts w:asciiTheme="majorHAnsi" w:hAnsiTheme="majorHAnsi" w:cstheme="majorHAnsi"/>
        </w:rPr>
        <w:t>ster</w:t>
      </w:r>
      <w:r w:rsidR="006A2655" w:rsidRPr="00EC05AA">
        <w:rPr>
          <w:rFonts w:asciiTheme="majorHAnsi" w:hAnsiTheme="majorHAnsi" w:cstheme="majorHAnsi"/>
        </w:rPr>
        <w:t>.</w:t>
      </w:r>
      <w:r w:rsidR="003D694D" w:rsidRPr="00EC05AA">
        <w:rPr>
          <w:rFonts w:asciiTheme="majorHAnsi" w:hAnsiTheme="majorHAnsi" w:cstheme="majorHAnsi"/>
        </w:rPr>
        <w:t xml:space="preserve"> </w:t>
      </w:r>
      <w:proofErr w:type="spellStart"/>
      <w:r w:rsidR="00713A1A" w:rsidRPr="00EC05AA">
        <w:rPr>
          <w:rFonts w:asciiTheme="majorHAnsi" w:hAnsiTheme="majorHAnsi" w:cstheme="majorHAnsi"/>
        </w:rPr>
        <w:t>Algoritma</w:t>
      </w:r>
      <w:proofErr w:type="spellEnd"/>
      <w:r w:rsidR="00713A1A" w:rsidRPr="00EC05AA">
        <w:rPr>
          <w:rFonts w:asciiTheme="majorHAnsi" w:hAnsiTheme="majorHAnsi" w:cstheme="majorHAnsi"/>
        </w:rPr>
        <w:t xml:space="preserve"> K-Means </w:t>
      </w:r>
      <w:proofErr w:type="spellStart"/>
      <w:r w:rsidR="00713A1A" w:rsidRPr="00EC05AA">
        <w:rPr>
          <w:rFonts w:asciiTheme="majorHAnsi" w:hAnsiTheme="majorHAnsi" w:cstheme="majorHAnsi"/>
        </w:rPr>
        <w:t>diterapkan</w:t>
      </w:r>
      <w:proofErr w:type="spellEnd"/>
      <w:r w:rsidR="00713A1A" w:rsidRPr="00EC05AA">
        <w:rPr>
          <w:rFonts w:asciiTheme="majorHAnsi" w:hAnsiTheme="majorHAnsi" w:cstheme="majorHAnsi"/>
        </w:rPr>
        <w:t xml:space="preserve"> </w:t>
      </w:r>
      <w:proofErr w:type="spellStart"/>
      <w:r w:rsidR="00713A1A" w:rsidRPr="00EC05AA">
        <w:rPr>
          <w:rFonts w:asciiTheme="majorHAnsi" w:hAnsiTheme="majorHAnsi" w:cstheme="majorHAnsi"/>
        </w:rPr>
        <w:t>untuk</w:t>
      </w:r>
      <w:proofErr w:type="spellEnd"/>
      <w:r w:rsidR="00713A1A" w:rsidRPr="00EC05AA">
        <w:rPr>
          <w:rFonts w:asciiTheme="majorHAnsi" w:hAnsiTheme="majorHAnsi" w:cstheme="majorHAnsi"/>
        </w:rPr>
        <w:t xml:space="preserve"> </w:t>
      </w:r>
      <w:proofErr w:type="spellStart"/>
      <w:r w:rsidR="00713A1A" w:rsidRPr="00EC05AA">
        <w:rPr>
          <w:rFonts w:asciiTheme="majorHAnsi" w:hAnsiTheme="majorHAnsi" w:cstheme="majorHAnsi"/>
        </w:rPr>
        <w:t>mengelompokkan</w:t>
      </w:r>
      <w:proofErr w:type="spellEnd"/>
      <w:r w:rsidR="00713A1A" w:rsidRPr="00EC05AA">
        <w:rPr>
          <w:rFonts w:asciiTheme="majorHAnsi" w:hAnsiTheme="majorHAnsi" w:cstheme="majorHAnsi"/>
        </w:rPr>
        <w:t xml:space="preserve"> data ke </w:t>
      </w:r>
      <w:proofErr w:type="spellStart"/>
      <w:r w:rsidR="00713A1A" w:rsidRPr="00EC05AA">
        <w:rPr>
          <w:rFonts w:asciiTheme="majorHAnsi" w:hAnsiTheme="majorHAnsi" w:cstheme="majorHAnsi"/>
        </w:rPr>
        <w:t>dalam</w:t>
      </w:r>
      <w:proofErr w:type="spellEnd"/>
      <w:r w:rsidR="00713A1A" w:rsidRPr="00EC05AA">
        <w:rPr>
          <w:rFonts w:asciiTheme="majorHAnsi" w:hAnsiTheme="majorHAnsi" w:cstheme="majorHAnsi"/>
        </w:rPr>
        <w:t xml:space="preserve"> </w:t>
      </w:r>
      <w:r w:rsidR="008840D3" w:rsidRPr="00EC05AA">
        <w:rPr>
          <w:rFonts w:asciiTheme="majorHAnsi" w:hAnsiTheme="majorHAnsi" w:cstheme="majorHAnsi"/>
        </w:rPr>
        <w:t xml:space="preserve">k </w:t>
      </w:r>
      <w:r w:rsidR="002870D4" w:rsidRPr="00EC05AA">
        <w:rPr>
          <w:rFonts w:asciiTheme="majorHAnsi" w:hAnsiTheme="majorHAnsi" w:cstheme="majorHAnsi"/>
        </w:rPr>
        <w:t>clu</w:t>
      </w:r>
      <w:r w:rsidR="008840D3" w:rsidRPr="00EC05AA">
        <w:rPr>
          <w:rFonts w:asciiTheme="majorHAnsi" w:hAnsiTheme="majorHAnsi" w:cstheme="majorHAnsi"/>
        </w:rPr>
        <w:t>ster</w:t>
      </w:r>
      <w:r w:rsidR="007F707A" w:rsidRPr="00EC05AA">
        <w:rPr>
          <w:rFonts w:asciiTheme="majorHAnsi" w:hAnsiTheme="majorHAnsi" w:cstheme="majorHAnsi"/>
        </w:rPr>
        <w:t xml:space="preserve"> yang </w:t>
      </w:r>
      <w:proofErr w:type="spellStart"/>
      <w:r w:rsidR="007F707A" w:rsidRPr="00EC05AA">
        <w:rPr>
          <w:rFonts w:asciiTheme="majorHAnsi" w:hAnsiTheme="majorHAnsi" w:cstheme="majorHAnsi"/>
        </w:rPr>
        <w:t>akan</w:t>
      </w:r>
      <w:proofErr w:type="spellEnd"/>
      <w:r w:rsidR="007F707A" w:rsidRPr="00EC05AA">
        <w:rPr>
          <w:rFonts w:asciiTheme="majorHAnsi" w:hAnsiTheme="majorHAnsi" w:cstheme="majorHAnsi"/>
        </w:rPr>
        <w:t xml:space="preserve"> </w:t>
      </w:r>
      <w:proofErr w:type="spellStart"/>
      <w:r w:rsidR="007F707A" w:rsidRPr="00EC05AA">
        <w:rPr>
          <w:rFonts w:asciiTheme="majorHAnsi" w:hAnsiTheme="majorHAnsi" w:cstheme="majorHAnsi"/>
        </w:rPr>
        <w:t>memberikan</w:t>
      </w:r>
      <w:proofErr w:type="spellEnd"/>
      <w:r w:rsidR="007F707A" w:rsidRPr="00EC05AA">
        <w:rPr>
          <w:rFonts w:asciiTheme="majorHAnsi" w:hAnsiTheme="majorHAnsi" w:cstheme="majorHAnsi"/>
        </w:rPr>
        <w:t xml:space="preserve"> </w:t>
      </w:r>
      <w:proofErr w:type="spellStart"/>
      <w:r w:rsidR="00F04778" w:rsidRPr="00EC05AA">
        <w:rPr>
          <w:rFonts w:asciiTheme="majorHAnsi" w:hAnsiTheme="majorHAnsi" w:cstheme="majorHAnsi"/>
        </w:rPr>
        <w:t>hasil</w:t>
      </w:r>
      <w:proofErr w:type="spellEnd"/>
      <w:r w:rsidR="00E214E2" w:rsidRPr="00EC05AA">
        <w:rPr>
          <w:rFonts w:asciiTheme="majorHAnsi" w:hAnsiTheme="majorHAnsi" w:cstheme="majorHAnsi"/>
        </w:rPr>
        <w:t xml:space="preserve"> </w:t>
      </w:r>
      <w:proofErr w:type="spellStart"/>
      <w:r w:rsidR="00E214E2" w:rsidRPr="00EC05AA">
        <w:rPr>
          <w:rFonts w:asciiTheme="majorHAnsi" w:hAnsiTheme="majorHAnsi" w:cstheme="majorHAnsi"/>
        </w:rPr>
        <w:t>berupa</w:t>
      </w:r>
      <w:proofErr w:type="spellEnd"/>
      <w:r w:rsidR="00E214E2" w:rsidRPr="00EC05AA">
        <w:rPr>
          <w:rFonts w:asciiTheme="majorHAnsi" w:hAnsiTheme="majorHAnsi" w:cstheme="majorHAnsi"/>
        </w:rPr>
        <w:t xml:space="preserve"> </w:t>
      </w:r>
      <w:proofErr w:type="spellStart"/>
      <w:r w:rsidR="000E3DBF" w:rsidRPr="00EC05AA">
        <w:rPr>
          <w:rFonts w:asciiTheme="majorHAnsi" w:hAnsiTheme="majorHAnsi" w:cstheme="majorHAnsi"/>
        </w:rPr>
        <w:t>pengelompokan</w:t>
      </w:r>
      <w:proofErr w:type="spellEnd"/>
      <w:r w:rsidR="000E3DBF" w:rsidRPr="00EC05AA">
        <w:rPr>
          <w:rFonts w:asciiTheme="majorHAnsi" w:hAnsiTheme="majorHAnsi" w:cstheme="majorHAnsi"/>
        </w:rPr>
        <w:t xml:space="preserve"> </w:t>
      </w:r>
      <w:proofErr w:type="spellStart"/>
      <w:r w:rsidR="000E3DBF" w:rsidRPr="00EC05AA">
        <w:rPr>
          <w:rFonts w:asciiTheme="majorHAnsi" w:hAnsiTheme="majorHAnsi" w:cstheme="majorHAnsi"/>
        </w:rPr>
        <w:t>dengan</w:t>
      </w:r>
      <w:proofErr w:type="spellEnd"/>
      <w:r w:rsidR="000E3DBF" w:rsidRPr="00EC05AA">
        <w:rPr>
          <w:rFonts w:asciiTheme="majorHAnsi" w:hAnsiTheme="majorHAnsi" w:cstheme="majorHAnsi"/>
        </w:rPr>
        <w:t xml:space="preserve"> </w:t>
      </w:r>
      <w:proofErr w:type="spellStart"/>
      <w:r w:rsidR="000E3DBF" w:rsidRPr="00EC05AA">
        <w:rPr>
          <w:rFonts w:asciiTheme="majorHAnsi" w:hAnsiTheme="majorHAnsi" w:cstheme="majorHAnsi"/>
        </w:rPr>
        <w:t>karakteristiik</w:t>
      </w:r>
      <w:proofErr w:type="spellEnd"/>
      <w:r w:rsidR="000E3DBF" w:rsidRPr="00EC05AA">
        <w:rPr>
          <w:rFonts w:asciiTheme="majorHAnsi" w:hAnsiTheme="majorHAnsi" w:cstheme="majorHAnsi"/>
        </w:rPr>
        <w:t xml:space="preserve"> yang </w:t>
      </w:r>
      <w:proofErr w:type="spellStart"/>
      <w:r w:rsidR="000E3DBF" w:rsidRPr="00EC05AA">
        <w:rPr>
          <w:rFonts w:asciiTheme="majorHAnsi" w:hAnsiTheme="majorHAnsi" w:cstheme="majorHAnsi"/>
        </w:rPr>
        <w:t>berbeda</w:t>
      </w:r>
      <w:proofErr w:type="spellEnd"/>
      <w:r w:rsidR="00F04778" w:rsidRPr="00EC05AA">
        <w:rPr>
          <w:rFonts w:asciiTheme="majorHAnsi" w:hAnsiTheme="majorHAnsi" w:cstheme="majorHAnsi"/>
        </w:rPr>
        <w:t xml:space="preserve"> pada </w:t>
      </w:r>
      <w:proofErr w:type="spellStart"/>
      <w:r w:rsidR="00F04778" w:rsidRPr="00EC05AA">
        <w:rPr>
          <w:rFonts w:asciiTheme="majorHAnsi" w:hAnsiTheme="majorHAnsi" w:cstheme="majorHAnsi"/>
        </w:rPr>
        <w:t>setiap</w:t>
      </w:r>
      <w:proofErr w:type="spellEnd"/>
      <w:r w:rsidR="00F04778" w:rsidRPr="00EC05AA">
        <w:rPr>
          <w:rFonts w:asciiTheme="majorHAnsi" w:hAnsiTheme="majorHAnsi" w:cstheme="majorHAnsi"/>
        </w:rPr>
        <w:t xml:space="preserve"> </w:t>
      </w:r>
      <w:r w:rsidR="002870D4" w:rsidRPr="00EC05AA">
        <w:rPr>
          <w:rFonts w:asciiTheme="majorHAnsi" w:hAnsiTheme="majorHAnsi" w:cstheme="majorHAnsi"/>
        </w:rPr>
        <w:t>cluster</w:t>
      </w:r>
      <w:r w:rsidR="00B037BF" w:rsidRPr="00EC05AA">
        <w:rPr>
          <w:rFonts w:asciiTheme="majorHAnsi" w:hAnsiTheme="majorHAnsi" w:cstheme="majorHAnsi"/>
        </w:rPr>
        <w:t xml:space="preserve"> data TPT dan TPAK</w:t>
      </w:r>
      <w:r w:rsidR="008840D3" w:rsidRPr="00EC05AA">
        <w:rPr>
          <w:rFonts w:asciiTheme="majorHAnsi" w:hAnsiTheme="majorHAnsi" w:cstheme="majorHAnsi"/>
        </w:rPr>
        <w:t>.</w:t>
      </w:r>
    </w:p>
    <w:p w14:paraId="66310100" w14:textId="52223398" w:rsidR="00143F44" w:rsidRPr="00EC05AA" w:rsidRDefault="00943F8F" w:rsidP="009671A5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Saat </w:t>
      </w:r>
      <w:proofErr w:type="spellStart"/>
      <w:r w:rsidRPr="00EC05AA">
        <w:rPr>
          <w:rFonts w:asciiTheme="majorHAnsi" w:hAnsiTheme="majorHAnsi" w:cstheme="majorHAnsi"/>
        </w:rPr>
        <w:t>melakukan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pengelompokan</w:t>
      </w:r>
      <w:proofErr w:type="spellEnd"/>
      <w:r w:rsidRPr="00EC05AA">
        <w:rPr>
          <w:rFonts w:asciiTheme="majorHAnsi" w:hAnsiTheme="majorHAnsi" w:cstheme="majorHAnsi"/>
        </w:rPr>
        <w:t xml:space="preserve"> ini,</w:t>
      </w:r>
      <w:r w:rsidR="00F90092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memperhitungkan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jarak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antara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titik</w:t>
      </w:r>
      <w:proofErr w:type="spellEnd"/>
      <w:r w:rsidRPr="00EC05AA">
        <w:rPr>
          <w:rFonts w:asciiTheme="majorHAnsi" w:hAnsiTheme="majorHAnsi" w:cstheme="majorHAnsi"/>
        </w:rPr>
        <w:t xml:space="preserve"> data dan </w:t>
      </w:r>
      <w:proofErr w:type="spellStart"/>
      <w:r w:rsidRPr="00EC05AA">
        <w:rPr>
          <w:rFonts w:asciiTheme="majorHAnsi" w:hAnsiTheme="majorHAnsi" w:cstheme="majorHAnsi"/>
        </w:rPr>
        <w:t>pusat</w:t>
      </w:r>
      <w:proofErr w:type="spellEnd"/>
      <w:r w:rsidRPr="00EC05AA">
        <w:rPr>
          <w:rFonts w:asciiTheme="majorHAnsi" w:hAnsiTheme="majorHAnsi" w:cstheme="majorHAnsi"/>
        </w:rPr>
        <w:t xml:space="preserve"> cluster, </w:t>
      </w:r>
      <w:proofErr w:type="spellStart"/>
      <w:r w:rsidRPr="00EC05AA">
        <w:rPr>
          <w:rFonts w:asciiTheme="majorHAnsi" w:hAnsiTheme="majorHAnsi" w:cstheme="majorHAnsi"/>
        </w:rPr>
        <w:t>sehingga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semua</w:t>
      </w:r>
      <w:proofErr w:type="spellEnd"/>
      <w:r w:rsidRPr="00EC05AA">
        <w:rPr>
          <w:rFonts w:asciiTheme="majorHAnsi" w:hAnsiTheme="majorHAnsi" w:cstheme="majorHAnsi"/>
        </w:rPr>
        <w:t xml:space="preserve"> data </w:t>
      </w:r>
      <w:proofErr w:type="spellStart"/>
      <w:r w:rsidRPr="00EC05AA">
        <w:rPr>
          <w:rFonts w:asciiTheme="majorHAnsi" w:hAnsiTheme="majorHAnsi" w:cstheme="majorHAnsi"/>
        </w:rPr>
        <w:t>ditugaskan</w:t>
      </w:r>
      <w:proofErr w:type="spellEnd"/>
      <w:r w:rsidRPr="00EC05AA">
        <w:rPr>
          <w:rFonts w:asciiTheme="majorHAnsi" w:hAnsiTheme="majorHAnsi" w:cstheme="majorHAnsi"/>
        </w:rPr>
        <w:t xml:space="preserve"> ke cluster yang paling </w:t>
      </w:r>
      <w:proofErr w:type="spellStart"/>
      <w:r w:rsidRPr="00EC05AA">
        <w:rPr>
          <w:rFonts w:asciiTheme="majorHAnsi" w:hAnsiTheme="majorHAnsi" w:cstheme="majorHAnsi"/>
        </w:rPr>
        <w:t>dekat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pusatnya</w:t>
      </w:r>
      <w:proofErr w:type="spellEnd"/>
      <w:r w:rsidR="001352A7" w:rsidRPr="00EC05AA">
        <w:rPr>
          <w:rFonts w:asciiTheme="majorHAnsi" w:hAnsiTheme="majorHAnsi" w:cstheme="majorHAnsi"/>
        </w:rPr>
        <w:t xml:space="preserve"> (</w:t>
      </w:r>
      <w:proofErr w:type="spellStart"/>
      <w:r w:rsidR="00921050" w:rsidRPr="00EC05AA">
        <w:rPr>
          <w:rFonts w:asciiTheme="majorHAnsi" w:hAnsiTheme="majorHAnsi" w:cstheme="majorHAnsi"/>
        </w:rPr>
        <w:t>Sulistiyawati</w:t>
      </w:r>
      <w:proofErr w:type="spellEnd"/>
      <w:r w:rsidR="00921050" w:rsidRPr="00EC05AA">
        <w:rPr>
          <w:rFonts w:asciiTheme="majorHAnsi" w:hAnsiTheme="majorHAnsi" w:cstheme="majorHAnsi"/>
        </w:rPr>
        <w:t xml:space="preserve"> dan Supriyanto</w:t>
      </w:r>
      <w:r w:rsidR="001352A7" w:rsidRPr="00EC05AA">
        <w:rPr>
          <w:rFonts w:asciiTheme="majorHAnsi" w:hAnsiTheme="majorHAnsi" w:cstheme="majorHAnsi"/>
        </w:rPr>
        <w:t xml:space="preserve">, </w:t>
      </w:r>
      <w:r w:rsidR="00921050" w:rsidRPr="00EC05AA">
        <w:rPr>
          <w:rFonts w:asciiTheme="majorHAnsi" w:hAnsiTheme="majorHAnsi" w:cstheme="majorHAnsi"/>
        </w:rPr>
        <w:t>2023</w:t>
      </w:r>
      <w:r w:rsidR="001352A7" w:rsidRPr="00EC05AA">
        <w:rPr>
          <w:rFonts w:asciiTheme="majorHAnsi" w:hAnsiTheme="majorHAnsi" w:cstheme="majorHAnsi"/>
        </w:rPr>
        <w:t>)</w:t>
      </w:r>
      <w:r w:rsidRPr="00EC05AA">
        <w:rPr>
          <w:rFonts w:asciiTheme="majorHAnsi" w:hAnsiTheme="majorHAnsi" w:cstheme="majorHAnsi"/>
        </w:rPr>
        <w:t xml:space="preserve">. Pada </w:t>
      </w:r>
      <w:proofErr w:type="spellStart"/>
      <w:r w:rsidRPr="00EC05AA">
        <w:rPr>
          <w:rFonts w:asciiTheme="majorHAnsi" w:hAnsiTheme="majorHAnsi" w:cstheme="majorHAnsi"/>
        </w:rPr>
        <w:t>akhirnya</w:t>
      </w:r>
      <w:proofErr w:type="spellEnd"/>
      <w:r w:rsidRPr="00EC05AA">
        <w:rPr>
          <w:rFonts w:asciiTheme="majorHAnsi" w:hAnsiTheme="majorHAnsi" w:cstheme="majorHAnsi"/>
        </w:rPr>
        <w:t xml:space="preserve">, data </w:t>
      </w:r>
      <w:proofErr w:type="spellStart"/>
      <w:r w:rsidRPr="00EC05AA">
        <w:rPr>
          <w:rFonts w:asciiTheme="majorHAnsi" w:hAnsiTheme="majorHAnsi" w:cstheme="majorHAnsi"/>
        </w:rPr>
        <w:t>tersebut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dikelompokkan</w:t>
      </w:r>
      <w:proofErr w:type="spellEnd"/>
      <w:r w:rsidRPr="00EC05AA">
        <w:rPr>
          <w:rFonts w:asciiTheme="majorHAnsi" w:hAnsiTheme="majorHAnsi" w:cstheme="majorHAnsi"/>
        </w:rPr>
        <w:t xml:space="preserve"> ke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cluster-cluster yang </w:t>
      </w:r>
      <w:proofErr w:type="spellStart"/>
      <w:r w:rsidRPr="00EC05AA">
        <w:rPr>
          <w:rFonts w:asciiTheme="majorHAnsi" w:hAnsiTheme="majorHAnsi" w:cstheme="majorHAnsi"/>
        </w:rPr>
        <w:t>mencerminkan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pola</w:t>
      </w:r>
      <w:proofErr w:type="spellEnd"/>
      <w:r w:rsidRPr="00EC05AA">
        <w:rPr>
          <w:rFonts w:asciiTheme="majorHAnsi" w:hAnsiTheme="majorHAnsi" w:cstheme="majorHAnsi"/>
        </w:rPr>
        <w:t xml:space="preserve"> atau </w:t>
      </w:r>
      <w:proofErr w:type="spellStart"/>
      <w:r w:rsidRPr="00EC05AA">
        <w:rPr>
          <w:rFonts w:asciiTheme="majorHAnsi" w:hAnsiTheme="majorHAnsi" w:cstheme="majorHAnsi"/>
        </w:rPr>
        <w:t>persamaan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tertentu</w:t>
      </w:r>
      <w:proofErr w:type="spellEnd"/>
      <w:r w:rsidRPr="00EC05AA">
        <w:rPr>
          <w:rFonts w:asciiTheme="majorHAnsi" w:hAnsiTheme="majorHAnsi" w:cstheme="majorHAnsi"/>
        </w:rPr>
        <w:t xml:space="preserve"> pada data TPT dan TPAK. Proses ini </w:t>
      </w:r>
      <w:proofErr w:type="spellStart"/>
      <w:r w:rsidRPr="00EC05AA">
        <w:rPr>
          <w:rFonts w:asciiTheme="majorHAnsi" w:hAnsiTheme="majorHAnsi" w:cstheme="majorHAnsi"/>
        </w:rPr>
        <w:t>membantu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kita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memahami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perbedaan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kesenjangan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angkatan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di </w:t>
      </w:r>
      <w:proofErr w:type="spellStart"/>
      <w:r w:rsidRPr="00EC05AA">
        <w:rPr>
          <w:rFonts w:asciiTheme="majorHAnsi" w:hAnsiTheme="majorHAnsi" w:cstheme="majorHAnsi"/>
        </w:rPr>
        <w:t>berbagai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C035A5"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>.</w:t>
      </w:r>
      <w:r w:rsidR="00A63F2F" w:rsidRPr="00EC05AA">
        <w:rPr>
          <w:rFonts w:asciiTheme="majorHAnsi" w:hAnsiTheme="majorHAnsi" w:cstheme="majorHAnsi"/>
        </w:rPr>
        <w:t xml:space="preserve"> H</w:t>
      </w:r>
      <w:r w:rsidR="00E46E58" w:rsidRPr="00EC05AA">
        <w:rPr>
          <w:rFonts w:asciiTheme="majorHAnsi" w:hAnsiTheme="majorHAnsi" w:cstheme="majorHAnsi"/>
        </w:rPr>
        <w:t xml:space="preserve">asil </w:t>
      </w:r>
      <w:proofErr w:type="spellStart"/>
      <w:r w:rsidR="00E46E58" w:rsidRPr="00EC05AA">
        <w:rPr>
          <w:rFonts w:asciiTheme="majorHAnsi" w:hAnsiTheme="majorHAnsi" w:cstheme="majorHAnsi"/>
        </w:rPr>
        <w:t>pengelompokan</w:t>
      </w:r>
      <w:proofErr w:type="spellEnd"/>
      <w:r w:rsidR="00E46E58" w:rsidRPr="00EC05AA">
        <w:rPr>
          <w:rFonts w:asciiTheme="majorHAnsi" w:hAnsiTheme="majorHAnsi" w:cstheme="majorHAnsi"/>
        </w:rPr>
        <w:t xml:space="preserve"> </w:t>
      </w:r>
      <w:proofErr w:type="spellStart"/>
      <w:r w:rsidR="008D4AF8" w:rsidRPr="00EC05AA">
        <w:rPr>
          <w:rFonts w:asciiTheme="majorHAnsi" w:hAnsiTheme="majorHAnsi" w:cstheme="majorHAnsi"/>
        </w:rPr>
        <w:t>menggunakan</w:t>
      </w:r>
      <w:proofErr w:type="spellEnd"/>
      <w:r w:rsidR="008D4AF8" w:rsidRPr="00EC05AA">
        <w:rPr>
          <w:rFonts w:asciiTheme="majorHAnsi" w:hAnsiTheme="majorHAnsi" w:cstheme="majorHAnsi"/>
        </w:rPr>
        <w:t xml:space="preserve"> K-Means clustering </w:t>
      </w:r>
      <w:proofErr w:type="spellStart"/>
      <w:r w:rsidR="008D4AF8" w:rsidRPr="00EC05AA">
        <w:rPr>
          <w:rFonts w:asciiTheme="majorHAnsi" w:hAnsiTheme="majorHAnsi" w:cstheme="majorHAnsi"/>
        </w:rPr>
        <w:t>dengan</w:t>
      </w:r>
      <w:proofErr w:type="spellEnd"/>
      <w:r w:rsidR="008D4AF8" w:rsidRPr="00EC05AA">
        <w:rPr>
          <w:rFonts w:asciiTheme="majorHAnsi" w:hAnsiTheme="majorHAnsi" w:cstheme="majorHAnsi"/>
        </w:rPr>
        <w:t xml:space="preserve"> </w:t>
      </w:r>
      <w:proofErr w:type="spellStart"/>
      <w:r w:rsidR="008D4AF8" w:rsidRPr="00EC05AA">
        <w:rPr>
          <w:rFonts w:asciiTheme="majorHAnsi" w:hAnsiTheme="majorHAnsi" w:cstheme="majorHAnsi"/>
        </w:rPr>
        <w:t>jumlah</w:t>
      </w:r>
      <w:proofErr w:type="spellEnd"/>
      <w:r w:rsidR="008D4AF8" w:rsidRPr="00EC05AA">
        <w:rPr>
          <w:rFonts w:asciiTheme="majorHAnsi" w:hAnsiTheme="majorHAnsi" w:cstheme="majorHAnsi"/>
        </w:rPr>
        <w:t xml:space="preserve"> k cluster </w:t>
      </w:r>
      <w:r w:rsidR="00781FA9" w:rsidRPr="00EC05AA">
        <w:rPr>
          <w:rFonts w:asciiTheme="majorHAnsi" w:hAnsiTheme="majorHAnsi" w:cstheme="majorHAnsi"/>
        </w:rPr>
        <w:t>3</w:t>
      </w:r>
      <w:r w:rsidR="00174ADB" w:rsidRPr="00EC05AA">
        <w:rPr>
          <w:rFonts w:asciiTheme="majorHAnsi" w:hAnsiTheme="majorHAnsi" w:cstheme="majorHAnsi"/>
        </w:rPr>
        <w:t xml:space="preserve">, </w:t>
      </w:r>
      <w:proofErr w:type="spellStart"/>
      <w:r w:rsidR="00174ADB" w:rsidRPr="00EC05AA">
        <w:rPr>
          <w:rFonts w:asciiTheme="majorHAnsi" w:hAnsiTheme="majorHAnsi" w:cstheme="majorHAnsi"/>
        </w:rPr>
        <w:t>terpresentasikan</w:t>
      </w:r>
      <w:proofErr w:type="spellEnd"/>
      <w:r w:rsidR="00174ADB" w:rsidRPr="00EC05AA">
        <w:rPr>
          <w:rFonts w:asciiTheme="majorHAnsi" w:hAnsiTheme="majorHAnsi" w:cstheme="majorHAnsi"/>
        </w:rPr>
        <w:t xml:space="preserve"> pada Gambar 2.</w:t>
      </w:r>
    </w:p>
    <w:p w14:paraId="795E5788" w14:textId="588AD460" w:rsidR="00100A65" w:rsidRPr="00EC05AA" w:rsidRDefault="00211876" w:rsidP="004962FA">
      <w:pPr>
        <w:spacing w:after="0"/>
        <w:mirrorIndents/>
        <w:jc w:val="center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  <w:noProof/>
        </w:rPr>
        <w:drawing>
          <wp:inline distT="0" distB="0" distL="0" distR="0" wp14:anchorId="3CA7FD06" wp14:editId="7DCD1304">
            <wp:extent cx="3484586" cy="1783138"/>
            <wp:effectExtent l="0" t="0" r="1905" b="7620"/>
            <wp:docPr id="1019131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8" t="4270" r="2331" b="10362"/>
                    <a:stretch/>
                  </pic:blipFill>
                  <pic:spPr bwMode="auto">
                    <a:xfrm>
                      <a:off x="0" y="0"/>
                      <a:ext cx="3484586" cy="178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2F" w14:textId="4802CBF2" w:rsidR="00016640" w:rsidRPr="00EC05AA" w:rsidRDefault="00016640" w:rsidP="004962FA">
      <w:pPr>
        <w:spacing w:after="0"/>
        <w:mirrorIndents/>
        <w:jc w:val="center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Gambar 2. Plot </w:t>
      </w:r>
      <w:proofErr w:type="spellStart"/>
      <w:r w:rsidRPr="00EC05AA">
        <w:rPr>
          <w:rFonts w:asciiTheme="majorHAnsi" w:hAnsiTheme="majorHAnsi" w:cstheme="majorHAnsi"/>
        </w:rPr>
        <w:t>hasil</w:t>
      </w:r>
      <w:proofErr w:type="spellEnd"/>
      <w:r w:rsidRPr="00EC05AA">
        <w:rPr>
          <w:rFonts w:asciiTheme="majorHAnsi" w:hAnsiTheme="majorHAnsi" w:cstheme="majorHAnsi"/>
        </w:rPr>
        <w:t xml:space="preserve"> cluster </w:t>
      </w:r>
      <w:r w:rsidR="00E2552C" w:rsidRPr="00EC05AA">
        <w:rPr>
          <w:rFonts w:asciiTheme="majorHAnsi" w:hAnsiTheme="majorHAnsi" w:cstheme="majorHAnsi"/>
        </w:rPr>
        <w:t>K-Means data TPT dan TPAK.</w:t>
      </w:r>
    </w:p>
    <w:p w14:paraId="1E5EFC3C" w14:textId="77777777" w:rsidR="00CA4E8B" w:rsidRPr="00EC05AA" w:rsidRDefault="00CA4E8B" w:rsidP="004962FA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3F172C47" w14:textId="5B8F9C13" w:rsidR="00B4626C" w:rsidRPr="00EC05AA" w:rsidRDefault="00596ACC" w:rsidP="004962FA">
      <w:pPr>
        <w:spacing w:after="0"/>
        <w:ind w:firstLine="720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Gambar 2 </w:t>
      </w:r>
      <w:proofErr w:type="spellStart"/>
      <w:r w:rsidR="00456F77" w:rsidRPr="00EC05AA">
        <w:rPr>
          <w:rFonts w:asciiTheme="majorHAnsi" w:hAnsiTheme="majorHAnsi" w:cstheme="majorHAnsi"/>
        </w:rPr>
        <w:t>memberikan</w:t>
      </w:r>
      <w:proofErr w:type="spellEnd"/>
      <w:r w:rsidR="00456F77" w:rsidRPr="00EC05AA">
        <w:rPr>
          <w:rFonts w:asciiTheme="majorHAnsi" w:hAnsiTheme="majorHAnsi" w:cstheme="majorHAnsi"/>
        </w:rPr>
        <w:t xml:space="preserve"> </w:t>
      </w:r>
      <w:proofErr w:type="spellStart"/>
      <w:r w:rsidR="00456F77" w:rsidRPr="00EC05AA">
        <w:rPr>
          <w:rFonts w:asciiTheme="majorHAnsi" w:hAnsiTheme="majorHAnsi" w:cstheme="majorHAnsi"/>
        </w:rPr>
        <w:t>informasi</w:t>
      </w:r>
      <w:proofErr w:type="spellEnd"/>
      <w:r w:rsidR="00456F77" w:rsidRPr="00EC05AA">
        <w:rPr>
          <w:rFonts w:asciiTheme="majorHAnsi" w:hAnsiTheme="majorHAnsi" w:cstheme="majorHAnsi"/>
        </w:rPr>
        <w:t xml:space="preserve"> </w:t>
      </w:r>
      <w:proofErr w:type="spellStart"/>
      <w:r w:rsidR="00456F77" w:rsidRPr="00EC05AA">
        <w:rPr>
          <w:rFonts w:asciiTheme="majorHAnsi" w:hAnsiTheme="majorHAnsi" w:cstheme="majorHAnsi"/>
        </w:rPr>
        <w:t>bahwa</w:t>
      </w:r>
      <w:proofErr w:type="spellEnd"/>
      <w:r w:rsidR="00456F77" w:rsidRPr="00EC05AA">
        <w:rPr>
          <w:rFonts w:asciiTheme="majorHAnsi" w:hAnsiTheme="majorHAnsi" w:cstheme="majorHAnsi"/>
        </w:rPr>
        <w:t xml:space="preserve"> </w:t>
      </w:r>
      <w:r w:rsidR="009346BA" w:rsidRPr="00EC05AA">
        <w:rPr>
          <w:rFonts w:asciiTheme="majorHAnsi" w:hAnsiTheme="majorHAnsi" w:cstheme="majorHAnsi"/>
        </w:rPr>
        <w:t xml:space="preserve">cluster </w:t>
      </w:r>
      <w:proofErr w:type="spellStart"/>
      <w:r w:rsidR="009346BA" w:rsidRPr="00EC05AA">
        <w:rPr>
          <w:rFonts w:asciiTheme="majorHAnsi" w:hAnsiTheme="majorHAnsi" w:cstheme="majorHAnsi"/>
        </w:rPr>
        <w:t>terbagi</w:t>
      </w:r>
      <w:proofErr w:type="spellEnd"/>
      <w:r w:rsidR="009346BA" w:rsidRPr="00EC05AA">
        <w:rPr>
          <w:rFonts w:asciiTheme="majorHAnsi" w:hAnsiTheme="majorHAnsi" w:cstheme="majorHAnsi"/>
        </w:rPr>
        <w:t xml:space="preserve"> </w:t>
      </w:r>
      <w:proofErr w:type="spellStart"/>
      <w:r w:rsidR="009346BA" w:rsidRPr="00EC05AA">
        <w:rPr>
          <w:rFonts w:asciiTheme="majorHAnsi" w:hAnsiTheme="majorHAnsi" w:cstheme="majorHAnsi"/>
        </w:rPr>
        <w:t>sesuai</w:t>
      </w:r>
      <w:proofErr w:type="spellEnd"/>
      <w:r w:rsidR="009346BA" w:rsidRPr="00EC05AA">
        <w:rPr>
          <w:rFonts w:asciiTheme="majorHAnsi" w:hAnsiTheme="majorHAnsi" w:cstheme="majorHAnsi"/>
        </w:rPr>
        <w:t xml:space="preserve"> </w:t>
      </w:r>
      <w:proofErr w:type="spellStart"/>
      <w:r w:rsidR="009346BA" w:rsidRPr="00EC05AA">
        <w:rPr>
          <w:rFonts w:asciiTheme="majorHAnsi" w:hAnsiTheme="majorHAnsi" w:cstheme="majorHAnsi"/>
        </w:rPr>
        <w:t>dengan</w:t>
      </w:r>
      <w:proofErr w:type="spellEnd"/>
      <w:r w:rsidR="009346BA" w:rsidRPr="00EC05AA">
        <w:rPr>
          <w:rFonts w:asciiTheme="majorHAnsi" w:hAnsiTheme="majorHAnsi" w:cstheme="majorHAnsi"/>
        </w:rPr>
        <w:t xml:space="preserve"> </w:t>
      </w:r>
      <w:proofErr w:type="spellStart"/>
      <w:r w:rsidR="009346BA" w:rsidRPr="00EC05AA">
        <w:rPr>
          <w:rFonts w:asciiTheme="majorHAnsi" w:hAnsiTheme="majorHAnsi" w:cstheme="majorHAnsi"/>
        </w:rPr>
        <w:t>nilai</w:t>
      </w:r>
      <w:proofErr w:type="spellEnd"/>
      <w:r w:rsidR="009346BA" w:rsidRPr="00EC05AA">
        <w:rPr>
          <w:rFonts w:asciiTheme="majorHAnsi" w:hAnsiTheme="majorHAnsi" w:cstheme="majorHAnsi"/>
        </w:rPr>
        <w:t xml:space="preserve"> </w:t>
      </w:r>
      <w:r w:rsidR="00D4739C" w:rsidRPr="00EC05AA">
        <w:rPr>
          <w:rFonts w:asciiTheme="majorHAnsi" w:hAnsiTheme="majorHAnsi" w:cstheme="majorHAnsi"/>
        </w:rPr>
        <w:t xml:space="preserve">optimal k </w:t>
      </w:r>
      <w:proofErr w:type="spellStart"/>
      <w:r w:rsidR="00D4739C" w:rsidRPr="00EC05AA">
        <w:rPr>
          <w:rFonts w:asciiTheme="majorHAnsi" w:hAnsiTheme="majorHAnsi" w:cstheme="majorHAnsi"/>
        </w:rPr>
        <w:t>dari</w:t>
      </w:r>
      <w:proofErr w:type="spellEnd"/>
      <w:r w:rsidR="00D4739C" w:rsidRPr="00EC05AA">
        <w:rPr>
          <w:rFonts w:asciiTheme="majorHAnsi" w:hAnsiTheme="majorHAnsi" w:cstheme="majorHAnsi"/>
        </w:rPr>
        <w:t xml:space="preserve"> </w:t>
      </w:r>
      <w:proofErr w:type="spellStart"/>
      <w:r w:rsidR="00D4739C" w:rsidRPr="00EC05AA">
        <w:rPr>
          <w:rFonts w:asciiTheme="majorHAnsi" w:hAnsiTheme="majorHAnsi" w:cstheme="majorHAnsi"/>
        </w:rPr>
        <w:t>hasil</w:t>
      </w:r>
      <w:proofErr w:type="spellEnd"/>
      <w:r w:rsidR="00D4739C" w:rsidRPr="00EC05AA">
        <w:rPr>
          <w:rFonts w:asciiTheme="majorHAnsi" w:hAnsiTheme="majorHAnsi" w:cstheme="majorHAnsi"/>
        </w:rPr>
        <w:t xml:space="preserve"> elbow metho</w:t>
      </w:r>
      <w:r w:rsidR="009F15F6" w:rsidRPr="00EC05AA">
        <w:rPr>
          <w:rFonts w:asciiTheme="majorHAnsi" w:hAnsiTheme="majorHAnsi" w:cstheme="majorHAnsi"/>
        </w:rPr>
        <w:t xml:space="preserve">d </w:t>
      </w:r>
      <w:proofErr w:type="spellStart"/>
      <w:r w:rsidR="009F15F6" w:rsidRPr="00EC05AA">
        <w:rPr>
          <w:rFonts w:asciiTheme="majorHAnsi" w:hAnsiTheme="majorHAnsi" w:cstheme="majorHAnsi"/>
        </w:rPr>
        <w:t>yaitu</w:t>
      </w:r>
      <w:proofErr w:type="spellEnd"/>
      <w:r w:rsidR="009F15F6" w:rsidRPr="00EC05AA">
        <w:rPr>
          <w:rFonts w:asciiTheme="majorHAnsi" w:hAnsiTheme="majorHAnsi" w:cstheme="majorHAnsi"/>
        </w:rPr>
        <w:t xml:space="preserve"> 3 cluster. </w:t>
      </w:r>
      <w:r w:rsidR="00913C91" w:rsidRPr="00EC05AA">
        <w:rPr>
          <w:rFonts w:asciiTheme="majorHAnsi" w:hAnsiTheme="majorHAnsi" w:cstheme="majorHAnsi"/>
        </w:rPr>
        <w:t xml:space="preserve">Data </w:t>
      </w:r>
      <w:proofErr w:type="spellStart"/>
      <w:r w:rsidR="00913C91" w:rsidRPr="00EC05AA">
        <w:rPr>
          <w:rFonts w:asciiTheme="majorHAnsi" w:hAnsiTheme="majorHAnsi" w:cstheme="majorHAnsi"/>
        </w:rPr>
        <w:t>pengelompokkan</w:t>
      </w:r>
      <w:proofErr w:type="spellEnd"/>
      <w:r w:rsidR="00913C91" w:rsidRPr="00EC05AA">
        <w:rPr>
          <w:rFonts w:asciiTheme="majorHAnsi" w:hAnsiTheme="majorHAnsi" w:cstheme="majorHAnsi"/>
        </w:rPr>
        <w:t xml:space="preserve"> </w:t>
      </w:r>
      <w:proofErr w:type="spellStart"/>
      <w:r w:rsidR="00913C91" w:rsidRPr="00EC05AA">
        <w:rPr>
          <w:rFonts w:asciiTheme="majorHAnsi" w:hAnsiTheme="majorHAnsi" w:cstheme="majorHAnsi"/>
        </w:rPr>
        <w:t>terdiri</w:t>
      </w:r>
      <w:proofErr w:type="spellEnd"/>
      <w:r w:rsidR="00913C91" w:rsidRPr="00EC05AA">
        <w:rPr>
          <w:rFonts w:asciiTheme="majorHAnsi" w:hAnsiTheme="majorHAnsi" w:cstheme="majorHAnsi"/>
        </w:rPr>
        <w:t xml:space="preserve"> </w:t>
      </w:r>
      <w:proofErr w:type="spellStart"/>
      <w:r w:rsidR="00913C91" w:rsidRPr="00EC05AA">
        <w:rPr>
          <w:rFonts w:asciiTheme="majorHAnsi" w:hAnsiTheme="majorHAnsi" w:cstheme="majorHAnsi"/>
        </w:rPr>
        <w:t>dari</w:t>
      </w:r>
      <w:proofErr w:type="spellEnd"/>
      <w:r w:rsidR="00913C91" w:rsidRPr="00EC05AA">
        <w:rPr>
          <w:rFonts w:asciiTheme="majorHAnsi" w:hAnsiTheme="majorHAnsi" w:cstheme="majorHAnsi"/>
        </w:rPr>
        <w:t xml:space="preserve"> data cluster </w:t>
      </w:r>
      <w:r w:rsidR="006B0B13" w:rsidRPr="00EC05AA">
        <w:rPr>
          <w:rFonts w:asciiTheme="majorHAnsi" w:hAnsiTheme="majorHAnsi" w:cstheme="majorHAnsi"/>
        </w:rPr>
        <w:t>1</w:t>
      </w:r>
      <w:r w:rsidR="00913C91" w:rsidRPr="00EC05AA">
        <w:rPr>
          <w:rFonts w:asciiTheme="majorHAnsi" w:hAnsiTheme="majorHAnsi" w:cstheme="majorHAnsi"/>
        </w:rPr>
        <w:t xml:space="preserve"> </w:t>
      </w:r>
      <w:r w:rsidR="00975D30" w:rsidRPr="00EC05AA">
        <w:rPr>
          <w:rFonts w:asciiTheme="majorHAnsi" w:hAnsiTheme="majorHAnsi" w:cstheme="majorHAnsi"/>
        </w:rPr>
        <w:t xml:space="preserve">yang </w:t>
      </w:r>
      <w:proofErr w:type="spellStart"/>
      <w:r w:rsidR="00975D30" w:rsidRPr="00EC05AA">
        <w:rPr>
          <w:rFonts w:asciiTheme="majorHAnsi" w:hAnsiTheme="majorHAnsi" w:cstheme="majorHAnsi"/>
        </w:rPr>
        <w:t>dilambangi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75D30" w:rsidRPr="00EC05AA">
        <w:rPr>
          <w:rFonts w:asciiTheme="majorHAnsi" w:hAnsiTheme="majorHAnsi" w:cstheme="majorHAnsi"/>
        </w:rPr>
        <w:t>dengan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75D30" w:rsidRPr="00EC05AA">
        <w:rPr>
          <w:rFonts w:asciiTheme="majorHAnsi" w:hAnsiTheme="majorHAnsi" w:cstheme="majorHAnsi"/>
        </w:rPr>
        <w:lastRenderedPageBreak/>
        <w:t>warna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573F2" w:rsidRPr="00EC05AA">
        <w:rPr>
          <w:rFonts w:asciiTheme="majorHAnsi" w:hAnsiTheme="majorHAnsi" w:cstheme="majorHAnsi"/>
        </w:rPr>
        <w:t>merah</w:t>
      </w:r>
      <w:proofErr w:type="spellEnd"/>
      <w:r w:rsidR="00975D30" w:rsidRPr="00EC05AA">
        <w:rPr>
          <w:rFonts w:asciiTheme="majorHAnsi" w:hAnsiTheme="majorHAnsi" w:cstheme="majorHAnsi"/>
        </w:rPr>
        <w:t xml:space="preserve">, data cluster </w:t>
      </w:r>
      <w:r w:rsidR="009573F2" w:rsidRPr="00EC05AA">
        <w:rPr>
          <w:rFonts w:asciiTheme="majorHAnsi" w:hAnsiTheme="majorHAnsi" w:cstheme="majorHAnsi"/>
        </w:rPr>
        <w:t>2</w:t>
      </w:r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75D30" w:rsidRPr="00EC05AA">
        <w:rPr>
          <w:rFonts w:asciiTheme="majorHAnsi" w:hAnsiTheme="majorHAnsi" w:cstheme="majorHAnsi"/>
        </w:rPr>
        <w:t>dilambangi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75D30" w:rsidRPr="00EC05AA">
        <w:rPr>
          <w:rFonts w:asciiTheme="majorHAnsi" w:hAnsiTheme="majorHAnsi" w:cstheme="majorHAnsi"/>
        </w:rPr>
        <w:t>dengan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75D30" w:rsidRPr="00EC05AA">
        <w:rPr>
          <w:rFonts w:asciiTheme="majorHAnsi" w:hAnsiTheme="majorHAnsi" w:cstheme="majorHAnsi"/>
        </w:rPr>
        <w:t>warna</w:t>
      </w:r>
      <w:proofErr w:type="spellEnd"/>
      <w:r w:rsidR="00975D30" w:rsidRPr="00EC05AA">
        <w:rPr>
          <w:rFonts w:asciiTheme="majorHAnsi" w:hAnsiTheme="majorHAnsi" w:cstheme="majorHAnsi"/>
        </w:rPr>
        <w:t xml:space="preserve"> </w:t>
      </w:r>
      <w:proofErr w:type="spellStart"/>
      <w:r w:rsidR="009573F2" w:rsidRPr="00EC05AA">
        <w:rPr>
          <w:rFonts w:asciiTheme="majorHAnsi" w:hAnsiTheme="majorHAnsi" w:cstheme="majorHAnsi"/>
        </w:rPr>
        <w:t>hijau</w:t>
      </w:r>
      <w:proofErr w:type="spellEnd"/>
      <w:r w:rsidR="00975D30" w:rsidRPr="00EC05AA">
        <w:rPr>
          <w:rFonts w:asciiTheme="majorHAnsi" w:hAnsiTheme="majorHAnsi" w:cstheme="majorHAnsi"/>
        </w:rPr>
        <w:t xml:space="preserve">, dan data </w:t>
      </w:r>
      <w:r w:rsidR="004979EB" w:rsidRPr="00EC05AA">
        <w:rPr>
          <w:rFonts w:asciiTheme="majorHAnsi" w:hAnsiTheme="majorHAnsi" w:cstheme="majorHAnsi"/>
        </w:rPr>
        <w:t xml:space="preserve">di cluster </w:t>
      </w:r>
      <w:r w:rsidR="009573F2" w:rsidRPr="00EC05AA">
        <w:rPr>
          <w:rFonts w:asciiTheme="majorHAnsi" w:hAnsiTheme="majorHAnsi" w:cstheme="majorHAnsi"/>
        </w:rPr>
        <w:t>3</w:t>
      </w:r>
      <w:r w:rsidR="004979EB" w:rsidRPr="00EC05AA">
        <w:rPr>
          <w:rFonts w:asciiTheme="majorHAnsi" w:hAnsiTheme="majorHAnsi" w:cstheme="majorHAnsi"/>
        </w:rPr>
        <w:t xml:space="preserve"> </w:t>
      </w:r>
      <w:proofErr w:type="spellStart"/>
      <w:r w:rsidR="004979EB" w:rsidRPr="00EC05AA">
        <w:rPr>
          <w:rFonts w:asciiTheme="majorHAnsi" w:hAnsiTheme="majorHAnsi" w:cstheme="majorHAnsi"/>
        </w:rPr>
        <w:t>dilambangi</w:t>
      </w:r>
      <w:proofErr w:type="spellEnd"/>
      <w:r w:rsidR="004979EB" w:rsidRPr="00EC05AA">
        <w:rPr>
          <w:rFonts w:asciiTheme="majorHAnsi" w:hAnsiTheme="majorHAnsi" w:cstheme="majorHAnsi"/>
        </w:rPr>
        <w:t xml:space="preserve"> </w:t>
      </w:r>
      <w:proofErr w:type="spellStart"/>
      <w:r w:rsidR="004979EB" w:rsidRPr="00EC05AA">
        <w:rPr>
          <w:rFonts w:asciiTheme="majorHAnsi" w:hAnsiTheme="majorHAnsi" w:cstheme="majorHAnsi"/>
        </w:rPr>
        <w:t>dengan</w:t>
      </w:r>
      <w:proofErr w:type="spellEnd"/>
      <w:r w:rsidR="004979EB" w:rsidRPr="00EC05AA">
        <w:rPr>
          <w:rFonts w:asciiTheme="majorHAnsi" w:hAnsiTheme="majorHAnsi" w:cstheme="majorHAnsi"/>
        </w:rPr>
        <w:t xml:space="preserve"> </w:t>
      </w:r>
      <w:proofErr w:type="spellStart"/>
      <w:r w:rsidR="004979EB" w:rsidRPr="00EC05AA">
        <w:rPr>
          <w:rFonts w:asciiTheme="majorHAnsi" w:hAnsiTheme="majorHAnsi" w:cstheme="majorHAnsi"/>
        </w:rPr>
        <w:t>warna</w:t>
      </w:r>
      <w:proofErr w:type="spellEnd"/>
      <w:r w:rsidR="004979EB" w:rsidRPr="00EC05AA">
        <w:rPr>
          <w:rFonts w:asciiTheme="majorHAnsi" w:hAnsiTheme="majorHAnsi" w:cstheme="majorHAnsi"/>
        </w:rPr>
        <w:t xml:space="preserve"> </w:t>
      </w:r>
      <w:proofErr w:type="spellStart"/>
      <w:r w:rsidR="009573F2" w:rsidRPr="00EC05AA">
        <w:rPr>
          <w:rFonts w:asciiTheme="majorHAnsi" w:hAnsiTheme="majorHAnsi" w:cstheme="majorHAnsi"/>
        </w:rPr>
        <w:t>biru</w:t>
      </w:r>
      <w:proofErr w:type="spellEnd"/>
      <w:r w:rsidR="004979EB" w:rsidRPr="00EC05AA">
        <w:rPr>
          <w:rFonts w:asciiTheme="majorHAnsi" w:hAnsiTheme="majorHAnsi" w:cstheme="majorHAnsi"/>
        </w:rPr>
        <w:t>.</w:t>
      </w:r>
    </w:p>
    <w:tbl>
      <w:tblPr>
        <w:tblStyle w:val="PlainTable3"/>
        <w:tblW w:w="9450" w:type="dxa"/>
        <w:tblInd w:w="-90" w:type="dxa"/>
        <w:tblLook w:val="04A0" w:firstRow="1" w:lastRow="0" w:firstColumn="1" w:lastColumn="0" w:noHBand="0" w:noVBand="1"/>
      </w:tblPr>
      <w:tblGrid>
        <w:gridCol w:w="1648"/>
        <w:gridCol w:w="1558"/>
        <w:gridCol w:w="1558"/>
        <w:gridCol w:w="1716"/>
        <w:gridCol w:w="1620"/>
        <w:gridCol w:w="1350"/>
      </w:tblGrid>
      <w:tr w:rsidR="00D224D4" w:rsidRPr="00EC05AA" w14:paraId="4E193837" w14:textId="77777777" w:rsidTr="00050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8" w:type="dxa"/>
            <w:tcBorders>
              <w:top w:val="single" w:sz="4" w:space="0" w:color="auto"/>
            </w:tcBorders>
          </w:tcPr>
          <w:p w14:paraId="1868D307" w14:textId="1422559F" w:rsidR="00D224D4" w:rsidRPr="00EC05AA" w:rsidRDefault="005A61BA" w:rsidP="004962FA">
            <w:pPr>
              <w:mirrorIndents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Cluster label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8747DA7" w14:textId="3E8B62F5" w:rsidR="00D224D4" w:rsidRPr="00EC05AA" w:rsidRDefault="00C467E8" w:rsidP="004962FA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TPT - Februari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7805156E" w14:textId="24DE345F" w:rsidR="00D224D4" w:rsidRPr="00EC05AA" w:rsidRDefault="00C467E8" w:rsidP="004962FA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TPT - Agustus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14:paraId="76140BC7" w14:textId="44217A81" w:rsidR="00D224D4" w:rsidRPr="00EC05AA" w:rsidRDefault="00C467E8" w:rsidP="004962FA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TPAK -</w:t>
            </w:r>
            <w:r w:rsidR="00693BB5" w:rsidRPr="00EC05AA">
              <w:rPr>
                <w:rFonts w:asciiTheme="majorHAnsi" w:hAnsiTheme="majorHAnsi" w:cstheme="majorHAnsi"/>
                <w:b w:val="0"/>
                <w:bCs w:val="0"/>
              </w:rPr>
              <w:t xml:space="preserve"> Februari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A14C401" w14:textId="649928DB" w:rsidR="00D224D4" w:rsidRPr="00EC05AA" w:rsidRDefault="00693BB5" w:rsidP="004962FA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TPAK- Agustus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9B05E2A" w14:textId="21A52B77" w:rsidR="00D224D4" w:rsidRPr="00EC05AA" w:rsidRDefault="00823FF3" w:rsidP="004962FA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Banyak Data</w:t>
            </w:r>
          </w:p>
        </w:tc>
      </w:tr>
      <w:tr w:rsidR="00D224D4" w:rsidRPr="00EC05AA" w14:paraId="28883EBA" w14:textId="77777777" w:rsidTr="0005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388E7058" w14:textId="043B6997" w:rsidR="00D224D4" w:rsidRPr="00EC05AA" w:rsidRDefault="005A61BA" w:rsidP="004962FA">
            <w:pPr>
              <w:mirrorIndents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1558" w:type="dxa"/>
          </w:tcPr>
          <w:p w14:paraId="4B78BC0E" w14:textId="15BF8B8E" w:rsidR="00D224D4" w:rsidRPr="00EC05AA" w:rsidRDefault="00ED389E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3.867500</w:t>
            </w:r>
          </w:p>
        </w:tc>
        <w:tc>
          <w:tcPr>
            <w:tcW w:w="1558" w:type="dxa"/>
          </w:tcPr>
          <w:p w14:paraId="71D347FD" w14:textId="3575FC37" w:rsidR="00D224D4" w:rsidRPr="00EC05AA" w:rsidRDefault="0025424D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3.807500</w:t>
            </w:r>
          </w:p>
        </w:tc>
        <w:tc>
          <w:tcPr>
            <w:tcW w:w="1716" w:type="dxa"/>
          </w:tcPr>
          <w:p w14:paraId="517DAC1F" w14:textId="02B18988" w:rsidR="00D224D4" w:rsidRPr="00EC05AA" w:rsidRDefault="00C911BD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76.42750</w:t>
            </w:r>
          </w:p>
        </w:tc>
        <w:tc>
          <w:tcPr>
            <w:tcW w:w="1620" w:type="dxa"/>
          </w:tcPr>
          <w:p w14:paraId="5D40FACD" w14:textId="16E7C4C5" w:rsidR="00D224D4" w:rsidRPr="00EC05AA" w:rsidRDefault="0016284E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75.61000</w:t>
            </w:r>
          </w:p>
        </w:tc>
        <w:tc>
          <w:tcPr>
            <w:tcW w:w="1350" w:type="dxa"/>
          </w:tcPr>
          <w:p w14:paraId="20E266A3" w14:textId="58812A7A" w:rsidR="00D224D4" w:rsidRPr="00EC05AA" w:rsidRDefault="00823FF3" w:rsidP="004962FA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</w:t>
            </w:r>
          </w:p>
        </w:tc>
      </w:tr>
      <w:tr w:rsidR="00D224D4" w:rsidRPr="00EC05AA" w14:paraId="241F2E79" w14:textId="77777777" w:rsidTr="00050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DDB324D" w14:textId="764E7B80" w:rsidR="00D224D4" w:rsidRPr="00EC05AA" w:rsidRDefault="005A61BA" w:rsidP="004962FA">
            <w:pPr>
              <w:mirrorIndents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1558" w:type="dxa"/>
          </w:tcPr>
          <w:p w14:paraId="2D256773" w14:textId="5D0402BE" w:rsidR="00D224D4" w:rsidRPr="00EC05AA" w:rsidRDefault="00ED389E" w:rsidP="00496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6.528333</w:t>
            </w:r>
          </w:p>
        </w:tc>
        <w:tc>
          <w:tcPr>
            <w:tcW w:w="1558" w:type="dxa"/>
          </w:tcPr>
          <w:p w14:paraId="0EFE7874" w14:textId="3A18E985" w:rsidR="00D224D4" w:rsidRPr="00EC05AA" w:rsidRDefault="0025424D" w:rsidP="00496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6.197500</w:t>
            </w:r>
          </w:p>
        </w:tc>
        <w:tc>
          <w:tcPr>
            <w:tcW w:w="1716" w:type="dxa"/>
          </w:tcPr>
          <w:p w14:paraId="535FAD2A" w14:textId="128CF062" w:rsidR="00D224D4" w:rsidRPr="00EC05AA" w:rsidRDefault="00C911BD" w:rsidP="00496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64.88500</w:t>
            </w:r>
          </w:p>
        </w:tc>
        <w:tc>
          <w:tcPr>
            <w:tcW w:w="1620" w:type="dxa"/>
          </w:tcPr>
          <w:p w14:paraId="188318D9" w14:textId="65C8D986" w:rsidR="00D224D4" w:rsidRPr="00EC05AA" w:rsidRDefault="0016284E" w:rsidP="00496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65.18333</w:t>
            </w:r>
          </w:p>
        </w:tc>
        <w:tc>
          <w:tcPr>
            <w:tcW w:w="1350" w:type="dxa"/>
          </w:tcPr>
          <w:p w14:paraId="785D0895" w14:textId="46C5A8F1" w:rsidR="00D224D4" w:rsidRPr="00EC05AA" w:rsidRDefault="00823FF3" w:rsidP="004962FA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12</w:t>
            </w:r>
          </w:p>
        </w:tc>
      </w:tr>
      <w:tr w:rsidR="00D224D4" w:rsidRPr="00EC05AA" w14:paraId="7373E4E9" w14:textId="77777777" w:rsidTr="0005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bottom w:val="single" w:sz="4" w:space="0" w:color="auto"/>
            </w:tcBorders>
          </w:tcPr>
          <w:p w14:paraId="5B4692A0" w14:textId="3BE4DFCD" w:rsidR="00D224D4" w:rsidRPr="00EC05AA" w:rsidRDefault="005A61BA" w:rsidP="004962FA">
            <w:pPr>
              <w:mirrorIndents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D73E695" w14:textId="7DEA224A" w:rsidR="00D224D4" w:rsidRPr="00EC05AA" w:rsidRDefault="00ED389E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4.536842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261AF88" w14:textId="66BB88BE" w:rsidR="00D224D4" w:rsidRPr="00EC05AA" w:rsidRDefault="00C911BD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4.479474</w:t>
            </w: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14:paraId="1897C03D" w14:textId="4AC1DD4B" w:rsidR="00D224D4" w:rsidRPr="00EC05AA" w:rsidRDefault="00B474B5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69.62632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0B690BF" w14:textId="3148A67E" w:rsidR="00D224D4" w:rsidRPr="00EC05AA" w:rsidRDefault="00B474B5" w:rsidP="004962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69.36211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6DBA5C9" w14:textId="17246CDD" w:rsidR="00D224D4" w:rsidRPr="00EC05AA" w:rsidRDefault="00823FF3" w:rsidP="004962FA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19</w:t>
            </w:r>
          </w:p>
        </w:tc>
      </w:tr>
    </w:tbl>
    <w:p w14:paraId="2F94B8D8" w14:textId="6BCEF6A6" w:rsidR="004A0BE8" w:rsidRPr="00EC05AA" w:rsidRDefault="00B02ED6" w:rsidP="004962FA">
      <w:pPr>
        <w:spacing w:after="0"/>
        <w:mirrorIndents/>
        <w:jc w:val="center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Tabel 2. Hasil</w:t>
      </w:r>
      <w:r w:rsidR="00827105" w:rsidRPr="00EC05AA">
        <w:rPr>
          <w:rFonts w:asciiTheme="majorHAnsi" w:hAnsiTheme="majorHAnsi" w:cstheme="majorHAnsi"/>
        </w:rPr>
        <w:t xml:space="preserve"> rata-rata</w:t>
      </w:r>
      <w:r w:rsidRPr="00EC05AA">
        <w:rPr>
          <w:rFonts w:asciiTheme="majorHAnsi" w:hAnsiTheme="majorHAnsi" w:cstheme="majorHAnsi"/>
        </w:rPr>
        <w:t xml:space="preserve"> Clustering </w:t>
      </w:r>
      <w:r w:rsidR="00827105" w:rsidRPr="00EC05AA">
        <w:rPr>
          <w:rFonts w:asciiTheme="majorHAnsi" w:hAnsiTheme="majorHAnsi" w:cstheme="majorHAnsi"/>
        </w:rPr>
        <w:t>data TPT dan TPAK</w:t>
      </w:r>
    </w:p>
    <w:p w14:paraId="31470D02" w14:textId="77777777" w:rsidR="009671A5" w:rsidRPr="00EC05AA" w:rsidRDefault="009671A5" w:rsidP="004962FA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6CB3238B" w14:textId="77777777" w:rsidR="000F1EDC" w:rsidRPr="00EC05AA" w:rsidRDefault="004A0BE8" w:rsidP="009671A5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Hasil </w:t>
      </w:r>
      <w:r w:rsidR="001C7137" w:rsidRPr="00EC05AA">
        <w:rPr>
          <w:rFonts w:asciiTheme="majorHAnsi" w:hAnsiTheme="majorHAnsi" w:cstheme="majorHAnsi"/>
        </w:rPr>
        <w:t xml:space="preserve">rata-rata pada </w:t>
      </w:r>
      <w:proofErr w:type="spellStart"/>
      <w:r w:rsidR="001C7137" w:rsidRPr="00EC05AA">
        <w:rPr>
          <w:rFonts w:asciiTheme="majorHAnsi" w:hAnsiTheme="majorHAnsi" w:cstheme="majorHAnsi"/>
        </w:rPr>
        <w:t>tabel</w:t>
      </w:r>
      <w:proofErr w:type="spellEnd"/>
      <w:r w:rsidR="001C7137" w:rsidRPr="00EC05AA">
        <w:rPr>
          <w:rFonts w:asciiTheme="majorHAnsi" w:hAnsiTheme="majorHAnsi" w:cstheme="majorHAnsi"/>
        </w:rPr>
        <w:t xml:space="preserve"> 2, </w:t>
      </w:r>
      <w:proofErr w:type="spellStart"/>
      <w:r w:rsidR="001C7137" w:rsidRPr="00EC05AA">
        <w:rPr>
          <w:rFonts w:asciiTheme="majorHAnsi" w:hAnsiTheme="majorHAnsi" w:cstheme="majorHAnsi"/>
        </w:rPr>
        <w:t>menunjukan</w:t>
      </w:r>
      <w:proofErr w:type="spellEnd"/>
      <w:r w:rsidR="001C7137" w:rsidRPr="00EC05AA">
        <w:rPr>
          <w:rFonts w:asciiTheme="majorHAnsi" w:hAnsiTheme="majorHAnsi" w:cstheme="majorHAnsi"/>
        </w:rPr>
        <w:t xml:space="preserve"> </w:t>
      </w:r>
      <w:proofErr w:type="spellStart"/>
      <w:r w:rsidR="001C7137" w:rsidRPr="00EC05AA">
        <w:rPr>
          <w:rFonts w:asciiTheme="majorHAnsi" w:hAnsiTheme="majorHAnsi" w:cstheme="majorHAnsi"/>
        </w:rPr>
        <w:t>karakteristik</w:t>
      </w:r>
      <w:proofErr w:type="spellEnd"/>
      <w:r w:rsidR="001C7137" w:rsidRPr="00EC05AA">
        <w:rPr>
          <w:rFonts w:asciiTheme="majorHAnsi" w:hAnsiTheme="majorHAnsi" w:cstheme="majorHAnsi"/>
        </w:rPr>
        <w:t xml:space="preserve"> </w:t>
      </w:r>
      <w:proofErr w:type="spellStart"/>
      <w:r w:rsidR="001C7137" w:rsidRPr="00EC05AA">
        <w:rPr>
          <w:rFonts w:asciiTheme="majorHAnsi" w:hAnsiTheme="majorHAnsi" w:cstheme="majorHAnsi"/>
        </w:rPr>
        <w:t>setiap</w:t>
      </w:r>
      <w:proofErr w:type="spellEnd"/>
      <w:r w:rsidR="001C7137" w:rsidRPr="00EC05AA">
        <w:rPr>
          <w:rFonts w:asciiTheme="majorHAnsi" w:hAnsiTheme="majorHAnsi" w:cstheme="majorHAnsi"/>
        </w:rPr>
        <w:t xml:space="preserve"> clustering</w:t>
      </w:r>
      <w:r w:rsidR="007F6E52" w:rsidRPr="00EC05AA">
        <w:rPr>
          <w:rFonts w:asciiTheme="majorHAnsi" w:hAnsiTheme="majorHAnsi" w:cstheme="majorHAnsi"/>
        </w:rPr>
        <w:t>.</w:t>
      </w:r>
      <w:r w:rsidR="003C7220" w:rsidRPr="00EC05AA">
        <w:rPr>
          <w:rFonts w:asciiTheme="majorHAnsi" w:hAnsiTheme="majorHAnsi" w:cstheme="majorHAnsi"/>
        </w:rPr>
        <w:t xml:space="preserve"> Dalam </w:t>
      </w:r>
      <w:proofErr w:type="spellStart"/>
      <w:r w:rsidR="003C7220" w:rsidRPr="00EC05AA">
        <w:rPr>
          <w:rFonts w:asciiTheme="majorHAnsi" w:hAnsiTheme="majorHAnsi" w:cstheme="majorHAnsi"/>
        </w:rPr>
        <w:t>hasil</w:t>
      </w:r>
      <w:proofErr w:type="spellEnd"/>
      <w:r w:rsidR="003C7220" w:rsidRPr="00EC05AA">
        <w:rPr>
          <w:rFonts w:asciiTheme="majorHAnsi" w:hAnsiTheme="majorHAnsi" w:cstheme="majorHAnsi"/>
        </w:rPr>
        <w:t xml:space="preserve"> </w:t>
      </w:r>
      <w:proofErr w:type="spellStart"/>
      <w:r w:rsidR="003C7220" w:rsidRPr="00EC05AA">
        <w:rPr>
          <w:rFonts w:asciiTheme="majorHAnsi" w:hAnsiTheme="majorHAnsi" w:cstheme="majorHAnsi"/>
        </w:rPr>
        <w:t>tersebut</w:t>
      </w:r>
      <w:proofErr w:type="spellEnd"/>
      <w:r w:rsidR="003C7220" w:rsidRPr="00EC05AA">
        <w:rPr>
          <w:rFonts w:asciiTheme="majorHAnsi" w:hAnsiTheme="majorHAnsi" w:cstheme="majorHAnsi"/>
        </w:rPr>
        <w:t xml:space="preserve"> </w:t>
      </w:r>
      <w:proofErr w:type="spellStart"/>
      <w:r w:rsidR="003C7220" w:rsidRPr="00EC05AA">
        <w:rPr>
          <w:rFonts w:asciiTheme="majorHAnsi" w:hAnsiTheme="majorHAnsi" w:cstheme="majorHAnsi"/>
        </w:rPr>
        <w:t>terlihat</w:t>
      </w:r>
      <w:proofErr w:type="spellEnd"/>
      <w:r w:rsidR="003C7220" w:rsidRPr="00EC05AA">
        <w:rPr>
          <w:rFonts w:asciiTheme="majorHAnsi" w:hAnsiTheme="majorHAnsi" w:cstheme="majorHAnsi"/>
        </w:rPr>
        <w:t xml:space="preserve"> </w:t>
      </w:r>
      <w:proofErr w:type="spellStart"/>
      <w:r w:rsidR="003C7220" w:rsidRPr="00EC05AA">
        <w:rPr>
          <w:rFonts w:asciiTheme="majorHAnsi" w:hAnsiTheme="majorHAnsi" w:cstheme="majorHAnsi"/>
        </w:rPr>
        <w:t>bahwa</w:t>
      </w:r>
      <w:proofErr w:type="spellEnd"/>
      <w:r w:rsidR="003C7220" w:rsidRPr="00EC05AA">
        <w:rPr>
          <w:rFonts w:asciiTheme="majorHAnsi" w:hAnsiTheme="majorHAnsi" w:cstheme="majorHAnsi"/>
        </w:rPr>
        <w:t xml:space="preserve"> </w:t>
      </w:r>
      <w:proofErr w:type="spellStart"/>
      <w:r w:rsidR="003C7220" w:rsidRPr="00EC05AA">
        <w:rPr>
          <w:rFonts w:asciiTheme="majorHAnsi" w:hAnsiTheme="majorHAnsi" w:cstheme="majorHAnsi"/>
        </w:rPr>
        <w:t>tingkat</w:t>
      </w:r>
      <w:proofErr w:type="spellEnd"/>
      <w:r w:rsidR="003C7220" w:rsidRPr="00EC05AA">
        <w:rPr>
          <w:rFonts w:asciiTheme="majorHAnsi" w:hAnsiTheme="majorHAnsi" w:cstheme="majorHAnsi"/>
        </w:rPr>
        <w:t xml:space="preserve"> </w:t>
      </w:r>
      <w:proofErr w:type="spellStart"/>
      <w:r w:rsidR="003C7220" w:rsidRPr="00EC05AA">
        <w:rPr>
          <w:rFonts w:asciiTheme="majorHAnsi" w:hAnsiTheme="majorHAnsi" w:cstheme="majorHAnsi"/>
        </w:rPr>
        <w:t>pengang</w:t>
      </w:r>
      <w:r w:rsidR="00EF086B" w:rsidRPr="00EC05AA">
        <w:rPr>
          <w:rFonts w:asciiTheme="majorHAnsi" w:hAnsiTheme="majorHAnsi" w:cstheme="majorHAnsi"/>
        </w:rPr>
        <w:t>guran</w:t>
      </w:r>
      <w:proofErr w:type="spellEnd"/>
      <w:r w:rsidR="00D4586B" w:rsidRPr="00EC05AA">
        <w:rPr>
          <w:rFonts w:asciiTheme="majorHAnsi" w:hAnsiTheme="majorHAnsi" w:cstheme="majorHAnsi"/>
        </w:rPr>
        <w:t xml:space="preserve"> pada </w:t>
      </w:r>
      <w:proofErr w:type="spellStart"/>
      <w:r w:rsidR="00D4586B" w:rsidRPr="00EC05AA">
        <w:rPr>
          <w:rFonts w:asciiTheme="majorHAnsi" w:hAnsiTheme="majorHAnsi" w:cstheme="majorHAnsi"/>
        </w:rPr>
        <w:t>bulan</w:t>
      </w:r>
      <w:proofErr w:type="spellEnd"/>
      <w:r w:rsidR="00D4586B" w:rsidRPr="00EC05AA">
        <w:rPr>
          <w:rFonts w:asciiTheme="majorHAnsi" w:hAnsiTheme="majorHAnsi" w:cstheme="majorHAnsi"/>
        </w:rPr>
        <w:t xml:space="preserve"> Agustus</w:t>
      </w:r>
      <w:r w:rsidR="00EF086B" w:rsidRPr="00EC05AA">
        <w:rPr>
          <w:rFonts w:asciiTheme="majorHAnsi" w:hAnsiTheme="majorHAnsi" w:cstheme="majorHAnsi"/>
        </w:rPr>
        <w:t xml:space="preserve"> </w:t>
      </w:r>
      <w:proofErr w:type="spellStart"/>
      <w:r w:rsidR="00EF086B" w:rsidRPr="00EC05AA">
        <w:rPr>
          <w:rFonts w:asciiTheme="majorHAnsi" w:hAnsiTheme="majorHAnsi" w:cstheme="majorHAnsi"/>
        </w:rPr>
        <w:t>mengalami</w:t>
      </w:r>
      <w:proofErr w:type="spellEnd"/>
      <w:r w:rsidR="00EF086B" w:rsidRPr="00EC05AA">
        <w:rPr>
          <w:rFonts w:asciiTheme="majorHAnsi" w:hAnsiTheme="majorHAnsi" w:cstheme="majorHAnsi"/>
        </w:rPr>
        <w:t xml:space="preserve"> </w:t>
      </w:r>
      <w:proofErr w:type="spellStart"/>
      <w:r w:rsidR="00EF086B" w:rsidRPr="00EC05AA">
        <w:rPr>
          <w:rFonts w:asciiTheme="majorHAnsi" w:hAnsiTheme="majorHAnsi" w:cstheme="majorHAnsi"/>
        </w:rPr>
        <w:t>penurunan</w:t>
      </w:r>
      <w:proofErr w:type="spellEnd"/>
      <w:r w:rsidR="00D4586B" w:rsidRPr="00EC05AA">
        <w:rPr>
          <w:rFonts w:asciiTheme="majorHAnsi" w:hAnsiTheme="majorHAnsi" w:cstheme="majorHAnsi"/>
        </w:rPr>
        <w:t xml:space="preserve"> </w:t>
      </w:r>
      <w:proofErr w:type="spellStart"/>
      <w:r w:rsidR="00D4586B" w:rsidRPr="00EC05AA">
        <w:rPr>
          <w:rFonts w:asciiTheme="majorHAnsi" w:hAnsiTheme="majorHAnsi" w:cstheme="majorHAnsi"/>
        </w:rPr>
        <w:t>dari</w:t>
      </w:r>
      <w:proofErr w:type="spellEnd"/>
      <w:r w:rsidR="00D4586B" w:rsidRPr="00EC05AA">
        <w:rPr>
          <w:rFonts w:asciiTheme="majorHAnsi" w:hAnsiTheme="majorHAnsi" w:cstheme="majorHAnsi"/>
        </w:rPr>
        <w:t xml:space="preserve"> </w:t>
      </w:r>
      <w:proofErr w:type="spellStart"/>
      <w:r w:rsidR="00FD5D2D" w:rsidRPr="00EC05AA">
        <w:rPr>
          <w:rFonts w:asciiTheme="majorHAnsi" w:hAnsiTheme="majorHAnsi" w:cstheme="majorHAnsi"/>
        </w:rPr>
        <w:t>bulan</w:t>
      </w:r>
      <w:proofErr w:type="spellEnd"/>
      <w:r w:rsidR="00FD5D2D" w:rsidRPr="00EC05AA">
        <w:rPr>
          <w:rFonts w:asciiTheme="majorHAnsi" w:hAnsiTheme="majorHAnsi" w:cstheme="majorHAnsi"/>
        </w:rPr>
        <w:t xml:space="preserve"> </w:t>
      </w:r>
      <w:proofErr w:type="spellStart"/>
      <w:r w:rsidR="00FD5D2D" w:rsidRPr="00EC05AA">
        <w:rPr>
          <w:rFonts w:asciiTheme="majorHAnsi" w:hAnsiTheme="majorHAnsi" w:cstheme="majorHAnsi"/>
        </w:rPr>
        <w:t>Februari</w:t>
      </w:r>
      <w:proofErr w:type="spellEnd"/>
      <w:r w:rsidR="00FD5D2D" w:rsidRPr="00EC05AA">
        <w:rPr>
          <w:rFonts w:asciiTheme="majorHAnsi" w:hAnsiTheme="majorHAnsi" w:cstheme="majorHAnsi"/>
        </w:rPr>
        <w:t xml:space="preserve"> pada </w:t>
      </w:r>
      <w:proofErr w:type="spellStart"/>
      <w:r w:rsidR="00FD5D2D" w:rsidRPr="00EC05AA">
        <w:rPr>
          <w:rFonts w:asciiTheme="majorHAnsi" w:hAnsiTheme="majorHAnsi" w:cstheme="majorHAnsi"/>
        </w:rPr>
        <w:t>semua</w:t>
      </w:r>
      <w:proofErr w:type="spellEnd"/>
      <w:r w:rsidR="00FD5D2D" w:rsidRPr="00EC05AA">
        <w:rPr>
          <w:rFonts w:asciiTheme="majorHAnsi" w:hAnsiTheme="majorHAnsi" w:cstheme="majorHAnsi"/>
        </w:rPr>
        <w:t xml:space="preserve"> cluster.</w:t>
      </w:r>
      <w:r w:rsidR="00D351C7" w:rsidRPr="00EC05AA">
        <w:rPr>
          <w:rFonts w:asciiTheme="majorHAnsi" w:hAnsiTheme="majorHAnsi" w:cstheme="majorHAnsi"/>
        </w:rPr>
        <w:t xml:space="preserve"> </w:t>
      </w:r>
      <w:proofErr w:type="spellStart"/>
      <w:r w:rsidR="00D351C7" w:rsidRPr="00EC05AA">
        <w:rPr>
          <w:rFonts w:asciiTheme="majorHAnsi" w:hAnsiTheme="majorHAnsi" w:cstheme="majorHAnsi"/>
        </w:rPr>
        <w:t>Tetapi</w:t>
      </w:r>
      <w:proofErr w:type="spellEnd"/>
      <w:r w:rsidR="00D351C7" w:rsidRPr="00EC05AA">
        <w:rPr>
          <w:rFonts w:asciiTheme="majorHAnsi" w:hAnsiTheme="majorHAnsi" w:cstheme="majorHAnsi"/>
        </w:rPr>
        <w:t xml:space="preserve"> </w:t>
      </w:r>
      <w:proofErr w:type="spellStart"/>
      <w:r w:rsidR="00D351C7" w:rsidRPr="00EC05AA">
        <w:rPr>
          <w:rFonts w:asciiTheme="majorHAnsi" w:hAnsiTheme="majorHAnsi" w:cstheme="majorHAnsi"/>
        </w:rPr>
        <w:t>untuk</w:t>
      </w:r>
      <w:proofErr w:type="spellEnd"/>
      <w:r w:rsidR="00D351C7" w:rsidRPr="00EC05AA">
        <w:rPr>
          <w:rFonts w:asciiTheme="majorHAnsi" w:hAnsiTheme="majorHAnsi" w:cstheme="majorHAnsi"/>
        </w:rPr>
        <w:t xml:space="preserve"> TPAK pada </w:t>
      </w:r>
      <w:proofErr w:type="spellStart"/>
      <w:r w:rsidR="00D351C7" w:rsidRPr="00EC05AA">
        <w:rPr>
          <w:rFonts w:asciiTheme="majorHAnsi" w:hAnsiTheme="majorHAnsi" w:cstheme="majorHAnsi"/>
        </w:rPr>
        <w:t>setiap</w:t>
      </w:r>
      <w:proofErr w:type="spellEnd"/>
      <w:r w:rsidR="00D351C7" w:rsidRPr="00EC05AA">
        <w:rPr>
          <w:rFonts w:asciiTheme="majorHAnsi" w:hAnsiTheme="majorHAnsi" w:cstheme="majorHAnsi"/>
        </w:rPr>
        <w:t xml:space="preserve"> cluster </w:t>
      </w:r>
      <w:proofErr w:type="spellStart"/>
      <w:r w:rsidR="00D351C7" w:rsidRPr="00EC05AA">
        <w:rPr>
          <w:rFonts w:asciiTheme="majorHAnsi" w:hAnsiTheme="majorHAnsi" w:cstheme="majorHAnsi"/>
        </w:rPr>
        <w:t>berbeda</w:t>
      </w:r>
      <w:proofErr w:type="spellEnd"/>
      <w:r w:rsidR="00D351C7" w:rsidRPr="00EC05AA">
        <w:rPr>
          <w:rFonts w:asciiTheme="majorHAnsi" w:hAnsiTheme="majorHAnsi" w:cstheme="majorHAnsi"/>
        </w:rPr>
        <w:t xml:space="preserve"> </w:t>
      </w:r>
      <w:proofErr w:type="spellStart"/>
      <w:r w:rsidR="00D351C7" w:rsidRPr="00EC05AA">
        <w:rPr>
          <w:rFonts w:asciiTheme="majorHAnsi" w:hAnsiTheme="majorHAnsi" w:cstheme="majorHAnsi"/>
        </w:rPr>
        <w:t>ada</w:t>
      </w:r>
      <w:proofErr w:type="spellEnd"/>
      <w:r w:rsidR="00D351C7" w:rsidRPr="00EC05AA">
        <w:rPr>
          <w:rFonts w:asciiTheme="majorHAnsi" w:hAnsiTheme="majorHAnsi" w:cstheme="majorHAnsi"/>
        </w:rPr>
        <w:t xml:space="preserve"> yang </w:t>
      </w:r>
      <w:proofErr w:type="spellStart"/>
      <w:r w:rsidR="00D351C7" w:rsidRPr="00EC05AA">
        <w:rPr>
          <w:rFonts w:asciiTheme="majorHAnsi" w:hAnsiTheme="majorHAnsi" w:cstheme="majorHAnsi"/>
        </w:rPr>
        <w:t>mengalami</w:t>
      </w:r>
      <w:proofErr w:type="spellEnd"/>
      <w:r w:rsidR="00D351C7" w:rsidRPr="00EC05AA">
        <w:rPr>
          <w:rFonts w:asciiTheme="majorHAnsi" w:hAnsiTheme="majorHAnsi" w:cstheme="majorHAnsi"/>
        </w:rPr>
        <w:t xml:space="preserve"> </w:t>
      </w:r>
      <w:proofErr w:type="spellStart"/>
      <w:r w:rsidR="00D351C7" w:rsidRPr="00EC05AA">
        <w:rPr>
          <w:rFonts w:asciiTheme="majorHAnsi" w:hAnsiTheme="majorHAnsi" w:cstheme="majorHAnsi"/>
        </w:rPr>
        <w:t>penurun</w:t>
      </w:r>
      <w:proofErr w:type="spellEnd"/>
      <w:r w:rsidR="00D351C7" w:rsidRPr="00EC05AA">
        <w:rPr>
          <w:rFonts w:asciiTheme="majorHAnsi" w:hAnsiTheme="majorHAnsi" w:cstheme="majorHAnsi"/>
        </w:rPr>
        <w:t xml:space="preserve"> dan </w:t>
      </w:r>
      <w:proofErr w:type="spellStart"/>
      <w:r w:rsidR="00D351C7" w:rsidRPr="00EC05AA">
        <w:rPr>
          <w:rFonts w:asciiTheme="majorHAnsi" w:hAnsiTheme="majorHAnsi" w:cstheme="majorHAnsi"/>
        </w:rPr>
        <w:t>ada</w:t>
      </w:r>
      <w:proofErr w:type="spellEnd"/>
      <w:r w:rsidR="00D351C7" w:rsidRPr="00EC05AA">
        <w:rPr>
          <w:rFonts w:asciiTheme="majorHAnsi" w:hAnsiTheme="majorHAnsi" w:cstheme="majorHAnsi"/>
        </w:rPr>
        <w:t xml:space="preserve"> yang </w:t>
      </w:r>
      <w:proofErr w:type="spellStart"/>
      <w:r w:rsidR="00D351C7" w:rsidRPr="00EC05AA">
        <w:rPr>
          <w:rFonts w:asciiTheme="majorHAnsi" w:hAnsiTheme="majorHAnsi" w:cstheme="majorHAnsi"/>
        </w:rPr>
        <w:t>mengalami</w:t>
      </w:r>
      <w:proofErr w:type="spellEnd"/>
      <w:r w:rsidR="00D351C7" w:rsidRPr="00EC05AA">
        <w:rPr>
          <w:rFonts w:asciiTheme="majorHAnsi" w:hAnsiTheme="majorHAnsi" w:cstheme="majorHAnsi"/>
        </w:rPr>
        <w:t xml:space="preserve"> </w:t>
      </w:r>
      <w:proofErr w:type="spellStart"/>
      <w:r w:rsidR="00D351C7" w:rsidRPr="00EC05AA">
        <w:rPr>
          <w:rFonts w:asciiTheme="majorHAnsi" w:hAnsiTheme="majorHAnsi" w:cstheme="majorHAnsi"/>
        </w:rPr>
        <w:t>peningkatan</w:t>
      </w:r>
      <w:proofErr w:type="spellEnd"/>
      <w:r w:rsidR="00F07099" w:rsidRPr="00EC05AA">
        <w:rPr>
          <w:rFonts w:asciiTheme="majorHAnsi" w:hAnsiTheme="majorHAnsi" w:cstheme="majorHAnsi"/>
        </w:rPr>
        <w:t xml:space="preserve"> </w:t>
      </w:r>
      <w:proofErr w:type="spellStart"/>
      <w:r w:rsidR="00F07099" w:rsidRPr="00EC05AA">
        <w:rPr>
          <w:rFonts w:asciiTheme="majorHAnsi" w:hAnsiTheme="majorHAnsi" w:cstheme="majorHAnsi"/>
        </w:rPr>
        <w:t>walaupun</w:t>
      </w:r>
      <w:proofErr w:type="spellEnd"/>
      <w:r w:rsidR="00F07099" w:rsidRPr="00EC05AA">
        <w:rPr>
          <w:rFonts w:asciiTheme="majorHAnsi" w:hAnsiTheme="majorHAnsi" w:cstheme="majorHAnsi"/>
        </w:rPr>
        <w:t xml:space="preserve"> </w:t>
      </w:r>
      <w:proofErr w:type="spellStart"/>
      <w:r w:rsidR="00F07099" w:rsidRPr="00EC05AA">
        <w:rPr>
          <w:rFonts w:asciiTheme="majorHAnsi" w:hAnsiTheme="majorHAnsi" w:cstheme="majorHAnsi"/>
        </w:rPr>
        <w:t>tidak</w:t>
      </w:r>
      <w:proofErr w:type="spellEnd"/>
      <w:r w:rsidR="00F07099" w:rsidRPr="00EC05AA">
        <w:rPr>
          <w:rFonts w:asciiTheme="majorHAnsi" w:hAnsiTheme="majorHAnsi" w:cstheme="majorHAnsi"/>
        </w:rPr>
        <w:t xml:space="preserve"> </w:t>
      </w:r>
      <w:proofErr w:type="spellStart"/>
      <w:r w:rsidR="00F07099" w:rsidRPr="00EC05AA">
        <w:rPr>
          <w:rFonts w:asciiTheme="majorHAnsi" w:hAnsiTheme="majorHAnsi" w:cstheme="majorHAnsi"/>
        </w:rPr>
        <w:t>signifikan</w:t>
      </w:r>
      <w:proofErr w:type="spellEnd"/>
      <w:r w:rsidR="00F07099" w:rsidRPr="00EC05AA">
        <w:rPr>
          <w:rFonts w:asciiTheme="majorHAnsi" w:hAnsiTheme="majorHAnsi" w:cstheme="majorHAnsi"/>
        </w:rPr>
        <w:t>.</w:t>
      </w:r>
      <w:r w:rsidR="00EF086B" w:rsidRPr="00EC05AA">
        <w:rPr>
          <w:rFonts w:asciiTheme="majorHAnsi" w:hAnsiTheme="majorHAnsi" w:cstheme="majorHAnsi"/>
        </w:rPr>
        <w:t xml:space="preserve"> </w:t>
      </w:r>
      <w:r w:rsidR="007F6E52" w:rsidRPr="00EC05AA">
        <w:rPr>
          <w:rFonts w:asciiTheme="majorHAnsi" w:hAnsiTheme="majorHAnsi" w:cstheme="majorHAnsi"/>
        </w:rPr>
        <w:t xml:space="preserve"> Pada cluster 1 yang</w:t>
      </w:r>
      <w:r w:rsidR="00C730E9" w:rsidRPr="00EC05AA">
        <w:rPr>
          <w:rFonts w:asciiTheme="majorHAnsi" w:hAnsiTheme="majorHAnsi" w:cstheme="majorHAnsi"/>
        </w:rPr>
        <w:t xml:space="preserve"> </w:t>
      </w:r>
      <w:proofErr w:type="spellStart"/>
      <w:r w:rsidR="007F6E52" w:rsidRPr="00EC05AA">
        <w:rPr>
          <w:rFonts w:asciiTheme="majorHAnsi" w:hAnsiTheme="majorHAnsi" w:cstheme="majorHAnsi"/>
        </w:rPr>
        <w:t>terdiri</w:t>
      </w:r>
      <w:proofErr w:type="spellEnd"/>
      <w:r w:rsidR="007F6E52" w:rsidRPr="00EC05AA">
        <w:rPr>
          <w:rFonts w:asciiTheme="majorHAnsi" w:hAnsiTheme="majorHAnsi" w:cstheme="majorHAnsi"/>
        </w:rPr>
        <w:t xml:space="preserve"> </w:t>
      </w:r>
      <w:proofErr w:type="spellStart"/>
      <w:r w:rsidR="007F6E52" w:rsidRPr="00EC05AA">
        <w:rPr>
          <w:rFonts w:asciiTheme="majorHAnsi" w:hAnsiTheme="majorHAnsi" w:cstheme="majorHAnsi"/>
        </w:rPr>
        <w:t>dari</w:t>
      </w:r>
      <w:proofErr w:type="spellEnd"/>
      <w:r w:rsidR="007F6E52" w:rsidRPr="00EC05AA">
        <w:rPr>
          <w:rFonts w:asciiTheme="majorHAnsi" w:hAnsiTheme="majorHAnsi" w:cstheme="majorHAnsi"/>
        </w:rPr>
        <w:t xml:space="preserve"> 4 </w:t>
      </w:r>
      <w:proofErr w:type="spellStart"/>
      <w:r w:rsidR="00ED6484" w:rsidRPr="00EC05AA">
        <w:rPr>
          <w:rFonts w:asciiTheme="majorHAnsi" w:hAnsiTheme="majorHAnsi" w:cstheme="majorHAnsi"/>
        </w:rPr>
        <w:t>provinsi</w:t>
      </w:r>
      <w:proofErr w:type="spellEnd"/>
      <w:r w:rsidR="00ED6484" w:rsidRPr="00EC05AA">
        <w:rPr>
          <w:rFonts w:asciiTheme="majorHAnsi" w:hAnsiTheme="majorHAnsi" w:cstheme="majorHAnsi"/>
        </w:rPr>
        <w:t xml:space="preserve"> </w:t>
      </w:r>
      <w:r w:rsidR="009E7EE2" w:rsidRPr="00EC05AA">
        <w:rPr>
          <w:rFonts w:asciiTheme="majorHAnsi" w:hAnsiTheme="majorHAnsi" w:cstheme="majorHAnsi"/>
        </w:rPr>
        <w:t xml:space="preserve">yang </w:t>
      </w:r>
      <w:proofErr w:type="spellStart"/>
      <w:r w:rsidR="009E7EE2" w:rsidRPr="00EC05AA">
        <w:rPr>
          <w:rFonts w:asciiTheme="majorHAnsi" w:hAnsiTheme="majorHAnsi" w:cstheme="majorHAnsi"/>
        </w:rPr>
        <w:t>terdiri</w:t>
      </w:r>
      <w:proofErr w:type="spellEnd"/>
      <w:r w:rsidR="009E7EE2" w:rsidRPr="00EC05AA">
        <w:rPr>
          <w:rFonts w:asciiTheme="majorHAnsi" w:hAnsiTheme="majorHAnsi" w:cstheme="majorHAnsi"/>
        </w:rPr>
        <w:t xml:space="preserve"> </w:t>
      </w:r>
      <w:proofErr w:type="spellStart"/>
      <w:r w:rsidR="009E7EE2" w:rsidRPr="00EC05AA">
        <w:rPr>
          <w:rFonts w:asciiTheme="majorHAnsi" w:hAnsiTheme="majorHAnsi" w:cstheme="majorHAnsi"/>
        </w:rPr>
        <w:t>atas</w:t>
      </w:r>
      <w:proofErr w:type="spellEnd"/>
      <w:r w:rsidR="009E7EE2" w:rsidRPr="00EC05AA">
        <w:rPr>
          <w:rFonts w:asciiTheme="majorHAnsi" w:hAnsiTheme="majorHAnsi" w:cstheme="majorHAnsi"/>
        </w:rPr>
        <w:t xml:space="preserve"> </w:t>
      </w:r>
      <w:proofErr w:type="spellStart"/>
      <w:r w:rsidR="009E7EE2" w:rsidRPr="00EC05AA">
        <w:rPr>
          <w:rFonts w:asciiTheme="majorHAnsi" w:hAnsiTheme="majorHAnsi" w:cstheme="majorHAnsi"/>
        </w:rPr>
        <w:t>provinsi</w:t>
      </w:r>
      <w:proofErr w:type="spellEnd"/>
      <w:r w:rsidR="00861D77" w:rsidRPr="00EC05AA">
        <w:rPr>
          <w:rFonts w:asciiTheme="majorHAnsi" w:hAnsiTheme="majorHAnsi" w:cstheme="majorHAnsi"/>
        </w:rPr>
        <w:t xml:space="preserve"> DI Yogyakarta, Bali, Nusa Tenggara Timur, dan Papua </w:t>
      </w:r>
      <w:proofErr w:type="spellStart"/>
      <w:r w:rsidR="00861D77" w:rsidRPr="00EC05AA">
        <w:rPr>
          <w:rFonts w:asciiTheme="majorHAnsi" w:hAnsiTheme="majorHAnsi" w:cstheme="majorHAnsi"/>
        </w:rPr>
        <w:t>memiliki</w:t>
      </w:r>
      <w:proofErr w:type="spellEnd"/>
      <w:r w:rsidR="00861D77" w:rsidRPr="00EC05AA">
        <w:rPr>
          <w:rFonts w:asciiTheme="majorHAnsi" w:hAnsiTheme="majorHAnsi" w:cstheme="majorHAnsi"/>
        </w:rPr>
        <w:t xml:space="preserve"> </w:t>
      </w:r>
      <w:proofErr w:type="spellStart"/>
      <w:r w:rsidR="00861D77" w:rsidRPr="00EC05AA">
        <w:rPr>
          <w:rFonts w:asciiTheme="majorHAnsi" w:hAnsiTheme="majorHAnsi" w:cstheme="majorHAnsi"/>
        </w:rPr>
        <w:t>tingkat</w:t>
      </w:r>
      <w:proofErr w:type="spellEnd"/>
      <w:r w:rsidR="00861D77" w:rsidRPr="00EC05AA">
        <w:rPr>
          <w:rFonts w:asciiTheme="majorHAnsi" w:hAnsiTheme="majorHAnsi" w:cstheme="majorHAnsi"/>
        </w:rPr>
        <w:t xml:space="preserve"> </w:t>
      </w:r>
      <w:proofErr w:type="spellStart"/>
      <w:r w:rsidR="00861D77" w:rsidRPr="00EC05AA">
        <w:rPr>
          <w:rFonts w:asciiTheme="majorHAnsi" w:hAnsiTheme="majorHAnsi" w:cstheme="majorHAnsi"/>
        </w:rPr>
        <w:t>pengangguran</w:t>
      </w:r>
      <w:proofErr w:type="spellEnd"/>
      <w:r w:rsidR="00861D77" w:rsidRPr="00EC05AA">
        <w:rPr>
          <w:rFonts w:asciiTheme="majorHAnsi" w:hAnsiTheme="majorHAnsi" w:cstheme="majorHAnsi"/>
        </w:rPr>
        <w:t xml:space="preserve"> </w:t>
      </w:r>
      <w:r w:rsidR="00A316C6" w:rsidRPr="00EC05AA">
        <w:rPr>
          <w:rFonts w:asciiTheme="majorHAnsi" w:hAnsiTheme="majorHAnsi" w:cstheme="majorHAnsi"/>
        </w:rPr>
        <w:t xml:space="preserve">(TPT) </w:t>
      </w:r>
      <w:r w:rsidR="00861D77" w:rsidRPr="00EC05AA">
        <w:rPr>
          <w:rFonts w:asciiTheme="majorHAnsi" w:hAnsiTheme="majorHAnsi" w:cstheme="majorHAnsi"/>
        </w:rPr>
        <w:t>yang</w:t>
      </w:r>
      <w:r w:rsidR="00F07099" w:rsidRPr="00EC05AA">
        <w:rPr>
          <w:rFonts w:asciiTheme="majorHAnsi" w:hAnsiTheme="majorHAnsi" w:cstheme="majorHAnsi"/>
        </w:rPr>
        <w:t xml:space="preserve"> paling</w:t>
      </w:r>
      <w:r w:rsidR="00861D77" w:rsidRPr="00EC05AA">
        <w:rPr>
          <w:rFonts w:asciiTheme="majorHAnsi" w:hAnsiTheme="majorHAnsi" w:cstheme="majorHAnsi"/>
        </w:rPr>
        <w:t xml:space="preserve"> </w:t>
      </w:r>
      <w:proofErr w:type="spellStart"/>
      <w:r w:rsidR="00861D77" w:rsidRPr="00EC05AA">
        <w:rPr>
          <w:rFonts w:asciiTheme="majorHAnsi" w:hAnsiTheme="majorHAnsi" w:cstheme="majorHAnsi"/>
        </w:rPr>
        <w:t>rendah</w:t>
      </w:r>
      <w:proofErr w:type="spellEnd"/>
      <w:r w:rsidR="00F07099" w:rsidRPr="00EC05AA">
        <w:rPr>
          <w:rFonts w:asciiTheme="majorHAnsi" w:hAnsiTheme="majorHAnsi" w:cstheme="majorHAnsi"/>
        </w:rPr>
        <w:t xml:space="preserve"> </w:t>
      </w:r>
      <w:proofErr w:type="spellStart"/>
      <w:r w:rsidR="00F07099" w:rsidRPr="00EC05AA">
        <w:rPr>
          <w:rFonts w:asciiTheme="majorHAnsi" w:hAnsiTheme="majorHAnsi" w:cstheme="majorHAnsi"/>
        </w:rPr>
        <w:t>dari</w:t>
      </w:r>
      <w:proofErr w:type="spellEnd"/>
      <w:r w:rsidR="00F07099" w:rsidRPr="00EC05AA">
        <w:rPr>
          <w:rFonts w:asciiTheme="majorHAnsi" w:hAnsiTheme="majorHAnsi" w:cstheme="majorHAnsi"/>
        </w:rPr>
        <w:t xml:space="preserve"> cluster </w:t>
      </w:r>
      <w:proofErr w:type="spellStart"/>
      <w:r w:rsidR="00F07099" w:rsidRPr="00EC05AA">
        <w:rPr>
          <w:rFonts w:asciiTheme="majorHAnsi" w:hAnsiTheme="majorHAnsi" w:cstheme="majorHAnsi"/>
        </w:rPr>
        <w:t>lainnya</w:t>
      </w:r>
      <w:proofErr w:type="spellEnd"/>
      <w:r w:rsidR="004F5860" w:rsidRPr="00EC05AA">
        <w:rPr>
          <w:rFonts w:asciiTheme="majorHAnsi" w:hAnsiTheme="majorHAnsi" w:cstheme="majorHAnsi"/>
        </w:rPr>
        <w:t xml:space="preserve"> dan </w:t>
      </w:r>
      <w:proofErr w:type="spellStart"/>
      <w:r w:rsidR="004F5860" w:rsidRPr="00EC05AA">
        <w:rPr>
          <w:rFonts w:asciiTheme="majorHAnsi" w:hAnsiTheme="majorHAnsi" w:cstheme="majorHAnsi"/>
        </w:rPr>
        <w:t>u</w:t>
      </w:r>
      <w:r w:rsidR="00AC0735" w:rsidRPr="00EC05AA">
        <w:rPr>
          <w:rFonts w:asciiTheme="majorHAnsi" w:hAnsiTheme="majorHAnsi" w:cstheme="majorHAnsi"/>
        </w:rPr>
        <w:t>ntuk</w:t>
      </w:r>
      <w:proofErr w:type="spellEnd"/>
      <w:r w:rsidR="00AC0735" w:rsidRPr="00EC05AA">
        <w:rPr>
          <w:rFonts w:asciiTheme="majorHAnsi" w:hAnsiTheme="majorHAnsi" w:cstheme="majorHAnsi"/>
        </w:rPr>
        <w:t xml:space="preserve"> </w:t>
      </w:r>
      <w:proofErr w:type="spellStart"/>
      <w:r w:rsidR="00AC0735" w:rsidRPr="00EC05AA">
        <w:rPr>
          <w:rFonts w:asciiTheme="majorHAnsi" w:hAnsiTheme="majorHAnsi" w:cstheme="majorHAnsi"/>
        </w:rPr>
        <w:t>nilai</w:t>
      </w:r>
      <w:proofErr w:type="spellEnd"/>
      <w:r w:rsidR="00AC0735" w:rsidRPr="00EC05AA">
        <w:rPr>
          <w:rFonts w:asciiTheme="majorHAnsi" w:hAnsiTheme="majorHAnsi" w:cstheme="majorHAnsi"/>
        </w:rPr>
        <w:t xml:space="preserve"> TPA</w:t>
      </w:r>
      <w:r w:rsidR="00A20192" w:rsidRPr="00EC05AA">
        <w:rPr>
          <w:rFonts w:asciiTheme="majorHAnsi" w:hAnsiTheme="majorHAnsi" w:cstheme="majorHAnsi"/>
        </w:rPr>
        <w:t xml:space="preserve">K </w:t>
      </w:r>
      <w:r w:rsidR="00AC0735" w:rsidRPr="00EC05AA">
        <w:rPr>
          <w:rFonts w:asciiTheme="majorHAnsi" w:hAnsiTheme="majorHAnsi" w:cstheme="majorHAnsi"/>
        </w:rPr>
        <w:t xml:space="preserve">pada cluster1 </w:t>
      </w:r>
      <w:proofErr w:type="spellStart"/>
      <w:r w:rsidR="00A20192" w:rsidRPr="00EC05AA">
        <w:rPr>
          <w:rFonts w:asciiTheme="majorHAnsi" w:hAnsiTheme="majorHAnsi" w:cstheme="majorHAnsi"/>
        </w:rPr>
        <w:t>meru</w:t>
      </w:r>
      <w:proofErr w:type="spellEnd"/>
      <w:r w:rsidR="00340858" w:rsidRPr="00EC05AA">
        <w:rPr>
          <w:rFonts w:asciiTheme="majorHAnsi" w:hAnsiTheme="majorHAnsi" w:cstheme="majorHAnsi"/>
        </w:rPr>
        <w:t xml:space="preserve"> </w:t>
      </w:r>
      <w:proofErr w:type="spellStart"/>
      <w:r w:rsidR="00A20192" w:rsidRPr="00EC05AA">
        <w:rPr>
          <w:rFonts w:asciiTheme="majorHAnsi" w:hAnsiTheme="majorHAnsi" w:cstheme="majorHAnsi"/>
        </w:rPr>
        <w:t>pakan</w:t>
      </w:r>
      <w:proofErr w:type="spellEnd"/>
      <w:r w:rsidR="00A20192" w:rsidRPr="00EC05AA">
        <w:rPr>
          <w:rFonts w:asciiTheme="majorHAnsi" w:hAnsiTheme="majorHAnsi" w:cstheme="majorHAnsi"/>
        </w:rPr>
        <w:t xml:space="preserve"> </w:t>
      </w:r>
      <w:proofErr w:type="spellStart"/>
      <w:r w:rsidR="00A20192" w:rsidRPr="00EC05AA">
        <w:rPr>
          <w:rFonts w:asciiTheme="majorHAnsi" w:hAnsiTheme="majorHAnsi" w:cstheme="majorHAnsi"/>
        </w:rPr>
        <w:t>nilai</w:t>
      </w:r>
      <w:proofErr w:type="spellEnd"/>
      <w:r w:rsidR="00A20192" w:rsidRPr="00EC05AA">
        <w:rPr>
          <w:rFonts w:asciiTheme="majorHAnsi" w:hAnsiTheme="majorHAnsi" w:cstheme="majorHAnsi"/>
        </w:rPr>
        <w:t xml:space="preserve"> </w:t>
      </w:r>
      <w:proofErr w:type="spellStart"/>
      <w:r w:rsidR="006D7046" w:rsidRPr="00EC05AA">
        <w:rPr>
          <w:rFonts w:asciiTheme="majorHAnsi" w:hAnsiTheme="majorHAnsi" w:cstheme="majorHAnsi"/>
        </w:rPr>
        <w:t>t</w:t>
      </w:r>
      <w:r w:rsidR="00795401" w:rsidRPr="00EC05AA">
        <w:rPr>
          <w:rFonts w:asciiTheme="majorHAnsi" w:hAnsiTheme="majorHAnsi" w:cstheme="majorHAnsi"/>
        </w:rPr>
        <w:t>e</w:t>
      </w:r>
      <w:r w:rsidR="006D7046" w:rsidRPr="00EC05AA">
        <w:rPr>
          <w:rFonts w:asciiTheme="majorHAnsi" w:hAnsiTheme="majorHAnsi" w:cstheme="majorHAnsi"/>
        </w:rPr>
        <w:t>r</w:t>
      </w:r>
      <w:r w:rsidR="00632A69" w:rsidRPr="00EC05AA">
        <w:rPr>
          <w:rFonts w:asciiTheme="majorHAnsi" w:hAnsiTheme="majorHAnsi" w:cstheme="majorHAnsi"/>
        </w:rPr>
        <w:t>tinggi</w:t>
      </w:r>
      <w:proofErr w:type="spellEnd"/>
      <w:r w:rsidR="00632A69" w:rsidRPr="00EC05AA">
        <w:rPr>
          <w:rFonts w:asciiTheme="majorHAnsi" w:hAnsiTheme="majorHAnsi" w:cstheme="majorHAnsi"/>
        </w:rPr>
        <w:t xml:space="preserve"> </w:t>
      </w:r>
      <w:proofErr w:type="spellStart"/>
      <w:r w:rsidR="00632A69" w:rsidRPr="00EC05AA">
        <w:rPr>
          <w:rFonts w:asciiTheme="majorHAnsi" w:hAnsiTheme="majorHAnsi" w:cstheme="majorHAnsi"/>
        </w:rPr>
        <w:t>daripada</w:t>
      </w:r>
      <w:proofErr w:type="spellEnd"/>
      <w:r w:rsidR="00632A69" w:rsidRPr="00EC05AA">
        <w:rPr>
          <w:rFonts w:asciiTheme="majorHAnsi" w:hAnsiTheme="majorHAnsi" w:cstheme="majorHAnsi"/>
        </w:rPr>
        <w:t xml:space="preserve"> cluster </w:t>
      </w:r>
      <w:proofErr w:type="spellStart"/>
      <w:r w:rsidR="00632A69" w:rsidRPr="00EC05AA">
        <w:rPr>
          <w:rFonts w:asciiTheme="majorHAnsi" w:hAnsiTheme="majorHAnsi" w:cstheme="majorHAnsi"/>
        </w:rPr>
        <w:t>lainnya</w:t>
      </w:r>
      <w:proofErr w:type="spellEnd"/>
      <w:r w:rsidR="00632A69" w:rsidRPr="00EC05AA">
        <w:rPr>
          <w:rFonts w:asciiTheme="majorHAnsi" w:hAnsiTheme="majorHAnsi" w:cstheme="majorHAnsi"/>
        </w:rPr>
        <w:t xml:space="preserve"> </w:t>
      </w:r>
      <w:proofErr w:type="spellStart"/>
      <w:r w:rsidR="00632A69" w:rsidRPr="00EC05AA">
        <w:rPr>
          <w:rFonts w:asciiTheme="majorHAnsi" w:hAnsiTheme="majorHAnsi" w:cstheme="majorHAnsi"/>
        </w:rPr>
        <w:t>walaupun</w:t>
      </w:r>
      <w:proofErr w:type="spellEnd"/>
      <w:r w:rsidR="00632A69" w:rsidRPr="00EC05AA">
        <w:rPr>
          <w:rFonts w:asciiTheme="majorHAnsi" w:hAnsiTheme="majorHAnsi" w:cstheme="majorHAnsi"/>
        </w:rPr>
        <w:t xml:space="preserve"> </w:t>
      </w:r>
      <w:proofErr w:type="spellStart"/>
      <w:r w:rsidR="00795401" w:rsidRPr="00EC05AA">
        <w:rPr>
          <w:rFonts w:asciiTheme="majorHAnsi" w:hAnsiTheme="majorHAnsi" w:cstheme="majorHAnsi"/>
        </w:rPr>
        <w:t>m</w:t>
      </w:r>
      <w:r w:rsidR="00632A69" w:rsidRPr="00EC05AA">
        <w:rPr>
          <w:rFonts w:asciiTheme="majorHAnsi" w:hAnsiTheme="majorHAnsi" w:cstheme="majorHAnsi"/>
        </w:rPr>
        <w:t>engal</w:t>
      </w:r>
      <w:r w:rsidR="00795401" w:rsidRPr="00EC05AA">
        <w:rPr>
          <w:rFonts w:asciiTheme="majorHAnsi" w:hAnsiTheme="majorHAnsi" w:cstheme="majorHAnsi"/>
        </w:rPr>
        <w:t>a</w:t>
      </w:r>
      <w:r w:rsidR="00296505" w:rsidRPr="00EC05AA">
        <w:rPr>
          <w:rFonts w:asciiTheme="majorHAnsi" w:hAnsiTheme="majorHAnsi" w:cstheme="majorHAnsi"/>
        </w:rPr>
        <w:t>mi</w:t>
      </w:r>
      <w:proofErr w:type="spellEnd"/>
      <w:r w:rsidR="00296505" w:rsidRPr="00EC05AA">
        <w:rPr>
          <w:rFonts w:asciiTheme="majorHAnsi" w:hAnsiTheme="majorHAnsi" w:cstheme="majorHAnsi"/>
        </w:rPr>
        <w:t xml:space="preserve"> </w:t>
      </w:r>
      <w:proofErr w:type="spellStart"/>
      <w:r w:rsidR="00296505" w:rsidRPr="00EC05AA">
        <w:rPr>
          <w:rFonts w:asciiTheme="majorHAnsi" w:hAnsiTheme="majorHAnsi" w:cstheme="majorHAnsi"/>
        </w:rPr>
        <w:t>penurunan</w:t>
      </w:r>
      <w:proofErr w:type="spellEnd"/>
      <w:r w:rsidR="00296505" w:rsidRPr="00EC05AA">
        <w:rPr>
          <w:rFonts w:asciiTheme="majorHAnsi" w:hAnsiTheme="majorHAnsi" w:cstheme="majorHAnsi"/>
        </w:rPr>
        <w:t xml:space="preserve"> pada </w:t>
      </w:r>
      <w:proofErr w:type="spellStart"/>
      <w:r w:rsidR="00296505" w:rsidRPr="00EC05AA">
        <w:rPr>
          <w:rFonts w:asciiTheme="majorHAnsi" w:hAnsiTheme="majorHAnsi" w:cstheme="majorHAnsi"/>
        </w:rPr>
        <w:t>bulan</w:t>
      </w:r>
      <w:proofErr w:type="spellEnd"/>
      <w:r w:rsidR="00296505" w:rsidRPr="00EC05AA">
        <w:rPr>
          <w:rFonts w:asciiTheme="majorHAnsi" w:hAnsiTheme="majorHAnsi" w:cstheme="majorHAnsi"/>
        </w:rPr>
        <w:t xml:space="preserve"> Agustu</w:t>
      </w:r>
      <w:r w:rsidR="00474C5D" w:rsidRPr="00EC05AA">
        <w:rPr>
          <w:rFonts w:asciiTheme="majorHAnsi" w:hAnsiTheme="majorHAnsi" w:cstheme="majorHAnsi"/>
        </w:rPr>
        <w:t>s.</w:t>
      </w:r>
    </w:p>
    <w:p w14:paraId="30113EAD" w14:textId="77777777" w:rsidR="000F1EDC" w:rsidRPr="00EC05AA" w:rsidRDefault="00474C5D" w:rsidP="009671A5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Pada cluster 2</w:t>
      </w:r>
      <w:r w:rsidR="00FE59DC" w:rsidRPr="00EC05AA">
        <w:rPr>
          <w:rFonts w:asciiTheme="majorHAnsi" w:hAnsiTheme="majorHAnsi" w:cstheme="majorHAnsi"/>
        </w:rPr>
        <w:t xml:space="preserve"> </w:t>
      </w:r>
      <w:proofErr w:type="spellStart"/>
      <w:r w:rsidR="00FE59DC" w:rsidRPr="00EC05AA">
        <w:rPr>
          <w:rFonts w:asciiTheme="majorHAnsi" w:hAnsiTheme="majorHAnsi" w:cstheme="majorHAnsi"/>
        </w:rPr>
        <w:t>terdapat</w:t>
      </w:r>
      <w:proofErr w:type="spellEnd"/>
      <w:r w:rsidR="00FE59DC" w:rsidRPr="00EC05AA">
        <w:rPr>
          <w:rFonts w:asciiTheme="majorHAnsi" w:hAnsiTheme="majorHAnsi" w:cstheme="majorHAnsi"/>
        </w:rPr>
        <w:t xml:space="preserve"> 12 </w:t>
      </w:r>
      <w:proofErr w:type="spellStart"/>
      <w:r w:rsidR="00FE59DC" w:rsidRPr="00EC05AA">
        <w:rPr>
          <w:rFonts w:asciiTheme="majorHAnsi" w:hAnsiTheme="majorHAnsi" w:cstheme="majorHAnsi"/>
        </w:rPr>
        <w:t>provinsi</w:t>
      </w:r>
      <w:proofErr w:type="spellEnd"/>
      <w:r w:rsidR="00FE59DC" w:rsidRPr="00EC05AA">
        <w:rPr>
          <w:rFonts w:asciiTheme="majorHAnsi" w:hAnsiTheme="majorHAnsi" w:cstheme="majorHAnsi"/>
        </w:rPr>
        <w:t xml:space="preserve"> yang </w:t>
      </w:r>
      <w:proofErr w:type="spellStart"/>
      <w:r w:rsidR="00FE59DC" w:rsidRPr="00EC05AA">
        <w:rPr>
          <w:rFonts w:asciiTheme="majorHAnsi" w:hAnsiTheme="majorHAnsi" w:cstheme="majorHAnsi"/>
        </w:rPr>
        <w:t>termasuk</w:t>
      </w:r>
      <w:proofErr w:type="spellEnd"/>
      <w:r w:rsidR="00FE59DC" w:rsidRPr="00EC05AA">
        <w:rPr>
          <w:rFonts w:asciiTheme="majorHAnsi" w:hAnsiTheme="majorHAnsi" w:cstheme="majorHAnsi"/>
        </w:rPr>
        <w:t xml:space="preserve"> </w:t>
      </w:r>
      <w:proofErr w:type="spellStart"/>
      <w:r w:rsidR="00FE59DC" w:rsidRPr="00EC05AA">
        <w:rPr>
          <w:rFonts w:asciiTheme="majorHAnsi" w:hAnsiTheme="majorHAnsi" w:cstheme="majorHAnsi"/>
        </w:rPr>
        <w:t>dalam</w:t>
      </w:r>
      <w:proofErr w:type="spellEnd"/>
      <w:r w:rsidR="00FE59DC" w:rsidRPr="00EC05AA">
        <w:rPr>
          <w:rFonts w:asciiTheme="majorHAnsi" w:hAnsiTheme="majorHAnsi" w:cstheme="majorHAnsi"/>
        </w:rPr>
        <w:t xml:space="preserve"> cluster </w:t>
      </w:r>
      <w:proofErr w:type="spellStart"/>
      <w:r w:rsidR="00FE59DC" w:rsidRPr="00EC05AA">
        <w:rPr>
          <w:rFonts w:asciiTheme="majorHAnsi" w:hAnsiTheme="majorHAnsi" w:cstheme="majorHAnsi"/>
        </w:rPr>
        <w:t>tersebut</w:t>
      </w:r>
      <w:proofErr w:type="spellEnd"/>
      <w:r w:rsidR="00FE59DC" w:rsidRPr="00EC05AA">
        <w:rPr>
          <w:rFonts w:asciiTheme="majorHAnsi" w:hAnsiTheme="majorHAnsi" w:cstheme="majorHAnsi"/>
        </w:rPr>
        <w:t xml:space="preserve"> </w:t>
      </w:r>
      <w:proofErr w:type="spellStart"/>
      <w:r w:rsidR="00FE59DC" w:rsidRPr="00EC05AA">
        <w:rPr>
          <w:rFonts w:asciiTheme="majorHAnsi" w:hAnsiTheme="majorHAnsi" w:cstheme="majorHAnsi"/>
        </w:rPr>
        <w:t>diantaranya</w:t>
      </w:r>
      <w:proofErr w:type="spellEnd"/>
      <w:r w:rsidR="00FE59DC" w:rsidRPr="00EC05AA">
        <w:rPr>
          <w:rFonts w:asciiTheme="majorHAnsi" w:hAnsiTheme="majorHAnsi" w:cstheme="majorHAnsi"/>
        </w:rPr>
        <w:t xml:space="preserve"> </w:t>
      </w:r>
      <w:proofErr w:type="spellStart"/>
      <w:r w:rsidR="00FE59DC" w:rsidRPr="00EC05AA">
        <w:rPr>
          <w:rFonts w:asciiTheme="majorHAnsi" w:hAnsiTheme="majorHAnsi" w:cstheme="majorHAnsi"/>
        </w:rPr>
        <w:t>terdapat</w:t>
      </w:r>
      <w:proofErr w:type="spellEnd"/>
      <w:r w:rsidR="00FE59DC" w:rsidRPr="00EC05AA">
        <w:rPr>
          <w:rFonts w:asciiTheme="majorHAnsi" w:hAnsiTheme="majorHAnsi" w:cstheme="majorHAnsi"/>
        </w:rPr>
        <w:t xml:space="preserve"> </w:t>
      </w:r>
      <w:proofErr w:type="spellStart"/>
      <w:r w:rsidR="00FE59DC" w:rsidRPr="00EC05AA">
        <w:rPr>
          <w:rFonts w:asciiTheme="majorHAnsi" w:hAnsiTheme="majorHAnsi" w:cstheme="majorHAnsi"/>
        </w:rPr>
        <w:t>provinsi</w:t>
      </w:r>
      <w:proofErr w:type="spellEnd"/>
      <w:r w:rsidR="00FE59DC" w:rsidRPr="00EC05AA">
        <w:rPr>
          <w:rFonts w:asciiTheme="majorHAnsi" w:hAnsiTheme="majorHAnsi" w:cstheme="majorHAnsi"/>
        </w:rPr>
        <w:t xml:space="preserve"> </w:t>
      </w:r>
      <w:r w:rsidR="0084387B" w:rsidRPr="00EC05AA">
        <w:rPr>
          <w:rFonts w:asciiTheme="majorHAnsi" w:hAnsiTheme="majorHAnsi" w:cstheme="majorHAnsi"/>
        </w:rPr>
        <w:t xml:space="preserve">Aceh, Riau, </w:t>
      </w:r>
      <w:proofErr w:type="spellStart"/>
      <w:r w:rsidR="0084387B" w:rsidRPr="00EC05AA">
        <w:rPr>
          <w:rFonts w:asciiTheme="majorHAnsi" w:hAnsiTheme="majorHAnsi" w:cstheme="majorHAnsi"/>
        </w:rPr>
        <w:t>Kepulauan</w:t>
      </w:r>
      <w:proofErr w:type="spellEnd"/>
      <w:r w:rsidR="0084387B" w:rsidRPr="00EC05AA">
        <w:rPr>
          <w:rFonts w:asciiTheme="majorHAnsi" w:hAnsiTheme="majorHAnsi" w:cstheme="majorHAnsi"/>
        </w:rPr>
        <w:t xml:space="preserve"> Riau</w:t>
      </w:r>
      <w:r w:rsidR="009161A0" w:rsidRPr="00EC05AA">
        <w:rPr>
          <w:rFonts w:asciiTheme="majorHAnsi" w:hAnsiTheme="majorHAnsi" w:cstheme="majorHAnsi"/>
        </w:rPr>
        <w:t>, DKI Jakarta, Jawa Barat, Banten, Kalimantan Timur</w:t>
      </w:r>
      <w:r w:rsidR="00BF24A6" w:rsidRPr="00EC05AA">
        <w:rPr>
          <w:rFonts w:asciiTheme="majorHAnsi" w:hAnsiTheme="majorHAnsi" w:cstheme="majorHAnsi"/>
        </w:rPr>
        <w:t>, Kalimantan Utara, Sulawesi Utara, Sulawesi Selatan, Maluku, Maluku Utara</w:t>
      </w:r>
      <w:r w:rsidR="00666FAB" w:rsidRPr="00EC05AA">
        <w:rPr>
          <w:rFonts w:asciiTheme="majorHAnsi" w:hAnsiTheme="majorHAnsi" w:cstheme="majorHAnsi"/>
        </w:rPr>
        <w:t xml:space="preserve">. Pada cluster 2 ini </w:t>
      </w:r>
      <w:proofErr w:type="spellStart"/>
      <w:r w:rsidR="00666FAB" w:rsidRPr="00EC05AA">
        <w:rPr>
          <w:rFonts w:asciiTheme="majorHAnsi" w:hAnsiTheme="majorHAnsi" w:cstheme="majorHAnsi"/>
        </w:rPr>
        <w:t>memiliki</w:t>
      </w:r>
      <w:proofErr w:type="spellEnd"/>
      <w:r w:rsidR="00666FAB" w:rsidRPr="00EC05AA">
        <w:rPr>
          <w:rFonts w:asciiTheme="majorHAnsi" w:hAnsiTheme="majorHAnsi" w:cstheme="majorHAnsi"/>
        </w:rPr>
        <w:t xml:space="preserve"> </w:t>
      </w:r>
      <w:proofErr w:type="spellStart"/>
      <w:r w:rsidR="00666FAB" w:rsidRPr="00EC05AA">
        <w:rPr>
          <w:rFonts w:asciiTheme="majorHAnsi" w:hAnsiTheme="majorHAnsi" w:cstheme="majorHAnsi"/>
        </w:rPr>
        <w:t>karakteristik</w:t>
      </w:r>
      <w:proofErr w:type="spellEnd"/>
      <w:r w:rsidR="00666FAB" w:rsidRPr="00EC05AA">
        <w:rPr>
          <w:rFonts w:asciiTheme="majorHAnsi" w:hAnsiTheme="majorHAnsi" w:cstheme="majorHAnsi"/>
        </w:rPr>
        <w:t xml:space="preserve"> </w:t>
      </w:r>
      <w:proofErr w:type="spellStart"/>
      <w:r w:rsidR="00666FAB" w:rsidRPr="00EC05AA">
        <w:rPr>
          <w:rFonts w:asciiTheme="majorHAnsi" w:hAnsiTheme="majorHAnsi" w:cstheme="majorHAnsi"/>
        </w:rPr>
        <w:t>dengan</w:t>
      </w:r>
      <w:proofErr w:type="spellEnd"/>
      <w:r w:rsidR="00666FAB" w:rsidRPr="00EC05AA">
        <w:rPr>
          <w:rFonts w:asciiTheme="majorHAnsi" w:hAnsiTheme="majorHAnsi" w:cstheme="majorHAnsi"/>
        </w:rPr>
        <w:t xml:space="preserve"> </w:t>
      </w:r>
      <w:proofErr w:type="spellStart"/>
      <w:r w:rsidR="00666FAB" w:rsidRPr="00EC05AA">
        <w:rPr>
          <w:rFonts w:asciiTheme="majorHAnsi" w:hAnsiTheme="majorHAnsi" w:cstheme="majorHAnsi"/>
        </w:rPr>
        <w:t>tingkat</w:t>
      </w:r>
      <w:proofErr w:type="spellEnd"/>
      <w:r w:rsidR="00666FAB" w:rsidRPr="00EC05AA">
        <w:rPr>
          <w:rFonts w:asciiTheme="majorHAnsi" w:hAnsiTheme="majorHAnsi" w:cstheme="majorHAnsi"/>
        </w:rPr>
        <w:t xml:space="preserve"> </w:t>
      </w:r>
      <w:proofErr w:type="spellStart"/>
      <w:r w:rsidR="00666FAB" w:rsidRPr="00EC05AA">
        <w:rPr>
          <w:rFonts w:asciiTheme="majorHAnsi" w:hAnsiTheme="majorHAnsi" w:cstheme="majorHAnsi"/>
        </w:rPr>
        <w:t>pengangguran</w:t>
      </w:r>
      <w:proofErr w:type="spellEnd"/>
      <w:r w:rsidR="00666FAB" w:rsidRPr="00EC05AA">
        <w:rPr>
          <w:rFonts w:asciiTheme="majorHAnsi" w:hAnsiTheme="majorHAnsi" w:cstheme="majorHAnsi"/>
        </w:rPr>
        <w:t xml:space="preserve"> (TPT) yang </w:t>
      </w:r>
      <w:proofErr w:type="spellStart"/>
      <w:r w:rsidR="00462991" w:rsidRPr="00EC05AA">
        <w:rPr>
          <w:rFonts w:asciiTheme="majorHAnsi" w:hAnsiTheme="majorHAnsi" w:cstheme="majorHAnsi"/>
        </w:rPr>
        <w:t>lebih</w:t>
      </w:r>
      <w:proofErr w:type="spellEnd"/>
      <w:r w:rsidR="00462991" w:rsidRPr="00EC05AA">
        <w:rPr>
          <w:rFonts w:asciiTheme="majorHAnsi" w:hAnsiTheme="majorHAnsi" w:cstheme="majorHAnsi"/>
        </w:rPr>
        <w:t xml:space="preserve"> </w:t>
      </w:r>
      <w:proofErr w:type="spellStart"/>
      <w:r w:rsidR="00462991" w:rsidRPr="00EC05AA">
        <w:rPr>
          <w:rFonts w:asciiTheme="majorHAnsi" w:hAnsiTheme="majorHAnsi" w:cstheme="majorHAnsi"/>
        </w:rPr>
        <w:t>tinggi</w:t>
      </w:r>
      <w:proofErr w:type="spellEnd"/>
      <w:r w:rsidR="00462991" w:rsidRPr="00EC05AA">
        <w:rPr>
          <w:rFonts w:asciiTheme="majorHAnsi" w:hAnsiTheme="majorHAnsi" w:cstheme="majorHAnsi"/>
        </w:rPr>
        <w:t xml:space="preserve"> </w:t>
      </w:r>
      <w:proofErr w:type="spellStart"/>
      <w:r w:rsidR="00462991" w:rsidRPr="00EC05AA">
        <w:rPr>
          <w:rFonts w:asciiTheme="majorHAnsi" w:hAnsiTheme="majorHAnsi" w:cstheme="majorHAnsi"/>
        </w:rPr>
        <w:t>d</w:t>
      </w:r>
      <w:r w:rsidR="004F5860" w:rsidRPr="00EC05AA">
        <w:rPr>
          <w:rFonts w:asciiTheme="majorHAnsi" w:hAnsiTheme="majorHAnsi" w:cstheme="majorHAnsi"/>
        </w:rPr>
        <w:t>ibandingkan</w:t>
      </w:r>
      <w:proofErr w:type="spellEnd"/>
      <w:r w:rsidR="004F5860" w:rsidRPr="00EC05AA">
        <w:rPr>
          <w:rFonts w:asciiTheme="majorHAnsi" w:hAnsiTheme="majorHAnsi" w:cstheme="majorHAnsi"/>
        </w:rPr>
        <w:t xml:space="preserve"> </w:t>
      </w:r>
      <w:proofErr w:type="spellStart"/>
      <w:r w:rsidR="004F5860" w:rsidRPr="00EC05AA">
        <w:rPr>
          <w:rFonts w:asciiTheme="majorHAnsi" w:hAnsiTheme="majorHAnsi" w:cstheme="majorHAnsi"/>
        </w:rPr>
        <w:t>dengan</w:t>
      </w:r>
      <w:proofErr w:type="spellEnd"/>
      <w:r w:rsidR="004F5860" w:rsidRPr="00EC05AA">
        <w:rPr>
          <w:rFonts w:asciiTheme="majorHAnsi" w:hAnsiTheme="majorHAnsi" w:cstheme="majorHAnsi"/>
        </w:rPr>
        <w:t xml:space="preserve"> </w:t>
      </w:r>
      <w:proofErr w:type="spellStart"/>
      <w:r w:rsidR="004F5860" w:rsidRPr="00EC05AA">
        <w:rPr>
          <w:rFonts w:asciiTheme="majorHAnsi" w:hAnsiTheme="majorHAnsi" w:cstheme="majorHAnsi"/>
        </w:rPr>
        <w:t>cluter</w:t>
      </w:r>
      <w:proofErr w:type="spellEnd"/>
      <w:r w:rsidR="004F5860" w:rsidRPr="00EC05AA">
        <w:rPr>
          <w:rFonts w:asciiTheme="majorHAnsi" w:hAnsiTheme="majorHAnsi" w:cstheme="majorHAnsi"/>
        </w:rPr>
        <w:t xml:space="preserve"> 1</w:t>
      </w:r>
      <w:r w:rsidR="00CF3CAC" w:rsidRPr="00EC05AA">
        <w:rPr>
          <w:rFonts w:asciiTheme="majorHAnsi" w:hAnsiTheme="majorHAnsi" w:cstheme="majorHAnsi"/>
        </w:rPr>
        <w:t xml:space="preserve">, </w:t>
      </w:r>
      <w:r w:rsidR="000F26D6" w:rsidRPr="00EC05AA">
        <w:rPr>
          <w:rFonts w:asciiTheme="majorHAnsi" w:hAnsiTheme="majorHAnsi" w:cstheme="majorHAnsi"/>
        </w:rPr>
        <w:t xml:space="preserve">TPAK pada cluster ini </w:t>
      </w:r>
      <w:proofErr w:type="spellStart"/>
      <w:r w:rsidR="000F26D6" w:rsidRPr="00EC05AA">
        <w:rPr>
          <w:rFonts w:asciiTheme="majorHAnsi" w:hAnsiTheme="majorHAnsi" w:cstheme="majorHAnsi"/>
        </w:rPr>
        <w:t>memiliki</w:t>
      </w:r>
      <w:proofErr w:type="spellEnd"/>
      <w:r w:rsidR="000F26D6" w:rsidRPr="00EC05AA">
        <w:rPr>
          <w:rFonts w:asciiTheme="majorHAnsi" w:hAnsiTheme="majorHAnsi" w:cstheme="majorHAnsi"/>
        </w:rPr>
        <w:t xml:space="preserve"> </w:t>
      </w:r>
      <w:proofErr w:type="spellStart"/>
      <w:r w:rsidR="000F26D6" w:rsidRPr="00EC05AA">
        <w:rPr>
          <w:rFonts w:asciiTheme="majorHAnsi" w:hAnsiTheme="majorHAnsi" w:cstheme="majorHAnsi"/>
        </w:rPr>
        <w:t>nilai</w:t>
      </w:r>
      <w:proofErr w:type="spellEnd"/>
      <w:r w:rsidR="000F26D6" w:rsidRPr="00EC05AA">
        <w:rPr>
          <w:rFonts w:asciiTheme="majorHAnsi" w:hAnsiTheme="majorHAnsi" w:cstheme="majorHAnsi"/>
        </w:rPr>
        <w:t xml:space="preserve"> yang </w:t>
      </w:r>
      <w:proofErr w:type="spellStart"/>
      <w:r w:rsidR="000F26D6" w:rsidRPr="00EC05AA">
        <w:rPr>
          <w:rFonts w:asciiTheme="majorHAnsi" w:hAnsiTheme="majorHAnsi" w:cstheme="majorHAnsi"/>
        </w:rPr>
        <w:t>lebih</w:t>
      </w:r>
      <w:proofErr w:type="spellEnd"/>
      <w:r w:rsidR="000F26D6" w:rsidRPr="00EC05AA">
        <w:rPr>
          <w:rFonts w:asciiTheme="majorHAnsi" w:hAnsiTheme="majorHAnsi" w:cstheme="majorHAnsi"/>
        </w:rPr>
        <w:t xml:space="preserve"> </w:t>
      </w:r>
      <w:proofErr w:type="spellStart"/>
      <w:r w:rsidR="000F26D6" w:rsidRPr="00EC05AA">
        <w:rPr>
          <w:rFonts w:asciiTheme="majorHAnsi" w:hAnsiTheme="majorHAnsi" w:cstheme="majorHAnsi"/>
        </w:rPr>
        <w:t>rendah</w:t>
      </w:r>
      <w:proofErr w:type="spellEnd"/>
      <w:r w:rsidR="000F26D6" w:rsidRPr="00EC05AA">
        <w:rPr>
          <w:rFonts w:asciiTheme="majorHAnsi" w:hAnsiTheme="majorHAnsi" w:cstheme="majorHAnsi"/>
        </w:rPr>
        <w:t xml:space="preserve"> </w:t>
      </w:r>
      <w:proofErr w:type="spellStart"/>
      <w:r w:rsidR="000F26D6" w:rsidRPr="00EC05AA">
        <w:rPr>
          <w:rFonts w:asciiTheme="majorHAnsi" w:hAnsiTheme="majorHAnsi" w:cstheme="majorHAnsi"/>
        </w:rPr>
        <w:t>dari</w:t>
      </w:r>
      <w:proofErr w:type="spellEnd"/>
      <w:r w:rsidR="000F26D6" w:rsidRPr="00EC05AA">
        <w:rPr>
          <w:rFonts w:asciiTheme="majorHAnsi" w:hAnsiTheme="majorHAnsi" w:cstheme="majorHAnsi"/>
        </w:rPr>
        <w:t xml:space="preserve"> cluster 1</w:t>
      </w:r>
      <w:r w:rsidR="00CC48CF" w:rsidRPr="00EC05AA">
        <w:rPr>
          <w:rFonts w:asciiTheme="majorHAnsi" w:hAnsiTheme="majorHAnsi" w:cstheme="majorHAnsi"/>
        </w:rPr>
        <w:t xml:space="preserve">, </w:t>
      </w:r>
      <w:proofErr w:type="spellStart"/>
      <w:r w:rsidR="00CC48CF" w:rsidRPr="00EC05AA">
        <w:rPr>
          <w:rFonts w:asciiTheme="majorHAnsi" w:hAnsiTheme="majorHAnsi" w:cstheme="majorHAnsi"/>
        </w:rPr>
        <w:t>namun</w:t>
      </w:r>
      <w:proofErr w:type="spellEnd"/>
      <w:r w:rsidR="00CC48CF" w:rsidRPr="00EC05AA">
        <w:rPr>
          <w:rFonts w:asciiTheme="majorHAnsi" w:hAnsiTheme="majorHAnsi" w:cstheme="majorHAnsi"/>
        </w:rPr>
        <w:t xml:space="preserve"> </w:t>
      </w:r>
      <w:r w:rsidR="008E3F9F" w:rsidRPr="00EC05AA">
        <w:rPr>
          <w:rFonts w:asciiTheme="majorHAnsi" w:hAnsiTheme="majorHAnsi" w:cstheme="majorHAnsi"/>
        </w:rPr>
        <w:t xml:space="preserve">TPAK pada cluster 2 ini </w:t>
      </w:r>
      <w:proofErr w:type="spellStart"/>
      <w:r w:rsidR="008E3F9F" w:rsidRPr="00EC05AA">
        <w:rPr>
          <w:rFonts w:asciiTheme="majorHAnsi" w:hAnsiTheme="majorHAnsi" w:cstheme="majorHAnsi"/>
        </w:rPr>
        <w:t>mengalami</w:t>
      </w:r>
      <w:proofErr w:type="spellEnd"/>
      <w:r w:rsidR="008E3F9F" w:rsidRPr="00EC05AA">
        <w:rPr>
          <w:rFonts w:asciiTheme="majorHAnsi" w:hAnsiTheme="majorHAnsi" w:cstheme="majorHAnsi"/>
        </w:rPr>
        <w:t xml:space="preserve"> </w:t>
      </w:r>
      <w:proofErr w:type="spellStart"/>
      <w:r w:rsidR="008E3F9F" w:rsidRPr="00EC05AA">
        <w:rPr>
          <w:rFonts w:asciiTheme="majorHAnsi" w:hAnsiTheme="majorHAnsi" w:cstheme="majorHAnsi"/>
        </w:rPr>
        <w:t>peningkatan</w:t>
      </w:r>
      <w:proofErr w:type="spellEnd"/>
      <w:r w:rsidR="008E3F9F" w:rsidRPr="00EC05AA">
        <w:rPr>
          <w:rFonts w:asciiTheme="majorHAnsi" w:hAnsiTheme="majorHAnsi" w:cstheme="majorHAnsi"/>
        </w:rPr>
        <w:t xml:space="preserve"> </w:t>
      </w:r>
      <w:proofErr w:type="spellStart"/>
      <w:r w:rsidR="008E3F9F" w:rsidRPr="00EC05AA">
        <w:rPr>
          <w:rFonts w:asciiTheme="majorHAnsi" w:hAnsiTheme="majorHAnsi" w:cstheme="majorHAnsi"/>
        </w:rPr>
        <w:t>dari</w:t>
      </w:r>
      <w:proofErr w:type="spellEnd"/>
      <w:r w:rsidR="008E3F9F" w:rsidRPr="00EC05AA">
        <w:rPr>
          <w:rFonts w:asciiTheme="majorHAnsi" w:hAnsiTheme="majorHAnsi" w:cstheme="majorHAnsi"/>
        </w:rPr>
        <w:t xml:space="preserve"> </w:t>
      </w:r>
      <w:proofErr w:type="spellStart"/>
      <w:r w:rsidR="008E3F9F" w:rsidRPr="00EC05AA">
        <w:rPr>
          <w:rFonts w:asciiTheme="majorHAnsi" w:hAnsiTheme="majorHAnsi" w:cstheme="majorHAnsi"/>
        </w:rPr>
        <w:t>bulan</w:t>
      </w:r>
      <w:proofErr w:type="spellEnd"/>
      <w:r w:rsidR="008E3F9F" w:rsidRPr="00EC05AA">
        <w:rPr>
          <w:rFonts w:asciiTheme="majorHAnsi" w:hAnsiTheme="majorHAnsi" w:cstheme="majorHAnsi"/>
        </w:rPr>
        <w:t xml:space="preserve"> </w:t>
      </w:r>
      <w:proofErr w:type="spellStart"/>
      <w:r w:rsidR="00D41981" w:rsidRPr="00EC05AA">
        <w:rPr>
          <w:rFonts w:asciiTheme="majorHAnsi" w:hAnsiTheme="majorHAnsi" w:cstheme="majorHAnsi"/>
        </w:rPr>
        <w:t>Februari</w:t>
      </w:r>
      <w:proofErr w:type="spellEnd"/>
      <w:r w:rsidR="00D41981" w:rsidRPr="00EC05AA">
        <w:rPr>
          <w:rFonts w:asciiTheme="majorHAnsi" w:hAnsiTheme="majorHAnsi" w:cstheme="majorHAnsi"/>
        </w:rPr>
        <w:t xml:space="preserve"> </w:t>
      </w:r>
      <w:proofErr w:type="spellStart"/>
      <w:r w:rsidR="00D41981" w:rsidRPr="00EC05AA">
        <w:rPr>
          <w:rFonts w:asciiTheme="majorHAnsi" w:hAnsiTheme="majorHAnsi" w:cstheme="majorHAnsi"/>
        </w:rPr>
        <w:t>hingga</w:t>
      </w:r>
      <w:proofErr w:type="spellEnd"/>
      <w:r w:rsidR="00D41981" w:rsidRPr="00EC05AA">
        <w:rPr>
          <w:rFonts w:asciiTheme="majorHAnsi" w:hAnsiTheme="majorHAnsi" w:cstheme="majorHAnsi"/>
        </w:rPr>
        <w:t xml:space="preserve"> </w:t>
      </w:r>
      <w:proofErr w:type="spellStart"/>
      <w:r w:rsidR="00D41981" w:rsidRPr="00EC05AA">
        <w:rPr>
          <w:rFonts w:asciiTheme="majorHAnsi" w:hAnsiTheme="majorHAnsi" w:cstheme="majorHAnsi"/>
        </w:rPr>
        <w:t>bulan</w:t>
      </w:r>
      <w:proofErr w:type="spellEnd"/>
      <w:r w:rsidR="00D41981" w:rsidRPr="00EC05AA">
        <w:rPr>
          <w:rFonts w:asciiTheme="majorHAnsi" w:hAnsiTheme="majorHAnsi" w:cstheme="majorHAnsi"/>
        </w:rPr>
        <w:t xml:space="preserve"> Agustus yang mana </w:t>
      </w:r>
      <w:proofErr w:type="spellStart"/>
      <w:r w:rsidR="00D41981" w:rsidRPr="00EC05AA">
        <w:rPr>
          <w:rFonts w:asciiTheme="majorHAnsi" w:hAnsiTheme="majorHAnsi" w:cstheme="majorHAnsi"/>
        </w:rPr>
        <w:t>menunjukkan</w:t>
      </w:r>
      <w:proofErr w:type="spellEnd"/>
      <w:r w:rsidR="00D41981" w:rsidRPr="00EC05AA">
        <w:rPr>
          <w:rFonts w:asciiTheme="majorHAnsi" w:hAnsiTheme="majorHAnsi" w:cstheme="majorHAnsi"/>
        </w:rPr>
        <w:t xml:space="preserve"> </w:t>
      </w:r>
      <w:proofErr w:type="spellStart"/>
      <w:r w:rsidR="00613167" w:rsidRPr="00EC05AA">
        <w:rPr>
          <w:rFonts w:asciiTheme="majorHAnsi" w:hAnsiTheme="majorHAnsi" w:cstheme="majorHAnsi"/>
        </w:rPr>
        <w:t>bahwa</w:t>
      </w:r>
      <w:proofErr w:type="spellEnd"/>
      <w:r w:rsidR="00613167" w:rsidRPr="00EC05AA">
        <w:rPr>
          <w:rFonts w:asciiTheme="majorHAnsi" w:hAnsiTheme="majorHAnsi" w:cstheme="majorHAnsi"/>
        </w:rPr>
        <w:t xml:space="preserve"> pada </w:t>
      </w:r>
      <w:proofErr w:type="spellStart"/>
      <w:r w:rsidR="00613167" w:rsidRPr="00EC05AA">
        <w:rPr>
          <w:rFonts w:asciiTheme="majorHAnsi" w:hAnsiTheme="majorHAnsi" w:cstheme="majorHAnsi"/>
        </w:rPr>
        <w:t>provinsi-provinsi</w:t>
      </w:r>
      <w:proofErr w:type="spellEnd"/>
      <w:r w:rsidR="00613167" w:rsidRPr="00EC05AA">
        <w:rPr>
          <w:rFonts w:asciiTheme="majorHAnsi" w:hAnsiTheme="majorHAnsi" w:cstheme="majorHAnsi"/>
        </w:rPr>
        <w:t xml:space="preserve"> yang </w:t>
      </w:r>
      <w:proofErr w:type="spellStart"/>
      <w:r w:rsidR="00613167" w:rsidRPr="00EC05AA">
        <w:rPr>
          <w:rFonts w:asciiTheme="majorHAnsi" w:hAnsiTheme="majorHAnsi" w:cstheme="majorHAnsi"/>
        </w:rPr>
        <w:t>tergolong</w:t>
      </w:r>
      <w:proofErr w:type="spellEnd"/>
      <w:r w:rsidR="00613167" w:rsidRPr="00EC05AA">
        <w:rPr>
          <w:rFonts w:asciiTheme="majorHAnsi" w:hAnsiTheme="majorHAnsi" w:cstheme="majorHAnsi"/>
        </w:rPr>
        <w:t xml:space="preserve"> </w:t>
      </w:r>
      <w:proofErr w:type="spellStart"/>
      <w:r w:rsidR="00613167" w:rsidRPr="00EC05AA">
        <w:rPr>
          <w:rFonts w:asciiTheme="majorHAnsi" w:hAnsiTheme="majorHAnsi" w:cstheme="majorHAnsi"/>
        </w:rPr>
        <w:t>dalam</w:t>
      </w:r>
      <w:proofErr w:type="spellEnd"/>
      <w:r w:rsidR="00613167" w:rsidRPr="00EC05AA">
        <w:rPr>
          <w:rFonts w:asciiTheme="majorHAnsi" w:hAnsiTheme="majorHAnsi" w:cstheme="majorHAnsi"/>
        </w:rPr>
        <w:t xml:space="preserve"> </w:t>
      </w:r>
      <w:r w:rsidR="00584FD7" w:rsidRPr="00EC05AA">
        <w:rPr>
          <w:rFonts w:asciiTheme="majorHAnsi" w:hAnsiTheme="majorHAnsi" w:cstheme="majorHAnsi"/>
        </w:rPr>
        <w:t xml:space="preserve">cluster 2 ini </w:t>
      </w:r>
      <w:proofErr w:type="spellStart"/>
      <w:r w:rsidR="00584FD7" w:rsidRPr="00EC05AA">
        <w:rPr>
          <w:rFonts w:asciiTheme="majorHAnsi" w:hAnsiTheme="majorHAnsi" w:cstheme="majorHAnsi"/>
        </w:rPr>
        <w:t>mengalami</w:t>
      </w:r>
      <w:proofErr w:type="spellEnd"/>
      <w:r w:rsidR="00584FD7" w:rsidRPr="00EC05AA">
        <w:rPr>
          <w:rFonts w:asciiTheme="majorHAnsi" w:hAnsiTheme="majorHAnsi" w:cstheme="majorHAnsi"/>
        </w:rPr>
        <w:t xml:space="preserve"> </w:t>
      </w:r>
      <w:proofErr w:type="spellStart"/>
      <w:r w:rsidR="00584FD7" w:rsidRPr="00EC05AA">
        <w:rPr>
          <w:rFonts w:asciiTheme="majorHAnsi" w:hAnsiTheme="majorHAnsi" w:cstheme="majorHAnsi"/>
        </w:rPr>
        <w:t>perkembangan</w:t>
      </w:r>
      <w:proofErr w:type="spellEnd"/>
      <w:r w:rsidR="00584FD7" w:rsidRPr="00EC05AA">
        <w:rPr>
          <w:rFonts w:asciiTheme="majorHAnsi" w:hAnsiTheme="majorHAnsi" w:cstheme="majorHAnsi"/>
        </w:rPr>
        <w:t xml:space="preserve"> yang </w:t>
      </w:r>
      <w:proofErr w:type="spellStart"/>
      <w:r w:rsidR="00584FD7" w:rsidRPr="00EC05AA">
        <w:rPr>
          <w:rFonts w:asciiTheme="majorHAnsi" w:hAnsiTheme="majorHAnsi" w:cstheme="majorHAnsi"/>
        </w:rPr>
        <w:t>baik</w:t>
      </w:r>
      <w:proofErr w:type="spellEnd"/>
      <w:r w:rsidR="00584FD7" w:rsidRPr="00EC05AA">
        <w:rPr>
          <w:rFonts w:asciiTheme="majorHAnsi" w:hAnsiTheme="majorHAnsi" w:cstheme="majorHAnsi"/>
        </w:rPr>
        <w:t xml:space="preserve">. </w:t>
      </w:r>
    </w:p>
    <w:p w14:paraId="35E717EB" w14:textId="2F677C1D" w:rsidR="00666FAB" w:rsidRPr="00EC05AA" w:rsidRDefault="00584FD7" w:rsidP="009671A5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Pada cluster 3 </w:t>
      </w:r>
      <w:proofErr w:type="spellStart"/>
      <w:r w:rsidR="0032346D" w:rsidRPr="00EC05AA">
        <w:rPr>
          <w:rFonts w:asciiTheme="majorHAnsi" w:hAnsiTheme="majorHAnsi" w:cstheme="majorHAnsi"/>
        </w:rPr>
        <w:t>terdapat</w:t>
      </w:r>
      <w:proofErr w:type="spellEnd"/>
      <w:r w:rsidR="0032346D" w:rsidRPr="00EC05AA">
        <w:rPr>
          <w:rFonts w:asciiTheme="majorHAnsi" w:hAnsiTheme="majorHAnsi" w:cstheme="majorHAnsi"/>
        </w:rPr>
        <w:t xml:space="preserve"> 19 </w:t>
      </w:r>
      <w:proofErr w:type="spellStart"/>
      <w:r w:rsidR="0032346D" w:rsidRPr="00EC05AA">
        <w:rPr>
          <w:rFonts w:asciiTheme="majorHAnsi" w:hAnsiTheme="majorHAnsi" w:cstheme="majorHAnsi"/>
        </w:rPr>
        <w:t>provinsi</w:t>
      </w:r>
      <w:proofErr w:type="spellEnd"/>
      <w:r w:rsidR="0032346D" w:rsidRPr="00EC05AA">
        <w:rPr>
          <w:rFonts w:asciiTheme="majorHAnsi" w:hAnsiTheme="majorHAnsi" w:cstheme="majorHAnsi"/>
        </w:rPr>
        <w:t xml:space="preserve"> yang </w:t>
      </w:r>
      <w:proofErr w:type="spellStart"/>
      <w:r w:rsidR="0032346D" w:rsidRPr="00EC05AA">
        <w:rPr>
          <w:rFonts w:asciiTheme="majorHAnsi" w:hAnsiTheme="majorHAnsi" w:cstheme="majorHAnsi"/>
        </w:rPr>
        <w:t>terdiri</w:t>
      </w:r>
      <w:proofErr w:type="spellEnd"/>
      <w:r w:rsidR="0032346D" w:rsidRPr="00EC05AA">
        <w:rPr>
          <w:rFonts w:asciiTheme="majorHAnsi" w:hAnsiTheme="majorHAnsi" w:cstheme="majorHAnsi"/>
        </w:rPr>
        <w:t xml:space="preserve"> </w:t>
      </w:r>
      <w:proofErr w:type="spellStart"/>
      <w:r w:rsidR="0032346D" w:rsidRPr="00EC05AA">
        <w:rPr>
          <w:rFonts w:asciiTheme="majorHAnsi" w:hAnsiTheme="majorHAnsi" w:cstheme="majorHAnsi"/>
        </w:rPr>
        <w:t>dari</w:t>
      </w:r>
      <w:proofErr w:type="spellEnd"/>
      <w:r w:rsidR="0032346D" w:rsidRPr="00EC05AA">
        <w:rPr>
          <w:rFonts w:asciiTheme="majorHAnsi" w:hAnsiTheme="majorHAnsi" w:cstheme="majorHAnsi"/>
        </w:rPr>
        <w:t xml:space="preserve"> </w:t>
      </w:r>
      <w:proofErr w:type="spellStart"/>
      <w:r w:rsidR="0032346D" w:rsidRPr="00EC05AA">
        <w:rPr>
          <w:rFonts w:asciiTheme="majorHAnsi" w:hAnsiTheme="majorHAnsi" w:cstheme="majorHAnsi"/>
        </w:rPr>
        <w:t>provinsi</w:t>
      </w:r>
      <w:proofErr w:type="spellEnd"/>
      <w:r w:rsidR="00D817E2" w:rsidRPr="00EC05AA">
        <w:rPr>
          <w:rFonts w:asciiTheme="majorHAnsi" w:hAnsiTheme="majorHAnsi" w:cstheme="majorHAnsi"/>
        </w:rPr>
        <w:t xml:space="preserve"> Sumatera Utara, Sumatera Barat, Sumatera Selatan, Jambi, Bengkulu, Lampung, </w:t>
      </w:r>
      <w:proofErr w:type="spellStart"/>
      <w:r w:rsidR="00D817E2" w:rsidRPr="00EC05AA">
        <w:rPr>
          <w:rFonts w:asciiTheme="majorHAnsi" w:hAnsiTheme="majorHAnsi" w:cstheme="majorHAnsi"/>
        </w:rPr>
        <w:t>Kepulauan</w:t>
      </w:r>
      <w:proofErr w:type="spellEnd"/>
      <w:r w:rsidR="00D817E2" w:rsidRPr="00EC05AA">
        <w:rPr>
          <w:rFonts w:asciiTheme="majorHAnsi" w:hAnsiTheme="majorHAnsi" w:cstheme="majorHAnsi"/>
        </w:rPr>
        <w:t xml:space="preserve"> Bangka Belitung, Jawa Tengah, </w:t>
      </w:r>
      <w:r w:rsidR="00747F77" w:rsidRPr="00EC05AA">
        <w:rPr>
          <w:rFonts w:asciiTheme="majorHAnsi" w:hAnsiTheme="majorHAnsi" w:cstheme="majorHAnsi"/>
        </w:rPr>
        <w:t xml:space="preserve">Jawa Timur, Nusa Tenggara Barat, Kalimantan Barat, Kalimantan Tengah, Kalimantan Selatan, Sulawesi Tengah, Sulawesi Tenggara, </w:t>
      </w:r>
      <w:r w:rsidR="006A7DCF" w:rsidRPr="00EC05AA">
        <w:rPr>
          <w:rFonts w:asciiTheme="majorHAnsi" w:hAnsiTheme="majorHAnsi" w:cstheme="majorHAnsi"/>
        </w:rPr>
        <w:t xml:space="preserve">Gorontalo, Sulawesi Barat, Papua Barat, dan </w:t>
      </w:r>
      <w:r w:rsidR="00947FB8" w:rsidRPr="00EC05AA">
        <w:rPr>
          <w:rFonts w:asciiTheme="majorHAnsi" w:hAnsiTheme="majorHAnsi" w:cstheme="majorHAnsi"/>
        </w:rPr>
        <w:t xml:space="preserve">Indonesia </w:t>
      </w:r>
      <w:r w:rsidR="00706823" w:rsidRPr="00EC05AA">
        <w:rPr>
          <w:rFonts w:asciiTheme="majorHAnsi" w:hAnsiTheme="majorHAnsi" w:cstheme="majorHAnsi"/>
        </w:rPr>
        <w:t xml:space="preserve">pada cluster ini </w:t>
      </w:r>
      <w:proofErr w:type="spellStart"/>
      <w:r w:rsidR="00E96B65" w:rsidRPr="00EC05AA">
        <w:rPr>
          <w:rFonts w:asciiTheme="majorHAnsi" w:hAnsiTheme="majorHAnsi" w:cstheme="majorHAnsi"/>
        </w:rPr>
        <w:t>tingkat</w:t>
      </w:r>
      <w:proofErr w:type="spellEnd"/>
      <w:r w:rsidR="00E96B65" w:rsidRPr="00EC05AA">
        <w:rPr>
          <w:rFonts w:asciiTheme="majorHAnsi" w:hAnsiTheme="majorHAnsi" w:cstheme="majorHAnsi"/>
        </w:rPr>
        <w:t xml:space="preserve"> </w:t>
      </w:r>
      <w:proofErr w:type="spellStart"/>
      <w:r w:rsidR="00E96B65" w:rsidRPr="00EC05AA">
        <w:rPr>
          <w:rFonts w:asciiTheme="majorHAnsi" w:hAnsiTheme="majorHAnsi" w:cstheme="majorHAnsi"/>
        </w:rPr>
        <w:t>pengangguran</w:t>
      </w:r>
      <w:proofErr w:type="spellEnd"/>
      <w:r w:rsidR="00E96B65" w:rsidRPr="00EC05AA">
        <w:rPr>
          <w:rFonts w:asciiTheme="majorHAnsi" w:hAnsiTheme="majorHAnsi" w:cstheme="majorHAnsi"/>
        </w:rPr>
        <w:t xml:space="preserve"> (TPT)</w:t>
      </w:r>
      <w:r w:rsidR="00B84EB7" w:rsidRPr="00EC05AA">
        <w:rPr>
          <w:rFonts w:asciiTheme="majorHAnsi" w:hAnsiTheme="majorHAnsi" w:cstheme="majorHAnsi"/>
        </w:rPr>
        <w:t xml:space="preserve"> </w:t>
      </w:r>
      <w:proofErr w:type="spellStart"/>
      <w:r w:rsidR="00B84EB7" w:rsidRPr="00EC05AA">
        <w:rPr>
          <w:rFonts w:asciiTheme="majorHAnsi" w:hAnsiTheme="majorHAnsi" w:cstheme="majorHAnsi"/>
        </w:rPr>
        <w:t>berada</w:t>
      </w:r>
      <w:proofErr w:type="spellEnd"/>
      <w:r w:rsidR="00B84EB7" w:rsidRPr="00EC05AA">
        <w:rPr>
          <w:rFonts w:asciiTheme="majorHAnsi" w:hAnsiTheme="majorHAnsi" w:cstheme="majorHAnsi"/>
        </w:rPr>
        <w:t xml:space="preserve"> di </w:t>
      </w:r>
      <w:proofErr w:type="spellStart"/>
      <w:r w:rsidR="00B84EB7" w:rsidRPr="00EC05AA">
        <w:rPr>
          <w:rFonts w:asciiTheme="majorHAnsi" w:hAnsiTheme="majorHAnsi" w:cstheme="majorHAnsi"/>
        </w:rPr>
        <w:t>tengah-tengah</w:t>
      </w:r>
      <w:proofErr w:type="spellEnd"/>
      <w:r w:rsidR="00B84EB7" w:rsidRPr="00EC05AA">
        <w:rPr>
          <w:rFonts w:asciiTheme="majorHAnsi" w:hAnsiTheme="majorHAnsi" w:cstheme="majorHAnsi"/>
        </w:rPr>
        <w:t xml:space="preserve"> </w:t>
      </w:r>
      <w:proofErr w:type="spellStart"/>
      <w:r w:rsidR="00B84EB7" w:rsidRPr="00EC05AA">
        <w:rPr>
          <w:rFonts w:asciiTheme="majorHAnsi" w:hAnsiTheme="majorHAnsi" w:cstheme="majorHAnsi"/>
        </w:rPr>
        <w:t>dari</w:t>
      </w:r>
      <w:proofErr w:type="spellEnd"/>
      <w:r w:rsidR="00B84EB7" w:rsidRPr="00EC05AA">
        <w:rPr>
          <w:rFonts w:asciiTheme="majorHAnsi" w:hAnsiTheme="majorHAnsi" w:cstheme="majorHAnsi"/>
        </w:rPr>
        <w:t xml:space="preserve"> cluster </w:t>
      </w:r>
      <w:proofErr w:type="spellStart"/>
      <w:r w:rsidR="00B84EB7" w:rsidRPr="00EC05AA">
        <w:rPr>
          <w:rFonts w:asciiTheme="majorHAnsi" w:hAnsiTheme="majorHAnsi" w:cstheme="majorHAnsi"/>
        </w:rPr>
        <w:t>lainnya</w:t>
      </w:r>
      <w:proofErr w:type="spellEnd"/>
      <w:r w:rsidR="001107C4" w:rsidRPr="00EC05AA">
        <w:rPr>
          <w:rFonts w:asciiTheme="majorHAnsi" w:hAnsiTheme="majorHAnsi" w:cstheme="majorHAnsi"/>
        </w:rPr>
        <w:t>,</w:t>
      </w:r>
      <w:r w:rsidR="00B84EB7" w:rsidRPr="00EC05AA">
        <w:rPr>
          <w:rFonts w:asciiTheme="majorHAnsi" w:hAnsiTheme="majorHAnsi" w:cstheme="majorHAnsi"/>
        </w:rPr>
        <w:t xml:space="preserve"> </w:t>
      </w:r>
      <w:proofErr w:type="spellStart"/>
      <w:r w:rsidR="00B84EB7" w:rsidRPr="00EC05AA">
        <w:rPr>
          <w:rFonts w:asciiTheme="majorHAnsi" w:hAnsiTheme="majorHAnsi" w:cstheme="majorHAnsi"/>
        </w:rPr>
        <w:t>nilai</w:t>
      </w:r>
      <w:proofErr w:type="spellEnd"/>
      <w:r w:rsidR="00B84EB7" w:rsidRPr="00EC05AA">
        <w:rPr>
          <w:rFonts w:asciiTheme="majorHAnsi" w:hAnsiTheme="majorHAnsi" w:cstheme="majorHAnsi"/>
        </w:rPr>
        <w:t xml:space="preserve"> TPAK </w:t>
      </w:r>
      <w:r w:rsidR="007373D9" w:rsidRPr="00EC05AA">
        <w:rPr>
          <w:rFonts w:asciiTheme="majorHAnsi" w:hAnsiTheme="majorHAnsi" w:cstheme="majorHAnsi"/>
        </w:rPr>
        <w:t xml:space="preserve">pada cluster ini juga </w:t>
      </w:r>
      <w:proofErr w:type="spellStart"/>
      <w:r w:rsidR="00614377" w:rsidRPr="00EC05AA">
        <w:rPr>
          <w:rFonts w:asciiTheme="majorHAnsi" w:hAnsiTheme="majorHAnsi" w:cstheme="majorHAnsi"/>
        </w:rPr>
        <w:t>lebih</w:t>
      </w:r>
      <w:proofErr w:type="spellEnd"/>
      <w:r w:rsidR="00614377" w:rsidRPr="00EC05AA">
        <w:rPr>
          <w:rFonts w:asciiTheme="majorHAnsi" w:hAnsiTheme="majorHAnsi" w:cstheme="majorHAnsi"/>
        </w:rPr>
        <w:t xml:space="preserve"> </w:t>
      </w:r>
      <w:proofErr w:type="spellStart"/>
      <w:r w:rsidR="00614377" w:rsidRPr="00EC05AA">
        <w:rPr>
          <w:rFonts w:asciiTheme="majorHAnsi" w:hAnsiTheme="majorHAnsi" w:cstheme="majorHAnsi"/>
        </w:rPr>
        <w:t>berada</w:t>
      </w:r>
      <w:proofErr w:type="spellEnd"/>
      <w:r w:rsidR="00614377" w:rsidRPr="00EC05AA">
        <w:rPr>
          <w:rFonts w:asciiTheme="majorHAnsi" w:hAnsiTheme="majorHAnsi" w:cstheme="majorHAnsi"/>
        </w:rPr>
        <w:t xml:space="preserve"> di </w:t>
      </w:r>
      <w:proofErr w:type="spellStart"/>
      <w:r w:rsidR="00614377" w:rsidRPr="00EC05AA">
        <w:rPr>
          <w:rFonts w:asciiTheme="majorHAnsi" w:hAnsiTheme="majorHAnsi" w:cstheme="majorHAnsi"/>
        </w:rPr>
        <w:t>tengah-tengah</w:t>
      </w:r>
      <w:proofErr w:type="spellEnd"/>
      <w:r w:rsidR="00614377" w:rsidRPr="00EC05AA">
        <w:rPr>
          <w:rFonts w:asciiTheme="majorHAnsi" w:hAnsiTheme="majorHAnsi" w:cstheme="majorHAnsi"/>
        </w:rPr>
        <w:t xml:space="preserve"> </w:t>
      </w:r>
      <w:proofErr w:type="spellStart"/>
      <w:r w:rsidR="00614377" w:rsidRPr="00EC05AA">
        <w:rPr>
          <w:rFonts w:asciiTheme="majorHAnsi" w:hAnsiTheme="majorHAnsi" w:cstheme="majorHAnsi"/>
        </w:rPr>
        <w:t>dari</w:t>
      </w:r>
      <w:proofErr w:type="spellEnd"/>
      <w:r w:rsidR="00614377" w:rsidRPr="00EC05AA">
        <w:rPr>
          <w:rFonts w:asciiTheme="majorHAnsi" w:hAnsiTheme="majorHAnsi" w:cstheme="majorHAnsi"/>
        </w:rPr>
        <w:t xml:space="preserve"> </w:t>
      </w:r>
      <w:proofErr w:type="spellStart"/>
      <w:r w:rsidR="00614377" w:rsidRPr="00EC05AA">
        <w:rPr>
          <w:rFonts w:asciiTheme="majorHAnsi" w:hAnsiTheme="majorHAnsi" w:cstheme="majorHAnsi"/>
        </w:rPr>
        <w:t>nilai</w:t>
      </w:r>
      <w:proofErr w:type="spellEnd"/>
      <w:r w:rsidR="00614377" w:rsidRPr="00EC05AA">
        <w:rPr>
          <w:rFonts w:asciiTheme="majorHAnsi" w:hAnsiTheme="majorHAnsi" w:cstheme="majorHAnsi"/>
        </w:rPr>
        <w:t xml:space="preserve"> cluster </w:t>
      </w:r>
      <w:proofErr w:type="spellStart"/>
      <w:r w:rsidR="00614377" w:rsidRPr="00EC05AA">
        <w:rPr>
          <w:rFonts w:asciiTheme="majorHAnsi" w:hAnsiTheme="majorHAnsi" w:cstheme="majorHAnsi"/>
        </w:rPr>
        <w:t>lainnya</w:t>
      </w:r>
      <w:proofErr w:type="spellEnd"/>
      <w:r w:rsidR="001107C4" w:rsidRPr="00EC05AA">
        <w:rPr>
          <w:rFonts w:asciiTheme="majorHAnsi" w:hAnsiTheme="majorHAnsi" w:cstheme="majorHAnsi"/>
        </w:rPr>
        <w:t xml:space="preserve"> dan </w:t>
      </w:r>
      <w:proofErr w:type="spellStart"/>
      <w:r w:rsidR="009B57D1" w:rsidRPr="00EC05AA">
        <w:rPr>
          <w:rFonts w:asciiTheme="majorHAnsi" w:hAnsiTheme="majorHAnsi" w:cstheme="majorHAnsi"/>
        </w:rPr>
        <w:t>nilai</w:t>
      </w:r>
      <w:proofErr w:type="spellEnd"/>
      <w:r w:rsidR="009B57D1" w:rsidRPr="00EC05AA">
        <w:rPr>
          <w:rFonts w:asciiTheme="majorHAnsi" w:hAnsiTheme="majorHAnsi" w:cstheme="majorHAnsi"/>
        </w:rPr>
        <w:t xml:space="preserve"> TPAK pada cluster ini </w:t>
      </w:r>
      <w:proofErr w:type="spellStart"/>
      <w:r w:rsidR="009B57D1" w:rsidRPr="00EC05AA">
        <w:rPr>
          <w:rFonts w:asciiTheme="majorHAnsi" w:hAnsiTheme="majorHAnsi" w:cstheme="majorHAnsi"/>
        </w:rPr>
        <w:t>mengalami</w:t>
      </w:r>
      <w:proofErr w:type="spellEnd"/>
      <w:r w:rsidR="009B57D1" w:rsidRPr="00EC05AA">
        <w:rPr>
          <w:rFonts w:asciiTheme="majorHAnsi" w:hAnsiTheme="majorHAnsi" w:cstheme="majorHAnsi"/>
        </w:rPr>
        <w:t xml:space="preserve"> </w:t>
      </w:r>
      <w:proofErr w:type="spellStart"/>
      <w:r w:rsidR="009B57D1" w:rsidRPr="00EC05AA">
        <w:rPr>
          <w:rFonts w:asciiTheme="majorHAnsi" w:hAnsiTheme="majorHAnsi" w:cstheme="majorHAnsi"/>
        </w:rPr>
        <w:t>sedikit</w:t>
      </w:r>
      <w:proofErr w:type="spellEnd"/>
      <w:r w:rsidR="009B57D1" w:rsidRPr="00EC05AA">
        <w:rPr>
          <w:rFonts w:asciiTheme="majorHAnsi" w:hAnsiTheme="majorHAnsi" w:cstheme="majorHAnsi"/>
        </w:rPr>
        <w:t xml:space="preserve"> </w:t>
      </w:r>
      <w:proofErr w:type="spellStart"/>
      <w:r w:rsidR="009B57D1" w:rsidRPr="00EC05AA">
        <w:rPr>
          <w:rFonts w:asciiTheme="majorHAnsi" w:hAnsiTheme="majorHAnsi" w:cstheme="majorHAnsi"/>
        </w:rPr>
        <w:t>penurunan</w:t>
      </w:r>
      <w:proofErr w:type="spellEnd"/>
      <w:r w:rsidR="00BE4E47" w:rsidRPr="00EC05AA">
        <w:rPr>
          <w:rFonts w:asciiTheme="majorHAnsi" w:hAnsiTheme="majorHAnsi" w:cstheme="majorHAnsi"/>
        </w:rPr>
        <w:t xml:space="preserve"> pada </w:t>
      </w:r>
      <w:proofErr w:type="spellStart"/>
      <w:r w:rsidR="00BE4E47" w:rsidRPr="00EC05AA">
        <w:rPr>
          <w:rFonts w:asciiTheme="majorHAnsi" w:hAnsiTheme="majorHAnsi" w:cstheme="majorHAnsi"/>
        </w:rPr>
        <w:t>bulan</w:t>
      </w:r>
      <w:proofErr w:type="spellEnd"/>
      <w:r w:rsidR="00BE4E47" w:rsidRPr="00EC05AA">
        <w:rPr>
          <w:rFonts w:asciiTheme="majorHAnsi" w:hAnsiTheme="majorHAnsi" w:cstheme="majorHAnsi"/>
        </w:rPr>
        <w:t xml:space="preserve"> </w:t>
      </w:r>
      <w:proofErr w:type="spellStart"/>
      <w:r w:rsidR="00BE4E47" w:rsidRPr="00EC05AA">
        <w:rPr>
          <w:rFonts w:asciiTheme="majorHAnsi" w:hAnsiTheme="majorHAnsi" w:cstheme="majorHAnsi"/>
        </w:rPr>
        <w:t>Agustusdari</w:t>
      </w:r>
      <w:proofErr w:type="spellEnd"/>
      <w:r w:rsidR="00BE4E47" w:rsidRPr="00EC05AA">
        <w:rPr>
          <w:rFonts w:asciiTheme="majorHAnsi" w:hAnsiTheme="majorHAnsi" w:cstheme="majorHAnsi"/>
        </w:rPr>
        <w:t xml:space="preserve"> </w:t>
      </w:r>
      <w:proofErr w:type="spellStart"/>
      <w:r w:rsidR="00BE4E47" w:rsidRPr="00EC05AA">
        <w:rPr>
          <w:rFonts w:asciiTheme="majorHAnsi" w:hAnsiTheme="majorHAnsi" w:cstheme="majorHAnsi"/>
        </w:rPr>
        <w:t>bulan</w:t>
      </w:r>
      <w:proofErr w:type="spellEnd"/>
      <w:r w:rsidR="00BE4E47" w:rsidRPr="00EC05AA">
        <w:rPr>
          <w:rFonts w:asciiTheme="majorHAnsi" w:hAnsiTheme="majorHAnsi" w:cstheme="majorHAnsi"/>
        </w:rPr>
        <w:t xml:space="preserve"> </w:t>
      </w:r>
      <w:proofErr w:type="spellStart"/>
      <w:r w:rsidR="00BE4E47" w:rsidRPr="00EC05AA">
        <w:rPr>
          <w:rFonts w:asciiTheme="majorHAnsi" w:hAnsiTheme="majorHAnsi" w:cstheme="majorHAnsi"/>
        </w:rPr>
        <w:t>Februari</w:t>
      </w:r>
      <w:proofErr w:type="spellEnd"/>
      <w:r w:rsidR="00BE4E47" w:rsidRPr="00EC05AA">
        <w:rPr>
          <w:rFonts w:asciiTheme="majorHAnsi" w:hAnsiTheme="majorHAnsi" w:cstheme="majorHAnsi"/>
        </w:rPr>
        <w:t>.</w:t>
      </w:r>
    </w:p>
    <w:p w14:paraId="3463203D" w14:textId="07DA1E0E" w:rsidR="000F1EDC" w:rsidRPr="00EC05AA" w:rsidRDefault="00BE4E47" w:rsidP="00700B0E">
      <w:pPr>
        <w:spacing w:after="0"/>
        <w:ind w:firstLine="432"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="00A13B95" w:rsidRPr="00EC05AA">
        <w:rPr>
          <w:rFonts w:asciiTheme="majorHAnsi" w:hAnsiTheme="majorHAnsi" w:cstheme="majorHAnsi"/>
        </w:rPr>
        <w:t>demikian</w:t>
      </w:r>
      <w:proofErr w:type="spellEnd"/>
      <w:r w:rsidR="00A13B95" w:rsidRPr="00EC05AA">
        <w:rPr>
          <w:rFonts w:asciiTheme="majorHAnsi" w:hAnsiTheme="majorHAnsi" w:cstheme="majorHAnsi"/>
        </w:rPr>
        <w:t xml:space="preserve">, </w:t>
      </w:r>
      <w:proofErr w:type="spellStart"/>
      <w:r w:rsidR="00A13B95" w:rsidRPr="00EC05AA">
        <w:rPr>
          <w:rFonts w:asciiTheme="majorHAnsi" w:hAnsiTheme="majorHAnsi" w:cstheme="majorHAnsi"/>
        </w:rPr>
        <w:t>dapat</w:t>
      </w:r>
      <w:proofErr w:type="spellEnd"/>
      <w:r w:rsidR="00A13B95" w:rsidRPr="00EC05AA">
        <w:rPr>
          <w:rFonts w:asciiTheme="majorHAnsi" w:hAnsiTheme="majorHAnsi" w:cstheme="majorHAnsi"/>
        </w:rPr>
        <w:t xml:space="preserve"> </w:t>
      </w:r>
      <w:proofErr w:type="spellStart"/>
      <w:r w:rsidR="00A13B95" w:rsidRPr="00EC05AA">
        <w:rPr>
          <w:rFonts w:asciiTheme="majorHAnsi" w:hAnsiTheme="majorHAnsi" w:cstheme="majorHAnsi"/>
        </w:rPr>
        <w:t>diinterpretasikan</w:t>
      </w:r>
      <w:proofErr w:type="spellEnd"/>
      <w:r w:rsidR="00A13B95" w:rsidRPr="00EC05AA">
        <w:rPr>
          <w:rFonts w:asciiTheme="majorHAnsi" w:hAnsiTheme="majorHAnsi" w:cstheme="majorHAnsi"/>
        </w:rPr>
        <w:t xml:space="preserve"> </w:t>
      </w:r>
      <w:proofErr w:type="spellStart"/>
      <w:r w:rsidR="00A13B95" w:rsidRPr="00EC05AA">
        <w:rPr>
          <w:rFonts w:asciiTheme="majorHAnsi" w:hAnsiTheme="majorHAnsi" w:cstheme="majorHAnsi"/>
        </w:rPr>
        <w:t>bahwa</w:t>
      </w:r>
      <w:proofErr w:type="spellEnd"/>
      <w:r w:rsidR="00A13B95" w:rsidRPr="00EC05AA">
        <w:rPr>
          <w:rFonts w:asciiTheme="majorHAnsi" w:hAnsiTheme="majorHAnsi" w:cstheme="majorHAnsi"/>
        </w:rPr>
        <w:t xml:space="preserve"> cluster 1</w:t>
      </w:r>
      <w:r w:rsidR="00956983" w:rsidRPr="00EC05AA">
        <w:rPr>
          <w:rFonts w:asciiTheme="majorHAnsi" w:hAnsiTheme="majorHAnsi" w:cstheme="majorHAnsi"/>
        </w:rPr>
        <w:t xml:space="preserve"> </w:t>
      </w:r>
      <w:proofErr w:type="spellStart"/>
      <w:r w:rsidR="00956983" w:rsidRPr="00EC05AA">
        <w:rPr>
          <w:rFonts w:asciiTheme="majorHAnsi" w:hAnsiTheme="majorHAnsi" w:cstheme="majorHAnsi"/>
        </w:rPr>
        <w:t>merupakan</w:t>
      </w:r>
      <w:proofErr w:type="spellEnd"/>
      <w:r w:rsidR="00956983" w:rsidRPr="00EC05AA">
        <w:rPr>
          <w:rFonts w:asciiTheme="majorHAnsi" w:hAnsiTheme="majorHAnsi" w:cstheme="majorHAnsi"/>
        </w:rPr>
        <w:t xml:space="preserve"> </w:t>
      </w:r>
      <w:proofErr w:type="spellStart"/>
      <w:r w:rsidR="00956983" w:rsidRPr="00EC05AA">
        <w:rPr>
          <w:rFonts w:asciiTheme="majorHAnsi" w:hAnsiTheme="majorHAnsi" w:cstheme="majorHAnsi"/>
        </w:rPr>
        <w:t>provinsi</w:t>
      </w:r>
      <w:proofErr w:type="spellEnd"/>
      <w:r w:rsidR="00956983" w:rsidRPr="00EC05AA">
        <w:rPr>
          <w:rFonts w:asciiTheme="majorHAnsi" w:hAnsiTheme="majorHAnsi" w:cstheme="majorHAnsi"/>
        </w:rPr>
        <w:t xml:space="preserve"> </w:t>
      </w:r>
      <w:proofErr w:type="spellStart"/>
      <w:r w:rsidR="00956983" w:rsidRPr="00EC05AA">
        <w:rPr>
          <w:rFonts w:asciiTheme="majorHAnsi" w:hAnsiTheme="majorHAnsi" w:cstheme="majorHAnsi"/>
        </w:rPr>
        <w:t>dengan</w:t>
      </w:r>
      <w:proofErr w:type="spellEnd"/>
      <w:r w:rsidR="00956983" w:rsidRPr="00EC05AA">
        <w:rPr>
          <w:rFonts w:asciiTheme="majorHAnsi" w:hAnsiTheme="majorHAnsi" w:cstheme="majorHAnsi"/>
        </w:rPr>
        <w:t xml:space="preserve"> </w:t>
      </w:r>
      <w:proofErr w:type="spellStart"/>
      <w:r w:rsidR="00956983" w:rsidRPr="00EC05AA">
        <w:rPr>
          <w:rFonts w:asciiTheme="majorHAnsi" w:hAnsiTheme="majorHAnsi" w:cstheme="majorHAnsi"/>
        </w:rPr>
        <w:t>karakteristik</w:t>
      </w:r>
      <w:proofErr w:type="spellEnd"/>
      <w:r w:rsidR="00A13B95" w:rsidRPr="00EC05AA">
        <w:rPr>
          <w:rFonts w:asciiTheme="majorHAnsi" w:hAnsiTheme="majorHAnsi" w:cstheme="majorHAnsi"/>
        </w:rPr>
        <w:t xml:space="preserve"> </w:t>
      </w:r>
      <w:proofErr w:type="spellStart"/>
      <w:r w:rsidR="00A13B95" w:rsidRPr="00EC05AA">
        <w:rPr>
          <w:rFonts w:asciiTheme="majorHAnsi" w:hAnsiTheme="majorHAnsi" w:cstheme="majorHAnsi"/>
        </w:rPr>
        <w:t>tingkat</w:t>
      </w:r>
      <w:proofErr w:type="spellEnd"/>
      <w:r w:rsidR="00A13B95" w:rsidRPr="00EC05AA">
        <w:rPr>
          <w:rFonts w:asciiTheme="majorHAnsi" w:hAnsiTheme="majorHAnsi" w:cstheme="majorHAnsi"/>
        </w:rPr>
        <w:t xml:space="preserve"> TPT yang </w:t>
      </w:r>
      <w:proofErr w:type="spellStart"/>
      <w:r w:rsidR="00A13B95" w:rsidRPr="00EC05AA">
        <w:rPr>
          <w:rFonts w:asciiTheme="majorHAnsi" w:hAnsiTheme="majorHAnsi" w:cstheme="majorHAnsi"/>
        </w:rPr>
        <w:t>rendah</w:t>
      </w:r>
      <w:proofErr w:type="spellEnd"/>
      <w:r w:rsidR="00A13B95" w:rsidRPr="00EC05AA">
        <w:rPr>
          <w:rFonts w:asciiTheme="majorHAnsi" w:hAnsiTheme="majorHAnsi" w:cstheme="majorHAnsi"/>
        </w:rPr>
        <w:t xml:space="preserve"> </w:t>
      </w:r>
      <w:r w:rsidR="0067258D" w:rsidRPr="00EC05AA">
        <w:rPr>
          <w:rFonts w:asciiTheme="majorHAnsi" w:hAnsiTheme="majorHAnsi" w:cstheme="majorHAnsi"/>
        </w:rPr>
        <w:t xml:space="preserve">dan </w:t>
      </w:r>
      <w:proofErr w:type="spellStart"/>
      <w:r w:rsidR="0067258D" w:rsidRPr="00EC05AA">
        <w:rPr>
          <w:rFonts w:asciiTheme="majorHAnsi" w:hAnsiTheme="majorHAnsi" w:cstheme="majorHAnsi"/>
        </w:rPr>
        <w:t>tingkat</w:t>
      </w:r>
      <w:proofErr w:type="spellEnd"/>
      <w:r w:rsidR="0067258D" w:rsidRPr="00EC05AA">
        <w:rPr>
          <w:rFonts w:asciiTheme="majorHAnsi" w:hAnsiTheme="majorHAnsi" w:cstheme="majorHAnsi"/>
        </w:rPr>
        <w:t xml:space="preserve"> TPAK yang </w:t>
      </w:r>
      <w:proofErr w:type="spellStart"/>
      <w:r w:rsidR="0067258D" w:rsidRPr="00EC05AA">
        <w:rPr>
          <w:rFonts w:asciiTheme="majorHAnsi" w:hAnsiTheme="majorHAnsi" w:cstheme="majorHAnsi"/>
        </w:rPr>
        <w:t>tinggi</w:t>
      </w:r>
      <w:proofErr w:type="spellEnd"/>
      <w:r w:rsidR="0067258D" w:rsidRPr="00EC05AA">
        <w:rPr>
          <w:rFonts w:asciiTheme="majorHAnsi" w:hAnsiTheme="majorHAnsi" w:cstheme="majorHAnsi"/>
        </w:rPr>
        <w:t>. Lalu cluster 2</w:t>
      </w:r>
      <w:r w:rsidR="00596B41" w:rsidRPr="00EC05AA">
        <w:rPr>
          <w:rFonts w:asciiTheme="majorHAnsi" w:hAnsiTheme="majorHAnsi" w:cstheme="majorHAnsi"/>
        </w:rPr>
        <w:t xml:space="preserve"> </w:t>
      </w:r>
      <w:proofErr w:type="spellStart"/>
      <w:r w:rsidR="00956983" w:rsidRPr="00EC05AA">
        <w:rPr>
          <w:rFonts w:asciiTheme="majorHAnsi" w:hAnsiTheme="majorHAnsi" w:cstheme="majorHAnsi"/>
        </w:rPr>
        <w:t>merupakan</w:t>
      </w:r>
      <w:proofErr w:type="spellEnd"/>
      <w:r w:rsidR="00956983" w:rsidRPr="00EC05AA">
        <w:rPr>
          <w:rFonts w:asciiTheme="majorHAnsi" w:hAnsiTheme="majorHAnsi" w:cstheme="majorHAnsi"/>
        </w:rPr>
        <w:t xml:space="preserve"> </w:t>
      </w:r>
      <w:proofErr w:type="spellStart"/>
      <w:r w:rsidR="0026060D" w:rsidRPr="00EC05AA">
        <w:rPr>
          <w:rFonts w:asciiTheme="majorHAnsi" w:hAnsiTheme="majorHAnsi" w:cstheme="majorHAnsi"/>
        </w:rPr>
        <w:t>provinsi</w:t>
      </w:r>
      <w:proofErr w:type="spellEnd"/>
      <w:r w:rsidR="0026060D" w:rsidRPr="00EC05AA">
        <w:rPr>
          <w:rFonts w:asciiTheme="majorHAnsi" w:hAnsiTheme="majorHAnsi" w:cstheme="majorHAnsi"/>
        </w:rPr>
        <w:t xml:space="preserve"> </w:t>
      </w:r>
      <w:proofErr w:type="spellStart"/>
      <w:r w:rsidR="0026060D" w:rsidRPr="00EC05AA">
        <w:rPr>
          <w:rFonts w:asciiTheme="majorHAnsi" w:hAnsiTheme="majorHAnsi" w:cstheme="majorHAnsi"/>
        </w:rPr>
        <w:t>dengan</w:t>
      </w:r>
      <w:proofErr w:type="spellEnd"/>
      <w:r w:rsidR="0026060D" w:rsidRPr="00EC05AA">
        <w:rPr>
          <w:rFonts w:asciiTheme="majorHAnsi" w:hAnsiTheme="majorHAnsi" w:cstheme="majorHAnsi"/>
        </w:rPr>
        <w:t xml:space="preserve"> </w:t>
      </w:r>
      <w:proofErr w:type="spellStart"/>
      <w:r w:rsidR="0026060D" w:rsidRPr="00EC05AA">
        <w:rPr>
          <w:rFonts w:asciiTheme="majorHAnsi" w:hAnsiTheme="majorHAnsi" w:cstheme="majorHAnsi"/>
        </w:rPr>
        <w:t>tingkat</w:t>
      </w:r>
      <w:proofErr w:type="spellEnd"/>
      <w:r w:rsidR="0026060D" w:rsidRPr="00EC05AA">
        <w:rPr>
          <w:rFonts w:asciiTheme="majorHAnsi" w:hAnsiTheme="majorHAnsi" w:cstheme="majorHAnsi"/>
        </w:rPr>
        <w:t xml:space="preserve"> TPT </w:t>
      </w:r>
      <w:r w:rsidR="00A05388" w:rsidRPr="00EC05AA">
        <w:rPr>
          <w:rFonts w:asciiTheme="majorHAnsi" w:hAnsiTheme="majorHAnsi" w:cstheme="majorHAnsi"/>
        </w:rPr>
        <w:t xml:space="preserve">yang </w:t>
      </w:r>
      <w:proofErr w:type="spellStart"/>
      <w:r w:rsidR="00A05388" w:rsidRPr="00EC05AA">
        <w:rPr>
          <w:rFonts w:asciiTheme="majorHAnsi" w:hAnsiTheme="majorHAnsi" w:cstheme="majorHAnsi"/>
        </w:rPr>
        <w:t>tinggi</w:t>
      </w:r>
      <w:proofErr w:type="spellEnd"/>
      <w:r w:rsidR="00A05388" w:rsidRPr="00EC05AA">
        <w:rPr>
          <w:rFonts w:asciiTheme="majorHAnsi" w:hAnsiTheme="majorHAnsi" w:cstheme="majorHAnsi"/>
        </w:rPr>
        <w:t xml:space="preserve"> dan </w:t>
      </w:r>
      <w:proofErr w:type="spellStart"/>
      <w:r w:rsidR="00A05388" w:rsidRPr="00EC05AA">
        <w:rPr>
          <w:rFonts w:asciiTheme="majorHAnsi" w:hAnsiTheme="majorHAnsi" w:cstheme="majorHAnsi"/>
        </w:rPr>
        <w:t>tingkat</w:t>
      </w:r>
      <w:proofErr w:type="spellEnd"/>
      <w:r w:rsidR="00A05388" w:rsidRPr="00EC05AA">
        <w:rPr>
          <w:rFonts w:asciiTheme="majorHAnsi" w:hAnsiTheme="majorHAnsi" w:cstheme="majorHAnsi"/>
        </w:rPr>
        <w:t xml:space="preserve"> TPAK yang </w:t>
      </w:r>
      <w:proofErr w:type="spellStart"/>
      <w:r w:rsidR="00A05388" w:rsidRPr="00EC05AA">
        <w:rPr>
          <w:rFonts w:asciiTheme="majorHAnsi" w:hAnsiTheme="majorHAnsi" w:cstheme="majorHAnsi"/>
        </w:rPr>
        <w:t>rendah</w:t>
      </w:r>
      <w:proofErr w:type="spellEnd"/>
      <w:r w:rsidR="00A05388" w:rsidRPr="00EC05AA">
        <w:rPr>
          <w:rFonts w:asciiTheme="majorHAnsi" w:hAnsiTheme="majorHAnsi" w:cstheme="majorHAnsi"/>
        </w:rPr>
        <w:t xml:space="preserve">. Cluster 3 </w:t>
      </w:r>
      <w:proofErr w:type="spellStart"/>
      <w:r w:rsidR="00A05388" w:rsidRPr="00EC05AA">
        <w:rPr>
          <w:rFonts w:asciiTheme="majorHAnsi" w:hAnsiTheme="majorHAnsi" w:cstheme="majorHAnsi"/>
        </w:rPr>
        <w:t>merupaka</w:t>
      </w:r>
      <w:r w:rsidR="00B9140D" w:rsidRPr="00EC05AA">
        <w:rPr>
          <w:rFonts w:asciiTheme="majorHAnsi" w:hAnsiTheme="majorHAnsi" w:cstheme="majorHAnsi"/>
        </w:rPr>
        <w:t>n</w:t>
      </w:r>
      <w:proofErr w:type="spellEnd"/>
      <w:r w:rsidR="00A05388" w:rsidRPr="00EC05AA">
        <w:rPr>
          <w:rFonts w:asciiTheme="majorHAnsi" w:hAnsiTheme="majorHAnsi" w:cstheme="majorHAnsi"/>
        </w:rPr>
        <w:t xml:space="preserve"> </w:t>
      </w:r>
      <w:proofErr w:type="spellStart"/>
      <w:r w:rsidR="00B9140D" w:rsidRPr="00EC05AA">
        <w:rPr>
          <w:rFonts w:asciiTheme="majorHAnsi" w:hAnsiTheme="majorHAnsi" w:cstheme="majorHAnsi"/>
        </w:rPr>
        <w:t>provinsi-provinsi</w:t>
      </w:r>
      <w:proofErr w:type="spellEnd"/>
      <w:r w:rsidR="00B9140D" w:rsidRPr="00EC05AA">
        <w:rPr>
          <w:rFonts w:asciiTheme="majorHAnsi" w:hAnsiTheme="majorHAnsi" w:cstheme="majorHAnsi"/>
        </w:rPr>
        <w:t xml:space="preserve"> </w:t>
      </w:r>
      <w:proofErr w:type="spellStart"/>
      <w:r w:rsidR="002242FE" w:rsidRPr="00EC05AA">
        <w:rPr>
          <w:rFonts w:asciiTheme="majorHAnsi" w:hAnsiTheme="majorHAnsi" w:cstheme="majorHAnsi"/>
        </w:rPr>
        <w:t>dengan</w:t>
      </w:r>
      <w:proofErr w:type="spellEnd"/>
      <w:r w:rsidR="00B9140D" w:rsidRPr="00EC05AA">
        <w:rPr>
          <w:rFonts w:asciiTheme="majorHAnsi" w:hAnsiTheme="majorHAnsi" w:cstheme="majorHAnsi"/>
        </w:rPr>
        <w:t xml:space="preserve"> </w:t>
      </w:r>
      <w:proofErr w:type="spellStart"/>
      <w:r w:rsidR="00B9140D" w:rsidRPr="00EC05AA">
        <w:rPr>
          <w:rFonts w:asciiTheme="majorHAnsi" w:hAnsiTheme="majorHAnsi" w:cstheme="majorHAnsi"/>
        </w:rPr>
        <w:t>tingkat</w:t>
      </w:r>
      <w:proofErr w:type="spellEnd"/>
      <w:r w:rsidR="00B9140D" w:rsidRPr="00EC05AA">
        <w:rPr>
          <w:rFonts w:asciiTheme="majorHAnsi" w:hAnsiTheme="majorHAnsi" w:cstheme="majorHAnsi"/>
        </w:rPr>
        <w:t xml:space="preserve"> TPT dan TPAK </w:t>
      </w:r>
      <w:proofErr w:type="spellStart"/>
      <w:r w:rsidR="00B9140D" w:rsidRPr="00EC05AA">
        <w:rPr>
          <w:rFonts w:asciiTheme="majorHAnsi" w:hAnsiTheme="majorHAnsi" w:cstheme="majorHAnsi"/>
        </w:rPr>
        <w:t>sedang</w:t>
      </w:r>
      <w:proofErr w:type="spellEnd"/>
      <w:r w:rsidR="00B9140D" w:rsidRPr="00EC05AA">
        <w:rPr>
          <w:rFonts w:asciiTheme="majorHAnsi" w:hAnsiTheme="majorHAnsi" w:cstheme="majorHAnsi"/>
        </w:rPr>
        <w:t>.</w:t>
      </w:r>
      <w:r w:rsidR="00700B0E" w:rsidRPr="00EC05AA">
        <w:rPr>
          <w:rFonts w:asciiTheme="majorHAnsi" w:hAnsiTheme="majorHAnsi" w:cstheme="majorHAnsi"/>
        </w:rPr>
        <w:t xml:space="preserve"> </w:t>
      </w:r>
      <w:proofErr w:type="spellStart"/>
      <w:r w:rsidR="0094452B" w:rsidRPr="00EC05AA">
        <w:rPr>
          <w:rFonts w:asciiTheme="majorHAnsi" w:hAnsiTheme="majorHAnsi" w:cstheme="majorHAnsi"/>
        </w:rPr>
        <w:t>Setelah</w:t>
      </w:r>
      <w:proofErr w:type="spellEnd"/>
      <w:r w:rsidR="0094452B" w:rsidRPr="00EC05AA">
        <w:rPr>
          <w:rFonts w:asciiTheme="majorHAnsi" w:hAnsiTheme="majorHAnsi" w:cstheme="majorHAnsi"/>
        </w:rPr>
        <w:t xml:space="preserve"> </w:t>
      </w:r>
      <w:proofErr w:type="spellStart"/>
      <w:r w:rsidR="0094452B" w:rsidRPr="00EC05AA">
        <w:rPr>
          <w:rFonts w:asciiTheme="majorHAnsi" w:hAnsiTheme="majorHAnsi" w:cstheme="majorHAnsi"/>
        </w:rPr>
        <w:t>dilakukan</w:t>
      </w:r>
      <w:proofErr w:type="spellEnd"/>
      <w:r w:rsidR="0094452B" w:rsidRPr="00EC05AA">
        <w:rPr>
          <w:rFonts w:asciiTheme="majorHAnsi" w:hAnsiTheme="majorHAnsi" w:cstheme="majorHAnsi"/>
        </w:rPr>
        <w:t xml:space="preserve"> proses clustering </w:t>
      </w:r>
      <w:proofErr w:type="spellStart"/>
      <w:r w:rsidR="00DE343A" w:rsidRPr="00EC05AA">
        <w:rPr>
          <w:rFonts w:asciiTheme="majorHAnsi" w:hAnsiTheme="majorHAnsi" w:cstheme="majorHAnsi"/>
        </w:rPr>
        <w:t>menggunakan</w:t>
      </w:r>
      <w:proofErr w:type="spellEnd"/>
      <w:r w:rsidR="00DE343A" w:rsidRPr="00EC05AA">
        <w:rPr>
          <w:rFonts w:asciiTheme="majorHAnsi" w:hAnsiTheme="majorHAnsi" w:cstheme="majorHAnsi"/>
        </w:rPr>
        <w:t xml:space="preserve"> K-Means, Langkah </w:t>
      </w:r>
      <w:proofErr w:type="spellStart"/>
      <w:r w:rsidR="00DE343A" w:rsidRPr="00EC05AA">
        <w:rPr>
          <w:rFonts w:asciiTheme="majorHAnsi" w:hAnsiTheme="majorHAnsi" w:cstheme="majorHAnsi"/>
        </w:rPr>
        <w:t>selanjutnya</w:t>
      </w:r>
      <w:proofErr w:type="spellEnd"/>
      <w:r w:rsidR="00DE343A" w:rsidRPr="00EC05AA">
        <w:rPr>
          <w:rFonts w:asciiTheme="majorHAnsi" w:hAnsiTheme="majorHAnsi" w:cstheme="majorHAnsi"/>
        </w:rPr>
        <w:t xml:space="preserve"> </w:t>
      </w:r>
      <w:proofErr w:type="spellStart"/>
      <w:r w:rsidR="0076710C" w:rsidRPr="00EC05AA">
        <w:rPr>
          <w:rFonts w:asciiTheme="majorHAnsi" w:hAnsiTheme="majorHAnsi" w:cstheme="majorHAnsi"/>
        </w:rPr>
        <w:t>adalah</w:t>
      </w:r>
      <w:proofErr w:type="spellEnd"/>
      <w:r w:rsidR="0076710C" w:rsidRPr="00EC05AA">
        <w:rPr>
          <w:rFonts w:asciiTheme="majorHAnsi" w:hAnsiTheme="majorHAnsi" w:cstheme="majorHAnsi"/>
        </w:rPr>
        <w:t xml:space="preserve"> </w:t>
      </w:r>
      <w:proofErr w:type="spellStart"/>
      <w:r w:rsidR="0076710C" w:rsidRPr="00EC05AA">
        <w:rPr>
          <w:rFonts w:asciiTheme="majorHAnsi" w:hAnsiTheme="majorHAnsi" w:cstheme="majorHAnsi"/>
        </w:rPr>
        <w:t>melakukan</w:t>
      </w:r>
      <w:proofErr w:type="spellEnd"/>
      <w:r w:rsidR="0076710C" w:rsidRPr="00EC05AA">
        <w:rPr>
          <w:rFonts w:asciiTheme="majorHAnsi" w:hAnsiTheme="majorHAnsi" w:cstheme="majorHAnsi"/>
        </w:rPr>
        <w:t xml:space="preserve"> </w:t>
      </w:r>
      <w:r w:rsidR="00535614" w:rsidRPr="00EC05AA">
        <w:rPr>
          <w:rFonts w:asciiTheme="majorHAnsi" w:hAnsiTheme="majorHAnsi" w:cstheme="majorHAnsi"/>
          <w:i/>
          <w:iCs/>
        </w:rPr>
        <w:t>Sil</w:t>
      </w:r>
      <w:r w:rsidR="00B6069D" w:rsidRPr="00EC05AA">
        <w:rPr>
          <w:rFonts w:asciiTheme="majorHAnsi" w:hAnsiTheme="majorHAnsi" w:cstheme="majorHAnsi"/>
          <w:i/>
          <w:iCs/>
        </w:rPr>
        <w:t>h</w:t>
      </w:r>
      <w:r w:rsidR="00535614" w:rsidRPr="00EC05AA">
        <w:rPr>
          <w:rFonts w:asciiTheme="majorHAnsi" w:hAnsiTheme="majorHAnsi" w:cstheme="majorHAnsi"/>
          <w:i/>
          <w:iCs/>
        </w:rPr>
        <w:t>ouette coefficient</w:t>
      </w:r>
      <w:r w:rsidR="00535614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untuk</w:t>
      </w:r>
      <w:proofErr w:type="spellEnd"/>
      <w:r w:rsidR="00A60EBC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mengukur</w:t>
      </w:r>
      <w:proofErr w:type="spellEnd"/>
      <w:r w:rsidR="00A60EBC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seberapa</w:t>
      </w:r>
      <w:proofErr w:type="spellEnd"/>
      <w:r w:rsidR="00A60EBC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baik</w:t>
      </w:r>
      <w:proofErr w:type="spellEnd"/>
      <w:r w:rsidR="00A60EBC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objek</w:t>
      </w:r>
      <w:proofErr w:type="spellEnd"/>
      <w:r w:rsidR="00A60EBC" w:rsidRPr="00EC05AA">
        <w:rPr>
          <w:rFonts w:asciiTheme="majorHAnsi" w:hAnsiTheme="majorHAnsi" w:cstheme="majorHAnsi"/>
        </w:rPr>
        <w:t xml:space="preserve"> di </w:t>
      </w:r>
      <w:proofErr w:type="spellStart"/>
      <w:r w:rsidR="00A60EBC" w:rsidRPr="00EC05AA">
        <w:rPr>
          <w:rFonts w:asciiTheme="majorHAnsi" w:hAnsiTheme="majorHAnsi" w:cstheme="majorHAnsi"/>
        </w:rPr>
        <w:t>klasifasikan</w:t>
      </w:r>
      <w:proofErr w:type="spellEnd"/>
      <w:r w:rsidR="00A60EBC" w:rsidRPr="00EC05AA">
        <w:rPr>
          <w:rFonts w:asciiTheme="majorHAnsi" w:hAnsiTheme="majorHAnsi" w:cstheme="majorHAnsi"/>
        </w:rPr>
        <w:t xml:space="preserve"> </w:t>
      </w:r>
      <w:proofErr w:type="spellStart"/>
      <w:r w:rsidR="00A60EBC" w:rsidRPr="00EC05AA">
        <w:rPr>
          <w:rFonts w:asciiTheme="majorHAnsi" w:hAnsiTheme="majorHAnsi" w:cstheme="majorHAnsi"/>
        </w:rPr>
        <w:t>dalam</w:t>
      </w:r>
      <w:proofErr w:type="spellEnd"/>
      <w:r w:rsidR="00A60EBC" w:rsidRPr="00EC05AA">
        <w:rPr>
          <w:rFonts w:asciiTheme="majorHAnsi" w:hAnsiTheme="majorHAnsi" w:cstheme="majorHAnsi"/>
        </w:rPr>
        <w:t xml:space="preserve"> cluster</w:t>
      </w:r>
      <w:r w:rsidR="000A117E" w:rsidRPr="00EC05AA">
        <w:rPr>
          <w:rFonts w:asciiTheme="majorHAnsi" w:hAnsiTheme="majorHAnsi" w:cstheme="majorHAnsi"/>
        </w:rPr>
        <w:t xml:space="preserve">. </w:t>
      </w:r>
      <w:proofErr w:type="spellStart"/>
      <w:r w:rsidR="00133AAC" w:rsidRPr="00EC05AA">
        <w:rPr>
          <w:rFonts w:asciiTheme="majorHAnsi" w:hAnsiTheme="majorHAnsi" w:cstheme="majorHAnsi"/>
        </w:rPr>
        <w:t>Dengan</w:t>
      </w:r>
      <w:proofErr w:type="spellEnd"/>
      <w:r w:rsidR="00133AAC" w:rsidRPr="00EC05AA">
        <w:rPr>
          <w:rFonts w:asciiTheme="majorHAnsi" w:hAnsiTheme="majorHAnsi" w:cstheme="majorHAnsi"/>
        </w:rPr>
        <w:t xml:space="preserve"> </w:t>
      </w:r>
      <w:proofErr w:type="spellStart"/>
      <w:r w:rsidR="00133AAC" w:rsidRPr="00EC05AA">
        <w:rPr>
          <w:rFonts w:asciiTheme="majorHAnsi" w:hAnsiTheme="majorHAnsi" w:cstheme="majorHAnsi"/>
        </w:rPr>
        <w:t>ketentuan</w:t>
      </w:r>
      <w:proofErr w:type="spellEnd"/>
      <w:r w:rsidR="00133AAC" w:rsidRPr="00EC05AA">
        <w:rPr>
          <w:rFonts w:asciiTheme="majorHAnsi" w:hAnsiTheme="majorHAnsi" w:cstheme="majorHAnsi"/>
        </w:rPr>
        <w:t xml:space="preserve"> </w:t>
      </w:r>
      <w:proofErr w:type="spellStart"/>
      <w:r w:rsidR="00133AAC" w:rsidRPr="00EC05AA">
        <w:rPr>
          <w:rFonts w:asciiTheme="majorHAnsi" w:hAnsiTheme="majorHAnsi" w:cstheme="majorHAnsi"/>
        </w:rPr>
        <w:t>nilai</w:t>
      </w:r>
      <w:proofErr w:type="spellEnd"/>
      <w:r w:rsidR="00133AAC" w:rsidRPr="00EC05AA">
        <w:rPr>
          <w:rFonts w:asciiTheme="majorHAnsi" w:hAnsiTheme="majorHAnsi" w:cstheme="majorHAnsi"/>
        </w:rPr>
        <w:t xml:space="preserve"> </w:t>
      </w:r>
      <w:proofErr w:type="spellStart"/>
      <w:r w:rsidR="00133AAC" w:rsidRPr="00EC05AA">
        <w:rPr>
          <w:rFonts w:asciiTheme="majorHAnsi" w:hAnsiTheme="majorHAnsi" w:cstheme="majorHAnsi"/>
        </w:rPr>
        <w:t>diantara</w:t>
      </w:r>
      <w:proofErr w:type="spellEnd"/>
      <w:r w:rsidR="00133AAC" w:rsidRPr="00EC05AA">
        <w:rPr>
          <w:rFonts w:asciiTheme="majorHAnsi" w:hAnsiTheme="majorHAnsi" w:cstheme="majorHAnsi"/>
        </w:rPr>
        <w:t xml:space="preserve"> 1 </w:t>
      </w:r>
      <w:proofErr w:type="spellStart"/>
      <w:r w:rsidR="00133AAC" w:rsidRPr="00EC05AA">
        <w:rPr>
          <w:rFonts w:asciiTheme="majorHAnsi" w:hAnsiTheme="majorHAnsi" w:cstheme="majorHAnsi"/>
        </w:rPr>
        <w:t>sampai</w:t>
      </w:r>
      <w:proofErr w:type="spellEnd"/>
      <w:r w:rsidR="00133AAC" w:rsidRPr="00EC05AA">
        <w:rPr>
          <w:rFonts w:asciiTheme="majorHAnsi" w:hAnsiTheme="majorHAnsi" w:cstheme="majorHAnsi"/>
        </w:rPr>
        <w:t xml:space="preserve"> -1</w:t>
      </w:r>
      <w:r w:rsidR="00A10562" w:rsidRPr="00EC05AA">
        <w:rPr>
          <w:rFonts w:asciiTheme="majorHAnsi" w:hAnsiTheme="majorHAnsi" w:cstheme="majorHAnsi"/>
        </w:rPr>
        <w:t xml:space="preserve">, yang mana </w:t>
      </w:r>
      <w:proofErr w:type="spellStart"/>
      <w:r w:rsidR="00A10562" w:rsidRPr="00EC05AA">
        <w:rPr>
          <w:rFonts w:asciiTheme="majorHAnsi" w:hAnsiTheme="majorHAnsi" w:cstheme="majorHAnsi"/>
        </w:rPr>
        <w:t>nilai</w:t>
      </w:r>
      <w:proofErr w:type="spellEnd"/>
      <w:r w:rsidR="00A10562" w:rsidRPr="00EC05AA">
        <w:rPr>
          <w:rFonts w:asciiTheme="majorHAnsi" w:hAnsiTheme="majorHAnsi" w:cstheme="majorHAnsi"/>
        </w:rPr>
        <w:t xml:space="preserve"> yang </w:t>
      </w:r>
      <w:proofErr w:type="spellStart"/>
      <w:r w:rsidR="00A10562" w:rsidRPr="00EC05AA">
        <w:rPr>
          <w:rFonts w:asciiTheme="majorHAnsi" w:hAnsiTheme="majorHAnsi" w:cstheme="majorHAnsi"/>
        </w:rPr>
        <w:t>semakin</w:t>
      </w:r>
      <w:proofErr w:type="spellEnd"/>
      <w:r w:rsidR="00A10562" w:rsidRPr="00EC05AA">
        <w:rPr>
          <w:rFonts w:asciiTheme="majorHAnsi" w:hAnsiTheme="majorHAnsi" w:cstheme="majorHAnsi"/>
        </w:rPr>
        <w:t xml:space="preserve"> </w:t>
      </w:r>
      <w:proofErr w:type="spellStart"/>
      <w:r w:rsidR="00A10562" w:rsidRPr="00EC05AA">
        <w:rPr>
          <w:rFonts w:asciiTheme="majorHAnsi" w:hAnsiTheme="majorHAnsi" w:cstheme="majorHAnsi"/>
        </w:rPr>
        <w:t>mendekati</w:t>
      </w:r>
      <w:proofErr w:type="spellEnd"/>
      <w:r w:rsidR="00A10562" w:rsidRPr="00EC05AA">
        <w:rPr>
          <w:rFonts w:asciiTheme="majorHAnsi" w:hAnsiTheme="majorHAnsi" w:cstheme="majorHAnsi"/>
        </w:rPr>
        <w:t xml:space="preserve"> 1 </w:t>
      </w:r>
      <w:proofErr w:type="spellStart"/>
      <w:r w:rsidR="00A10562" w:rsidRPr="00EC05AA">
        <w:rPr>
          <w:rFonts w:asciiTheme="majorHAnsi" w:hAnsiTheme="majorHAnsi" w:cstheme="majorHAnsi"/>
        </w:rPr>
        <w:t>maka</w:t>
      </w:r>
      <w:proofErr w:type="spellEnd"/>
      <w:r w:rsidR="00A10562" w:rsidRPr="00EC05AA">
        <w:rPr>
          <w:rFonts w:asciiTheme="majorHAnsi" w:hAnsiTheme="majorHAnsi" w:cstheme="majorHAnsi"/>
        </w:rPr>
        <w:t xml:space="preserve"> </w:t>
      </w:r>
      <w:proofErr w:type="spellStart"/>
      <w:r w:rsidR="00A10562" w:rsidRPr="00EC05AA">
        <w:rPr>
          <w:rFonts w:asciiTheme="majorHAnsi" w:hAnsiTheme="majorHAnsi" w:cstheme="majorHAnsi"/>
        </w:rPr>
        <w:t>semakin</w:t>
      </w:r>
      <w:proofErr w:type="spellEnd"/>
      <w:r w:rsidR="00A10562" w:rsidRPr="00EC05AA">
        <w:rPr>
          <w:rFonts w:asciiTheme="majorHAnsi" w:hAnsiTheme="majorHAnsi" w:cstheme="majorHAnsi"/>
        </w:rPr>
        <w:t xml:space="preserve"> </w:t>
      </w:r>
      <w:proofErr w:type="spellStart"/>
      <w:r w:rsidR="00A10562" w:rsidRPr="00EC05AA">
        <w:rPr>
          <w:rFonts w:asciiTheme="majorHAnsi" w:hAnsiTheme="majorHAnsi" w:cstheme="majorHAnsi"/>
        </w:rPr>
        <w:t>baik</w:t>
      </w:r>
      <w:proofErr w:type="spellEnd"/>
      <w:r w:rsidR="00A10562" w:rsidRPr="00EC05AA">
        <w:rPr>
          <w:rFonts w:asciiTheme="majorHAnsi" w:hAnsiTheme="majorHAnsi" w:cstheme="majorHAnsi"/>
        </w:rPr>
        <w:t xml:space="preserve"> </w:t>
      </w:r>
      <w:proofErr w:type="spellStart"/>
      <w:r w:rsidR="00A10562" w:rsidRPr="00EC05AA">
        <w:rPr>
          <w:rFonts w:asciiTheme="majorHAnsi" w:hAnsiTheme="majorHAnsi" w:cstheme="majorHAnsi"/>
        </w:rPr>
        <w:t>kualitas</w:t>
      </w:r>
      <w:proofErr w:type="spellEnd"/>
      <w:r w:rsidR="00A10562" w:rsidRPr="00EC05AA">
        <w:rPr>
          <w:rFonts w:asciiTheme="majorHAnsi" w:hAnsiTheme="majorHAnsi" w:cstheme="majorHAnsi"/>
        </w:rPr>
        <w:t xml:space="preserve"> </w:t>
      </w:r>
      <w:proofErr w:type="spellStart"/>
      <w:r w:rsidR="00F93388" w:rsidRPr="00EC05AA">
        <w:rPr>
          <w:rFonts w:asciiTheme="majorHAnsi" w:hAnsiTheme="majorHAnsi" w:cstheme="majorHAnsi"/>
        </w:rPr>
        <w:t>objek</w:t>
      </w:r>
      <w:proofErr w:type="spellEnd"/>
      <w:r w:rsidR="00F93388" w:rsidRPr="00EC05AA">
        <w:rPr>
          <w:rFonts w:asciiTheme="majorHAnsi" w:hAnsiTheme="majorHAnsi" w:cstheme="majorHAnsi"/>
        </w:rPr>
        <w:t xml:space="preserve"> </w:t>
      </w:r>
      <w:proofErr w:type="spellStart"/>
      <w:r w:rsidR="00F93388" w:rsidRPr="00EC05AA">
        <w:rPr>
          <w:rFonts w:asciiTheme="majorHAnsi" w:hAnsiTheme="majorHAnsi" w:cstheme="majorHAnsi"/>
        </w:rPr>
        <w:t>tersebut</w:t>
      </w:r>
      <w:proofErr w:type="spellEnd"/>
      <w:r w:rsidR="00F93388" w:rsidRPr="00EC05AA">
        <w:rPr>
          <w:rFonts w:asciiTheme="majorHAnsi" w:hAnsiTheme="majorHAnsi" w:cstheme="majorHAnsi"/>
        </w:rPr>
        <w:t xml:space="preserve"> </w:t>
      </w:r>
      <w:proofErr w:type="spellStart"/>
      <w:r w:rsidR="00F93388" w:rsidRPr="00EC05AA">
        <w:rPr>
          <w:rFonts w:asciiTheme="majorHAnsi" w:hAnsiTheme="majorHAnsi" w:cstheme="majorHAnsi"/>
        </w:rPr>
        <w:t>dalam</w:t>
      </w:r>
      <w:proofErr w:type="spellEnd"/>
      <w:r w:rsidR="00F93388" w:rsidRPr="00EC05AA">
        <w:rPr>
          <w:rFonts w:asciiTheme="majorHAnsi" w:hAnsiTheme="majorHAnsi" w:cstheme="majorHAnsi"/>
        </w:rPr>
        <w:t xml:space="preserve"> cluster, </w:t>
      </w:r>
      <w:proofErr w:type="spellStart"/>
      <w:r w:rsidR="00F93388" w:rsidRPr="00EC05AA">
        <w:rPr>
          <w:rFonts w:asciiTheme="majorHAnsi" w:hAnsiTheme="majorHAnsi" w:cstheme="majorHAnsi"/>
        </w:rPr>
        <w:t>begitu</w:t>
      </w:r>
      <w:proofErr w:type="spellEnd"/>
      <w:r w:rsidR="00F93388" w:rsidRPr="00EC05AA">
        <w:rPr>
          <w:rFonts w:asciiTheme="majorHAnsi" w:hAnsiTheme="majorHAnsi" w:cstheme="majorHAnsi"/>
        </w:rPr>
        <w:t xml:space="preserve"> pula </w:t>
      </w:r>
      <w:proofErr w:type="spellStart"/>
      <w:r w:rsidR="00F93388" w:rsidRPr="00EC05AA">
        <w:rPr>
          <w:rFonts w:asciiTheme="majorHAnsi" w:hAnsiTheme="majorHAnsi" w:cstheme="majorHAnsi"/>
        </w:rPr>
        <w:t>sebaliknya</w:t>
      </w:r>
      <w:proofErr w:type="spellEnd"/>
      <w:r w:rsidR="00F93388" w:rsidRPr="00EC05AA">
        <w:rPr>
          <w:rFonts w:asciiTheme="majorHAnsi" w:hAnsiTheme="majorHAnsi" w:cstheme="majorHAnsi"/>
        </w:rPr>
        <w:t>.</w:t>
      </w:r>
      <w:r w:rsidR="00A10562" w:rsidRPr="00EC05AA">
        <w:rPr>
          <w:rFonts w:asciiTheme="majorHAnsi" w:hAnsiTheme="majorHAnsi" w:cstheme="majorHAnsi"/>
        </w:rPr>
        <w:t xml:space="preserve"> </w:t>
      </w:r>
      <w:r w:rsidR="00B6069D" w:rsidRPr="00EC05AA">
        <w:rPr>
          <w:rFonts w:asciiTheme="majorHAnsi" w:hAnsiTheme="majorHAnsi" w:cstheme="majorHAnsi"/>
        </w:rPr>
        <w:t xml:space="preserve">Hasil </w:t>
      </w:r>
      <w:r w:rsidR="00B6069D" w:rsidRPr="00EC05AA">
        <w:rPr>
          <w:rFonts w:asciiTheme="majorHAnsi" w:hAnsiTheme="majorHAnsi" w:cstheme="majorHAnsi"/>
          <w:i/>
          <w:iCs/>
        </w:rPr>
        <w:t xml:space="preserve">Silhouette coefficient </w:t>
      </w:r>
      <w:proofErr w:type="spellStart"/>
      <w:r w:rsidR="00B6069D" w:rsidRPr="00EC05AA">
        <w:rPr>
          <w:rFonts w:asciiTheme="majorHAnsi" w:hAnsiTheme="majorHAnsi" w:cstheme="majorHAnsi"/>
        </w:rPr>
        <w:t>dapat</w:t>
      </w:r>
      <w:proofErr w:type="spellEnd"/>
      <w:r w:rsidR="00B6069D" w:rsidRPr="00EC05AA">
        <w:rPr>
          <w:rFonts w:asciiTheme="majorHAnsi" w:hAnsiTheme="majorHAnsi" w:cstheme="majorHAnsi"/>
        </w:rPr>
        <w:t xml:space="preserve"> </w:t>
      </w:r>
      <w:proofErr w:type="spellStart"/>
      <w:r w:rsidR="00B6069D" w:rsidRPr="00EC05AA">
        <w:rPr>
          <w:rFonts w:asciiTheme="majorHAnsi" w:hAnsiTheme="majorHAnsi" w:cstheme="majorHAnsi"/>
        </w:rPr>
        <w:t>dilihat</w:t>
      </w:r>
      <w:proofErr w:type="spellEnd"/>
      <w:r w:rsidR="00B6069D" w:rsidRPr="00EC05AA">
        <w:rPr>
          <w:rFonts w:asciiTheme="majorHAnsi" w:hAnsiTheme="majorHAnsi" w:cstheme="majorHAnsi"/>
        </w:rPr>
        <w:t xml:space="preserve"> pada </w:t>
      </w:r>
      <w:r w:rsidR="00EA6190" w:rsidRPr="00EC05AA">
        <w:rPr>
          <w:rFonts w:asciiTheme="majorHAnsi" w:hAnsiTheme="majorHAnsi" w:cstheme="majorHAnsi"/>
        </w:rPr>
        <w:t>Tabel 3</w:t>
      </w:r>
      <w:r w:rsidR="00B6069D" w:rsidRPr="00EC05AA">
        <w:rPr>
          <w:rFonts w:asciiTheme="majorHAnsi" w:hAnsiTheme="majorHAnsi" w:cstheme="majorHAnsi"/>
        </w:rPr>
        <w:t>.</w:t>
      </w:r>
    </w:p>
    <w:p w14:paraId="28621EC9" w14:textId="77777777" w:rsidR="004962FA" w:rsidRPr="00EC05AA" w:rsidRDefault="004962FA" w:rsidP="004962FA">
      <w:pPr>
        <w:spacing w:after="0"/>
        <w:ind w:firstLine="720"/>
        <w:jc w:val="both"/>
        <w:rPr>
          <w:rFonts w:asciiTheme="majorHAnsi" w:hAnsiTheme="majorHAnsi" w:cstheme="majorHAnsi"/>
        </w:rPr>
      </w:pPr>
    </w:p>
    <w:tbl>
      <w:tblPr>
        <w:tblStyle w:val="PlainTable3"/>
        <w:tblW w:w="7694" w:type="dxa"/>
        <w:tblInd w:w="835" w:type="dxa"/>
        <w:tblLook w:val="04A0" w:firstRow="1" w:lastRow="0" w:firstColumn="1" w:lastColumn="0" w:noHBand="0" w:noVBand="1"/>
      </w:tblPr>
      <w:tblGrid>
        <w:gridCol w:w="1996"/>
        <w:gridCol w:w="2599"/>
        <w:gridCol w:w="3099"/>
      </w:tblGrid>
      <w:tr w:rsidR="002F2FA5" w:rsidRPr="00EC05AA" w14:paraId="64FD9D0F" w14:textId="77777777" w:rsidTr="0005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6" w:type="dxa"/>
            <w:tcBorders>
              <w:top w:val="single" w:sz="4" w:space="0" w:color="auto"/>
            </w:tcBorders>
          </w:tcPr>
          <w:p w14:paraId="72204235" w14:textId="354DE0EC" w:rsidR="002F2FA5" w:rsidRPr="00EC05AA" w:rsidRDefault="002F2FA5" w:rsidP="00947B59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Cluster Label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14:paraId="5A98E1A4" w14:textId="54111033" w:rsidR="002F2FA5" w:rsidRPr="00EC05AA" w:rsidRDefault="002F2FA5" w:rsidP="00947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 xml:space="preserve">Banyak </w:t>
            </w:r>
            <w:r w:rsidR="006A2D43" w:rsidRPr="00EC05AA">
              <w:rPr>
                <w:rFonts w:asciiTheme="majorHAnsi" w:hAnsiTheme="majorHAnsi" w:cstheme="majorHAnsi"/>
                <w:b w:val="0"/>
                <w:bCs w:val="0"/>
              </w:rPr>
              <w:t>Provinsi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14:paraId="36152A1E" w14:textId="41740DC8" w:rsidR="002F2FA5" w:rsidRPr="00EC05AA" w:rsidRDefault="002F2FA5" w:rsidP="00947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Rata-rata lebar Silhouette</w:t>
            </w:r>
          </w:p>
        </w:tc>
      </w:tr>
      <w:tr w:rsidR="002F2FA5" w:rsidRPr="00EC05AA" w14:paraId="583BC270" w14:textId="77777777" w:rsidTr="0005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707F3252" w14:textId="0C8ADC57" w:rsidR="002F2FA5" w:rsidRPr="00EC05AA" w:rsidRDefault="002F2FA5" w:rsidP="00947B59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599" w:type="dxa"/>
          </w:tcPr>
          <w:p w14:paraId="5ABA66E1" w14:textId="2DA74B12" w:rsidR="002F2FA5" w:rsidRPr="00EC05AA" w:rsidRDefault="006A2D43" w:rsidP="00947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099" w:type="dxa"/>
          </w:tcPr>
          <w:p w14:paraId="3C099F94" w14:textId="03300365" w:rsidR="002F2FA5" w:rsidRPr="00EC05AA" w:rsidRDefault="002F2FA5" w:rsidP="00947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0.4212400</w:t>
            </w:r>
          </w:p>
        </w:tc>
      </w:tr>
      <w:tr w:rsidR="002F2FA5" w:rsidRPr="00EC05AA" w14:paraId="0E0D6119" w14:textId="77777777" w:rsidTr="000533A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</w:tcPr>
          <w:p w14:paraId="079F1C15" w14:textId="4633AC9A" w:rsidR="002F2FA5" w:rsidRPr="00EC05AA" w:rsidRDefault="002F2FA5" w:rsidP="00947B59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99" w:type="dxa"/>
          </w:tcPr>
          <w:p w14:paraId="7E04F97D" w14:textId="5D8E1734" w:rsidR="002F2FA5" w:rsidRPr="00EC05AA" w:rsidRDefault="006A2D43" w:rsidP="00947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3099" w:type="dxa"/>
          </w:tcPr>
          <w:p w14:paraId="1FE42287" w14:textId="5A49FE53" w:rsidR="002F2FA5" w:rsidRPr="00EC05AA" w:rsidRDefault="002F2FA5" w:rsidP="00947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0.3933311</w:t>
            </w:r>
          </w:p>
        </w:tc>
      </w:tr>
      <w:tr w:rsidR="002F2FA5" w:rsidRPr="00EC05AA" w14:paraId="3A8DF750" w14:textId="77777777" w:rsidTr="0005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6" w:type="dxa"/>
            <w:tcBorders>
              <w:bottom w:val="single" w:sz="4" w:space="0" w:color="auto"/>
            </w:tcBorders>
          </w:tcPr>
          <w:p w14:paraId="3252BD92" w14:textId="47717639" w:rsidR="002F2FA5" w:rsidRPr="00EC05AA" w:rsidRDefault="002F2FA5" w:rsidP="00947B59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14:paraId="2B3F5A70" w14:textId="081B08A2" w:rsidR="002F2FA5" w:rsidRPr="00EC05AA" w:rsidRDefault="006A2D43" w:rsidP="00947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14:paraId="387D50B5" w14:textId="3691F188" w:rsidR="002F2FA5" w:rsidRPr="00EC05AA" w:rsidRDefault="002F2FA5" w:rsidP="00947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0.4840267</w:t>
            </w:r>
          </w:p>
        </w:tc>
      </w:tr>
    </w:tbl>
    <w:p w14:paraId="685F3B32" w14:textId="79F81FA6" w:rsidR="00337650" w:rsidRPr="00EC05AA" w:rsidRDefault="000533AD" w:rsidP="000533AD">
      <w:pPr>
        <w:spacing w:after="0"/>
        <w:mirrorIndents/>
        <w:jc w:val="center"/>
        <w:rPr>
          <w:rFonts w:asciiTheme="majorHAnsi" w:hAnsiTheme="majorHAnsi" w:cstheme="majorHAnsi"/>
          <w:i/>
          <w:iCs/>
        </w:rPr>
      </w:pPr>
      <w:r w:rsidRPr="00EC05AA">
        <w:rPr>
          <w:rFonts w:asciiTheme="majorHAnsi" w:hAnsiTheme="majorHAnsi" w:cstheme="majorHAnsi"/>
        </w:rPr>
        <w:t xml:space="preserve">Tabel 3. Hasil </w:t>
      </w:r>
      <w:r w:rsidRPr="00EC05AA">
        <w:rPr>
          <w:rFonts w:asciiTheme="majorHAnsi" w:hAnsiTheme="majorHAnsi" w:cstheme="majorHAnsi"/>
          <w:i/>
          <w:iCs/>
        </w:rPr>
        <w:t>Silhouette Coefficient</w:t>
      </w:r>
    </w:p>
    <w:p w14:paraId="5C93AB99" w14:textId="77777777" w:rsidR="004962FA" w:rsidRPr="00EC05AA" w:rsidRDefault="004962FA" w:rsidP="000533AD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68FE563A" w14:textId="549B5B24" w:rsidR="003D05C7" w:rsidRPr="00EC05AA" w:rsidRDefault="001B3E7D" w:rsidP="00173461">
      <w:pPr>
        <w:spacing w:after="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lastRenderedPageBreak/>
        <w:tab/>
      </w:r>
      <w:r w:rsidR="000341DC" w:rsidRPr="00EC05AA">
        <w:rPr>
          <w:rFonts w:asciiTheme="majorHAnsi" w:hAnsiTheme="majorHAnsi" w:cstheme="majorHAnsi"/>
        </w:rPr>
        <w:t xml:space="preserve">Tabel 3 </w:t>
      </w:r>
      <w:proofErr w:type="spellStart"/>
      <w:r w:rsidR="000341DC" w:rsidRPr="00EC05AA">
        <w:rPr>
          <w:rFonts w:asciiTheme="majorHAnsi" w:hAnsiTheme="majorHAnsi" w:cstheme="majorHAnsi"/>
        </w:rPr>
        <w:t>menunjukkan</w:t>
      </w:r>
      <w:proofErr w:type="spellEnd"/>
      <w:r w:rsidR="000341DC" w:rsidRPr="00EC05AA">
        <w:rPr>
          <w:rFonts w:asciiTheme="majorHAnsi" w:hAnsiTheme="majorHAnsi" w:cstheme="majorHAnsi"/>
        </w:rPr>
        <w:t xml:space="preserve"> </w:t>
      </w:r>
      <w:proofErr w:type="spellStart"/>
      <w:r w:rsidR="000341DC" w:rsidRPr="00EC05AA">
        <w:rPr>
          <w:rFonts w:asciiTheme="majorHAnsi" w:hAnsiTheme="majorHAnsi" w:cstheme="majorHAnsi"/>
        </w:rPr>
        <w:t>hasil</w:t>
      </w:r>
      <w:proofErr w:type="spellEnd"/>
      <w:r w:rsidR="000341DC" w:rsidRPr="00EC05AA">
        <w:rPr>
          <w:rFonts w:asciiTheme="majorHAnsi" w:hAnsiTheme="majorHAnsi" w:cstheme="majorHAnsi"/>
        </w:rPr>
        <w:t xml:space="preserve"> </w:t>
      </w:r>
      <w:proofErr w:type="spellStart"/>
      <w:r w:rsidR="000341DC" w:rsidRPr="00EC05AA">
        <w:rPr>
          <w:rFonts w:asciiTheme="majorHAnsi" w:hAnsiTheme="majorHAnsi" w:cstheme="majorHAnsi"/>
        </w:rPr>
        <w:t>dari</w:t>
      </w:r>
      <w:proofErr w:type="spellEnd"/>
      <w:r w:rsidR="000341DC" w:rsidRPr="00EC05AA">
        <w:rPr>
          <w:rFonts w:asciiTheme="majorHAnsi" w:hAnsiTheme="majorHAnsi" w:cstheme="majorHAnsi"/>
        </w:rPr>
        <w:t xml:space="preserve"> </w:t>
      </w:r>
      <w:proofErr w:type="spellStart"/>
      <w:r w:rsidR="000341DC" w:rsidRPr="00EC05AA">
        <w:rPr>
          <w:rFonts w:asciiTheme="majorHAnsi" w:hAnsiTheme="majorHAnsi" w:cstheme="majorHAnsi"/>
        </w:rPr>
        <w:t>penggunaan</w:t>
      </w:r>
      <w:proofErr w:type="spellEnd"/>
      <w:r w:rsidR="000341DC" w:rsidRPr="00EC05AA">
        <w:rPr>
          <w:rFonts w:asciiTheme="majorHAnsi" w:hAnsiTheme="majorHAnsi" w:cstheme="majorHAnsi"/>
        </w:rPr>
        <w:t xml:space="preserve"> silhouette coefficient pada </w:t>
      </w:r>
      <w:proofErr w:type="spellStart"/>
      <w:r w:rsidR="000341DC" w:rsidRPr="00EC05AA">
        <w:rPr>
          <w:rFonts w:asciiTheme="majorHAnsi" w:hAnsiTheme="majorHAnsi" w:cstheme="majorHAnsi"/>
        </w:rPr>
        <w:t>analisis</w:t>
      </w:r>
      <w:proofErr w:type="spellEnd"/>
      <w:r w:rsidR="000341DC" w:rsidRPr="00EC05AA">
        <w:rPr>
          <w:rFonts w:asciiTheme="majorHAnsi" w:hAnsiTheme="majorHAnsi" w:cstheme="majorHAnsi"/>
        </w:rPr>
        <w:t xml:space="preserve"> clustering ini.</w:t>
      </w:r>
      <w:r w:rsidR="00EC4DE6" w:rsidRPr="00EC05AA">
        <w:rPr>
          <w:rFonts w:asciiTheme="majorHAnsi" w:hAnsiTheme="majorHAnsi" w:cstheme="majorHAnsi"/>
        </w:rPr>
        <w:t xml:space="preserve"> N</w:t>
      </w:r>
      <w:r w:rsidR="006C0F85" w:rsidRPr="00EC05AA">
        <w:rPr>
          <w:rFonts w:asciiTheme="majorHAnsi" w:hAnsiTheme="majorHAnsi" w:cstheme="majorHAnsi"/>
        </w:rPr>
        <w:t>ilai rata-rata silho</w:t>
      </w:r>
      <w:r w:rsidR="00D348F5" w:rsidRPr="00EC05AA">
        <w:rPr>
          <w:rFonts w:asciiTheme="majorHAnsi" w:hAnsiTheme="majorHAnsi" w:cstheme="majorHAnsi"/>
        </w:rPr>
        <w:t>uette</w:t>
      </w:r>
      <w:r w:rsidR="000C6A08" w:rsidRPr="00EC05AA">
        <w:rPr>
          <w:rFonts w:asciiTheme="majorHAnsi" w:hAnsiTheme="majorHAnsi" w:cstheme="majorHAnsi"/>
        </w:rPr>
        <w:t xml:space="preserve"> </w:t>
      </w:r>
      <w:r w:rsidR="008646A5" w:rsidRPr="00EC05AA">
        <w:rPr>
          <w:rFonts w:asciiTheme="majorHAnsi" w:hAnsiTheme="majorHAnsi" w:cstheme="majorHAnsi"/>
        </w:rPr>
        <w:t xml:space="preserve">yang </w:t>
      </w:r>
      <w:proofErr w:type="spellStart"/>
      <w:r w:rsidR="008646A5" w:rsidRPr="00EC05AA">
        <w:rPr>
          <w:rFonts w:asciiTheme="majorHAnsi" w:hAnsiTheme="majorHAnsi" w:cstheme="majorHAnsi"/>
        </w:rPr>
        <w:t>positif</w:t>
      </w:r>
      <w:proofErr w:type="spellEnd"/>
      <w:r w:rsidR="008646A5" w:rsidRPr="00EC05AA">
        <w:rPr>
          <w:rFonts w:asciiTheme="majorHAnsi" w:hAnsiTheme="majorHAnsi" w:cstheme="majorHAnsi"/>
        </w:rPr>
        <w:t xml:space="preserve"> pada </w:t>
      </w:r>
      <w:proofErr w:type="spellStart"/>
      <w:r w:rsidR="008646A5" w:rsidRPr="00EC05AA">
        <w:rPr>
          <w:rFonts w:asciiTheme="majorHAnsi" w:hAnsiTheme="majorHAnsi" w:cstheme="majorHAnsi"/>
        </w:rPr>
        <w:t>semu</w:t>
      </w:r>
      <w:proofErr w:type="spellEnd"/>
      <w:r w:rsidR="008646A5" w:rsidRPr="00EC05AA">
        <w:rPr>
          <w:rFonts w:asciiTheme="majorHAnsi" w:hAnsiTheme="majorHAnsi" w:cstheme="majorHAnsi"/>
        </w:rPr>
        <w:t xml:space="preserve"> cluster </w:t>
      </w:r>
      <w:proofErr w:type="spellStart"/>
      <w:r w:rsidR="008646A5" w:rsidRPr="00EC05AA">
        <w:rPr>
          <w:rFonts w:asciiTheme="majorHAnsi" w:hAnsiTheme="majorHAnsi" w:cstheme="majorHAnsi"/>
        </w:rPr>
        <w:t>menunjukkan</w:t>
      </w:r>
      <w:proofErr w:type="spellEnd"/>
      <w:r w:rsidR="008646A5" w:rsidRPr="00EC05AA">
        <w:rPr>
          <w:rFonts w:asciiTheme="majorHAnsi" w:hAnsiTheme="majorHAnsi" w:cstheme="majorHAnsi"/>
        </w:rPr>
        <w:t xml:space="preserve"> </w:t>
      </w:r>
      <w:proofErr w:type="spellStart"/>
      <w:r w:rsidR="008646A5" w:rsidRPr="00EC05AA">
        <w:rPr>
          <w:rFonts w:asciiTheme="majorHAnsi" w:hAnsiTheme="majorHAnsi" w:cstheme="majorHAnsi"/>
        </w:rPr>
        <w:t>bahwa</w:t>
      </w:r>
      <w:proofErr w:type="spellEnd"/>
      <w:r w:rsidR="00291CD9" w:rsidRPr="00EC05AA">
        <w:rPr>
          <w:rFonts w:asciiTheme="majorHAnsi" w:hAnsiTheme="majorHAnsi" w:cstheme="majorHAnsi"/>
        </w:rPr>
        <w:t xml:space="preserve"> </w:t>
      </w:r>
      <w:proofErr w:type="spellStart"/>
      <w:r w:rsidR="00291CD9" w:rsidRPr="00EC05AA">
        <w:rPr>
          <w:rFonts w:asciiTheme="majorHAnsi" w:hAnsiTheme="majorHAnsi" w:cstheme="majorHAnsi"/>
        </w:rPr>
        <w:t>pengelompokkan</w:t>
      </w:r>
      <w:proofErr w:type="spellEnd"/>
      <w:r w:rsidR="00291CD9" w:rsidRPr="00EC05AA">
        <w:rPr>
          <w:rFonts w:asciiTheme="majorHAnsi" w:hAnsiTheme="majorHAnsi" w:cstheme="majorHAnsi"/>
        </w:rPr>
        <w:t xml:space="preserve"> yang </w:t>
      </w:r>
      <w:proofErr w:type="spellStart"/>
      <w:r w:rsidR="00291CD9" w:rsidRPr="00EC05AA">
        <w:rPr>
          <w:rFonts w:asciiTheme="majorHAnsi" w:hAnsiTheme="majorHAnsi" w:cstheme="majorHAnsi"/>
        </w:rPr>
        <w:t>dihasilkan</w:t>
      </w:r>
      <w:proofErr w:type="spellEnd"/>
      <w:r w:rsidR="00291CD9" w:rsidRPr="00EC05AA">
        <w:rPr>
          <w:rFonts w:asciiTheme="majorHAnsi" w:hAnsiTheme="majorHAnsi" w:cstheme="majorHAnsi"/>
        </w:rPr>
        <w:t xml:space="preserve"> oleh </w:t>
      </w:r>
      <w:proofErr w:type="spellStart"/>
      <w:r w:rsidR="00291CD9" w:rsidRPr="00EC05AA">
        <w:rPr>
          <w:rFonts w:asciiTheme="majorHAnsi" w:hAnsiTheme="majorHAnsi" w:cstheme="majorHAnsi"/>
        </w:rPr>
        <w:t>algoritma</w:t>
      </w:r>
      <w:proofErr w:type="spellEnd"/>
      <w:r w:rsidR="00291CD9" w:rsidRPr="00EC05AA">
        <w:rPr>
          <w:rFonts w:asciiTheme="majorHAnsi" w:hAnsiTheme="majorHAnsi" w:cstheme="majorHAnsi"/>
        </w:rPr>
        <w:t xml:space="preserve"> K-Means </w:t>
      </w:r>
      <w:proofErr w:type="spellStart"/>
      <w:r w:rsidR="00291CD9" w:rsidRPr="00EC05AA">
        <w:rPr>
          <w:rFonts w:asciiTheme="majorHAnsi" w:hAnsiTheme="majorHAnsi" w:cstheme="majorHAnsi"/>
        </w:rPr>
        <w:t>memiliki</w:t>
      </w:r>
      <w:proofErr w:type="spellEnd"/>
      <w:r w:rsidR="00291CD9" w:rsidRPr="00EC05AA">
        <w:rPr>
          <w:rFonts w:asciiTheme="majorHAnsi" w:hAnsiTheme="majorHAnsi" w:cstheme="majorHAnsi"/>
        </w:rPr>
        <w:t xml:space="preserve"> </w:t>
      </w:r>
      <w:proofErr w:type="spellStart"/>
      <w:r w:rsidR="00291CD9" w:rsidRPr="00EC05AA">
        <w:rPr>
          <w:rFonts w:asciiTheme="majorHAnsi" w:hAnsiTheme="majorHAnsi" w:cstheme="majorHAnsi"/>
        </w:rPr>
        <w:t>kualitas</w:t>
      </w:r>
      <w:proofErr w:type="spellEnd"/>
      <w:r w:rsidR="00291CD9" w:rsidRPr="00EC05AA">
        <w:rPr>
          <w:rFonts w:asciiTheme="majorHAnsi" w:hAnsiTheme="majorHAnsi" w:cstheme="majorHAnsi"/>
        </w:rPr>
        <w:t xml:space="preserve"> yang </w:t>
      </w:r>
      <w:proofErr w:type="spellStart"/>
      <w:r w:rsidR="00291CD9" w:rsidRPr="00EC05AA">
        <w:rPr>
          <w:rFonts w:asciiTheme="majorHAnsi" w:hAnsiTheme="majorHAnsi" w:cstheme="majorHAnsi"/>
        </w:rPr>
        <w:t>baik</w:t>
      </w:r>
      <w:proofErr w:type="spellEnd"/>
      <w:r w:rsidR="00D348F5" w:rsidRPr="00EC05AA">
        <w:rPr>
          <w:rFonts w:asciiTheme="majorHAnsi" w:hAnsiTheme="majorHAnsi" w:cstheme="majorHAnsi"/>
        </w:rPr>
        <w:t>.</w:t>
      </w:r>
      <w:r w:rsidR="00AF4C37" w:rsidRPr="00EC05AA">
        <w:rPr>
          <w:rFonts w:asciiTheme="majorHAnsi" w:hAnsiTheme="majorHAnsi" w:cstheme="majorHAnsi"/>
        </w:rPr>
        <w:t xml:space="preserve"> </w:t>
      </w:r>
      <w:proofErr w:type="spellStart"/>
      <w:r w:rsidR="009D783A" w:rsidRPr="00EC05AA">
        <w:rPr>
          <w:rFonts w:asciiTheme="majorHAnsi" w:hAnsiTheme="majorHAnsi" w:cstheme="majorHAnsi"/>
        </w:rPr>
        <w:t>Tingginya</w:t>
      </w:r>
      <w:proofErr w:type="spellEnd"/>
      <w:r w:rsidR="009D783A" w:rsidRPr="00EC05AA">
        <w:rPr>
          <w:rFonts w:asciiTheme="majorHAnsi" w:hAnsiTheme="majorHAnsi" w:cstheme="majorHAnsi"/>
        </w:rPr>
        <w:t xml:space="preserve"> </w:t>
      </w:r>
      <w:proofErr w:type="spellStart"/>
      <w:r w:rsidR="009D783A" w:rsidRPr="00EC05AA">
        <w:rPr>
          <w:rFonts w:asciiTheme="majorHAnsi" w:hAnsiTheme="majorHAnsi" w:cstheme="majorHAnsi"/>
        </w:rPr>
        <w:t>nilai</w:t>
      </w:r>
      <w:proofErr w:type="spellEnd"/>
      <w:r w:rsidR="009D783A" w:rsidRPr="00EC05AA">
        <w:rPr>
          <w:rFonts w:asciiTheme="majorHAnsi" w:hAnsiTheme="majorHAnsi" w:cstheme="majorHAnsi"/>
        </w:rPr>
        <w:t xml:space="preserve"> pada </w:t>
      </w:r>
      <w:proofErr w:type="spellStart"/>
      <w:r w:rsidR="009D783A" w:rsidRPr="00EC05AA">
        <w:rPr>
          <w:rFonts w:asciiTheme="majorHAnsi" w:hAnsiTheme="majorHAnsi" w:cstheme="majorHAnsi"/>
        </w:rPr>
        <w:t>hasil</w:t>
      </w:r>
      <w:proofErr w:type="spellEnd"/>
      <w:r w:rsidR="009D783A" w:rsidRPr="00EC05AA">
        <w:rPr>
          <w:rFonts w:asciiTheme="majorHAnsi" w:hAnsiTheme="majorHAnsi" w:cstheme="majorHAnsi"/>
        </w:rPr>
        <w:t xml:space="preserve"> silhouette coefficient ini</w:t>
      </w:r>
      <w:r w:rsidR="0085747A" w:rsidRPr="00EC05AA">
        <w:rPr>
          <w:rFonts w:asciiTheme="majorHAnsi" w:hAnsiTheme="majorHAnsi" w:cstheme="majorHAnsi"/>
        </w:rPr>
        <w:t xml:space="preserve"> </w:t>
      </w:r>
      <w:proofErr w:type="spellStart"/>
      <w:r w:rsidR="0085747A" w:rsidRPr="00EC05AA">
        <w:rPr>
          <w:rFonts w:asciiTheme="majorHAnsi" w:hAnsiTheme="majorHAnsi" w:cstheme="majorHAnsi"/>
        </w:rPr>
        <w:t>menandakan</w:t>
      </w:r>
      <w:proofErr w:type="spellEnd"/>
      <w:r w:rsidR="0085747A" w:rsidRPr="00EC05AA">
        <w:rPr>
          <w:rFonts w:asciiTheme="majorHAnsi" w:hAnsiTheme="majorHAnsi" w:cstheme="majorHAnsi"/>
        </w:rPr>
        <w:t xml:space="preserve"> </w:t>
      </w:r>
      <w:proofErr w:type="spellStart"/>
      <w:r w:rsidR="0085747A" w:rsidRPr="00EC05AA">
        <w:rPr>
          <w:rFonts w:asciiTheme="majorHAnsi" w:hAnsiTheme="majorHAnsi" w:cstheme="majorHAnsi"/>
        </w:rPr>
        <w:t>bahwa</w:t>
      </w:r>
      <w:proofErr w:type="spellEnd"/>
      <w:r w:rsidR="0085747A" w:rsidRPr="00EC05AA">
        <w:rPr>
          <w:rFonts w:asciiTheme="majorHAnsi" w:hAnsiTheme="majorHAnsi" w:cstheme="majorHAnsi"/>
        </w:rPr>
        <w:t xml:space="preserve"> </w:t>
      </w:r>
      <w:proofErr w:type="spellStart"/>
      <w:r w:rsidR="0085747A" w:rsidRPr="00EC05AA">
        <w:rPr>
          <w:rFonts w:asciiTheme="majorHAnsi" w:hAnsiTheme="majorHAnsi" w:cstheme="majorHAnsi"/>
        </w:rPr>
        <w:t>objek-objek</w:t>
      </w:r>
      <w:proofErr w:type="spellEnd"/>
      <w:r w:rsidR="0085747A" w:rsidRPr="00EC05AA">
        <w:rPr>
          <w:rFonts w:asciiTheme="majorHAnsi" w:hAnsiTheme="majorHAnsi" w:cstheme="majorHAnsi"/>
        </w:rPr>
        <w:t xml:space="preserve"> </w:t>
      </w:r>
      <w:proofErr w:type="spellStart"/>
      <w:r w:rsidR="0085747A" w:rsidRPr="00EC05AA">
        <w:rPr>
          <w:rFonts w:asciiTheme="majorHAnsi" w:hAnsiTheme="majorHAnsi" w:cstheme="majorHAnsi"/>
        </w:rPr>
        <w:t>dalam</w:t>
      </w:r>
      <w:proofErr w:type="spellEnd"/>
      <w:r w:rsidR="0085747A" w:rsidRPr="00EC05AA">
        <w:rPr>
          <w:rFonts w:asciiTheme="majorHAnsi" w:hAnsiTheme="majorHAnsi" w:cstheme="majorHAnsi"/>
        </w:rPr>
        <w:t xml:space="preserve"> masing-masing cluster </w:t>
      </w:r>
      <w:proofErr w:type="spellStart"/>
      <w:r w:rsidR="00DB2949" w:rsidRPr="00EC05AA">
        <w:rPr>
          <w:rFonts w:asciiTheme="majorHAnsi" w:hAnsiTheme="majorHAnsi" w:cstheme="majorHAnsi"/>
        </w:rPr>
        <w:t>cenderung</w:t>
      </w:r>
      <w:proofErr w:type="spellEnd"/>
      <w:r w:rsidR="00DB2949" w:rsidRPr="00EC05AA">
        <w:rPr>
          <w:rFonts w:asciiTheme="majorHAnsi" w:hAnsiTheme="majorHAnsi" w:cstheme="majorHAnsi"/>
        </w:rPr>
        <w:t xml:space="preserve"> </w:t>
      </w:r>
      <w:proofErr w:type="spellStart"/>
      <w:r w:rsidR="00DB2949" w:rsidRPr="00EC05AA">
        <w:rPr>
          <w:rFonts w:asciiTheme="majorHAnsi" w:hAnsiTheme="majorHAnsi" w:cstheme="majorHAnsi"/>
        </w:rPr>
        <w:t>serupa</w:t>
      </w:r>
      <w:proofErr w:type="spellEnd"/>
      <w:r w:rsidR="00DB2949" w:rsidRPr="00EC05AA">
        <w:rPr>
          <w:rFonts w:asciiTheme="majorHAnsi" w:hAnsiTheme="majorHAnsi" w:cstheme="majorHAnsi"/>
        </w:rPr>
        <w:t xml:space="preserve"> </w:t>
      </w:r>
      <w:proofErr w:type="spellStart"/>
      <w:r w:rsidR="00DB2949" w:rsidRPr="00EC05AA">
        <w:rPr>
          <w:rFonts w:asciiTheme="majorHAnsi" w:hAnsiTheme="majorHAnsi" w:cstheme="majorHAnsi"/>
        </w:rPr>
        <w:t>dari</w:t>
      </w:r>
      <w:proofErr w:type="spellEnd"/>
      <w:r w:rsidR="00DB2949" w:rsidRPr="00EC05AA">
        <w:rPr>
          <w:rFonts w:asciiTheme="majorHAnsi" w:hAnsiTheme="majorHAnsi" w:cstheme="majorHAnsi"/>
        </w:rPr>
        <w:t xml:space="preserve"> pada </w:t>
      </w:r>
      <w:proofErr w:type="spellStart"/>
      <w:r w:rsidR="00DB2949" w:rsidRPr="00EC05AA">
        <w:rPr>
          <w:rFonts w:asciiTheme="majorHAnsi" w:hAnsiTheme="majorHAnsi" w:cstheme="majorHAnsi"/>
        </w:rPr>
        <w:t>dengan</w:t>
      </w:r>
      <w:proofErr w:type="spellEnd"/>
      <w:r w:rsidR="00DB2949" w:rsidRPr="00EC05AA">
        <w:rPr>
          <w:rFonts w:asciiTheme="majorHAnsi" w:hAnsiTheme="majorHAnsi" w:cstheme="majorHAnsi"/>
        </w:rPr>
        <w:t xml:space="preserve"> </w:t>
      </w:r>
      <w:proofErr w:type="spellStart"/>
      <w:r w:rsidR="00DB2949" w:rsidRPr="00EC05AA">
        <w:rPr>
          <w:rFonts w:asciiTheme="majorHAnsi" w:hAnsiTheme="majorHAnsi" w:cstheme="majorHAnsi"/>
        </w:rPr>
        <w:t>objek</w:t>
      </w:r>
      <w:proofErr w:type="spellEnd"/>
      <w:r w:rsidR="00DB2949" w:rsidRPr="00EC05AA">
        <w:rPr>
          <w:rFonts w:asciiTheme="majorHAnsi" w:hAnsiTheme="majorHAnsi" w:cstheme="majorHAnsi"/>
        </w:rPr>
        <w:t xml:space="preserve"> </w:t>
      </w:r>
      <w:proofErr w:type="spellStart"/>
      <w:r w:rsidR="00DB2949" w:rsidRPr="00EC05AA">
        <w:rPr>
          <w:rFonts w:asciiTheme="majorHAnsi" w:hAnsiTheme="majorHAnsi" w:cstheme="majorHAnsi"/>
        </w:rPr>
        <w:t>dicluster</w:t>
      </w:r>
      <w:proofErr w:type="spellEnd"/>
      <w:r w:rsidR="00DB2949" w:rsidRPr="00EC05AA">
        <w:rPr>
          <w:rFonts w:asciiTheme="majorHAnsi" w:hAnsiTheme="majorHAnsi" w:cstheme="majorHAnsi"/>
        </w:rPr>
        <w:t xml:space="preserve"> </w:t>
      </w:r>
      <w:proofErr w:type="spellStart"/>
      <w:r w:rsidR="00DB2949" w:rsidRPr="00EC05AA">
        <w:rPr>
          <w:rFonts w:asciiTheme="majorHAnsi" w:hAnsiTheme="majorHAnsi" w:cstheme="majorHAnsi"/>
        </w:rPr>
        <w:t>lai</w:t>
      </w:r>
      <w:r w:rsidR="0093524B" w:rsidRPr="00EC05AA">
        <w:rPr>
          <w:rFonts w:asciiTheme="majorHAnsi" w:hAnsiTheme="majorHAnsi" w:cstheme="majorHAnsi"/>
        </w:rPr>
        <w:t>n</w:t>
      </w:r>
      <w:proofErr w:type="spellEnd"/>
      <w:r w:rsidR="0093524B" w:rsidRPr="00EC05AA">
        <w:rPr>
          <w:rFonts w:asciiTheme="majorHAnsi" w:hAnsiTheme="majorHAnsi" w:cstheme="majorHAnsi"/>
        </w:rPr>
        <w:t xml:space="preserve">. Hal ini </w:t>
      </w:r>
      <w:proofErr w:type="spellStart"/>
      <w:r w:rsidR="0093524B" w:rsidRPr="00EC05AA">
        <w:rPr>
          <w:rFonts w:asciiTheme="majorHAnsi" w:hAnsiTheme="majorHAnsi" w:cstheme="majorHAnsi"/>
        </w:rPr>
        <w:t>konsisten</w:t>
      </w:r>
      <w:proofErr w:type="spellEnd"/>
      <w:r w:rsidR="0093524B" w:rsidRPr="00EC05AA">
        <w:rPr>
          <w:rFonts w:asciiTheme="majorHAnsi" w:hAnsiTheme="majorHAnsi" w:cstheme="majorHAnsi"/>
        </w:rPr>
        <w:t xml:space="preserve"> </w:t>
      </w:r>
      <w:proofErr w:type="spellStart"/>
      <w:r w:rsidR="0093524B" w:rsidRPr="00EC05AA">
        <w:rPr>
          <w:rFonts w:asciiTheme="majorHAnsi" w:hAnsiTheme="majorHAnsi" w:cstheme="majorHAnsi"/>
        </w:rPr>
        <w:t>dengan</w:t>
      </w:r>
      <w:proofErr w:type="spellEnd"/>
      <w:r w:rsidR="0093524B" w:rsidRPr="00EC05AA">
        <w:rPr>
          <w:rFonts w:asciiTheme="majorHAnsi" w:hAnsiTheme="majorHAnsi" w:cstheme="majorHAnsi"/>
        </w:rPr>
        <w:t xml:space="preserve"> </w:t>
      </w:r>
      <w:proofErr w:type="spellStart"/>
      <w:r w:rsidR="0093524B" w:rsidRPr="00EC05AA">
        <w:rPr>
          <w:rFonts w:asciiTheme="majorHAnsi" w:hAnsiTheme="majorHAnsi" w:cstheme="majorHAnsi"/>
        </w:rPr>
        <w:t>hasil</w:t>
      </w:r>
      <w:proofErr w:type="spellEnd"/>
      <w:r w:rsidR="0093524B" w:rsidRPr="00EC05AA">
        <w:rPr>
          <w:rFonts w:asciiTheme="majorHAnsi" w:hAnsiTheme="majorHAnsi" w:cstheme="majorHAnsi"/>
        </w:rPr>
        <w:t xml:space="preserve"> K-Means </w:t>
      </w:r>
      <w:proofErr w:type="spellStart"/>
      <w:r w:rsidR="0093524B" w:rsidRPr="00EC05AA">
        <w:rPr>
          <w:rFonts w:asciiTheme="majorHAnsi" w:hAnsiTheme="majorHAnsi" w:cstheme="majorHAnsi"/>
        </w:rPr>
        <w:t>sebelumnya</w:t>
      </w:r>
      <w:proofErr w:type="spellEnd"/>
      <w:r w:rsidR="0093524B" w:rsidRPr="00EC05AA">
        <w:rPr>
          <w:rFonts w:asciiTheme="majorHAnsi" w:hAnsiTheme="majorHAnsi" w:cstheme="majorHAnsi"/>
        </w:rPr>
        <w:t xml:space="preserve"> </w:t>
      </w:r>
      <w:proofErr w:type="spellStart"/>
      <w:r w:rsidR="0093524B" w:rsidRPr="00EC05AA">
        <w:rPr>
          <w:rFonts w:asciiTheme="majorHAnsi" w:hAnsiTheme="majorHAnsi" w:cstheme="majorHAnsi"/>
        </w:rPr>
        <w:t>bahwa</w:t>
      </w:r>
      <w:proofErr w:type="spellEnd"/>
      <w:r w:rsidR="0093524B" w:rsidRPr="00EC05AA">
        <w:rPr>
          <w:rFonts w:asciiTheme="majorHAnsi" w:hAnsiTheme="majorHAnsi" w:cstheme="majorHAnsi"/>
        </w:rPr>
        <w:t xml:space="preserve"> </w:t>
      </w:r>
      <w:proofErr w:type="spellStart"/>
      <w:r w:rsidR="0093524B" w:rsidRPr="00EC05AA">
        <w:rPr>
          <w:rFonts w:asciiTheme="majorHAnsi" w:hAnsiTheme="majorHAnsi" w:cstheme="majorHAnsi"/>
        </w:rPr>
        <w:t>setiap</w:t>
      </w:r>
      <w:proofErr w:type="spellEnd"/>
      <w:r w:rsidR="0093524B" w:rsidRPr="00EC05AA">
        <w:rPr>
          <w:rFonts w:asciiTheme="majorHAnsi" w:hAnsiTheme="majorHAnsi" w:cstheme="majorHAnsi"/>
        </w:rPr>
        <w:t xml:space="preserve"> cluster </w:t>
      </w:r>
      <w:proofErr w:type="spellStart"/>
      <w:r w:rsidR="0093524B" w:rsidRPr="00EC05AA">
        <w:rPr>
          <w:rFonts w:asciiTheme="majorHAnsi" w:hAnsiTheme="majorHAnsi" w:cstheme="majorHAnsi"/>
        </w:rPr>
        <w:t>memiliki</w:t>
      </w:r>
      <w:proofErr w:type="spellEnd"/>
      <w:r w:rsidR="0093524B" w:rsidRPr="00EC05AA">
        <w:rPr>
          <w:rFonts w:asciiTheme="majorHAnsi" w:hAnsiTheme="majorHAnsi" w:cstheme="majorHAnsi"/>
        </w:rPr>
        <w:t xml:space="preserve"> </w:t>
      </w:r>
      <w:proofErr w:type="spellStart"/>
      <w:r w:rsidR="0093524B" w:rsidRPr="00EC05AA">
        <w:rPr>
          <w:rFonts w:asciiTheme="majorHAnsi" w:hAnsiTheme="majorHAnsi" w:cstheme="majorHAnsi"/>
        </w:rPr>
        <w:t>tingkat</w:t>
      </w:r>
      <w:proofErr w:type="spellEnd"/>
      <w:r w:rsidR="0093524B" w:rsidRPr="00EC05AA">
        <w:rPr>
          <w:rFonts w:asciiTheme="majorHAnsi" w:hAnsiTheme="majorHAnsi" w:cstheme="majorHAnsi"/>
        </w:rPr>
        <w:t xml:space="preserve"> atau </w:t>
      </w:r>
      <w:proofErr w:type="spellStart"/>
      <w:r w:rsidR="0093524B" w:rsidRPr="00EC05AA">
        <w:rPr>
          <w:rFonts w:asciiTheme="majorHAnsi" w:hAnsiTheme="majorHAnsi" w:cstheme="majorHAnsi"/>
        </w:rPr>
        <w:t>karakteristik</w:t>
      </w:r>
      <w:proofErr w:type="spellEnd"/>
      <w:r w:rsidR="0093524B" w:rsidRPr="00EC05AA">
        <w:rPr>
          <w:rFonts w:asciiTheme="majorHAnsi" w:hAnsiTheme="majorHAnsi" w:cstheme="majorHAnsi"/>
        </w:rPr>
        <w:t xml:space="preserve"> yang </w:t>
      </w:r>
      <w:proofErr w:type="spellStart"/>
      <w:r w:rsidR="0093524B" w:rsidRPr="00EC05AA">
        <w:rPr>
          <w:rFonts w:asciiTheme="majorHAnsi" w:hAnsiTheme="majorHAnsi" w:cstheme="majorHAnsi"/>
        </w:rPr>
        <w:t>berbeda</w:t>
      </w:r>
      <w:proofErr w:type="spellEnd"/>
      <w:r w:rsidR="0093524B" w:rsidRPr="00EC05AA">
        <w:rPr>
          <w:rFonts w:asciiTheme="majorHAnsi" w:hAnsiTheme="majorHAnsi" w:cstheme="majorHAnsi"/>
        </w:rPr>
        <w:t>.</w:t>
      </w:r>
    </w:p>
    <w:p w14:paraId="29B572FC" w14:textId="282B0658" w:rsidR="003D05C7" w:rsidRPr="00EC05AA" w:rsidRDefault="006C015C" w:rsidP="004962FA">
      <w:pPr>
        <w:spacing w:after="0"/>
        <w:ind w:firstLine="432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demikian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hasil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clustering dan </w:t>
      </w:r>
      <w:proofErr w:type="spellStart"/>
      <w:r w:rsidR="00022E6B" w:rsidRPr="00EC05AA">
        <w:rPr>
          <w:rFonts w:asciiTheme="majorHAnsi" w:hAnsiTheme="majorHAnsi" w:cstheme="majorHAnsi"/>
        </w:rPr>
        <w:t>evaluasi</w:t>
      </w:r>
      <w:proofErr w:type="spellEnd"/>
      <w:r w:rsidR="00022E6B" w:rsidRPr="00EC05AA">
        <w:rPr>
          <w:rFonts w:asciiTheme="majorHAnsi" w:hAnsiTheme="majorHAnsi" w:cstheme="majorHAnsi"/>
        </w:rPr>
        <w:t xml:space="preserve"> Silhouette coefficient ini</w:t>
      </w:r>
      <w:r w:rsidR="00907156" w:rsidRPr="00EC05AA">
        <w:rPr>
          <w:rFonts w:asciiTheme="majorHAnsi" w:hAnsiTheme="majorHAnsi" w:cstheme="majorHAnsi"/>
        </w:rPr>
        <w:t xml:space="preserve"> </w:t>
      </w:r>
      <w:proofErr w:type="spellStart"/>
      <w:r w:rsidR="00907156" w:rsidRPr="00EC05AA">
        <w:rPr>
          <w:rFonts w:asciiTheme="majorHAnsi" w:hAnsiTheme="majorHAnsi" w:cstheme="majorHAnsi"/>
        </w:rPr>
        <w:t>diharap</w:t>
      </w:r>
      <w:proofErr w:type="spellEnd"/>
      <w:r w:rsidR="00022E6B" w:rsidRPr="00EC05AA">
        <w:rPr>
          <w:rFonts w:asciiTheme="majorHAnsi" w:hAnsiTheme="majorHAnsi" w:cstheme="majorHAnsi"/>
        </w:rPr>
        <w:t xml:space="preserve"> </w:t>
      </w:r>
      <w:proofErr w:type="spellStart"/>
      <w:r w:rsidR="00022E6B" w:rsidRPr="00EC05AA">
        <w:rPr>
          <w:rFonts w:asciiTheme="majorHAnsi" w:hAnsiTheme="majorHAnsi" w:cstheme="majorHAnsi"/>
        </w:rPr>
        <w:t>dapat</w:t>
      </w:r>
      <w:proofErr w:type="spellEnd"/>
      <w:r w:rsidR="00022E6B" w:rsidRPr="00EC05AA">
        <w:rPr>
          <w:rFonts w:asciiTheme="majorHAnsi" w:hAnsiTheme="majorHAnsi" w:cstheme="majorHAnsi"/>
        </w:rPr>
        <w:t xml:space="preserve"> </w:t>
      </w:r>
      <w:proofErr w:type="spellStart"/>
      <w:r w:rsidR="00022E6B" w:rsidRPr="00EC05AA">
        <w:rPr>
          <w:rFonts w:asciiTheme="majorHAnsi" w:hAnsiTheme="majorHAnsi" w:cstheme="majorHAnsi"/>
        </w:rPr>
        <w:t>menjadi</w:t>
      </w:r>
      <w:proofErr w:type="spellEnd"/>
      <w:r w:rsidR="00022E6B" w:rsidRPr="00EC05AA">
        <w:rPr>
          <w:rFonts w:asciiTheme="majorHAnsi" w:hAnsiTheme="majorHAnsi" w:cstheme="majorHAnsi"/>
        </w:rPr>
        <w:t xml:space="preserve"> </w:t>
      </w:r>
      <w:proofErr w:type="spellStart"/>
      <w:r w:rsidR="00022E6B" w:rsidRPr="00EC05AA">
        <w:rPr>
          <w:rFonts w:asciiTheme="majorHAnsi" w:hAnsiTheme="majorHAnsi" w:cstheme="majorHAnsi"/>
        </w:rPr>
        <w:t>tujuan</w:t>
      </w:r>
      <w:proofErr w:type="spellEnd"/>
      <w:r w:rsidR="00022E6B" w:rsidRPr="00EC05AA">
        <w:rPr>
          <w:rFonts w:asciiTheme="majorHAnsi" w:hAnsiTheme="majorHAnsi" w:cstheme="majorHAnsi"/>
        </w:rPr>
        <w:t xml:space="preserve"> </w:t>
      </w:r>
      <w:proofErr w:type="spellStart"/>
      <w:r w:rsidR="00022E6B" w:rsidRPr="00EC05AA">
        <w:rPr>
          <w:rFonts w:asciiTheme="majorHAnsi" w:hAnsiTheme="majorHAnsi" w:cstheme="majorHAnsi"/>
        </w:rPr>
        <w:t>baik</w:t>
      </w:r>
      <w:proofErr w:type="spellEnd"/>
      <w:r w:rsidR="00022E6B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sebagai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landasan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kuat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untuk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memahami</w:t>
      </w:r>
      <w:proofErr w:type="spellEnd"/>
      <w:r w:rsidR="00A13827" w:rsidRPr="00EC05AA">
        <w:rPr>
          <w:rFonts w:asciiTheme="majorHAnsi" w:hAnsiTheme="majorHAnsi" w:cstheme="majorHAnsi"/>
        </w:rPr>
        <w:t xml:space="preserve"> dan </w:t>
      </w:r>
      <w:proofErr w:type="spellStart"/>
      <w:r w:rsidR="00A13827" w:rsidRPr="00EC05AA">
        <w:rPr>
          <w:rFonts w:asciiTheme="majorHAnsi" w:hAnsiTheme="majorHAnsi" w:cstheme="majorHAnsi"/>
        </w:rPr>
        <w:t>merumuskan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kebijakan</w:t>
      </w:r>
      <w:proofErr w:type="spellEnd"/>
      <w:r w:rsidR="00A13827" w:rsidRPr="00EC05AA">
        <w:rPr>
          <w:rFonts w:asciiTheme="majorHAnsi" w:hAnsiTheme="majorHAnsi" w:cstheme="majorHAnsi"/>
        </w:rPr>
        <w:t xml:space="preserve"> di </w:t>
      </w:r>
      <w:proofErr w:type="spellStart"/>
      <w:r w:rsidR="00A13827" w:rsidRPr="00EC05AA">
        <w:rPr>
          <w:rFonts w:asciiTheme="majorHAnsi" w:hAnsiTheme="majorHAnsi" w:cstheme="majorHAnsi"/>
        </w:rPr>
        <w:t>tingkat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provinsi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terkait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tingkat</w:t>
      </w:r>
      <w:proofErr w:type="spellEnd"/>
      <w:r w:rsidR="00A13827" w:rsidRPr="00EC05AA">
        <w:rPr>
          <w:rFonts w:asciiTheme="majorHAnsi" w:hAnsiTheme="majorHAnsi" w:cstheme="majorHAnsi"/>
        </w:rPr>
        <w:t xml:space="preserve"> </w:t>
      </w:r>
      <w:proofErr w:type="spellStart"/>
      <w:r w:rsidR="00A13827" w:rsidRPr="00EC05AA">
        <w:rPr>
          <w:rFonts w:asciiTheme="majorHAnsi" w:hAnsiTheme="majorHAnsi" w:cstheme="majorHAnsi"/>
        </w:rPr>
        <w:t>pengangguran</w:t>
      </w:r>
      <w:proofErr w:type="spellEnd"/>
      <w:r w:rsidR="00A13827" w:rsidRPr="00EC05AA">
        <w:rPr>
          <w:rFonts w:asciiTheme="majorHAnsi" w:hAnsiTheme="majorHAnsi" w:cstheme="majorHAnsi"/>
        </w:rPr>
        <w:t xml:space="preserve"> (TPT) dan </w:t>
      </w:r>
      <w:proofErr w:type="spellStart"/>
      <w:r w:rsidR="007326B7" w:rsidRPr="00EC05AA">
        <w:rPr>
          <w:rFonts w:asciiTheme="majorHAnsi" w:hAnsiTheme="majorHAnsi" w:cstheme="majorHAnsi"/>
        </w:rPr>
        <w:t>tingkat</w:t>
      </w:r>
      <w:proofErr w:type="spellEnd"/>
      <w:r w:rsidR="007326B7" w:rsidRPr="00EC05AA">
        <w:rPr>
          <w:rFonts w:asciiTheme="majorHAnsi" w:hAnsiTheme="majorHAnsi" w:cstheme="majorHAnsi"/>
        </w:rPr>
        <w:t xml:space="preserve"> </w:t>
      </w:r>
      <w:proofErr w:type="spellStart"/>
      <w:r w:rsidR="007326B7" w:rsidRPr="00EC05AA">
        <w:rPr>
          <w:rFonts w:asciiTheme="majorHAnsi" w:hAnsiTheme="majorHAnsi" w:cstheme="majorHAnsi"/>
        </w:rPr>
        <w:t>angkatan</w:t>
      </w:r>
      <w:proofErr w:type="spellEnd"/>
      <w:r w:rsidR="007326B7" w:rsidRPr="00EC05AA">
        <w:rPr>
          <w:rFonts w:asciiTheme="majorHAnsi" w:hAnsiTheme="majorHAnsi" w:cstheme="majorHAnsi"/>
        </w:rPr>
        <w:t xml:space="preserve"> </w:t>
      </w:r>
      <w:proofErr w:type="spellStart"/>
      <w:r w:rsidR="007326B7" w:rsidRPr="00EC05AA">
        <w:rPr>
          <w:rFonts w:asciiTheme="majorHAnsi" w:hAnsiTheme="majorHAnsi" w:cstheme="majorHAnsi"/>
        </w:rPr>
        <w:t>partisipasi</w:t>
      </w:r>
      <w:proofErr w:type="spellEnd"/>
      <w:r w:rsidR="007326B7" w:rsidRPr="00EC05AA">
        <w:rPr>
          <w:rFonts w:asciiTheme="majorHAnsi" w:hAnsiTheme="majorHAnsi" w:cstheme="majorHAnsi"/>
        </w:rPr>
        <w:t xml:space="preserve"> </w:t>
      </w:r>
      <w:proofErr w:type="spellStart"/>
      <w:r w:rsidR="007326B7" w:rsidRPr="00EC05AA">
        <w:rPr>
          <w:rFonts w:asciiTheme="majorHAnsi" w:hAnsiTheme="majorHAnsi" w:cstheme="majorHAnsi"/>
        </w:rPr>
        <w:t>kerja</w:t>
      </w:r>
      <w:proofErr w:type="spellEnd"/>
      <w:r w:rsidR="007326B7" w:rsidRPr="00EC05AA">
        <w:rPr>
          <w:rFonts w:asciiTheme="majorHAnsi" w:hAnsiTheme="majorHAnsi" w:cstheme="majorHAnsi"/>
        </w:rPr>
        <w:t xml:space="preserve"> (TPAK)</w:t>
      </w:r>
      <w:r w:rsidR="00493C46" w:rsidRPr="00EC05AA">
        <w:rPr>
          <w:rFonts w:asciiTheme="majorHAnsi" w:hAnsiTheme="majorHAnsi" w:cstheme="majorHAnsi"/>
        </w:rPr>
        <w:t xml:space="preserve">, yang mana </w:t>
      </w:r>
      <w:proofErr w:type="spellStart"/>
      <w:r w:rsidR="00F809AC" w:rsidRPr="00EC05AA">
        <w:rPr>
          <w:rFonts w:asciiTheme="majorHAnsi" w:hAnsiTheme="majorHAnsi" w:cstheme="majorHAnsi"/>
        </w:rPr>
        <w:t>diharap</w:t>
      </w:r>
      <w:proofErr w:type="spellEnd"/>
      <w:r w:rsidR="00F809AC" w:rsidRPr="00EC05AA">
        <w:rPr>
          <w:rFonts w:asciiTheme="majorHAnsi" w:hAnsiTheme="majorHAnsi" w:cstheme="majorHAnsi"/>
        </w:rPr>
        <w:t xml:space="preserve"> </w:t>
      </w:r>
      <w:proofErr w:type="spellStart"/>
      <w:r w:rsidR="00493C46" w:rsidRPr="00EC05AA">
        <w:rPr>
          <w:rFonts w:asciiTheme="majorHAnsi" w:hAnsiTheme="majorHAnsi" w:cstheme="majorHAnsi"/>
        </w:rPr>
        <w:t>dapat</w:t>
      </w:r>
      <w:proofErr w:type="spellEnd"/>
      <w:r w:rsidR="00493C46" w:rsidRPr="00EC05AA">
        <w:rPr>
          <w:rFonts w:asciiTheme="majorHAnsi" w:hAnsiTheme="majorHAnsi" w:cstheme="majorHAnsi"/>
        </w:rPr>
        <w:t xml:space="preserve"> </w:t>
      </w:r>
      <w:proofErr w:type="spellStart"/>
      <w:r w:rsidR="00493C46" w:rsidRPr="00EC05AA">
        <w:rPr>
          <w:rFonts w:asciiTheme="majorHAnsi" w:hAnsiTheme="majorHAnsi" w:cstheme="majorHAnsi"/>
        </w:rPr>
        <w:t>menjadi</w:t>
      </w:r>
      <w:proofErr w:type="spellEnd"/>
      <w:r w:rsidR="00493C46" w:rsidRPr="00EC05AA">
        <w:rPr>
          <w:rFonts w:asciiTheme="majorHAnsi" w:hAnsiTheme="majorHAnsi" w:cstheme="majorHAnsi"/>
        </w:rPr>
        <w:t xml:space="preserve"> </w:t>
      </w:r>
      <w:proofErr w:type="spellStart"/>
      <w:r w:rsidR="00493C46" w:rsidRPr="00EC05AA">
        <w:rPr>
          <w:rFonts w:asciiTheme="majorHAnsi" w:hAnsiTheme="majorHAnsi" w:cstheme="majorHAnsi"/>
        </w:rPr>
        <w:t>dasar</w:t>
      </w:r>
      <w:proofErr w:type="spellEnd"/>
      <w:r w:rsidR="00493C46" w:rsidRPr="00EC05AA">
        <w:rPr>
          <w:rFonts w:asciiTheme="majorHAnsi" w:hAnsiTheme="majorHAnsi" w:cstheme="majorHAnsi"/>
        </w:rPr>
        <w:t xml:space="preserve"> </w:t>
      </w:r>
      <w:proofErr w:type="spellStart"/>
      <w:r w:rsidR="00493C46" w:rsidRPr="00EC05AA">
        <w:rPr>
          <w:rFonts w:asciiTheme="majorHAnsi" w:hAnsiTheme="majorHAnsi" w:cstheme="majorHAnsi"/>
        </w:rPr>
        <w:t>untuk</w:t>
      </w:r>
      <w:proofErr w:type="spellEnd"/>
      <w:r w:rsidR="00493C46" w:rsidRPr="00EC05AA">
        <w:rPr>
          <w:rFonts w:asciiTheme="majorHAnsi" w:hAnsiTheme="majorHAnsi" w:cstheme="majorHAnsi"/>
        </w:rPr>
        <w:t xml:space="preserve"> </w:t>
      </w:r>
      <w:proofErr w:type="spellStart"/>
      <w:r w:rsidR="00493C46" w:rsidRPr="00EC05AA">
        <w:rPr>
          <w:rFonts w:asciiTheme="majorHAnsi" w:hAnsiTheme="majorHAnsi" w:cstheme="majorHAnsi"/>
        </w:rPr>
        <w:t>memandu</w:t>
      </w:r>
      <w:proofErr w:type="spellEnd"/>
      <w:r w:rsidR="00493C46" w:rsidRPr="00EC05AA">
        <w:rPr>
          <w:rFonts w:asciiTheme="majorHAnsi" w:hAnsiTheme="majorHAnsi" w:cstheme="majorHAnsi"/>
        </w:rPr>
        <w:t xml:space="preserve"> </w:t>
      </w:r>
      <w:proofErr w:type="spellStart"/>
      <w:r w:rsidR="00CD2CEC" w:rsidRPr="00EC05AA">
        <w:rPr>
          <w:rFonts w:asciiTheme="majorHAnsi" w:hAnsiTheme="majorHAnsi" w:cstheme="majorHAnsi"/>
        </w:rPr>
        <w:t>k</w:t>
      </w:r>
      <w:r w:rsidR="00493C46" w:rsidRPr="00EC05AA">
        <w:rPr>
          <w:rFonts w:asciiTheme="majorHAnsi" w:hAnsiTheme="majorHAnsi" w:cstheme="majorHAnsi"/>
        </w:rPr>
        <w:t>eputusan</w:t>
      </w:r>
      <w:proofErr w:type="spellEnd"/>
      <w:r w:rsidR="00CD2CEC" w:rsidRPr="00EC05AA">
        <w:rPr>
          <w:rFonts w:asciiTheme="majorHAnsi" w:hAnsiTheme="majorHAnsi" w:cstheme="majorHAnsi"/>
        </w:rPr>
        <w:t xml:space="preserve"> </w:t>
      </w:r>
      <w:proofErr w:type="spellStart"/>
      <w:r w:rsidR="00CD2CEC" w:rsidRPr="00EC05AA">
        <w:rPr>
          <w:rFonts w:asciiTheme="majorHAnsi" w:hAnsiTheme="majorHAnsi" w:cstheme="majorHAnsi"/>
        </w:rPr>
        <w:t>startegis</w:t>
      </w:r>
      <w:proofErr w:type="spellEnd"/>
      <w:r w:rsidR="00CD2CEC" w:rsidRPr="00EC05AA">
        <w:rPr>
          <w:rFonts w:asciiTheme="majorHAnsi" w:hAnsiTheme="majorHAnsi" w:cstheme="majorHAnsi"/>
        </w:rPr>
        <w:t xml:space="preserve"> </w:t>
      </w:r>
      <w:proofErr w:type="spellStart"/>
      <w:r w:rsidR="00CD2CEC" w:rsidRPr="00EC05AA">
        <w:rPr>
          <w:rFonts w:asciiTheme="majorHAnsi" w:hAnsiTheme="majorHAnsi" w:cstheme="majorHAnsi"/>
        </w:rPr>
        <w:t>dalam</w:t>
      </w:r>
      <w:proofErr w:type="spellEnd"/>
      <w:r w:rsidR="00CD2CEC" w:rsidRPr="00EC05AA">
        <w:rPr>
          <w:rFonts w:asciiTheme="majorHAnsi" w:hAnsiTheme="majorHAnsi" w:cstheme="majorHAnsi"/>
        </w:rPr>
        <w:t xml:space="preserve"> </w:t>
      </w:r>
      <w:proofErr w:type="spellStart"/>
      <w:r w:rsidR="00CD2CEC" w:rsidRPr="00EC05AA">
        <w:rPr>
          <w:rFonts w:asciiTheme="majorHAnsi" w:hAnsiTheme="majorHAnsi" w:cstheme="majorHAnsi"/>
        </w:rPr>
        <w:t>mengatasi</w:t>
      </w:r>
      <w:proofErr w:type="spellEnd"/>
      <w:r w:rsidR="00CD2CEC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tantangan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tingkat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pengangguran</w:t>
      </w:r>
      <w:proofErr w:type="spellEnd"/>
      <w:r w:rsidR="00EA5281" w:rsidRPr="00EC05AA">
        <w:rPr>
          <w:rFonts w:asciiTheme="majorHAnsi" w:hAnsiTheme="majorHAnsi" w:cstheme="majorHAnsi"/>
        </w:rPr>
        <w:t xml:space="preserve"> dan </w:t>
      </w:r>
      <w:proofErr w:type="spellStart"/>
      <w:r w:rsidR="00EA5281" w:rsidRPr="00EC05AA">
        <w:rPr>
          <w:rFonts w:asciiTheme="majorHAnsi" w:hAnsiTheme="majorHAnsi" w:cstheme="majorHAnsi"/>
        </w:rPr>
        <w:t>memperkuat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tingkat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pastisispasi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angkatan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kerja</w:t>
      </w:r>
      <w:proofErr w:type="spellEnd"/>
      <w:r w:rsidR="00EA5281" w:rsidRPr="00EC05AA">
        <w:rPr>
          <w:rFonts w:asciiTheme="majorHAnsi" w:hAnsiTheme="majorHAnsi" w:cstheme="majorHAnsi"/>
        </w:rPr>
        <w:t xml:space="preserve"> di </w:t>
      </w:r>
      <w:proofErr w:type="spellStart"/>
      <w:r w:rsidR="00EA5281" w:rsidRPr="00EC05AA">
        <w:rPr>
          <w:rFonts w:asciiTheme="majorHAnsi" w:hAnsiTheme="majorHAnsi" w:cstheme="majorHAnsi"/>
        </w:rPr>
        <w:t>seluruh</w:t>
      </w:r>
      <w:proofErr w:type="spellEnd"/>
      <w:r w:rsidR="00EA5281" w:rsidRPr="00EC05AA">
        <w:rPr>
          <w:rFonts w:asciiTheme="majorHAnsi" w:hAnsiTheme="majorHAnsi" w:cstheme="majorHAnsi"/>
        </w:rPr>
        <w:t xml:space="preserve"> </w:t>
      </w:r>
      <w:proofErr w:type="spellStart"/>
      <w:r w:rsidR="00EA5281" w:rsidRPr="00EC05AA">
        <w:rPr>
          <w:rFonts w:asciiTheme="majorHAnsi" w:hAnsiTheme="majorHAnsi" w:cstheme="majorHAnsi"/>
        </w:rPr>
        <w:t>provinsi</w:t>
      </w:r>
      <w:proofErr w:type="spellEnd"/>
      <w:r w:rsidR="00EA5281" w:rsidRPr="00EC05AA">
        <w:rPr>
          <w:rFonts w:asciiTheme="majorHAnsi" w:hAnsiTheme="majorHAnsi" w:cstheme="majorHAnsi"/>
        </w:rPr>
        <w:t xml:space="preserve"> Indonesia.</w:t>
      </w:r>
      <w:r w:rsidR="00493C46" w:rsidRPr="00EC05AA">
        <w:rPr>
          <w:rFonts w:asciiTheme="majorHAnsi" w:hAnsiTheme="majorHAnsi" w:cstheme="majorHAnsi"/>
        </w:rPr>
        <w:t xml:space="preserve"> </w:t>
      </w:r>
    </w:p>
    <w:p w14:paraId="7FD7615B" w14:textId="77777777" w:rsidR="002A5FA8" w:rsidRPr="00EC05AA" w:rsidRDefault="002A5FA8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4A20CF08" w14:textId="24AAF214" w:rsidR="00337650" w:rsidRPr="007B17C5" w:rsidRDefault="00221BC8" w:rsidP="007B17C5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</w:rPr>
      </w:pPr>
      <w:r w:rsidRPr="007B17C5">
        <w:rPr>
          <w:rFonts w:asciiTheme="majorHAnsi" w:hAnsiTheme="majorHAnsi" w:cstheme="majorHAnsi"/>
        </w:rPr>
        <w:t xml:space="preserve">Kesimpulan </w:t>
      </w:r>
    </w:p>
    <w:p w14:paraId="51E3863D" w14:textId="77777777" w:rsidR="00EB606E" w:rsidRPr="00EC05AA" w:rsidRDefault="00111BB6" w:rsidP="004962FA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Pada </w:t>
      </w:r>
      <w:proofErr w:type="spellStart"/>
      <w:r w:rsidRPr="00EC05AA">
        <w:rPr>
          <w:rFonts w:asciiTheme="majorHAnsi" w:hAnsiTheme="majorHAnsi" w:cstheme="majorHAnsi"/>
        </w:rPr>
        <w:t>artikel</w:t>
      </w:r>
      <w:proofErr w:type="spellEnd"/>
      <w:r w:rsidRPr="00EC05AA">
        <w:rPr>
          <w:rFonts w:asciiTheme="majorHAnsi" w:hAnsiTheme="majorHAnsi" w:cstheme="majorHAnsi"/>
        </w:rPr>
        <w:t xml:space="preserve"> ini,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dilakukan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metode</w:t>
      </w:r>
      <w:proofErr w:type="spellEnd"/>
      <w:r w:rsidRPr="00EC05AA">
        <w:rPr>
          <w:rFonts w:asciiTheme="majorHAnsi" w:hAnsiTheme="majorHAnsi" w:cstheme="majorHAnsi"/>
        </w:rPr>
        <w:t xml:space="preserve"> clustering K-means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="008035FD" w:rsidRPr="00EC05AA">
        <w:rPr>
          <w:rFonts w:asciiTheme="majorHAnsi" w:hAnsiTheme="majorHAnsi" w:cstheme="majorHAnsi"/>
        </w:rPr>
        <w:t xml:space="preserve"> </w:t>
      </w:r>
      <w:proofErr w:type="spellStart"/>
      <w:r w:rsidR="008035FD" w:rsidRPr="00EC05AA">
        <w:rPr>
          <w:rFonts w:asciiTheme="majorHAnsi" w:hAnsiTheme="majorHAnsi" w:cstheme="majorHAnsi"/>
        </w:rPr>
        <w:t>meng</w:t>
      </w:r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data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tenaga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di </w:t>
      </w:r>
      <w:proofErr w:type="spellStart"/>
      <w:r w:rsidRPr="00EC05AA">
        <w:rPr>
          <w:rFonts w:asciiTheme="majorHAnsi" w:hAnsiTheme="majorHAnsi" w:cstheme="majorHAnsi"/>
        </w:rPr>
        <w:t>provinsi-provinsi</w:t>
      </w:r>
      <w:proofErr w:type="spellEnd"/>
      <w:r w:rsidRPr="00EC05AA">
        <w:rPr>
          <w:rFonts w:asciiTheme="majorHAnsi" w:hAnsiTheme="majorHAnsi" w:cstheme="majorHAnsi"/>
        </w:rPr>
        <w:t xml:space="preserve"> di Indonesia.</w:t>
      </w:r>
      <w:r w:rsidR="008035FD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Sebelumnya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karakteristik</w:t>
      </w:r>
      <w:proofErr w:type="spellEnd"/>
      <w:r w:rsidRPr="00EC05AA">
        <w:rPr>
          <w:rFonts w:asciiTheme="majorHAnsi" w:hAnsiTheme="majorHAnsi" w:cstheme="majorHAnsi"/>
        </w:rPr>
        <w:t xml:space="preserve"> data</w:t>
      </w:r>
      <w:r w:rsidR="00D606B2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awal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diidentifikasi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melalui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statistik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deskriptif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sehingga</w:t>
      </w:r>
      <w:proofErr w:type="spellEnd"/>
      <w:r w:rsidR="00656AF2" w:rsidRPr="00EC05AA">
        <w:rPr>
          <w:rFonts w:asciiTheme="majorHAnsi" w:hAnsiTheme="majorHAnsi" w:cstheme="majorHAnsi"/>
        </w:rPr>
        <w:t xml:space="preserve"> </w:t>
      </w:r>
      <w:proofErr w:type="spellStart"/>
      <w:r w:rsidR="00656AF2" w:rsidRPr="00EC05AA">
        <w:rPr>
          <w:rFonts w:asciiTheme="majorHAnsi" w:hAnsiTheme="majorHAnsi" w:cstheme="majorHAnsi"/>
        </w:rPr>
        <w:t>dapat</w:t>
      </w:r>
      <w:proofErr w:type="spellEnd"/>
      <w:r w:rsidR="00656AF2" w:rsidRPr="00EC05AA">
        <w:rPr>
          <w:rFonts w:asciiTheme="majorHAnsi" w:hAnsiTheme="majorHAnsi" w:cstheme="majorHAnsi"/>
        </w:rPr>
        <w:t xml:space="preserve"> </w:t>
      </w:r>
      <w:proofErr w:type="spellStart"/>
      <w:r w:rsidR="00656AF2" w:rsidRPr="00EC05AA">
        <w:rPr>
          <w:rFonts w:asciiTheme="majorHAnsi" w:hAnsiTheme="majorHAnsi" w:cstheme="majorHAnsi"/>
        </w:rPr>
        <w:t>diketahui</w:t>
      </w:r>
      <w:proofErr w:type="spellEnd"/>
      <w:r w:rsidR="00656AF2" w:rsidRPr="00EC05AA">
        <w:rPr>
          <w:rFonts w:asciiTheme="majorHAnsi" w:hAnsiTheme="majorHAnsi" w:cstheme="majorHAnsi"/>
        </w:rPr>
        <w:t xml:space="preserve"> </w:t>
      </w:r>
      <w:proofErr w:type="spellStart"/>
      <w:r w:rsidR="00656AF2" w:rsidRPr="00EC05AA">
        <w:rPr>
          <w:rFonts w:asciiTheme="majorHAnsi" w:hAnsiTheme="majorHAnsi" w:cstheme="majorHAnsi"/>
        </w:rPr>
        <w:t>bahwa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Februari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rata-rata TPT </w:t>
      </w:r>
      <w:proofErr w:type="spellStart"/>
      <w:r w:rsidRPr="00EC05AA">
        <w:rPr>
          <w:rFonts w:asciiTheme="majorHAnsi" w:hAnsiTheme="majorHAnsi" w:cstheme="majorHAnsi"/>
        </w:rPr>
        <w:t>tertinggi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Agustus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TPAK </w:t>
      </w:r>
      <w:proofErr w:type="spellStart"/>
      <w:r w:rsidRPr="00EC05AA">
        <w:rPr>
          <w:rFonts w:asciiTheme="majorHAnsi" w:hAnsiTheme="majorHAnsi" w:cstheme="majorHAnsi"/>
        </w:rPr>
        <w:t>tertinggi</w:t>
      </w:r>
      <w:proofErr w:type="spellEnd"/>
      <w:r w:rsidRPr="00EC05AA">
        <w:rPr>
          <w:rFonts w:asciiTheme="majorHAnsi" w:hAnsiTheme="majorHAnsi" w:cstheme="majorHAnsi"/>
        </w:rPr>
        <w:t>.</w:t>
      </w:r>
      <w:r w:rsidR="00656AF2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Selanjutnya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dilakukan</w:t>
      </w:r>
      <w:proofErr w:type="spellEnd"/>
      <w:r w:rsidRPr="00EC05AA">
        <w:rPr>
          <w:rFonts w:asciiTheme="majorHAnsi" w:hAnsiTheme="majorHAnsi" w:cstheme="majorHAnsi"/>
        </w:rPr>
        <w:t xml:space="preserve"> proses clustering K-means </w:t>
      </w: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mencari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nilai</w:t>
      </w:r>
      <w:proofErr w:type="spellEnd"/>
      <w:r w:rsidRPr="00EC05AA">
        <w:rPr>
          <w:rFonts w:asciiTheme="majorHAnsi" w:hAnsiTheme="majorHAnsi" w:cstheme="majorHAnsi"/>
        </w:rPr>
        <w:t xml:space="preserve"> k optimal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metode</w:t>
      </w:r>
      <w:proofErr w:type="spellEnd"/>
      <w:r w:rsidRPr="00EC05AA">
        <w:rPr>
          <w:rFonts w:asciiTheme="majorHAnsi" w:hAnsiTheme="majorHAnsi" w:cstheme="majorHAnsi"/>
        </w:rPr>
        <w:t xml:space="preserve"> elbow </w:t>
      </w:r>
      <w:proofErr w:type="spellStart"/>
      <w:r w:rsidRPr="00EC05AA">
        <w:rPr>
          <w:rFonts w:asciiTheme="majorHAnsi" w:hAnsiTheme="majorHAnsi" w:cstheme="majorHAnsi"/>
        </w:rPr>
        <w:t>sehingga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diperoleh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nilai</w:t>
      </w:r>
      <w:proofErr w:type="spellEnd"/>
      <w:r w:rsidRPr="00EC05AA">
        <w:rPr>
          <w:rFonts w:asciiTheme="majorHAnsi" w:hAnsiTheme="majorHAnsi" w:cstheme="majorHAnsi"/>
        </w:rPr>
        <w:t xml:space="preserve"> k</w:t>
      </w:r>
      <w:r w:rsidR="00A23921" w:rsidRPr="00EC05AA">
        <w:rPr>
          <w:rFonts w:asciiTheme="majorHAnsi" w:hAnsiTheme="majorHAnsi" w:cstheme="majorHAnsi"/>
        </w:rPr>
        <w:t xml:space="preserve"> </w:t>
      </w:r>
      <w:proofErr w:type="spellStart"/>
      <w:r w:rsidR="00A23921" w:rsidRPr="00EC05AA">
        <w:rPr>
          <w:rFonts w:asciiTheme="majorHAnsi" w:hAnsiTheme="majorHAnsi" w:cstheme="majorHAnsi"/>
        </w:rPr>
        <w:t>adalah</w:t>
      </w:r>
      <w:proofErr w:type="spellEnd"/>
      <w:r w:rsidR="00A23921" w:rsidRPr="00EC05AA">
        <w:rPr>
          <w:rFonts w:asciiTheme="majorHAnsi" w:hAnsiTheme="majorHAnsi" w:cstheme="majorHAnsi"/>
        </w:rPr>
        <w:t xml:space="preserve"> 3</w:t>
      </w:r>
      <w:r w:rsidRPr="00EC05AA">
        <w:rPr>
          <w:rFonts w:asciiTheme="majorHAnsi" w:hAnsiTheme="majorHAnsi" w:cstheme="majorHAnsi"/>
        </w:rPr>
        <w:t>.</w:t>
      </w:r>
    </w:p>
    <w:p w14:paraId="3A465A38" w14:textId="07A10BB2" w:rsidR="00EB606E" w:rsidRPr="00EC05AA" w:rsidRDefault="00111BB6" w:rsidP="004962FA">
      <w:pPr>
        <w:spacing w:after="0"/>
        <w:ind w:firstLine="432"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Hasil clustering </w:t>
      </w:r>
      <w:proofErr w:type="spellStart"/>
      <w:r w:rsidRPr="00EC05AA">
        <w:rPr>
          <w:rFonts w:asciiTheme="majorHAnsi" w:hAnsiTheme="majorHAnsi" w:cstheme="majorHAnsi"/>
        </w:rPr>
        <w:t>menunjukkan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tiga</w:t>
      </w:r>
      <w:proofErr w:type="spellEnd"/>
      <w:r w:rsidRPr="00EC05AA">
        <w:rPr>
          <w:rFonts w:asciiTheme="majorHAnsi" w:hAnsiTheme="majorHAnsi" w:cstheme="majorHAnsi"/>
        </w:rPr>
        <w:t xml:space="preserve"> cluster </w:t>
      </w: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sifat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berbeda</w:t>
      </w:r>
      <w:proofErr w:type="spellEnd"/>
      <w:r w:rsidRPr="00EC05AA">
        <w:rPr>
          <w:rFonts w:asciiTheme="majorHAnsi" w:hAnsiTheme="majorHAnsi" w:cstheme="majorHAnsi"/>
        </w:rPr>
        <w:t>.</w:t>
      </w:r>
      <w:r w:rsidR="00A23921" w:rsidRPr="00EC05AA">
        <w:rPr>
          <w:rFonts w:asciiTheme="majorHAnsi" w:hAnsiTheme="majorHAnsi" w:cstheme="majorHAnsi"/>
        </w:rPr>
        <w:t xml:space="preserve"> </w:t>
      </w:r>
      <w:r w:rsidR="002870D4" w:rsidRPr="00EC05AA">
        <w:rPr>
          <w:rFonts w:asciiTheme="majorHAnsi" w:hAnsiTheme="majorHAnsi" w:cstheme="majorHAnsi"/>
        </w:rPr>
        <w:t>Cluster</w:t>
      </w:r>
      <w:r w:rsidRPr="00EC05AA">
        <w:rPr>
          <w:rFonts w:asciiTheme="majorHAnsi" w:hAnsiTheme="majorHAnsi" w:cstheme="majorHAnsi"/>
        </w:rPr>
        <w:t xml:space="preserve"> 1 yang </w:t>
      </w:r>
      <w:proofErr w:type="spellStart"/>
      <w:r w:rsidRPr="00EC05AA">
        <w:rPr>
          <w:rFonts w:asciiTheme="majorHAnsi" w:hAnsiTheme="majorHAnsi" w:cstheme="majorHAnsi"/>
        </w:rPr>
        <w:t>terdiri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seperti</w:t>
      </w:r>
      <w:proofErr w:type="spellEnd"/>
      <w:r w:rsidR="00A23921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DI Yogyakarta, Bali, Nusa Tenggara Timur, dan Papua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TPT </w:t>
      </w:r>
      <w:proofErr w:type="spellStart"/>
      <w:r w:rsidRPr="00EC05AA">
        <w:rPr>
          <w:rFonts w:asciiTheme="majorHAnsi" w:hAnsiTheme="majorHAnsi" w:cstheme="majorHAnsi"/>
        </w:rPr>
        <w:t>terendah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TPAK </w:t>
      </w:r>
      <w:proofErr w:type="spellStart"/>
      <w:r w:rsidRPr="00EC05AA">
        <w:rPr>
          <w:rFonts w:asciiTheme="majorHAnsi" w:hAnsiTheme="majorHAnsi" w:cstheme="majorHAnsi"/>
        </w:rPr>
        <w:t>tertinggi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meski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tercatat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mengalami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penurunan</w:t>
      </w:r>
      <w:proofErr w:type="spellEnd"/>
      <w:r w:rsidRPr="00EC05AA">
        <w:rPr>
          <w:rFonts w:asciiTheme="majorHAnsi" w:hAnsiTheme="majorHAnsi" w:cstheme="majorHAnsi"/>
        </w:rPr>
        <w:t xml:space="preserve"> pada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Agustus.</w:t>
      </w:r>
      <w:r w:rsidR="00A23921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Cluster 2, yang </w:t>
      </w:r>
      <w:proofErr w:type="spellStart"/>
      <w:r w:rsidRPr="00EC05AA">
        <w:rPr>
          <w:rFonts w:asciiTheme="majorHAnsi" w:hAnsiTheme="majorHAnsi" w:cstheme="majorHAnsi"/>
        </w:rPr>
        <w:t>mencakup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seperti</w:t>
      </w:r>
      <w:proofErr w:type="spellEnd"/>
      <w:r w:rsidRPr="00EC05AA">
        <w:rPr>
          <w:rFonts w:asciiTheme="majorHAnsi" w:hAnsiTheme="majorHAnsi" w:cstheme="majorHAnsi"/>
        </w:rPr>
        <w:t xml:space="preserve"> Aceh, Riau, dan Jakarta Metropolitan,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TPT </w:t>
      </w:r>
      <w:proofErr w:type="spellStart"/>
      <w:r w:rsidRPr="00EC05AA">
        <w:rPr>
          <w:rFonts w:asciiTheme="majorHAnsi" w:hAnsiTheme="majorHAnsi" w:cstheme="majorHAnsi"/>
        </w:rPr>
        <w:t>tinggi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tingkat</w:t>
      </w:r>
      <w:proofErr w:type="spellEnd"/>
      <w:r w:rsidRPr="00EC05AA">
        <w:rPr>
          <w:rFonts w:asciiTheme="majorHAnsi" w:hAnsiTheme="majorHAnsi" w:cstheme="majorHAnsi"/>
        </w:rPr>
        <w:t xml:space="preserve"> TPAK </w:t>
      </w:r>
      <w:proofErr w:type="spellStart"/>
      <w:r w:rsidRPr="00EC05AA">
        <w:rPr>
          <w:rFonts w:asciiTheme="majorHAnsi" w:hAnsiTheme="majorHAnsi" w:cstheme="majorHAnsi"/>
        </w:rPr>
        <w:t>rendah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dengan</w:t>
      </w:r>
      <w:proofErr w:type="spellEnd"/>
      <w:r w:rsidR="00A23921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peningkatan</w:t>
      </w:r>
      <w:proofErr w:type="spellEnd"/>
      <w:r w:rsidRPr="00EC05AA">
        <w:rPr>
          <w:rFonts w:asciiTheme="majorHAnsi" w:hAnsiTheme="majorHAnsi" w:cstheme="majorHAnsi"/>
        </w:rPr>
        <w:t xml:space="preserve"> TPAK </w:t>
      </w:r>
      <w:proofErr w:type="spellStart"/>
      <w:r w:rsidRPr="00EC05AA">
        <w:rPr>
          <w:rFonts w:asciiTheme="majorHAnsi" w:hAnsiTheme="majorHAnsi" w:cstheme="majorHAnsi"/>
        </w:rPr>
        <w:t>dari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Februari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hingga</w:t>
      </w:r>
      <w:proofErr w:type="spellEnd"/>
      <w:r w:rsidRPr="00EC05AA">
        <w:rPr>
          <w:rFonts w:asciiTheme="majorHAnsi" w:hAnsiTheme="majorHAnsi" w:cstheme="majorHAnsi"/>
        </w:rPr>
        <w:t xml:space="preserve"> Agustus.</w:t>
      </w:r>
      <w:r w:rsidR="00A23921" w:rsidRPr="00EC05AA">
        <w:rPr>
          <w:rFonts w:asciiTheme="majorHAnsi" w:hAnsiTheme="majorHAnsi" w:cstheme="majorHAnsi"/>
        </w:rPr>
        <w:t xml:space="preserve"> </w:t>
      </w:r>
      <w:r w:rsidR="002870D4" w:rsidRPr="00EC05AA">
        <w:rPr>
          <w:rFonts w:asciiTheme="majorHAnsi" w:hAnsiTheme="majorHAnsi" w:cstheme="majorHAnsi"/>
        </w:rPr>
        <w:t>Clus</w:t>
      </w:r>
      <w:r w:rsidRPr="00EC05AA">
        <w:rPr>
          <w:rFonts w:asciiTheme="majorHAnsi" w:hAnsiTheme="majorHAnsi" w:cstheme="majorHAnsi"/>
        </w:rPr>
        <w:t xml:space="preserve">ter 3 yang </w:t>
      </w:r>
      <w:proofErr w:type="spellStart"/>
      <w:r w:rsidRPr="00EC05AA">
        <w:rPr>
          <w:rFonts w:asciiTheme="majorHAnsi" w:hAnsiTheme="majorHAnsi" w:cstheme="majorHAnsi"/>
        </w:rPr>
        <w:t>mencakup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seperti</w:t>
      </w:r>
      <w:proofErr w:type="spellEnd"/>
      <w:r w:rsidRPr="00EC05AA">
        <w:rPr>
          <w:rFonts w:asciiTheme="majorHAnsi" w:hAnsiTheme="majorHAnsi" w:cstheme="majorHAnsi"/>
        </w:rPr>
        <w:t xml:space="preserve"> Jawa Tengah, Jawa Timur, dan Sulawesi Selatan </w:t>
      </w:r>
      <w:proofErr w:type="spellStart"/>
      <w:r w:rsidRPr="00EC05AA">
        <w:rPr>
          <w:rFonts w:asciiTheme="majorHAnsi" w:hAnsiTheme="majorHAnsi" w:cstheme="majorHAnsi"/>
        </w:rPr>
        <w:t>memiliki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nilai</w:t>
      </w:r>
      <w:proofErr w:type="spellEnd"/>
      <w:r w:rsidRPr="00EC05AA">
        <w:rPr>
          <w:rFonts w:asciiTheme="majorHAnsi" w:hAnsiTheme="majorHAnsi" w:cstheme="majorHAnsi"/>
        </w:rPr>
        <w:t xml:space="preserve"> TPT dan TPAK </w:t>
      </w:r>
      <w:proofErr w:type="spellStart"/>
      <w:r w:rsidRPr="00EC05AA">
        <w:rPr>
          <w:rFonts w:asciiTheme="majorHAnsi" w:hAnsiTheme="majorHAnsi" w:cstheme="majorHAnsi"/>
        </w:rPr>
        <w:t>sedang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meskipun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terdapat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sedikit</w:t>
      </w:r>
      <w:proofErr w:type="spellEnd"/>
      <w:r w:rsidR="00A23921"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penurunan</w:t>
      </w:r>
      <w:proofErr w:type="spellEnd"/>
      <w:r w:rsidRPr="00EC05AA">
        <w:rPr>
          <w:rFonts w:asciiTheme="majorHAnsi" w:hAnsiTheme="majorHAnsi" w:cstheme="majorHAnsi"/>
        </w:rPr>
        <w:t xml:space="preserve"> pada </w:t>
      </w:r>
      <w:proofErr w:type="spellStart"/>
      <w:r w:rsidRPr="00EC05AA">
        <w:rPr>
          <w:rFonts w:asciiTheme="majorHAnsi" w:hAnsiTheme="majorHAnsi" w:cstheme="majorHAnsi"/>
        </w:rPr>
        <w:t>bulan</w:t>
      </w:r>
      <w:proofErr w:type="spellEnd"/>
      <w:r w:rsidRPr="00EC05AA">
        <w:rPr>
          <w:rFonts w:asciiTheme="majorHAnsi" w:hAnsiTheme="majorHAnsi" w:cstheme="majorHAnsi"/>
        </w:rPr>
        <w:t xml:space="preserve"> Agustus.</w:t>
      </w:r>
    </w:p>
    <w:p w14:paraId="35BF1529" w14:textId="447159D2" w:rsidR="00700B0E" w:rsidRPr="00EC05AA" w:rsidRDefault="001D1A60" w:rsidP="00D66CC7">
      <w:pPr>
        <w:spacing w:after="0"/>
        <w:ind w:firstLine="432"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Berdasarkan</w:t>
      </w:r>
      <w:proofErr w:type="spellEnd"/>
      <w:r w:rsidRPr="00EC05AA">
        <w:rPr>
          <w:rFonts w:asciiTheme="majorHAnsi" w:hAnsiTheme="majorHAnsi" w:cstheme="majorHAnsi"/>
        </w:rPr>
        <w:t xml:space="preserve"> e</w:t>
      </w:r>
      <w:r w:rsidR="004D0B58" w:rsidRPr="00EC05AA">
        <w:rPr>
          <w:rFonts w:asciiTheme="majorHAnsi" w:hAnsiTheme="majorHAnsi" w:cstheme="majorHAnsi"/>
        </w:rPr>
        <w:tab/>
      </w:r>
      <w:proofErr w:type="spellStart"/>
      <w:r w:rsidR="00111BB6" w:rsidRPr="00EC05AA">
        <w:rPr>
          <w:rFonts w:asciiTheme="majorHAnsi" w:hAnsiTheme="majorHAnsi" w:cstheme="majorHAnsi"/>
        </w:rPr>
        <w:t>valuasi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dengan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 xml:space="preserve">silhouette coefficient </w:t>
      </w:r>
      <w:proofErr w:type="spellStart"/>
      <w:r w:rsidR="00111BB6" w:rsidRPr="00EC05AA">
        <w:rPr>
          <w:rFonts w:asciiTheme="majorHAnsi" w:hAnsiTheme="majorHAnsi" w:cstheme="majorHAnsi"/>
        </w:rPr>
        <w:t>menunjukkan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kualitas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pengelompokan</w:t>
      </w:r>
      <w:proofErr w:type="spellEnd"/>
      <w:r w:rsidR="00111BB6" w:rsidRPr="00EC05AA">
        <w:rPr>
          <w:rFonts w:asciiTheme="majorHAnsi" w:hAnsiTheme="majorHAnsi" w:cstheme="majorHAnsi"/>
        </w:rPr>
        <w:t xml:space="preserve"> yang </w:t>
      </w:r>
      <w:proofErr w:type="spellStart"/>
      <w:r w:rsidR="00111BB6" w:rsidRPr="00EC05AA">
        <w:rPr>
          <w:rFonts w:asciiTheme="majorHAnsi" w:hAnsiTheme="majorHAnsi" w:cstheme="majorHAnsi"/>
        </w:rPr>
        <w:t>baik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dengan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setiap</w:t>
      </w:r>
      <w:proofErr w:type="spellEnd"/>
      <w:r w:rsidR="00111BB6" w:rsidRPr="00EC05AA">
        <w:rPr>
          <w:rFonts w:asciiTheme="majorHAnsi" w:hAnsiTheme="majorHAnsi" w:cstheme="majorHAnsi"/>
        </w:rPr>
        <w:t xml:space="preserve"> cluster </w:t>
      </w:r>
      <w:proofErr w:type="spellStart"/>
      <w:r w:rsidR="00111BB6" w:rsidRPr="00EC05AA">
        <w:rPr>
          <w:rFonts w:asciiTheme="majorHAnsi" w:hAnsiTheme="majorHAnsi" w:cstheme="majorHAnsi"/>
        </w:rPr>
        <w:t>bernilai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positif</w:t>
      </w:r>
      <w:proofErr w:type="spellEnd"/>
      <w:r w:rsidR="00111BB6" w:rsidRPr="00EC05AA">
        <w:rPr>
          <w:rFonts w:asciiTheme="majorHAnsi" w:hAnsiTheme="majorHAnsi" w:cstheme="majorHAnsi"/>
        </w:rPr>
        <w:t xml:space="preserve">. </w:t>
      </w:r>
      <w:proofErr w:type="spellStart"/>
      <w:r w:rsidR="00111BB6" w:rsidRPr="00EC05AA">
        <w:rPr>
          <w:rFonts w:asciiTheme="majorHAnsi" w:hAnsiTheme="majorHAnsi" w:cstheme="majorHAnsi"/>
        </w:rPr>
        <w:t>Secara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ringkas</w:t>
      </w:r>
      <w:proofErr w:type="spellEnd"/>
      <w:r w:rsidR="00111BB6" w:rsidRPr="00EC05AA">
        <w:rPr>
          <w:rFonts w:asciiTheme="majorHAnsi" w:hAnsiTheme="majorHAnsi" w:cstheme="majorHAnsi"/>
        </w:rPr>
        <w:t xml:space="preserve">, </w:t>
      </w:r>
      <w:proofErr w:type="spellStart"/>
      <w:r w:rsidR="00111BB6" w:rsidRPr="00EC05AA">
        <w:rPr>
          <w:rFonts w:asciiTheme="majorHAnsi" w:hAnsiTheme="majorHAnsi" w:cstheme="majorHAnsi"/>
        </w:rPr>
        <w:t>analisis</w:t>
      </w:r>
      <w:proofErr w:type="spellEnd"/>
      <w:r w:rsidR="00111BB6" w:rsidRPr="00EC05AA">
        <w:rPr>
          <w:rFonts w:asciiTheme="majorHAnsi" w:hAnsiTheme="majorHAnsi" w:cstheme="majorHAnsi"/>
        </w:rPr>
        <w:t xml:space="preserve"> ini </w:t>
      </w:r>
      <w:proofErr w:type="spellStart"/>
      <w:r w:rsidR="00111BB6" w:rsidRPr="00EC05AA">
        <w:rPr>
          <w:rFonts w:asciiTheme="majorHAnsi" w:hAnsiTheme="majorHAnsi" w:cstheme="majorHAnsi"/>
        </w:rPr>
        <w:t>memberikan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pemahaman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komprehensif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mengenai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perbedaan</w:t>
      </w:r>
      <w:proofErr w:type="spellEnd"/>
      <w:r w:rsidR="00111BB6" w:rsidRPr="00EC05AA">
        <w:rPr>
          <w:rFonts w:asciiTheme="majorHAnsi" w:hAnsiTheme="majorHAnsi" w:cstheme="majorHAnsi"/>
        </w:rPr>
        <w:t xml:space="preserve"> dan </w:t>
      </w:r>
      <w:proofErr w:type="spellStart"/>
      <w:r w:rsidR="00111BB6" w:rsidRPr="00EC05AA">
        <w:rPr>
          <w:rFonts w:asciiTheme="majorHAnsi" w:hAnsiTheme="majorHAnsi" w:cstheme="majorHAnsi"/>
        </w:rPr>
        <w:t>kesenjangan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tingkat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pengangguran</w:t>
      </w:r>
      <w:proofErr w:type="spellEnd"/>
      <w:r w:rsidR="00111BB6" w:rsidRPr="00EC05AA">
        <w:rPr>
          <w:rFonts w:asciiTheme="majorHAnsi" w:hAnsiTheme="majorHAnsi" w:cstheme="majorHAnsi"/>
        </w:rPr>
        <w:t xml:space="preserve"> dan </w:t>
      </w:r>
      <w:proofErr w:type="spellStart"/>
      <w:r w:rsidR="00111BB6" w:rsidRPr="00EC05AA">
        <w:rPr>
          <w:rFonts w:asciiTheme="majorHAnsi" w:hAnsiTheme="majorHAnsi" w:cstheme="majorHAnsi"/>
        </w:rPr>
        <w:t>partisipasi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angkatan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kerja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antar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provinsi</w:t>
      </w:r>
      <w:proofErr w:type="spellEnd"/>
      <w:r w:rsidR="00111BB6" w:rsidRPr="00EC05AA">
        <w:rPr>
          <w:rFonts w:asciiTheme="majorHAnsi" w:hAnsiTheme="majorHAnsi" w:cstheme="majorHAnsi"/>
        </w:rPr>
        <w:t xml:space="preserve"> di Indonesia.</w:t>
      </w:r>
      <w:r w:rsidR="00A23921" w:rsidRPr="00EC05AA">
        <w:rPr>
          <w:rFonts w:asciiTheme="majorHAnsi" w:hAnsiTheme="majorHAnsi" w:cstheme="majorHAnsi"/>
        </w:rPr>
        <w:t xml:space="preserve"> </w:t>
      </w:r>
      <w:r w:rsidR="00111BB6" w:rsidRPr="00EC05AA">
        <w:rPr>
          <w:rFonts w:asciiTheme="majorHAnsi" w:hAnsiTheme="majorHAnsi" w:cstheme="majorHAnsi"/>
        </w:rPr>
        <w:t xml:space="preserve">Hasil </w:t>
      </w:r>
      <w:proofErr w:type="spellStart"/>
      <w:r w:rsidR="00111BB6" w:rsidRPr="00EC05AA">
        <w:rPr>
          <w:rFonts w:asciiTheme="majorHAnsi" w:hAnsiTheme="majorHAnsi" w:cstheme="majorHAnsi"/>
        </w:rPr>
        <w:t>penelitian</w:t>
      </w:r>
      <w:proofErr w:type="spellEnd"/>
      <w:r w:rsidR="00111BB6" w:rsidRPr="00EC05AA">
        <w:rPr>
          <w:rFonts w:asciiTheme="majorHAnsi" w:hAnsiTheme="majorHAnsi" w:cstheme="majorHAnsi"/>
        </w:rPr>
        <w:t xml:space="preserve"> ini </w:t>
      </w:r>
      <w:proofErr w:type="spellStart"/>
      <w:r w:rsidR="00111BB6" w:rsidRPr="00EC05AA">
        <w:rPr>
          <w:rFonts w:asciiTheme="majorHAnsi" w:hAnsiTheme="majorHAnsi" w:cstheme="majorHAnsi"/>
        </w:rPr>
        <w:t>dapat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memberikan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dasar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untuk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mengembangkan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langkah-langkah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strategis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untuk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mengatasi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masalah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pengangguran</w:t>
      </w:r>
      <w:proofErr w:type="spellEnd"/>
      <w:r w:rsidR="00111BB6" w:rsidRPr="00EC05AA">
        <w:rPr>
          <w:rFonts w:asciiTheme="majorHAnsi" w:hAnsiTheme="majorHAnsi" w:cstheme="majorHAnsi"/>
        </w:rPr>
        <w:t xml:space="preserve"> dan </w:t>
      </w:r>
      <w:proofErr w:type="spellStart"/>
      <w:r w:rsidR="00111BB6" w:rsidRPr="00EC05AA">
        <w:rPr>
          <w:rFonts w:asciiTheme="majorHAnsi" w:hAnsiTheme="majorHAnsi" w:cstheme="majorHAnsi"/>
        </w:rPr>
        <w:t>memperkuat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partisipasi</w:t>
      </w:r>
      <w:proofErr w:type="spellEnd"/>
      <w:r w:rsidR="00111BB6" w:rsidRPr="00EC05AA">
        <w:rPr>
          <w:rFonts w:asciiTheme="majorHAnsi" w:hAnsiTheme="majorHAnsi" w:cstheme="majorHAnsi"/>
        </w:rPr>
        <w:t xml:space="preserve"> </w:t>
      </w:r>
      <w:proofErr w:type="spellStart"/>
      <w:r w:rsidR="00111BB6" w:rsidRPr="00EC05AA">
        <w:rPr>
          <w:rFonts w:asciiTheme="majorHAnsi" w:hAnsiTheme="majorHAnsi" w:cstheme="majorHAnsi"/>
        </w:rPr>
        <w:t>buruh</w:t>
      </w:r>
      <w:proofErr w:type="spellEnd"/>
      <w:r w:rsidR="00111BB6" w:rsidRPr="00EC05AA">
        <w:rPr>
          <w:rFonts w:asciiTheme="majorHAnsi" w:hAnsiTheme="majorHAnsi" w:cstheme="majorHAnsi"/>
        </w:rPr>
        <w:t xml:space="preserve"> di </w:t>
      </w:r>
      <w:proofErr w:type="spellStart"/>
      <w:r w:rsidR="00111BB6" w:rsidRPr="00EC05AA">
        <w:rPr>
          <w:rFonts w:asciiTheme="majorHAnsi" w:hAnsiTheme="majorHAnsi" w:cstheme="majorHAnsi"/>
        </w:rPr>
        <w:t>tingkat</w:t>
      </w:r>
      <w:proofErr w:type="spellEnd"/>
      <w:r w:rsidR="00111BB6" w:rsidRPr="00EC05AA">
        <w:rPr>
          <w:rFonts w:asciiTheme="majorHAnsi" w:hAnsiTheme="majorHAnsi" w:cstheme="majorHAnsi"/>
        </w:rPr>
        <w:t xml:space="preserve"> negara </w:t>
      </w:r>
      <w:proofErr w:type="spellStart"/>
      <w:r w:rsidR="00111BB6" w:rsidRPr="00EC05AA">
        <w:rPr>
          <w:rFonts w:asciiTheme="majorHAnsi" w:hAnsiTheme="majorHAnsi" w:cstheme="majorHAnsi"/>
        </w:rPr>
        <w:t>bagian</w:t>
      </w:r>
      <w:proofErr w:type="spellEnd"/>
      <w:r w:rsidR="00111BB6" w:rsidRPr="00EC05AA">
        <w:rPr>
          <w:rFonts w:asciiTheme="majorHAnsi" w:hAnsiTheme="majorHAnsi" w:cstheme="majorHAnsi"/>
        </w:rPr>
        <w:t>.</w:t>
      </w:r>
    </w:p>
    <w:p w14:paraId="0179D876" w14:textId="77777777" w:rsidR="00A61FA7" w:rsidRPr="00EC05AA" w:rsidRDefault="00A61FA7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5FAFC85D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127DBDF5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2EB7DFDB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0FB1E0C4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7EEA7A72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3472E91D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550D9D33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7352D8E5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5F0C970E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3EB0DA35" w14:textId="77777777" w:rsidR="00617334" w:rsidRPr="00EC05AA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220D2E92" w14:textId="77777777" w:rsidR="00617334" w:rsidRDefault="00617334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1E333BE9" w14:textId="77777777" w:rsidR="0050209D" w:rsidRPr="00EC05AA" w:rsidRDefault="0050209D" w:rsidP="00173461">
      <w:pPr>
        <w:spacing w:after="0"/>
        <w:mirrorIndents/>
        <w:jc w:val="both"/>
        <w:rPr>
          <w:rFonts w:asciiTheme="majorHAnsi" w:hAnsiTheme="majorHAnsi" w:cstheme="majorHAnsi"/>
        </w:rPr>
      </w:pPr>
    </w:p>
    <w:p w14:paraId="271E4CAA" w14:textId="225411B4" w:rsidR="005604B5" w:rsidRPr="00EC05AA" w:rsidRDefault="005604B5" w:rsidP="004962FA">
      <w:pPr>
        <w:spacing w:after="0"/>
        <w:mirrorIndents/>
        <w:jc w:val="center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lastRenderedPageBreak/>
        <w:t>Daftar Pustaka</w:t>
      </w:r>
    </w:p>
    <w:p w14:paraId="13616919" w14:textId="77777777" w:rsidR="004962FA" w:rsidRPr="00EC05AA" w:rsidRDefault="004962FA" w:rsidP="004962FA">
      <w:pPr>
        <w:spacing w:after="0"/>
        <w:mirrorIndents/>
        <w:jc w:val="center"/>
        <w:rPr>
          <w:rFonts w:asciiTheme="majorHAnsi" w:hAnsiTheme="majorHAnsi" w:cstheme="majorHAnsi"/>
        </w:rPr>
      </w:pPr>
    </w:p>
    <w:p w14:paraId="06CFFDE3" w14:textId="39B06F30" w:rsidR="00426380" w:rsidRPr="00EC05AA" w:rsidRDefault="000D0015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Muslim, M. R. (2014).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Terbuka dan </w:t>
      </w:r>
      <w:proofErr w:type="spellStart"/>
      <w:r w:rsidRPr="00EC05AA">
        <w:rPr>
          <w:rFonts w:asciiTheme="majorHAnsi" w:hAnsiTheme="majorHAnsi" w:cstheme="majorHAnsi"/>
        </w:rPr>
        <w:t>Determinannya</w:t>
      </w:r>
      <w:proofErr w:type="spellEnd"/>
      <w:r w:rsidRPr="00EC05AA">
        <w:rPr>
          <w:rFonts w:asciiTheme="majorHAnsi" w:hAnsiTheme="majorHAnsi" w:cstheme="majorHAnsi"/>
        </w:rPr>
        <w:t xml:space="preserve">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Ekonomi dan Studi Pembangunan, 15(2), 171-181</w:t>
      </w:r>
      <w:r w:rsidRPr="00EC05AA">
        <w:rPr>
          <w:rFonts w:asciiTheme="majorHAnsi" w:hAnsiTheme="majorHAnsi" w:cstheme="majorHAnsi"/>
        </w:rPr>
        <w:t xml:space="preserve">. Institute of Public Policy and Economic Studies (INSPECT) Yogyakarta, Jalan Kenari R 13 </w:t>
      </w:r>
      <w:proofErr w:type="spellStart"/>
      <w:r w:rsidRPr="00EC05AA">
        <w:rPr>
          <w:rFonts w:asciiTheme="majorHAnsi" w:hAnsiTheme="majorHAnsi" w:cstheme="majorHAnsi"/>
        </w:rPr>
        <w:t>Sidoarum</w:t>
      </w:r>
      <w:proofErr w:type="spellEnd"/>
      <w:r w:rsidRPr="00EC05AA">
        <w:rPr>
          <w:rFonts w:asciiTheme="majorHAnsi" w:hAnsiTheme="majorHAnsi" w:cstheme="majorHAnsi"/>
        </w:rPr>
        <w:t xml:space="preserve"> III, </w:t>
      </w:r>
      <w:proofErr w:type="spellStart"/>
      <w:r w:rsidRPr="00EC05AA">
        <w:rPr>
          <w:rFonts w:asciiTheme="majorHAnsi" w:hAnsiTheme="majorHAnsi" w:cstheme="majorHAnsi"/>
        </w:rPr>
        <w:t>Godean</w:t>
      </w:r>
      <w:proofErr w:type="spellEnd"/>
      <w:r w:rsidRPr="00EC05AA">
        <w:rPr>
          <w:rFonts w:asciiTheme="majorHAnsi" w:hAnsiTheme="majorHAnsi" w:cstheme="majorHAnsi"/>
        </w:rPr>
        <w:t>, Sleman, Yogyakarta, 55564 Indonesia</w:t>
      </w:r>
      <w:r w:rsidR="000024BE" w:rsidRPr="00EC05AA">
        <w:rPr>
          <w:rFonts w:asciiTheme="majorHAnsi" w:hAnsiTheme="majorHAnsi" w:cstheme="majorHAnsi"/>
        </w:rPr>
        <w:t>.</w:t>
      </w:r>
    </w:p>
    <w:p w14:paraId="203832DC" w14:textId="3418E25A" w:rsidR="00426380" w:rsidRPr="00EC05AA" w:rsidRDefault="00426380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Latifah, N., Rotinsulu, D. C. H., &amp; </w:t>
      </w:r>
      <w:proofErr w:type="spellStart"/>
      <w:r w:rsidRPr="00EC05AA">
        <w:rPr>
          <w:rFonts w:asciiTheme="majorHAnsi" w:hAnsiTheme="majorHAnsi" w:cstheme="majorHAnsi"/>
        </w:rPr>
        <w:t>Tumilaar</w:t>
      </w:r>
      <w:proofErr w:type="spellEnd"/>
      <w:r w:rsidRPr="00EC05AA">
        <w:rPr>
          <w:rFonts w:asciiTheme="majorHAnsi" w:hAnsiTheme="majorHAnsi" w:cstheme="majorHAnsi"/>
        </w:rPr>
        <w:t xml:space="preserve">, R. L. H. (2017). </w:t>
      </w:r>
      <w:proofErr w:type="spellStart"/>
      <w:r w:rsidRPr="00EC05AA">
        <w:rPr>
          <w:rFonts w:asciiTheme="majorHAnsi" w:hAnsiTheme="majorHAnsi" w:cstheme="majorHAnsi"/>
        </w:rPr>
        <w:t>Pengaruh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Pertumbuhan</w:t>
      </w:r>
      <w:proofErr w:type="spellEnd"/>
      <w:r w:rsidRPr="00EC05AA">
        <w:rPr>
          <w:rFonts w:asciiTheme="majorHAnsi" w:hAnsiTheme="majorHAnsi" w:cstheme="majorHAnsi"/>
        </w:rPr>
        <w:t xml:space="preserve"> Ekonomi dan </w:t>
      </w:r>
      <w:proofErr w:type="spellStart"/>
      <w:r w:rsidRPr="00EC05AA">
        <w:rPr>
          <w:rFonts w:asciiTheme="majorHAnsi" w:hAnsiTheme="majorHAnsi" w:cstheme="majorHAnsi"/>
        </w:rPr>
        <w:t>Indeks</w:t>
      </w:r>
      <w:proofErr w:type="spellEnd"/>
      <w:r w:rsidRPr="00EC05AA">
        <w:rPr>
          <w:rFonts w:asciiTheme="majorHAnsi" w:hAnsiTheme="majorHAnsi" w:cstheme="majorHAnsi"/>
        </w:rPr>
        <w:t xml:space="preserve"> Pembangunan Manusia </w:t>
      </w:r>
      <w:proofErr w:type="spellStart"/>
      <w:r w:rsidRPr="00EC05AA">
        <w:rPr>
          <w:rFonts w:asciiTheme="majorHAnsi" w:hAnsiTheme="majorHAnsi" w:cstheme="majorHAnsi"/>
        </w:rPr>
        <w:t>Terhadap</w:t>
      </w:r>
      <w:proofErr w:type="spellEnd"/>
      <w:r w:rsidRPr="00EC05AA">
        <w:rPr>
          <w:rFonts w:asciiTheme="majorHAnsi" w:hAnsiTheme="majorHAnsi" w:cstheme="majorHAnsi"/>
        </w:rPr>
        <w:t xml:space="preserve"> Tingkat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Terbuka dan </w:t>
      </w:r>
      <w:proofErr w:type="spellStart"/>
      <w:r w:rsidRPr="00EC05AA">
        <w:rPr>
          <w:rFonts w:asciiTheme="majorHAnsi" w:hAnsiTheme="majorHAnsi" w:cstheme="majorHAnsi"/>
        </w:rPr>
        <w:t>Dampaknya</w:t>
      </w:r>
      <w:proofErr w:type="spellEnd"/>
      <w:r w:rsidRPr="00EC05AA">
        <w:rPr>
          <w:rFonts w:asciiTheme="majorHAnsi" w:hAnsiTheme="majorHAnsi" w:cstheme="majorHAnsi"/>
        </w:rPr>
        <w:t xml:space="preserve"> pada </w:t>
      </w:r>
      <w:proofErr w:type="spellStart"/>
      <w:r w:rsidRPr="00EC05AA">
        <w:rPr>
          <w:rFonts w:asciiTheme="majorHAnsi" w:hAnsiTheme="majorHAnsi" w:cstheme="majorHAnsi"/>
        </w:rPr>
        <w:t>Jumlah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Penduduk</w:t>
      </w:r>
      <w:proofErr w:type="spellEnd"/>
      <w:r w:rsidRPr="00EC05AA">
        <w:rPr>
          <w:rFonts w:asciiTheme="majorHAnsi" w:hAnsiTheme="majorHAnsi" w:cstheme="majorHAnsi"/>
        </w:rPr>
        <w:t xml:space="preserve"> Miskin di Kota Manado [Effect of Economic Growth and Human Development Index on Unemployment Rate and Number of Poor People in Manado City].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Berkala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Ilmiah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Efisiensi</w:t>
      </w:r>
      <w:proofErr w:type="spellEnd"/>
      <w:r w:rsidRPr="00EC05AA">
        <w:rPr>
          <w:rFonts w:asciiTheme="majorHAnsi" w:hAnsiTheme="majorHAnsi" w:cstheme="majorHAnsi"/>
        </w:rPr>
        <w:t>, 17(02).</w:t>
      </w:r>
    </w:p>
    <w:p w14:paraId="75C65CF9" w14:textId="6CF828E7" w:rsidR="00426380" w:rsidRPr="00EC05AA" w:rsidRDefault="00CA72E7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Azzahra, D. D. G., Aini, W. R., &amp; </w:t>
      </w:r>
      <w:proofErr w:type="spellStart"/>
      <w:r w:rsidRPr="00EC05AA">
        <w:rPr>
          <w:rFonts w:asciiTheme="majorHAnsi" w:hAnsiTheme="majorHAnsi" w:cstheme="majorHAnsi"/>
        </w:rPr>
        <w:t>Desmawan</w:t>
      </w:r>
      <w:proofErr w:type="spellEnd"/>
      <w:r w:rsidRPr="00EC05AA">
        <w:rPr>
          <w:rFonts w:asciiTheme="majorHAnsi" w:hAnsiTheme="majorHAnsi" w:cstheme="majorHAnsi"/>
        </w:rPr>
        <w:t xml:space="preserve">, D. (2022).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Dampak</w:t>
      </w:r>
      <w:proofErr w:type="spellEnd"/>
      <w:r w:rsidRPr="00EC05AA">
        <w:rPr>
          <w:rFonts w:asciiTheme="majorHAnsi" w:hAnsiTheme="majorHAnsi" w:cstheme="majorHAnsi"/>
        </w:rPr>
        <w:t xml:space="preserve"> Tingkat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Terbuka </w:t>
      </w:r>
      <w:proofErr w:type="spellStart"/>
      <w:r w:rsidRPr="00EC05AA">
        <w:rPr>
          <w:rFonts w:asciiTheme="majorHAnsi" w:hAnsiTheme="majorHAnsi" w:cstheme="majorHAnsi"/>
        </w:rPr>
        <w:t>terhadap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Kemiskinan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Menurut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Kabupaten</w:t>
      </w:r>
      <w:proofErr w:type="spellEnd"/>
      <w:r w:rsidRPr="00EC05AA">
        <w:rPr>
          <w:rFonts w:asciiTheme="majorHAnsi" w:hAnsiTheme="majorHAnsi" w:cstheme="majorHAnsi"/>
        </w:rPr>
        <w:t xml:space="preserve"> dan Kota Selama </w:t>
      </w:r>
      <w:proofErr w:type="spellStart"/>
      <w:r w:rsidRPr="00EC05AA">
        <w:rPr>
          <w:rFonts w:asciiTheme="majorHAnsi" w:hAnsiTheme="majorHAnsi" w:cstheme="majorHAnsi"/>
        </w:rPr>
        <w:t>Pandemi</w:t>
      </w:r>
      <w:proofErr w:type="spellEnd"/>
      <w:r w:rsidRPr="00EC05AA">
        <w:rPr>
          <w:rFonts w:asciiTheme="majorHAnsi" w:hAnsiTheme="majorHAnsi" w:cstheme="majorHAnsi"/>
        </w:rPr>
        <w:t xml:space="preserve"> COVID-19 di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 xml:space="preserve"> Banten. Profit: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Manajemen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EC05AA">
        <w:rPr>
          <w:rFonts w:asciiTheme="majorHAnsi" w:hAnsiTheme="majorHAnsi" w:cstheme="majorHAnsi"/>
          <w:i/>
          <w:iCs/>
        </w:rPr>
        <w:t>Bisnis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dan </w:t>
      </w:r>
      <w:proofErr w:type="spellStart"/>
      <w:r w:rsidRPr="00EC05AA">
        <w:rPr>
          <w:rFonts w:asciiTheme="majorHAnsi" w:hAnsiTheme="majorHAnsi" w:cstheme="majorHAnsi"/>
          <w:i/>
          <w:iCs/>
        </w:rPr>
        <w:t>Akuntansi</w:t>
      </w:r>
      <w:proofErr w:type="spellEnd"/>
      <w:r w:rsidRPr="00EC05AA">
        <w:rPr>
          <w:rFonts w:asciiTheme="majorHAnsi" w:hAnsiTheme="majorHAnsi" w:cstheme="majorHAnsi"/>
        </w:rPr>
        <w:t xml:space="preserve">, 1(4), 01-09. </w:t>
      </w:r>
      <w:hyperlink r:id="rId10" w:history="1">
        <w:r w:rsidR="00F34612" w:rsidRPr="00EC05AA">
          <w:rPr>
            <w:rStyle w:val="Hyperlink"/>
            <w:rFonts w:asciiTheme="majorHAnsi" w:hAnsiTheme="majorHAnsi" w:cstheme="majorHAnsi"/>
            <w:color w:val="auto"/>
            <w:u w:val="none"/>
          </w:rPr>
          <w:t>https://doi.org/10.58192/profit.v1i4.174</w:t>
        </w:r>
      </w:hyperlink>
    </w:p>
    <w:p w14:paraId="7C2E415F" w14:textId="150DFA3A" w:rsidR="00F34612" w:rsidRPr="00EC05AA" w:rsidRDefault="001D08E7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Munawir</w:t>
      </w:r>
      <w:proofErr w:type="spellEnd"/>
      <w:r w:rsidRPr="00EC05AA">
        <w:rPr>
          <w:rFonts w:asciiTheme="majorHAnsi" w:hAnsiTheme="majorHAnsi" w:cstheme="majorHAnsi"/>
        </w:rPr>
        <w:t xml:space="preserve">, &amp; </w:t>
      </w:r>
      <w:proofErr w:type="spellStart"/>
      <w:r w:rsidRPr="00EC05AA">
        <w:rPr>
          <w:rFonts w:asciiTheme="majorHAnsi" w:hAnsiTheme="majorHAnsi" w:cstheme="majorHAnsi"/>
        </w:rPr>
        <w:t>Saharuddin</w:t>
      </w:r>
      <w:proofErr w:type="spellEnd"/>
      <w:r w:rsidRPr="00EC05AA">
        <w:rPr>
          <w:rFonts w:asciiTheme="majorHAnsi" w:hAnsiTheme="majorHAnsi" w:cstheme="majorHAnsi"/>
        </w:rPr>
        <w:t xml:space="preserve">. (2023). </w:t>
      </w:r>
      <w:proofErr w:type="spellStart"/>
      <w:r w:rsidRPr="00EC05AA">
        <w:rPr>
          <w:rFonts w:asciiTheme="majorHAnsi" w:hAnsiTheme="majorHAnsi" w:cstheme="majorHAnsi"/>
        </w:rPr>
        <w:t>Pengaruh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Partisipasi</w:t>
      </w:r>
      <w:proofErr w:type="spellEnd"/>
      <w:r w:rsidRPr="00EC05AA">
        <w:rPr>
          <w:rFonts w:asciiTheme="majorHAnsi" w:hAnsiTheme="majorHAnsi" w:cstheme="majorHAnsi"/>
        </w:rPr>
        <w:t xml:space="preserve"> Angkatan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 (TPAK) dan Tingkat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Terbuka (TPT) </w:t>
      </w:r>
      <w:proofErr w:type="spellStart"/>
      <w:r w:rsidRPr="00EC05AA">
        <w:rPr>
          <w:rFonts w:asciiTheme="majorHAnsi" w:hAnsiTheme="majorHAnsi" w:cstheme="majorHAnsi"/>
        </w:rPr>
        <w:t>terhadap</w:t>
      </w:r>
      <w:proofErr w:type="spellEnd"/>
      <w:r w:rsidRPr="00EC05AA">
        <w:rPr>
          <w:rFonts w:asciiTheme="majorHAnsi" w:hAnsiTheme="majorHAnsi" w:cstheme="majorHAnsi"/>
        </w:rPr>
        <w:t xml:space="preserve"> PDRB di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 xml:space="preserve"> Aceh.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Ekonomika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Indonesia</w:t>
      </w:r>
      <w:r w:rsidRPr="00EC05AA">
        <w:rPr>
          <w:rFonts w:asciiTheme="majorHAnsi" w:hAnsiTheme="majorHAnsi" w:cstheme="majorHAnsi"/>
        </w:rPr>
        <w:t>, 12(1).</w:t>
      </w:r>
      <w:r w:rsidR="00EA41EB" w:rsidRPr="00EC05AA">
        <w:rPr>
          <w:rFonts w:asciiTheme="majorHAnsi" w:hAnsiTheme="majorHAnsi" w:cstheme="majorHAnsi"/>
        </w:rPr>
        <w:t xml:space="preserve"> </w:t>
      </w:r>
      <w:hyperlink r:id="rId11" w:history="1">
        <w:r w:rsidR="001A326E" w:rsidRPr="00EC05AA">
          <w:rPr>
            <w:rStyle w:val="Hyperlink"/>
            <w:rFonts w:asciiTheme="majorHAnsi" w:hAnsiTheme="majorHAnsi" w:cstheme="majorHAnsi"/>
            <w:color w:val="auto"/>
            <w:u w:val="none"/>
          </w:rPr>
          <w:t>https://ojs.unimal.ac.id/index.php/ekonomika</w:t>
        </w:r>
      </w:hyperlink>
    </w:p>
    <w:p w14:paraId="692B1A8A" w14:textId="4E4F3FAF" w:rsidR="001A326E" w:rsidRPr="00EC05AA" w:rsidRDefault="001A326E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Metisen</w:t>
      </w:r>
      <w:proofErr w:type="spellEnd"/>
      <w:r w:rsidRPr="00EC05AA">
        <w:rPr>
          <w:rFonts w:asciiTheme="majorHAnsi" w:hAnsiTheme="majorHAnsi" w:cstheme="majorHAnsi"/>
        </w:rPr>
        <w:t xml:space="preserve">, B. M., &amp; Sari, H. L. (2015). </w:t>
      </w:r>
      <w:proofErr w:type="spellStart"/>
      <w:r w:rsidRPr="00EC05AA">
        <w:rPr>
          <w:rFonts w:asciiTheme="majorHAnsi" w:hAnsiTheme="majorHAnsi" w:cstheme="majorHAnsi"/>
        </w:rPr>
        <w:t>Analisis</w:t>
      </w:r>
      <w:proofErr w:type="spellEnd"/>
      <w:r w:rsidRPr="00EC05AA">
        <w:rPr>
          <w:rFonts w:asciiTheme="majorHAnsi" w:hAnsiTheme="majorHAnsi" w:cstheme="majorHAnsi"/>
        </w:rPr>
        <w:t xml:space="preserve"> Clustering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Metode K-Means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Pengelompokkan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Penjualan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Produk</w:t>
      </w:r>
      <w:proofErr w:type="spellEnd"/>
      <w:r w:rsidRPr="00EC05AA">
        <w:rPr>
          <w:rFonts w:asciiTheme="majorHAnsi" w:hAnsiTheme="majorHAnsi" w:cstheme="majorHAnsi"/>
        </w:rPr>
        <w:t xml:space="preserve"> pada </w:t>
      </w:r>
      <w:proofErr w:type="spellStart"/>
      <w:r w:rsidRPr="00EC05AA">
        <w:rPr>
          <w:rFonts w:asciiTheme="majorHAnsi" w:hAnsiTheme="majorHAnsi" w:cstheme="majorHAnsi"/>
        </w:rPr>
        <w:t>Swalayan</w:t>
      </w:r>
      <w:proofErr w:type="spellEnd"/>
      <w:r w:rsidRPr="00EC05AA">
        <w:rPr>
          <w:rFonts w:asciiTheme="majorHAnsi" w:hAnsiTheme="majorHAnsi" w:cstheme="majorHAnsi"/>
        </w:rPr>
        <w:t xml:space="preserve"> Fadhila</w:t>
      </w:r>
      <w:r w:rsidRPr="00EC05AA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Media </w:t>
      </w:r>
      <w:proofErr w:type="spellStart"/>
      <w:r w:rsidRPr="00EC05AA">
        <w:rPr>
          <w:rFonts w:asciiTheme="majorHAnsi" w:hAnsiTheme="majorHAnsi" w:cstheme="majorHAnsi"/>
          <w:i/>
          <w:iCs/>
        </w:rPr>
        <w:t>Infotama</w:t>
      </w:r>
      <w:proofErr w:type="spellEnd"/>
      <w:r w:rsidRPr="00EC05AA">
        <w:rPr>
          <w:rFonts w:asciiTheme="majorHAnsi" w:hAnsiTheme="majorHAnsi" w:cstheme="majorHAnsi"/>
        </w:rPr>
        <w:t xml:space="preserve">, 11(2), 110. ISSN 1858-2680. </w:t>
      </w:r>
      <w:proofErr w:type="spellStart"/>
      <w:r w:rsidRPr="00EC05AA">
        <w:rPr>
          <w:rFonts w:asciiTheme="majorHAnsi" w:hAnsiTheme="majorHAnsi" w:cstheme="majorHAnsi"/>
        </w:rPr>
        <w:t>Fakultas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Ilmu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Komputer</w:t>
      </w:r>
      <w:proofErr w:type="spellEnd"/>
      <w:r w:rsidRPr="00EC05AA">
        <w:rPr>
          <w:rFonts w:asciiTheme="majorHAnsi" w:hAnsiTheme="majorHAnsi" w:cstheme="majorHAnsi"/>
        </w:rPr>
        <w:t xml:space="preserve">, Universitas </w:t>
      </w:r>
      <w:proofErr w:type="spellStart"/>
      <w:r w:rsidRPr="00EC05AA">
        <w:rPr>
          <w:rFonts w:asciiTheme="majorHAnsi" w:hAnsiTheme="majorHAnsi" w:cstheme="majorHAnsi"/>
        </w:rPr>
        <w:t>Dehasen</w:t>
      </w:r>
      <w:proofErr w:type="spellEnd"/>
      <w:r w:rsidRPr="00EC05AA">
        <w:rPr>
          <w:rFonts w:asciiTheme="majorHAnsi" w:hAnsiTheme="majorHAnsi" w:cstheme="majorHAnsi"/>
        </w:rPr>
        <w:t xml:space="preserve"> Bengkulu.</w:t>
      </w:r>
    </w:p>
    <w:p w14:paraId="26FC71FD" w14:textId="03D47A7F" w:rsidR="00E0032F" w:rsidRPr="00EC05AA" w:rsidRDefault="00E0032F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Sulistiyawati</w:t>
      </w:r>
      <w:proofErr w:type="spellEnd"/>
      <w:r w:rsidRPr="00EC05AA">
        <w:rPr>
          <w:rFonts w:asciiTheme="majorHAnsi" w:hAnsiTheme="majorHAnsi" w:cstheme="majorHAnsi"/>
        </w:rPr>
        <w:t xml:space="preserve">, A., &amp; Supriyanto, E. (2023). </w:t>
      </w:r>
      <w:proofErr w:type="spellStart"/>
      <w:r w:rsidRPr="00EC05AA">
        <w:rPr>
          <w:rFonts w:asciiTheme="majorHAnsi" w:hAnsiTheme="majorHAnsi" w:cstheme="majorHAnsi"/>
        </w:rPr>
        <w:t>Implementasi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 Clustering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Penetuan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Siswa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Kelas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Unggulan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. </w:t>
      </w:r>
      <w:r w:rsidR="008048EE"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TEKNO KOMPAK,</w:t>
      </w:r>
      <w:r w:rsidRPr="00EC05AA">
        <w:rPr>
          <w:rFonts w:asciiTheme="majorHAnsi" w:hAnsiTheme="majorHAnsi" w:cstheme="majorHAnsi"/>
        </w:rPr>
        <w:t xml:space="preserve"> 15(2), 25-36. P-ISSN: 1412-9663, E-ISSN: 2656-3525. </w:t>
      </w:r>
      <w:proofErr w:type="spellStart"/>
      <w:r w:rsidRPr="00EC05AA">
        <w:rPr>
          <w:rFonts w:asciiTheme="majorHAnsi" w:hAnsiTheme="majorHAnsi" w:cstheme="majorHAnsi"/>
        </w:rPr>
        <w:t>Fakultas</w:t>
      </w:r>
      <w:proofErr w:type="spellEnd"/>
      <w:r w:rsidRPr="00EC05AA">
        <w:rPr>
          <w:rFonts w:asciiTheme="majorHAnsi" w:hAnsiTheme="majorHAnsi" w:cstheme="majorHAnsi"/>
        </w:rPr>
        <w:t xml:space="preserve"> Teknik dan </w:t>
      </w:r>
      <w:proofErr w:type="spellStart"/>
      <w:r w:rsidRPr="00EC05AA">
        <w:rPr>
          <w:rFonts w:asciiTheme="majorHAnsi" w:hAnsiTheme="majorHAnsi" w:cstheme="majorHAnsi"/>
        </w:rPr>
        <w:t>Ilmu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Komputer</w:t>
      </w:r>
      <w:proofErr w:type="spellEnd"/>
      <w:r w:rsidRPr="00EC05AA">
        <w:rPr>
          <w:rFonts w:asciiTheme="majorHAnsi" w:hAnsiTheme="majorHAnsi" w:cstheme="majorHAnsi"/>
        </w:rPr>
        <w:t xml:space="preserve">, </w:t>
      </w:r>
      <w:proofErr w:type="spellStart"/>
      <w:r w:rsidRPr="00EC05AA">
        <w:rPr>
          <w:rFonts w:asciiTheme="majorHAnsi" w:hAnsiTheme="majorHAnsi" w:cstheme="majorHAnsi"/>
        </w:rPr>
        <w:t>Sistem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Informasi</w:t>
      </w:r>
      <w:proofErr w:type="spellEnd"/>
      <w:r w:rsidRPr="00EC05AA">
        <w:rPr>
          <w:rFonts w:asciiTheme="majorHAnsi" w:hAnsiTheme="majorHAnsi" w:cstheme="majorHAnsi"/>
        </w:rPr>
        <w:t xml:space="preserve">, Universitas </w:t>
      </w:r>
      <w:proofErr w:type="spellStart"/>
      <w:r w:rsidRPr="00EC05AA">
        <w:rPr>
          <w:rFonts w:asciiTheme="majorHAnsi" w:hAnsiTheme="majorHAnsi" w:cstheme="majorHAnsi"/>
        </w:rPr>
        <w:t>Teknokrat</w:t>
      </w:r>
      <w:proofErr w:type="spellEnd"/>
      <w:r w:rsidRPr="00EC05AA">
        <w:rPr>
          <w:rFonts w:asciiTheme="majorHAnsi" w:hAnsiTheme="majorHAnsi" w:cstheme="majorHAnsi"/>
        </w:rPr>
        <w:t xml:space="preserve"> Indonesia, Bandar Lampung, Indonesia.</w:t>
      </w:r>
    </w:p>
    <w:p w14:paraId="3B6012F4" w14:textId="676FC669" w:rsidR="003C3929" w:rsidRPr="00EC05AA" w:rsidRDefault="00F97137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Bahtiar</w:t>
      </w:r>
      <w:proofErr w:type="spellEnd"/>
      <w:r w:rsidRPr="00EC05AA">
        <w:rPr>
          <w:rFonts w:asciiTheme="majorHAnsi" w:hAnsiTheme="majorHAnsi" w:cstheme="majorHAnsi"/>
        </w:rPr>
        <w:t xml:space="preserve">, D. (2023). </w:t>
      </w:r>
      <w:proofErr w:type="spellStart"/>
      <w:r w:rsidRPr="00EC05AA">
        <w:rPr>
          <w:rFonts w:asciiTheme="majorHAnsi" w:hAnsiTheme="majorHAnsi" w:cstheme="majorHAnsi"/>
        </w:rPr>
        <w:t>Pemetaan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Penduduk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Penerima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Bantuan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Sosial</w:t>
      </w:r>
      <w:proofErr w:type="spellEnd"/>
      <w:r w:rsidRPr="00EC05AA">
        <w:rPr>
          <w:rFonts w:asciiTheme="majorHAnsi" w:hAnsiTheme="majorHAnsi" w:cstheme="majorHAnsi"/>
        </w:rPr>
        <w:t xml:space="preserve"> Desa Waru Jaya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 Clustering. Scientia Sacra: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Sains, </w:t>
      </w:r>
      <w:proofErr w:type="spellStart"/>
      <w:r w:rsidRPr="00EC05AA">
        <w:rPr>
          <w:rFonts w:asciiTheme="majorHAnsi" w:hAnsiTheme="majorHAnsi" w:cstheme="majorHAnsi"/>
          <w:i/>
          <w:iCs/>
        </w:rPr>
        <w:t>Teknologi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dan Masyarakat,</w:t>
      </w:r>
      <w:r w:rsidRPr="00EC05AA">
        <w:rPr>
          <w:rFonts w:asciiTheme="majorHAnsi" w:hAnsiTheme="majorHAnsi" w:cstheme="majorHAnsi"/>
        </w:rPr>
        <w:t xml:space="preserve"> 3(2), 29</w:t>
      </w:r>
      <w:r w:rsidR="009963D8" w:rsidRPr="00EC05AA">
        <w:rPr>
          <w:rFonts w:asciiTheme="majorHAnsi" w:hAnsiTheme="majorHAnsi" w:cstheme="majorHAnsi"/>
        </w:rPr>
        <w:t xml:space="preserve">. </w:t>
      </w:r>
    </w:p>
    <w:p w14:paraId="73BA81CC" w14:textId="5575F6E5" w:rsidR="00860846" w:rsidRPr="00EC05AA" w:rsidRDefault="002772C0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Irwansyah</w:t>
      </w:r>
      <w:proofErr w:type="spellEnd"/>
      <w:r w:rsidRPr="00EC05AA">
        <w:rPr>
          <w:rFonts w:asciiTheme="majorHAnsi" w:hAnsiTheme="majorHAnsi" w:cstheme="majorHAnsi"/>
        </w:rPr>
        <w:t>, E. Clustering</w:t>
      </w:r>
      <w:r w:rsidRPr="00EC05AA">
        <w:rPr>
          <w:rFonts w:asciiTheme="majorHAnsi" w:hAnsiTheme="majorHAnsi" w:cstheme="majorHAnsi"/>
          <w:i/>
          <w:iCs/>
        </w:rPr>
        <w:t>. BINA NUSANTARA School of Computer Science</w:t>
      </w:r>
      <w:r w:rsidRPr="00EC05AA">
        <w:rPr>
          <w:rFonts w:asciiTheme="majorHAnsi" w:hAnsiTheme="majorHAnsi" w:cstheme="majorHAnsi"/>
        </w:rPr>
        <w:t xml:space="preserve">. Retrieved from </w:t>
      </w:r>
      <w:hyperlink r:id="rId12" w:history="1">
        <w:r w:rsidRPr="00EC05AA">
          <w:rPr>
            <w:rStyle w:val="Hyperlink"/>
            <w:rFonts w:asciiTheme="majorHAnsi" w:hAnsiTheme="majorHAnsi" w:cstheme="majorHAnsi"/>
            <w:color w:val="auto"/>
            <w:u w:val="none"/>
          </w:rPr>
          <w:t>https://socs.binus.ac.id/2017/03/09/clustering/</w:t>
        </w:r>
      </w:hyperlink>
    </w:p>
    <w:p w14:paraId="1EB35CF5" w14:textId="277A8A03" w:rsidR="003F5AF0" w:rsidRPr="00EC05AA" w:rsidRDefault="003F5AF0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Anuraga, G. (2015). Hierarchical Clustering Multiscale Bootstrap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Pengelompokan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Kemiskinan</w:t>
      </w:r>
      <w:proofErr w:type="spellEnd"/>
      <w:r w:rsidRPr="00EC05AA">
        <w:rPr>
          <w:rFonts w:asciiTheme="majorHAnsi" w:hAnsiTheme="majorHAnsi" w:cstheme="majorHAnsi"/>
        </w:rPr>
        <w:t xml:space="preserve"> di Jawa Timur.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Statistik</w:t>
      </w:r>
      <w:r w:rsidR="00B40EEE" w:rsidRPr="00EC05AA">
        <w:rPr>
          <w:rFonts w:asciiTheme="majorHAnsi" w:hAnsiTheme="majorHAnsi" w:cstheme="majorHAnsi"/>
          <w:i/>
          <w:iCs/>
        </w:rPr>
        <w:t>a</w:t>
      </w:r>
      <w:proofErr w:type="spellEnd"/>
      <w:r w:rsidRPr="00EC05AA">
        <w:rPr>
          <w:rFonts w:asciiTheme="majorHAnsi" w:hAnsiTheme="majorHAnsi" w:cstheme="majorHAnsi"/>
        </w:rPr>
        <w:t xml:space="preserve">, 3(1). Retrieved from </w:t>
      </w:r>
      <w:hyperlink r:id="rId13" w:history="1">
        <w:r w:rsidR="003F5F7A" w:rsidRPr="00EC05AA">
          <w:rPr>
            <w:rStyle w:val="Hyperlink"/>
            <w:rFonts w:asciiTheme="majorHAnsi" w:hAnsiTheme="majorHAnsi" w:cstheme="majorHAnsi"/>
            <w:color w:val="auto"/>
            <w:u w:val="none"/>
          </w:rPr>
          <w:t>https://jurnal.unimus.ac.id/index.php/statistik/article/view/1432/1485</w:t>
        </w:r>
      </w:hyperlink>
    </w:p>
    <w:p w14:paraId="4F0FE4B5" w14:textId="44AE2A59" w:rsidR="003F5F7A" w:rsidRPr="00EC05AA" w:rsidRDefault="00C876F1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Franita</w:t>
      </w:r>
      <w:proofErr w:type="spellEnd"/>
      <w:r w:rsidRPr="00EC05AA">
        <w:rPr>
          <w:rFonts w:asciiTheme="majorHAnsi" w:hAnsiTheme="majorHAnsi" w:cstheme="majorHAnsi"/>
        </w:rPr>
        <w:t xml:space="preserve">, R., &amp; </w:t>
      </w:r>
      <w:proofErr w:type="spellStart"/>
      <w:r w:rsidRPr="00EC05AA">
        <w:rPr>
          <w:rFonts w:asciiTheme="majorHAnsi" w:hAnsiTheme="majorHAnsi" w:cstheme="majorHAnsi"/>
        </w:rPr>
        <w:t>Fu</w:t>
      </w:r>
      <w:r w:rsidR="003A2A90" w:rsidRPr="00EC05AA">
        <w:rPr>
          <w:rFonts w:asciiTheme="majorHAnsi" w:hAnsiTheme="majorHAnsi" w:cstheme="majorHAnsi"/>
        </w:rPr>
        <w:t>ady</w:t>
      </w:r>
      <w:proofErr w:type="spellEnd"/>
      <w:r w:rsidRPr="00EC05AA">
        <w:rPr>
          <w:rFonts w:asciiTheme="majorHAnsi" w:hAnsiTheme="majorHAnsi" w:cstheme="majorHAnsi"/>
        </w:rPr>
        <w:t xml:space="preserve">, A. (2019). Analisa </w:t>
      </w:r>
      <w:proofErr w:type="spellStart"/>
      <w:r w:rsidRPr="00EC05AA">
        <w:rPr>
          <w:rFonts w:asciiTheme="majorHAnsi" w:hAnsiTheme="majorHAnsi" w:cstheme="majorHAnsi"/>
        </w:rPr>
        <w:t>Pengangguran</w:t>
      </w:r>
      <w:proofErr w:type="spellEnd"/>
      <w:r w:rsidRPr="00EC05AA">
        <w:rPr>
          <w:rFonts w:asciiTheme="majorHAnsi" w:hAnsiTheme="majorHAnsi" w:cstheme="majorHAnsi"/>
        </w:rPr>
        <w:t xml:space="preserve"> di Indonesia.</w:t>
      </w:r>
      <w:r w:rsidRPr="00EC05AA">
        <w:rPr>
          <w:rFonts w:asciiTheme="majorHAnsi" w:hAnsiTheme="majorHAnsi" w:cstheme="majorHAnsi"/>
          <w:i/>
          <w:iCs/>
        </w:rPr>
        <w:t xml:space="preserve"> Nusantara: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Ilmu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Pengetahuan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Sosial</w:t>
      </w:r>
      <w:proofErr w:type="spellEnd"/>
      <w:r w:rsidRPr="00EC05AA">
        <w:rPr>
          <w:rFonts w:asciiTheme="majorHAnsi" w:hAnsiTheme="majorHAnsi" w:cstheme="majorHAnsi"/>
          <w:i/>
          <w:iCs/>
        </w:rPr>
        <w:t>,</w:t>
      </w:r>
      <w:r w:rsidRPr="00EC05AA">
        <w:rPr>
          <w:rFonts w:asciiTheme="majorHAnsi" w:hAnsiTheme="majorHAnsi" w:cstheme="majorHAnsi"/>
        </w:rPr>
        <w:t xml:space="preserve"> 2, 88. ISSN 2541-657X.</w:t>
      </w:r>
    </w:p>
    <w:p w14:paraId="10F971C2" w14:textId="0A49D26E" w:rsidR="002772C0" w:rsidRPr="00EC05AA" w:rsidRDefault="00B71D7F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Badan Pusat </w:t>
      </w:r>
      <w:proofErr w:type="spellStart"/>
      <w:r w:rsidRPr="00EC05AA">
        <w:rPr>
          <w:rFonts w:asciiTheme="majorHAnsi" w:hAnsiTheme="majorHAnsi" w:cstheme="majorHAnsi"/>
        </w:rPr>
        <w:t>Statistik</w:t>
      </w:r>
      <w:proofErr w:type="spellEnd"/>
      <w:r w:rsidRPr="00EC05AA">
        <w:rPr>
          <w:rFonts w:asciiTheme="majorHAnsi" w:hAnsiTheme="majorHAnsi" w:cstheme="majorHAnsi"/>
        </w:rPr>
        <w:t xml:space="preserve">. Tenaga </w:t>
      </w:r>
      <w:proofErr w:type="spellStart"/>
      <w:r w:rsidRPr="00EC05AA">
        <w:rPr>
          <w:rFonts w:asciiTheme="majorHAnsi" w:hAnsiTheme="majorHAnsi" w:cstheme="majorHAnsi"/>
        </w:rPr>
        <w:t>Kerja</w:t>
      </w:r>
      <w:proofErr w:type="spellEnd"/>
      <w:r w:rsidRPr="00EC05AA">
        <w:rPr>
          <w:rFonts w:asciiTheme="majorHAnsi" w:hAnsiTheme="majorHAnsi" w:cstheme="majorHAnsi"/>
        </w:rPr>
        <w:t xml:space="preserve">. </w:t>
      </w:r>
      <w:proofErr w:type="spellStart"/>
      <w:r w:rsidRPr="00EC05AA">
        <w:rPr>
          <w:rFonts w:asciiTheme="majorHAnsi" w:hAnsiTheme="majorHAnsi" w:cstheme="majorHAnsi"/>
        </w:rPr>
        <w:t>Diakses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dari</w:t>
      </w:r>
      <w:proofErr w:type="spellEnd"/>
      <w:r w:rsidR="009963D8" w:rsidRPr="00EC05AA">
        <w:rPr>
          <w:rFonts w:asciiTheme="majorHAnsi" w:hAnsiTheme="majorHAnsi" w:cstheme="majorHAnsi"/>
        </w:rPr>
        <w:t xml:space="preserve"> </w:t>
      </w:r>
      <w:hyperlink r:id="rId14" w:anchor="subjekViewTab1" w:history="1">
        <w:r w:rsidR="009963D8" w:rsidRPr="00EC05AA">
          <w:rPr>
            <w:rStyle w:val="Hyperlink"/>
            <w:rFonts w:asciiTheme="majorHAnsi" w:hAnsiTheme="majorHAnsi" w:cstheme="majorHAnsi"/>
            <w:color w:val="auto"/>
            <w:u w:val="none"/>
          </w:rPr>
          <w:t>https://www.archive.bps.go.id/subject/6/tenaga-kerja.html#subjekViewTab1</w:t>
        </w:r>
      </w:hyperlink>
    </w:p>
    <w:p w14:paraId="37EF8686" w14:textId="295FF573" w:rsidR="00A15387" w:rsidRPr="00EC05AA" w:rsidRDefault="00A15387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Fuadah, A. W., Arifin, F. N., &amp; Juwita, O. (2021). </w:t>
      </w:r>
      <w:proofErr w:type="spellStart"/>
      <w:r w:rsidRPr="00EC05AA">
        <w:rPr>
          <w:rFonts w:asciiTheme="majorHAnsi" w:hAnsiTheme="majorHAnsi" w:cstheme="majorHAnsi"/>
        </w:rPr>
        <w:t>Optimasi</w:t>
      </w:r>
      <w:proofErr w:type="spellEnd"/>
      <w:r w:rsidRPr="00EC05AA">
        <w:rPr>
          <w:rFonts w:asciiTheme="majorHAnsi" w:hAnsiTheme="majorHAnsi" w:cstheme="majorHAnsi"/>
        </w:rPr>
        <w:t xml:space="preserve"> K-</w:t>
      </w:r>
      <w:proofErr w:type="spellStart"/>
      <w:r w:rsidRPr="00EC05AA">
        <w:rPr>
          <w:rFonts w:asciiTheme="majorHAnsi" w:hAnsiTheme="majorHAnsi" w:cstheme="majorHAnsi"/>
        </w:rPr>
        <w:t>Klasterisasi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Ketahanan</w:t>
      </w:r>
      <w:proofErr w:type="spellEnd"/>
      <w:r w:rsidRPr="00EC05AA">
        <w:rPr>
          <w:rFonts w:asciiTheme="majorHAnsi" w:hAnsiTheme="majorHAnsi" w:cstheme="majorHAnsi"/>
        </w:rPr>
        <w:t xml:space="preserve"> Pangan </w:t>
      </w:r>
      <w:proofErr w:type="spellStart"/>
      <w:r w:rsidRPr="00EC05AA">
        <w:rPr>
          <w:rFonts w:asciiTheme="majorHAnsi" w:hAnsiTheme="majorHAnsi" w:cstheme="majorHAnsi"/>
        </w:rPr>
        <w:t>Kabupaten</w:t>
      </w:r>
      <w:proofErr w:type="spellEnd"/>
      <w:r w:rsidRPr="00EC05AA">
        <w:rPr>
          <w:rFonts w:asciiTheme="majorHAnsi" w:hAnsiTheme="majorHAnsi" w:cstheme="majorHAnsi"/>
        </w:rPr>
        <w:t xml:space="preserve"> Jember </w:t>
      </w:r>
      <w:proofErr w:type="spellStart"/>
      <w:r w:rsidRPr="00EC05AA">
        <w:rPr>
          <w:rFonts w:asciiTheme="majorHAnsi" w:hAnsiTheme="majorHAnsi" w:cstheme="majorHAnsi"/>
        </w:rPr>
        <w:t>Menggunakan</w:t>
      </w:r>
      <w:proofErr w:type="spellEnd"/>
      <w:r w:rsidRPr="00EC05AA">
        <w:rPr>
          <w:rFonts w:asciiTheme="majorHAnsi" w:hAnsiTheme="majorHAnsi" w:cstheme="majorHAnsi"/>
        </w:rPr>
        <w:t xml:space="preserve"> Metode Elbow. </w:t>
      </w:r>
      <w:r w:rsidRPr="00EC05AA">
        <w:rPr>
          <w:rFonts w:asciiTheme="majorHAnsi" w:hAnsiTheme="majorHAnsi" w:cstheme="majorHAnsi"/>
          <w:i/>
          <w:iCs/>
        </w:rPr>
        <w:t>Informatics Journa</w:t>
      </w:r>
      <w:r w:rsidR="00434F9A" w:rsidRPr="00EC05AA">
        <w:rPr>
          <w:rFonts w:asciiTheme="majorHAnsi" w:hAnsiTheme="majorHAnsi" w:cstheme="majorHAnsi"/>
          <w:i/>
          <w:iCs/>
        </w:rPr>
        <w:t>l</w:t>
      </w:r>
      <w:r w:rsidRPr="00EC05AA">
        <w:rPr>
          <w:rFonts w:asciiTheme="majorHAnsi" w:hAnsiTheme="majorHAnsi" w:cstheme="majorHAnsi"/>
          <w:i/>
          <w:iCs/>
        </w:rPr>
        <w:t>,</w:t>
      </w:r>
      <w:r w:rsidRPr="00EC05AA">
        <w:rPr>
          <w:rFonts w:asciiTheme="majorHAnsi" w:hAnsiTheme="majorHAnsi" w:cstheme="majorHAnsi"/>
        </w:rPr>
        <w:t xml:space="preserve"> 6(3), 136. ISSN: 2503-250X.</w:t>
      </w:r>
    </w:p>
    <w:p w14:paraId="1FC21966" w14:textId="12E6ECC5" w:rsidR="00D928C7" w:rsidRPr="00EC05AA" w:rsidRDefault="00455AF5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Merliana</w:t>
      </w:r>
      <w:proofErr w:type="spellEnd"/>
      <w:r w:rsidRPr="00EC05AA">
        <w:rPr>
          <w:rFonts w:asciiTheme="majorHAnsi" w:hAnsiTheme="majorHAnsi" w:cstheme="majorHAnsi"/>
        </w:rPr>
        <w:t xml:space="preserve">, N. P. E., Ernawati, &amp; Santoso, A. J. Analisa </w:t>
      </w:r>
      <w:proofErr w:type="spellStart"/>
      <w:r w:rsidRPr="00EC05AA">
        <w:rPr>
          <w:rFonts w:asciiTheme="majorHAnsi" w:hAnsiTheme="majorHAnsi" w:cstheme="majorHAnsi"/>
        </w:rPr>
        <w:t>Penentuan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Jumlah</w:t>
      </w:r>
      <w:proofErr w:type="spellEnd"/>
      <w:r w:rsidRPr="00EC05AA">
        <w:rPr>
          <w:rFonts w:asciiTheme="majorHAnsi" w:hAnsiTheme="majorHAnsi" w:cstheme="majorHAnsi"/>
        </w:rPr>
        <w:t xml:space="preserve"> Cluster </w:t>
      </w:r>
      <w:proofErr w:type="spellStart"/>
      <w:r w:rsidRPr="00EC05AA">
        <w:rPr>
          <w:rFonts w:asciiTheme="majorHAnsi" w:hAnsiTheme="majorHAnsi" w:cstheme="majorHAnsi"/>
        </w:rPr>
        <w:t>Terbaik</w:t>
      </w:r>
      <w:proofErr w:type="spellEnd"/>
      <w:r w:rsidRPr="00EC05AA">
        <w:rPr>
          <w:rFonts w:asciiTheme="majorHAnsi" w:hAnsiTheme="majorHAnsi" w:cstheme="majorHAnsi"/>
        </w:rPr>
        <w:t xml:space="preserve"> pada Metode K-Means Clustering. Dalam</w:t>
      </w:r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Prosiding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Seminar Nasional Multi </w:t>
      </w:r>
      <w:proofErr w:type="spellStart"/>
      <w:r w:rsidRPr="00EC05AA">
        <w:rPr>
          <w:rFonts w:asciiTheme="majorHAnsi" w:hAnsiTheme="majorHAnsi" w:cstheme="majorHAnsi"/>
          <w:i/>
          <w:iCs/>
        </w:rPr>
        <w:t>Disiplin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Ilmu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. </w:t>
      </w:r>
      <w:r w:rsidRPr="00EC05AA">
        <w:rPr>
          <w:rFonts w:asciiTheme="majorHAnsi" w:hAnsiTheme="majorHAnsi" w:cstheme="majorHAnsi"/>
        </w:rPr>
        <w:t xml:space="preserve">ISBN: 978-979-3649-81-8. </w:t>
      </w:r>
    </w:p>
    <w:p w14:paraId="1FD8268A" w14:textId="2810480E" w:rsidR="00E53DBC" w:rsidRPr="00EC05AA" w:rsidRDefault="00E53DBC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Syakur</w:t>
      </w:r>
      <w:proofErr w:type="spellEnd"/>
      <w:r w:rsidRPr="00EC05AA">
        <w:rPr>
          <w:rFonts w:asciiTheme="majorHAnsi" w:hAnsiTheme="majorHAnsi" w:cstheme="majorHAnsi"/>
        </w:rPr>
        <w:t xml:space="preserve">, M. A., </w:t>
      </w:r>
      <w:proofErr w:type="spellStart"/>
      <w:r w:rsidRPr="00EC05AA">
        <w:rPr>
          <w:rFonts w:asciiTheme="majorHAnsi" w:hAnsiTheme="majorHAnsi" w:cstheme="majorHAnsi"/>
        </w:rPr>
        <w:t>Khotimah</w:t>
      </w:r>
      <w:proofErr w:type="spellEnd"/>
      <w:r w:rsidRPr="00EC05AA">
        <w:rPr>
          <w:rFonts w:asciiTheme="majorHAnsi" w:hAnsiTheme="majorHAnsi" w:cstheme="majorHAnsi"/>
        </w:rPr>
        <w:t xml:space="preserve">, B. K., Rochman, E. M. S., &amp; </w:t>
      </w:r>
      <w:proofErr w:type="spellStart"/>
      <w:r w:rsidRPr="00EC05AA">
        <w:rPr>
          <w:rFonts w:asciiTheme="majorHAnsi" w:hAnsiTheme="majorHAnsi" w:cstheme="majorHAnsi"/>
        </w:rPr>
        <w:t>Satoto</w:t>
      </w:r>
      <w:proofErr w:type="spellEnd"/>
      <w:r w:rsidRPr="00EC05AA">
        <w:rPr>
          <w:rFonts w:asciiTheme="majorHAnsi" w:hAnsiTheme="majorHAnsi" w:cstheme="majorHAnsi"/>
        </w:rPr>
        <w:t xml:space="preserve">, B. D. (2018). Integration K-Means Clustering Method and Elbow Method for Identification of The Best Customer Profile Cluster. </w:t>
      </w:r>
      <w:r w:rsidR="004B5663" w:rsidRPr="00EC05AA">
        <w:rPr>
          <w:rFonts w:asciiTheme="majorHAnsi" w:hAnsiTheme="majorHAnsi" w:cstheme="majorHAnsi"/>
          <w:i/>
          <w:iCs/>
        </w:rPr>
        <w:t>IO</w:t>
      </w:r>
      <w:r w:rsidRPr="00EC05AA">
        <w:rPr>
          <w:rFonts w:asciiTheme="majorHAnsi" w:hAnsiTheme="majorHAnsi" w:cstheme="majorHAnsi"/>
          <w:i/>
          <w:iCs/>
        </w:rPr>
        <w:t>P Conf. Series: Materials Science and Engineering</w:t>
      </w:r>
      <w:r w:rsidRPr="00EC05AA">
        <w:rPr>
          <w:rFonts w:asciiTheme="majorHAnsi" w:hAnsiTheme="majorHAnsi" w:cstheme="majorHAnsi"/>
        </w:rPr>
        <w:t>, 336(1), 012017. doi:10.1088/1757-899X/336/1/012017.</w:t>
      </w:r>
    </w:p>
    <w:p w14:paraId="5F8D5F6C" w14:textId="5659947D" w:rsidR="00D02BC8" w:rsidRPr="00EC05AA" w:rsidRDefault="00D02BC8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lastRenderedPageBreak/>
        <w:t>Shamrat</w:t>
      </w:r>
      <w:proofErr w:type="spellEnd"/>
      <w:r w:rsidRPr="00EC05AA">
        <w:rPr>
          <w:rFonts w:asciiTheme="majorHAnsi" w:hAnsiTheme="majorHAnsi" w:cstheme="majorHAnsi"/>
        </w:rPr>
        <w:t xml:space="preserve">, F. M. J. M., Tasnim, Z., Mahmud, I., Jahan, M. N., &amp; Nobel, N. I. (2020). Application Of K-Means Clustering Algorithm </w:t>
      </w:r>
      <w:proofErr w:type="gramStart"/>
      <w:r w:rsidRPr="00EC05AA">
        <w:rPr>
          <w:rFonts w:asciiTheme="majorHAnsi" w:hAnsiTheme="majorHAnsi" w:cstheme="majorHAnsi"/>
        </w:rPr>
        <w:t>To</w:t>
      </w:r>
      <w:proofErr w:type="gramEnd"/>
      <w:r w:rsidR="00EA35D5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>Determine The Density Of Demand Of Different Kinds Of Jobs</w:t>
      </w:r>
      <w:r w:rsidRPr="00EC05AA">
        <w:rPr>
          <w:rFonts w:asciiTheme="majorHAnsi" w:hAnsiTheme="majorHAnsi" w:cstheme="majorHAnsi"/>
          <w:i/>
          <w:iCs/>
        </w:rPr>
        <w:t>. International Journal of Scientific &amp; Technology Research, 9</w:t>
      </w:r>
      <w:r w:rsidRPr="00EC05AA">
        <w:rPr>
          <w:rFonts w:asciiTheme="majorHAnsi" w:hAnsiTheme="majorHAnsi" w:cstheme="majorHAnsi"/>
        </w:rPr>
        <w:t>(02), 2550. ISSN 2277-8616. [www.ijstr.org]</w:t>
      </w:r>
    </w:p>
    <w:p w14:paraId="5CA6B0EA" w14:textId="7A9707C0" w:rsidR="0041263B" w:rsidRPr="00EC05AA" w:rsidRDefault="0041263B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Chandra, M.D., Irawan, E., </w:t>
      </w:r>
      <w:proofErr w:type="spellStart"/>
      <w:r w:rsidRPr="00EC05AA">
        <w:rPr>
          <w:rFonts w:asciiTheme="majorHAnsi" w:hAnsiTheme="majorHAnsi" w:cstheme="majorHAnsi"/>
        </w:rPr>
        <w:t>Saragih</w:t>
      </w:r>
      <w:proofErr w:type="spellEnd"/>
      <w:r w:rsidRPr="00EC05AA">
        <w:rPr>
          <w:rFonts w:asciiTheme="majorHAnsi" w:hAnsiTheme="majorHAnsi" w:cstheme="majorHAnsi"/>
        </w:rPr>
        <w:t xml:space="preserve">, I.S., </w:t>
      </w:r>
      <w:proofErr w:type="spellStart"/>
      <w:r w:rsidRPr="00EC05AA">
        <w:rPr>
          <w:rFonts w:asciiTheme="majorHAnsi" w:hAnsiTheme="majorHAnsi" w:cstheme="majorHAnsi"/>
        </w:rPr>
        <w:t>Windarto</w:t>
      </w:r>
      <w:proofErr w:type="spellEnd"/>
      <w:r w:rsidRPr="00EC05AA">
        <w:rPr>
          <w:rFonts w:asciiTheme="majorHAnsi" w:hAnsiTheme="majorHAnsi" w:cstheme="majorHAnsi"/>
        </w:rPr>
        <w:t xml:space="preserve">, A.P. and Suhendro, D. </w:t>
      </w:r>
      <w:r w:rsidR="00A35D69" w:rsidRPr="00EC05AA">
        <w:rPr>
          <w:rFonts w:asciiTheme="majorHAnsi" w:hAnsiTheme="majorHAnsi" w:cstheme="majorHAnsi"/>
        </w:rPr>
        <w:t>(</w:t>
      </w:r>
      <w:r w:rsidRPr="00EC05AA">
        <w:rPr>
          <w:rFonts w:asciiTheme="majorHAnsi" w:hAnsiTheme="majorHAnsi" w:cstheme="majorHAnsi"/>
        </w:rPr>
        <w:t>2021</w:t>
      </w:r>
      <w:r w:rsidR="00A35D69" w:rsidRPr="00EC05AA">
        <w:rPr>
          <w:rFonts w:asciiTheme="majorHAnsi" w:hAnsiTheme="majorHAnsi" w:cstheme="majorHAnsi"/>
        </w:rPr>
        <w:t>)</w:t>
      </w:r>
      <w:r w:rsidRPr="00EC05AA">
        <w:rPr>
          <w:rFonts w:asciiTheme="majorHAnsi" w:hAnsiTheme="majorHAnsi" w:cstheme="majorHAnsi"/>
        </w:rPr>
        <w:t xml:space="preserve">. </w:t>
      </w:r>
      <w:proofErr w:type="spellStart"/>
      <w:r w:rsidRPr="00EC05AA">
        <w:rPr>
          <w:rFonts w:asciiTheme="majorHAnsi" w:hAnsiTheme="majorHAnsi" w:cstheme="majorHAnsi"/>
        </w:rPr>
        <w:t>Penerapan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 </w:t>
      </w:r>
      <w:proofErr w:type="spellStart"/>
      <w:r w:rsidRPr="00EC05AA">
        <w:rPr>
          <w:rFonts w:asciiTheme="majorHAnsi" w:hAnsiTheme="majorHAnsi" w:cstheme="majorHAnsi"/>
        </w:rPr>
        <w:t>dalam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Mengelompokkan</w:t>
      </w:r>
      <w:proofErr w:type="spellEnd"/>
      <w:r w:rsidRPr="00EC05AA">
        <w:rPr>
          <w:rFonts w:asciiTheme="majorHAnsi" w:hAnsiTheme="majorHAnsi" w:cstheme="majorHAnsi"/>
        </w:rPr>
        <w:t xml:space="preserve"> Balita yang </w:t>
      </w:r>
      <w:proofErr w:type="spellStart"/>
      <w:r w:rsidRPr="00EC05AA">
        <w:rPr>
          <w:rFonts w:asciiTheme="majorHAnsi" w:hAnsiTheme="majorHAnsi" w:cstheme="majorHAnsi"/>
        </w:rPr>
        <w:t>Mengalami</w:t>
      </w:r>
      <w:proofErr w:type="spellEnd"/>
      <w:r w:rsidRPr="00EC05AA">
        <w:rPr>
          <w:rFonts w:asciiTheme="majorHAnsi" w:hAnsiTheme="majorHAnsi" w:cstheme="majorHAnsi"/>
        </w:rPr>
        <w:t xml:space="preserve"> Gizi Buruk </w:t>
      </w:r>
      <w:proofErr w:type="spellStart"/>
      <w:r w:rsidRPr="00EC05AA">
        <w:rPr>
          <w:rFonts w:asciiTheme="majorHAnsi" w:hAnsiTheme="majorHAnsi" w:cstheme="majorHAnsi"/>
        </w:rPr>
        <w:t>Menurut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Provinsi</w:t>
      </w:r>
      <w:proofErr w:type="spellEnd"/>
      <w:r w:rsidRPr="00EC05AA">
        <w:rPr>
          <w:rFonts w:asciiTheme="majorHAnsi" w:hAnsiTheme="majorHAnsi" w:cstheme="majorHAnsi"/>
        </w:rPr>
        <w:t>. </w:t>
      </w:r>
      <w:r w:rsidRPr="00EC05AA">
        <w:rPr>
          <w:rFonts w:asciiTheme="majorHAnsi" w:hAnsiTheme="majorHAnsi" w:cstheme="majorHAnsi"/>
          <w:i/>
          <w:iCs/>
        </w:rPr>
        <w:t xml:space="preserve">BIOS: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Teknologi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Informasi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dan </w:t>
      </w:r>
      <w:proofErr w:type="spellStart"/>
      <w:r w:rsidRPr="00EC05AA">
        <w:rPr>
          <w:rFonts w:asciiTheme="majorHAnsi" w:hAnsiTheme="majorHAnsi" w:cstheme="majorHAnsi"/>
          <w:i/>
          <w:iCs/>
        </w:rPr>
        <w:t>Rekayasa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Komputer</w:t>
      </w:r>
      <w:proofErr w:type="spellEnd"/>
      <w:r w:rsidRPr="00EC05AA">
        <w:rPr>
          <w:rFonts w:asciiTheme="majorHAnsi" w:hAnsiTheme="majorHAnsi" w:cstheme="majorHAnsi"/>
        </w:rPr>
        <w:t xml:space="preserve">. 2, 1 (Mar. 2021), 30-38. </w:t>
      </w:r>
      <w:proofErr w:type="spellStart"/>
      <w:proofErr w:type="gramStart"/>
      <w:r w:rsidRPr="00EC05AA">
        <w:rPr>
          <w:rFonts w:asciiTheme="majorHAnsi" w:hAnsiTheme="majorHAnsi" w:cstheme="majorHAnsi"/>
        </w:rPr>
        <w:t>DOI:https</w:t>
      </w:r>
      <w:proofErr w:type="spellEnd"/>
      <w:r w:rsidRPr="00EC05AA">
        <w:rPr>
          <w:rFonts w:asciiTheme="majorHAnsi" w:hAnsiTheme="majorHAnsi" w:cstheme="majorHAnsi"/>
        </w:rPr>
        <w:t>://doi.org/10.37148/bios.v2i1.19</w:t>
      </w:r>
      <w:proofErr w:type="gramEnd"/>
      <w:r w:rsidRPr="00EC05AA">
        <w:rPr>
          <w:rFonts w:asciiTheme="majorHAnsi" w:hAnsiTheme="majorHAnsi" w:cstheme="majorHAnsi"/>
        </w:rPr>
        <w:t>.</w:t>
      </w:r>
    </w:p>
    <w:p w14:paraId="52BEAEE6" w14:textId="042030EF" w:rsidR="00557DFF" w:rsidRPr="00EC05AA" w:rsidRDefault="00566931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Gustientiedina</w:t>
      </w:r>
      <w:proofErr w:type="spellEnd"/>
      <w:r w:rsidRPr="00EC05AA">
        <w:rPr>
          <w:rFonts w:asciiTheme="majorHAnsi" w:hAnsiTheme="majorHAnsi" w:cstheme="majorHAnsi"/>
        </w:rPr>
        <w:t xml:space="preserve">, M., </w:t>
      </w:r>
      <w:proofErr w:type="spellStart"/>
      <w:r w:rsidRPr="00EC05AA">
        <w:rPr>
          <w:rFonts w:asciiTheme="majorHAnsi" w:hAnsiTheme="majorHAnsi" w:cstheme="majorHAnsi"/>
        </w:rPr>
        <w:t>Hasmil</w:t>
      </w:r>
      <w:proofErr w:type="spellEnd"/>
      <w:r w:rsidRPr="00EC05AA">
        <w:rPr>
          <w:rFonts w:asciiTheme="majorHAnsi" w:hAnsiTheme="majorHAnsi" w:cstheme="majorHAnsi"/>
        </w:rPr>
        <w:t xml:space="preserve"> Adiya, &amp; Yenny </w:t>
      </w:r>
      <w:proofErr w:type="spellStart"/>
      <w:r w:rsidRPr="00EC05AA">
        <w:rPr>
          <w:rFonts w:asciiTheme="majorHAnsi" w:hAnsiTheme="majorHAnsi" w:cstheme="majorHAnsi"/>
        </w:rPr>
        <w:t>Desnelita</w:t>
      </w:r>
      <w:proofErr w:type="spellEnd"/>
      <w:r w:rsidRPr="00EC05AA">
        <w:rPr>
          <w:rFonts w:asciiTheme="majorHAnsi" w:hAnsiTheme="majorHAnsi" w:cstheme="majorHAnsi"/>
        </w:rPr>
        <w:t xml:space="preserve">. (2019). </w:t>
      </w:r>
      <w:proofErr w:type="spellStart"/>
      <w:r w:rsidRPr="00EC05AA">
        <w:rPr>
          <w:rFonts w:asciiTheme="majorHAnsi" w:hAnsiTheme="majorHAnsi" w:cstheme="majorHAnsi"/>
        </w:rPr>
        <w:t>Penerapan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Algoritma</w:t>
      </w:r>
      <w:proofErr w:type="spellEnd"/>
      <w:r w:rsidRPr="00EC05AA">
        <w:rPr>
          <w:rFonts w:asciiTheme="majorHAnsi" w:hAnsiTheme="majorHAnsi" w:cstheme="majorHAnsi"/>
        </w:rPr>
        <w:t xml:space="preserve"> K-Means </w:t>
      </w:r>
      <w:proofErr w:type="spellStart"/>
      <w:r w:rsidRPr="00EC05AA">
        <w:rPr>
          <w:rFonts w:asciiTheme="majorHAnsi" w:hAnsiTheme="majorHAnsi" w:cstheme="majorHAnsi"/>
        </w:rPr>
        <w:t>untuk</w:t>
      </w:r>
      <w:proofErr w:type="spellEnd"/>
      <w:r w:rsidRPr="00EC05AA">
        <w:rPr>
          <w:rFonts w:asciiTheme="majorHAnsi" w:hAnsiTheme="majorHAnsi" w:cstheme="majorHAnsi"/>
        </w:rPr>
        <w:t xml:space="preserve"> Clustering Data Obat-Obatan pada RSUD </w:t>
      </w:r>
      <w:proofErr w:type="spellStart"/>
      <w:r w:rsidRPr="00EC05AA">
        <w:rPr>
          <w:rFonts w:asciiTheme="majorHAnsi" w:hAnsiTheme="majorHAnsi" w:cstheme="majorHAnsi"/>
        </w:rPr>
        <w:t>Pekanbaru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EC05AA">
        <w:rPr>
          <w:rFonts w:asciiTheme="majorHAnsi" w:hAnsiTheme="majorHAnsi" w:cstheme="majorHAnsi"/>
          <w:i/>
          <w:iCs/>
        </w:rPr>
        <w:t>Jurnal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Nasional </w:t>
      </w:r>
      <w:proofErr w:type="spellStart"/>
      <w:r w:rsidRPr="00EC05AA">
        <w:rPr>
          <w:rFonts w:asciiTheme="majorHAnsi" w:hAnsiTheme="majorHAnsi" w:cstheme="majorHAnsi"/>
          <w:i/>
          <w:iCs/>
        </w:rPr>
        <w:t>Teknologi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dan </w:t>
      </w:r>
      <w:proofErr w:type="spellStart"/>
      <w:r w:rsidRPr="00EC05AA">
        <w:rPr>
          <w:rFonts w:asciiTheme="majorHAnsi" w:hAnsiTheme="majorHAnsi" w:cstheme="majorHAnsi"/>
          <w:i/>
          <w:iCs/>
        </w:rPr>
        <w:t>Sistem</w:t>
      </w:r>
      <w:proofErr w:type="spellEnd"/>
      <w:r w:rsidRPr="00EC05AA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EC05AA">
        <w:rPr>
          <w:rFonts w:asciiTheme="majorHAnsi" w:hAnsiTheme="majorHAnsi" w:cstheme="majorHAnsi"/>
          <w:i/>
          <w:iCs/>
        </w:rPr>
        <w:t>Informasi</w:t>
      </w:r>
      <w:proofErr w:type="spellEnd"/>
      <w:r w:rsidRPr="00EC05AA">
        <w:rPr>
          <w:rFonts w:asciiTheme="majorHAnsi" w:hAnsiTheme="majorHAnsi" w:cstheme="majorHAnsi"/>
          <w:i/>
          <w:iCs/>
        </w:rPr>
        <w:t>,</w:t>
      </w:r>
      <w:r w:rsidRPr="00EC05AA">
        <w:rPr>
          <w:rFonts w:asciiTheme="majorHAnsi" w:hAnsiTheme="majorHAnsi" w:cstheme="majorHAnsi"/>
        </w:rPr>
        <w:t xml:space="preserve"> 5(1), 17-24. Retrieved from http://teknosi.fti.unand.ac.id/Jurnal Nasional </w:t>
      </w:r>
      <w:proofErr w:type="spellStart"/>
      <w:r w:rsidRPr="00EC05AA">
        <w:rPr>
          <w:rFonts w:asciiTheme="majorHAnsi" w:hAnsiTheme="majorHAnsi" w:cstheme="majorHAnsi"/>
        </w:rPr>
        <w:t>Teknologi</w:t>
      </w:r>
      <w:proofErr w:type="spellEnd"/>
      <w:r w:rsidRPr="00EC05AA">
        <w:rPr>
          <w:rFonts w:asciiTheme="majorHAnsi" w:hAnsiTheme="majorHAnsi" w:cstheme="majorHAnsi"/>
        </w:rPr>
        <w:t xml:space="preserve"> dan </w:t>
      </w:r>
      <w:proofErr w:type="spellStart"/>
      <w:r w:rsidRPr="00EC05AA">
        <w:rPr>
          <w:rFonts w:asciiTheme="majorHAnsi" w:hAnsiTheme="majorHAnsi" w:cstheme="majorHAnsi"/>
        </w:rPr>
        <w:t>Sistem</w:t>
      </w:r>
      <w:proofErr w:type="spellEnd"/>
      <w:r w:rsidRPr="00EC05AA">
        <w:rPr>
          <w:rFonts w:asciiTheme="majorHAnsi" w:hAnsiTheme="majorHAnsi" w:cstheme="majorHAnsi"/>
        </w:rPr>
        <w:t xml:space="preserve"> </w:t>
      </w:r>
      <w:proofErr w:type="spellStart"/>
      <w:r w:rsidRPr="00EC05AA">
        <w:rPr>
          <w:rFonts w:asciiTheme="majorHAnsi" w:hAnsiTheme="majorHAnsi" w:cstheme="majorHAnsi"/>
        </w:rPr>
        <w:t>Informasi</w:t>
      </w:r>
      <w:proofErr w:type="spellEnd"/>
      <w:r w:rsidRPr="00EC05AA">
        <w:rPr>
          <w:rFonts w:asciiTheme="majorHAnsi" w:hAnsiTheme="majorHAnsi" w:cstheme="majorHAnsi"/>
        </w:rPr>
        <w:t>/vol.05no.01/2019/017-024.</w:t>
      </w:r>
      <w:r w:rsidR="00141C1C" w:rsidRPr="00EC05AA">
        <w:rPr>
          <w:rFonts w:asciiTheme="majorHAnsi" w:hAnsiTheme="majorHAnsi" w:cstheme="majorHAnsi"/>
        </w:rPr>
        <w:t xml:space="preserve"> </w:t>
      </w:r>
      <w:r w:rsidRPr="00EC05AA">
        <w:rPr>
          <w:rFonts w:asciiTheme="majorHAnsi" w:hAnsiTheme="majorHAnsi" w:cstheme="majorHAnsi"/>
        </w:rPr>
        <w:t>doi:10.25077/TEKNOSI.v5i1.2019.17-24</w:t>
      </w:r>
    </w:p>
    <w:p w14:paraId="0A587952" w14:textId="17323AB9" w:rsidR="00567732" w:rsidRPr="00EC05AA" w:rsidRDefault="00567732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 xml:space="preserve">Simanjuntak, K. P., &amp; Khaira, U. (2021). Hotspot Clustering in Jambi Province Using Agglomerative Hierarchical Clustering Algorithm. </w:t>
      </w:r>
      <w:r w:rsidRPr="00EC05AA">
        <w:rPr>
          <w:rFonts w:asciiTheme="majorHAnsi" w:hAnsiTheme="majorHAnsi" w:cstheme="majorHAnsi"/>
          <w:i/>
          <w:iCs/>
        </w:rPr>
        <w:t>MALCOM: Indonesian Journal of Machine Learning and Computer Science,</w:t>
      </w:r>
      <w:r w:rsidRPr="00EC05AA">
        <w:rPr>
          <w:rFonts w:asciiTheme="majorHAnsi" w:hAnsiTheme="majorHAnsi" w:cstheme="majorHAnsi"/>
        </w:rPr>
        <w:t xml:space="preserve"> 1(1), 7-16. Retrieved from https://journal.irpi.or.id/index.php/malcom/article/view/6. P-ISSN: 2797-2313, E-ISSN: 2775-85757.</w:t>
      </w:r>
    </w:p>
    <w:p w14:paraId="2B22F06E" w14:textId="2E9A938A" w:rsidR="005667B1" w:rsidRPr="00EC05AA" w:rsidRDefault="005667B1" w:rsidP="00CE2AB7">
      <w:pPr>
        <w:spacing w:after="0"/>
        <w:ind w:left="720" w:hanging="720"/>
        <w:mirrorIndents/>
        <w:jc w:val="both"/>
        <w:rPr>
          <w:rFonts w:asciiTheme="majorHAnsi" w:hAnsiTheme="majorHAnsi" w:cstheme="majorHAnsi"/>
        </w:rPr>
      </w:pPr>
      <w:proofErr w:type="spellStart"/>
      <w:r w:rsidRPr="00EC05AA">
        <w:rPr>
          <w:rFonts w:asciiTheme="majorHAnsi" w:hAnsiTheme="majorHAnsi" w:cstheme="majorHAnsi"/>
        </w:rPr>
        <w:t>Rousseeuw</w:t>
      </w:r>
      <w:proofErr w:type="spellEnd"/>
      <w:r w:rsidRPr="00EC05AA">
        <w:rPr>
          <w:rFonts w:asciiTheme="majorHAnsi" w:hAnsiTheme="majorHAnsi" w:cstheme="majorHAnsi"/>
        </w:rPr>
        <w:t>, P. J. (1987). Silhouettes: A graphical aid to the interpretation and validation of cluster analysis</w:t>
      </w:r>
      <w:r w:rsidRPr="00EC05AA">
        <w:rPr>
          <w:rFonts w:asciiTheme="majorHAnsi" w:hAnsiTheme="majorHAnsi" w:cstheme="majorHAnsi"/>
          <w:i/>
          <w:iCs/>
        </w:rPr>
        <w:t>. Journal of Computational and Applied Mathematics</w:t>
      </w:r>
      <w:r w:rsidRPr="00EC05AA">
        <w:rPr>
          <w:rFonts w:asciiTheme="majorHAnsi" w:hAnsiTheme="majorHAnsi" w:cstheme="majorHAnsi"/>
        </w:rPr>
        <w:t>, 20, 53–65. doi:10.1016/0377-0427(87)90125-7.</w:t>
      </w:r>
    </w:p>
    <w:p w14:paraId="4F3D162E" w14:textId="77777777" w:rsidR="009671A5" w:rsidRPr="00EC05AA" w:rsidRDefault="009671A5" w:rsidP="00D1345F">
      <w:pPr>
        <w:spacing w:after="0"/>
        <w:mirrorIndents/>
        <w:rPr>
          <w:rFonts w:asciiTheme="majorHAnsi" w:hAnsiTheme="majorHAnsi" w:cstheme="majorHAnsi"/>
        </w:rPr>
      </w:pPr>
    </w:p>
    <w:p w14:paraId="6CDFFD85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7548A41D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14D9D4E6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588592EC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302CAE0F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4AF7C80B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1928D24C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1987CCB3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59D426ED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2F523845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0382E1E9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4CD71E22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250CE4E5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2EB5D93E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0C1EE8A4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6BC733BE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59DAB47A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6673A8C2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63543DFE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41A355B8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006A6071" w14:textId="77777777" w:rsidR="00814523" w:rsidRPr="00EC05AA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59AC2BD1" w14:textId="77777777" w:rsidR="00814523" w:rsidRDefault="00814523" w:rsidP="00D1345F">
      <w:pPr>
        <w:spacing w:after="0"/>
        <w:mirrorIndents/>
        <w:rPr>
          <w:rFonts w:asciiTheme="majorHAnsi" w:hAnsiTheme="majorHAnsi" w:cstheme="majorHAnsi"/>
        </w:rPr>
      </w:pPr>
    </w:p>
    <w:p w14:paraId="1BE4C110" w14:textId="77777777" w:rsidR="0050209D" w:rsidRDefault="0050209D" w:rsidP="00D1345F">
      <w:pPr>
        <w:spacing w:after="0"/>
        <w:mirrorIndents/>
        <w:rPr>
          <w:rFonts w:asciiTheme="majorHAnsi" w:hAnsiTheme="majorHAnsi" w:cstheme="majorHAnsi"/>
        </w:rPr>
      </w:pPr>
    </w:p>
    <w:p w14:paraId="7908BC85" w14:textId="77777777" w:rsidR="0050209D" w:rsidRDefault="0050209D" w:rsidP="00D1345F">
      <w:pPr>
        <w:spacing w:after="0"/>
        <w:mirrorIndents/>
        <w:rPr>
          <w:rFonts w:asciiTheme="majorHAnsi" w:hAnsiTheme="majorHAnsi" w:cstheme="majorHAnsi"/>
        </w:rPr>
      </w:pPr>
    </w:p>
    <w:p w14:paraId="1882ED19" w14:textId="77777777" w:rsidR="0050209D" w:rsidRPr="00EC05AA" w:rsidRDefault="0050209D" w:rsidP="00D1345F">
      <w:pPr>
        <w:spacing w:after="0"/>
        <w:mirrorIndents/>
        <w:rPr>
          <w:rFonts w:asciiTheme="majorHAnsi" w:hAnsiTheme="majorHAnsi" w:cstheme="majorHAnsi"/>
        </w:rPr>
      </w:pPr>
    </w:p>
    <w:p w14:paraId="2913F474" w14:textId="482504FC" w:rsidR="00B71D7F" w:rsidRPr="00EC05AA" w:rsidRDefault="00D93946" w:rsidP="00D1345F">
      <w:pPr>
        <w:spacing w:after="0"/>
        <w:mirrorIndents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lastRenderedPageBreak/>
        <w:t>Lampiran</w:t>
      </w:r>
    </w:p>
    <w:p w14:paraId="0FF17042" w14:textId="746A2973" w:rsidR="009808E8" w:rsidRPr="00EC05AA" w:rsidRDefault="005E6251" w:rsidP="00D66CC7">
      <w:pPr>
        <w:spacing w:after="0"/>
        <w:mirrorIndents/>
        <w:jc w:val="center"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t>Tabel 1</w:t>
      </w:r>
      <w:r w:rsidR="00205AB4" w:rsidRPr="00EC05AA">
        <w:rPr>
          <w:rFonts w:asciiTheme="majorHAnsi" w:hAnsiTheme="majorHAnsi" w:cstheme="majorHAnsi"/>
        </w:rPr>
        <w:t xml:space="preserve">. Data </w:t>
      </w:r>
      <w:proofErr w:type="spellStart"/>
      <w:r w:rsidR="00205AB4" w:rsidRPr="00EC05AA">
        <w:rPr>
          <w:rFonts w:asciiTheme="majorHAnsi" w:hAnsiTheme="majorHAnsi" w:cstheme="majorHAnsi"/>
        </w:rPr>
        <w:t>awal</w:t>
      </w:r>
      <w:proofErr w:type="spellEnd"/>
      <w:r w:rsidR="00205AB4" w:rsidRPr="00EC05AA">
        <w:rPr>
          <w:rFonts w:asciiTheme="majorHAnsi" w:hAnsiTheme="majorHAnsi" w:cstheme="majorHAnsi"/>
        </w:rPr>
        <w:t xml:space="preserve"> </w:t>
      </w:r>
      <w:proofErr w:type="spellStart"/>
      <w:r w:rsidR="005752FB" w:rsidRPr="00EC05AA">
        <w:rPr>
          <w:rFonts w:asciiTheme="majorHAnsi" w:hAnsiTheme="majorHAnsi" w:cstheme="majorHAnsi"/>
        </w:rPr>
        <w:t>dari</w:t>
      </w:r>
      <w:proofErr w:type="spellEnd"/>
      <w:r w:rsidR="005752FB" w:rsidRPr="00EC05AA">
        <w:rPr>
          <w:rFonts w:asciiTheme="majorHAnsi" w:hAnsiTheme="majorHAnsi" w:cstheme="majorHAnsi"/>
        </w:rPr>
        <w:t xml:space="preserve"> </w:t>
      </w:r>
      <w:r w:rsidR="00205AB4" w:rsidRPr="00EC05AA">
        <w:rPr>
          <w:rFonts w:asciiTheme="majorHAnsi" w:hAnsiTheme="majorHAnsi" w:cstheme="majorHAnsi"/>
        </w:rPr>
        <w:t>BPS</w:t>
      </w:r>
      <w:r w:rsidR="009808E8" w:rsidRPr="00EC05AA">
        <w:rPr>
          <w:rFonts w:asciiTheme="majorHAnsi" w:hAnsiTheme="majorHAnsi" w:cstheme="majorHAnsi"/>
        </w:rPr>
        <w:fldChar w:fldCharType="begin"/>
      </w:r>
      <w:r w:rsidR="009808E8" w:rsidRPr="00EC05AA">
        <w:rPr>
          <w:rFonts w:asciiTheme="majorHAnsi" w:hAnsiTheme="majorHAnsi" w:cstheme="majorHAnsi"/>
        </w:rPr>
        <w:instrText xml:space="preserve"> LINK </w:instrText>
      </w:r>
      <w:r w:rsidR="00814523" w:rsidRPr="00EC05AA">
        <w:rPr>
          <w:rFonts w:asciiTheme="majorHAnsi" w:hAnsiTheme="majorHAnsi" w:cstheme="majorHAnsi"/>
        </w:rPr>
        <w:instrText xml:space="preserve">Excel.Sheet.12 "C:\\Users\\ASUS\\Documents\\kmeans statis projek\\pengangguran.xlsx" Sheet1!R1C1:R36C5 </w:instrText>
      </w:r>
      <w:r w:rsidR="009808E8" w:rsidRPr="00EC05AA">
        <w:rPr>
          <w:rFonts w:asciiTheme="majorHAnsi" w:hAnsiTheme="majorHAnsi" w:cstheme="majorHAnsi"/>
        </w:rPr>
        <w:instrText xml:space="preserve">\a \f 5 \h  \* MERGEFORMAT </w:instrText>
      </w:r>
      <w:r w:rsidR="009808E8" w:rsidRPr="00EC05AA">
        <w:rPr>
          <w:rFonts w:asciiTheme="majorHAnsi" w:hAnsiTheme="majorHAnsi" w:cstheme="majorHAnsi"/>
        </w:rPr>
        <w:fldChar w:fldCharType="separate"/>
      </w:r>
    </w:p>
    <w:tbl>
      <w:tblPr>
        <w:tblStyle w:val="PlainTable3"/>
        <w:tblW w:w="10170" w:type="dxa"/>
        <w:tblInd w:w="-270" w:type="dxa"/>
        <w:tblLook w:val="04A0" w:firstRow="1" w:lastRow="0" w:firstColumn="1" w:lastColumn="0" w:noHBand="0" w:noVBand="1"/>
      </w:tblPr>
      <w:tblGrid>
        <w:gridCol w:w="3060"/>
        <w:gridCol w:w="1776"/>
        <w:gridCol w:w="1800"/>
        <w:gridCol w:w="1800"/>
        <w:gridCol w:w="1800"/>
      </w:tblGrid>
      <w:tr w:rsidR="00135684" w:rsidRPr="00EC05AA" w14:paraId="471410CE" w14:textId="77777777" w:rsidTr="00967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4F54C6" w14:textId="65DDFAF5" w:rsidR="009808E8" w:rsidRPr="00EC05AA" w:rsidRDefault="009808E8" w:rsidP="005D5A37">
            <w:pPr>
              <w:mirrorIndents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Provinsi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73F0E4" w14:textId="77777777" w:rsidR="009808E8" w:rsidRPr="00EC05AA" w:rsidRDefault="009808E8" w:rsidP="005D5A37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Tingkat Pengangguran Terbuka (TPT) - Februari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ED472E" w14:textId="77777777" w:rsidR="009808E8" w:rsidRPr="00EC05AA" w:rsidRDefault="009808E8" w:rsidP="005D5A37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Tingkat Pengangguran Terbuka (TPT) - Agustus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4D05600" w14:textId="77777777" w:rsidR="009808E8" w:rsidRPr="00EC05AA" w:rsidRDefault="009808E8" w:rsidP="005D5A37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Tingkat Partisipasi Angkatan Kerja (TPAK) - Februari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8010DF" w14:textId="77777777" w:rsidR="009808E8" w:rsidRPr="00EC05AA" w:rsidRDefault="009808E8" w:rsidP="005D5A37">
            <w:pPr>
              <w:mirrorIndent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Tingkat Partisipasi Angkatan Kerja (TPAK) - Agustus</w:t>
            </w:r>
          </w:p>
        </w:tc>
      </w:tr>
      <w:tr w:rsidR="00135684" w:rsidRPr="00EC05AA" w14:paraId="049BA933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7D587D9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Aceh</w:t>
            </w:r>
          </w:p>
        </w:tc>
        <w:tc>
          <w:tcPr>
            <w:tcW w:w="1710" w:type="dxa"/>
            <w:noWrap/>
            <w:vAlign w:val="center"/>
            <w:hideMark/>
          </w:tcPr>
          <w:p w14:paraId="05C987F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5.97</w:t>
            </w:r>
          </w:p>
        </w:tc>
        <w:tc>
          <w:tcPr>
            <w:tcW w:w="1800" w:type="dxa"/>
            <w:noWrap/>
            <w:vAlign w:val="center"/>
            <w:hideMark/>
          </w:tcPr>
          <w:p w14:paraId="1F7108E9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6.17</w:t>
            </w:r>
          </w:p>
        </w:tc>
        <w:tc>
          <w:tcPr>
            <w:tcW w:w="1800" w:type="dxa"/>
            <w:noWrap/>
            <w:vAlign w:val="center"/>
            <w:hideMark/>
          </w:tcPr>
          <w:p w14:paraId="4E6F9CC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64.15</w:t>
            </w:r>
          </w:p>
        </w:tc>
        <w:tc>
          <w:tcPr>
            <w:tcW w:w="1800" w:type="dxa"/>
            <w:noWrap/>
            <w:vAlign w:val="center"/>
            <w:hideMark/>
          </w:tcPr>
          <w:p w14:paraId="2ADD3DE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63.5</w:t>
            </w:r>
          </w:p>
        </w:tc>
      </w:tr>
      <w:tr w:rsidR="00135684" w:rsidRPr="00EC05AA" w14:paraId="7AB65CDD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2B6AF70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Sumatera Utara</w:t>
            </w:r>
          </w:p>
        </w:tc>
        <w:tc>
          <w:tcPr>
            <w:tcW w:w="1710" w:type="dxa"/>
            <w:noWrap/>
            <w:vAlign w:val="center"/>
            <w:hideMark/>
          </w:tcPr>
          <w:p w14:paraId="15755872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5.47</w:t>
            </w:r>
          </w:p>
        </w:tc>
        <w:tc>
          <w:tcPr>
            <w:tcW w:w="1800" w:type="dxa"/>
            <w:noWrap/>
            <w:vAlign w:val="center"/>
            <w:hideMark/>
          </w:tcPr>
          <w:p w14:paraId="51CED17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6.16</w:t>
            </w:r>
          </w:p>
        </w:tc>
        <w:tc>
          <w:tcPr>
            <w:tcW w:w="1800" w:type="dxa"/>
            <w:noWrap/>
            <w:vAlign w:val="center"/>
            <w:hideMark/>
          </w:tcPr>
          <w:p w14:paraId="0645FFE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70.45</w:t>
            </w:r>
          </w:p>
        </w:tc>
        <w:tc>
          <w:tcPr>
            <w:tcW w:w="1800" w:type="dxa"/>
            <w:noWrap/>
            <w:vAlign w:val="center"/>
            <w:hideMark/>
          </w:tcPr>
          <w:p w14:paraId="4677BDB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69.53</w:t>
            </w:r>
          </w:p>
        </w:tc>
      </w:tr>
      <w:tr w:rsidR="00135684" w:rsidRPr="00EC05AA" w14:paraId="6CB23CD9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1157163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Sumatera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6EABBA67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6.17</w:t>
            </w:r>
          </w:p>
        </w:tc>
        <w:tc>
          <w:tcPr>
            <w:tcW w:w="1800" w:type="dxa"/>
            <w:noWrap/>
            <w:vAlign w:val="center"/>
            <w:hideMark/>
          </w:tcPr>
          <w:p w14:paraId="4D1B00A5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6.28</w:t>
            </w:r>
          </w:p>
        </w:tc>
        <w:tc>
          <w:tcPr>
            <w:tcW w:w="1800" w:type="dxa"/>
            <w:noWrap/>
            <w:vAlign w:val="center"/>
            <w:hideMark/>
          </w:tcPr>
          <w:p w14:paraId="1FF4A444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</w:t>
            </w:r>
          </w:p>
        </w:tc>
        <w:tc>
          <w:tcPr>
            <w:tcW w:w="1800" w:type="dxa"/>
            <w:noWrap/>
            <w:vAlign w:val="center"/>
            <w:hideMark/>
          </w:tcPr>
          <w:p w14:paraId="074E94E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69.3</w:t>
            </w:r>
          </w:p>
        </w:tc>
      </w:tr>
      <w:tr w:rsidR="00135684" w:rsidRPr="00EC05AA" w14:paraId="4876D00C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CD54B1E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Riau</w:t>
            </w:r>
          </w:p>
        </w:tc>
        <w:tc>
          <w:tcPr>
            <w:tcW w:w="1710" w:type="dxa"/>
            <w:noWrap/>
            <w:vAlign w:val="center"/>
            <w:hideMark/>
          </w:tcPr>
          <w:p w14:paraId="6DAF8228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800" w:type="dxa"/>
            <w:noWrap/>
            <w:vAlign w:val="center"/>
            <w:hideMark/>
          </w:tcPr>
          <w:p w14:paraId="01212495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4.37</w:t>
            </w:r>
          </w:p>
        </w:tc>
        <w:tc>
          <w:tcPr>
            <w:tcW w:w="1800" w:type="dxa"/>
            <w:noWrap/>
            <w:vAlign w:val="center"/>
            <w:hideMark/>
          </w:tcPr>
          <w:p w14:paraId="6F8518E8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65.98</w:t>
            </w:r>
          </w:p>
        </w:tc>
        <w:tc>
          <w:tcPr>
            <w:tcW w:w="1800" w:type="dxa"/>
            <w:noWrap/>
            <w:vAlign w:val="center"/>
            <w:hideMark/>
          </w:tcPr>
          <w:p w14:paraId="60195FA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63.86</w:t>
            </w:r>
          </w:p>
        </w:tc>
      </w:tr>
      <w:tr w:rsidR="00135684" w:rsidRPr="00EC05AA" w14:paraId="5B5A2FF8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118426A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Jambi</w:t>
            </w:r>
          </w:p>
        </w:tc>
        <w:tc>
          <w:tcPr>
            <w:tcW w:w="1710" w:type="dxa"/>
            <w:noWrap/>
            <w:vAlign w:val="center"/>
            <w:hideMark/>
          </w:tcPr>
          <w:p w14:paraId="6AB89F1E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4.7</w:t>
            </w:r>
          </w:p>
        </w:tc>
        <w:tc>
          <w:tcPr>
            <w:tcW w:w="1800" w:type="dxa"/>
            <w:noWrap/>
            <w:vAlign w:val="center"/>
            <w:hideMark/>
          </w:tcPr>
          <w:p w14:paraId="47BD2E1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4.59</w:t>
            </w:r>
          </w:p>
        </w:tc>
        <w:tc>
          <w:tcPr>
            <w:tcW w:w="1800" w:type="dxa"/>
            <w:noWrap/>
            <w:vAlign w:val="center"/>
            <w:hideMark/>
          </w:tcPr>
          <w:p w14:paraId="3F9E33A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68.86</w:t>
            </w:r>
          </w:p>
        </w:tc>
        <w:tc>
          <w:tcPr>
            <w:tcW w:w="1800" w:type="dxa"/>
            <w:noWrap/>
            <w:vAlign w:val="center"/>
            <w:hideMark/>
          </w:tcPr>
          <w:p w14:paraId="3330347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67.84</w:t>
            </w:r>
          </w:p>
        </w:tc>
      </w:tr>
      <w:tr w:rsidR="00135684" w:rsidRPr="00EC05AA" w14:paraId="6326C86F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2DEF1C67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Sumatera Selatan</w:t>
            </w:r>
          </w:p>
        </w:tc>
        <w:tc>
          <w:tcPr>
            <w:tcW w:w="1710" w:type="dxa"/>
            <w:noWrap/>
            <w:vAlign w:val="center"/>
            <w:hideMark/>
          </w:tcPr>
          <w:p w14:paraId="4921770E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4.74</w:t>
            </w:r>
          </w:p>
        </w:tc>
        <w:tc>
          <w:tcPr>
            <w:tcW w:w="1800" w:type="dxa"/>
            <w:noWrap/>
            <w:vAlign w:val="center"/>
            <w:hideMark/>
          </w:tcPr>
          <w:p w14:paraId="23E1338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4.63</w:t>
            </w:r>
          </w:p>
        </w:tc>
        <w:tc>
          <w:tcPr>
            <w:tcW w:w="1800" w:type="dxa"/>
            <w:noWrap/>
            <w:vAlign w:val="center"/>
            <w:hideMark/>
          </w:tcPr>
          <w:p w14:paraId="1183451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69.33</w:t>
            </w:r>
          </w:p>
        </w:tc>
        <w:tc>
          <w:tcPr>
            <w:tcW w:w="1800" w:type="dxa"/>
            <w:noWrap/>
            <w:vAlign w:val="center"/>
            <w:hideMark/>
          </w:tcPr>
          <w:p w14:paraId="73FD9AC1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69.31</w:t>
            </w:r>
          </w:p>
        </w:tc>
      </w:tr>
      <w:tr w:rsidR="00135684" w:rsidRPr="00EC05AA" w14:paraId="6010A3F6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1E440EF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Bengkulu</w:t>
            </w:r>
          </w:p>
        </w:tc>
        <w:tc>
          <w:tcPr>
            <w:tcW w:w="1710" w:type="dxa"/>
            <w:noWrap/>
            <w:vAlign w:val="center"/>
            <w:hideMark/>
          </w:tcPr>
          <w:p w14:paraId="0C9BFF4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3.39</w:t>
            </w:r>
          </w:p>
        </w:tc>
        <w:tc>
          <w:tcPr>
            <w:tcW w:w="1800" w:type="dxa"/>
            <w:noWrap/>
            <w:vAlign w:val="center"/>
            <w:hideMark/>
          </w:tcPr>
          <w:p w14:paraId="579CC9DD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3.59</w:t>
            </w:r>
          </w:p>
        </w:tc>
        <w:tc>
          <w:tcPr>
            <w:tcW w:w="1800" w:type="dxa"/>
            <w:noWrap/>
            <w:vAlign w:val="center"/>
            <w:hideMark/>
          </w:tcPr>
          <w:p w14:paraId="34F90E49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71.49</w:t>
            </w:r>
          </w:p>
        </w:tc>
        <w:tc>
          <w:tcPr>
            <w:tcW w:w="1800" w:type="dxa"/>
            <w:noWrap/>
            <w:vAlign w:val="center"/>
            <w:hideMark/>
          </w:tcPr>
          <w:p w14:paraId="51A5C8AE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69.81</w:t>
            </w:r>
          </w:p>
        </w:tc>
      </w:tr>
      <w:tr w:rsidR="00135684" w:rsidRPr="00EC05AA" w14:paraId="7F6E8540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96EEBA8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Lampung</w:t>
            </w:r>
          </w:p>
        </w:tc>
        <w:tc>
          <w:tcPr>
            <w:tcW w:w="1710" w:type="dxa"/>
            <w:noWrap/>
            <w:vAlign w:val="center"/>
            <w:hideMark/>
          </w:tcPr>
          <w:p w14:paraId="2F537D5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4.31</w:t>
            </w:r>
          </w:p>
        </w:tc>
        <w:tc>
          <w:tcPr>
            <w:tcW w:w="1800" w:type="dxa"/>
            <w:noWrap/>
            <w:vAlign w:val="center"/>
            <w:hideMark/>
          </w:tcPr>
          <w:p w14:paraId="30FBA535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4.52</w:t>
            </w:r>
          </w:p>
        </w:tc>
        <w:tc>
          <w:tcPr>
            <w:tcW w:w="1800" w:type="dxa"/>
            <w:noWrap/>
            <w:vAlign w:val="center"/>
            <w:hideMark/>
          </w:tcPr>
          <w:p w14:paraId="40FDA3BE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72.51</w:t>
            </w:r>
          </w:p>
        </w:tc>
        <w:tc>
          <w:tcPr>
            <w:tcW w:w="1800" w:type="dxa"/>
            <w:noWrap/>
            <w:vAlign w:val="center"/>
            <w:hideMark/>
          </w:tcPr>
          <w:p w14:paraId="5D7F806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70.06</w:t>
            </w:r>
          </w:p>
        </w:tc>
      </w:tr>
      <w:tr w:rsidR="00135684" w:rsidRPr="00EC05AA" w14:paraId="495B6A98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DFAD62B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Kepulauan Bangka Belitung</w:t>
            </w:r>
          </w:p>
        </w:tc>
        <w:tc>
          <w:tcPr>
            <w:tcW w:w="1710" w:type="dxa"/>
            <w:noWrap/>
            <w:vAlign w:val="center"/>
            <w:hideMark/>
          </w:tcPr>
          <w:p w14:paraId="2AF71B7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4.18</w:t>
            </w:r>
          </w:p>
        </w:tc>
        <w:tc>
          <w:tcPr>
            <w:tcW w:w="1800" w:type="dxa"/>
            <w:noWrap/>
            <w:vAlign w:val="center"/>
            <w:hideMark/>
          </w:tcPr>
          <w:p w14:paraId="64E4A68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4.77</w:t>
            </w:r>
          </w:p>
        </w:tc>
        <w:tc>
          <w:tcPr>
            <w:tcW w:w="1800" w:type="dxa"/>
            <w:noWrap/>
            <w:vAlign w:val="center"/>
            <w:hideMark/>
          </w:tcPr>
          <w:p w14:paraId="32D45E4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70.16</w:t>
            </w:r>
          </w:p>
        </w:tc>
        <w:tc>
          <w:tcPr>
            <w:tcW w:w="1800" w:type="dxa"/>
            <w:noWrap/>
            <w:vAlign w:val="center"/>
            <w:hideMark/>
          </w:tcPr>
          <w:p w14:paraId="1831CB9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67.38</w:t>
            </w:r>
          </w:p>
        </w:tc>
      </w:tr>
      <w:tr w:rsidR="00135684" w:rsidRPr="00EC05AA" w14:paraId="32249FB6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31518CB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Kepulauan Riau</w:t>
            </w:r>
          </w:p>
        </w:tc>
        <w:tc>
          <w:tcPr>
            <w:tcW w:w="1710" w:type="dxa"/>
            <w:noWrap/>
            <w:vAlign w:val="center"/>
            <w:hideMark/>
          </w:tcPr>
          <w:p w14:paraId="6B64F9D6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8.02</w:t>
            </w:r>
          </w:p>
        </w:tc>
        <w:tc>
          <w:tcPr>
            <w:tcW w:w="1800" w:type="dxa"/>
            <w:noWrap/>
            <w:vAlign w:val="center"/>
            <w:hideMark/>
          </w:tcPr>
          <w:p w14:paraId="1BD17BA2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8.23</w:t>
            </w:r>
          </w:p>
        </w:tc>
        <w:tc>
          <w:tcPr>
            <w:tcW w:w="1800" w:type="dxa"/>
            <w:noWrap/>
            <w:vAlign w:val="center"/>
            <w:hideMark/>
          </w:tcPr>
          <w:p w14:paraId="4E80B71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66.48</w:t>
            </w:r>
          </w:p>
        </w:tc>
        <w:tc>
          <w:tcPr>
            <w:tcW w:w="1800" w:type="dxa"/>
            <w:noWrap/>
            <w:vAlign w:val="center"/>
            <w:hideMark/>
          </w:tcPr>
          <w:p w14:paraId="3AFDB564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68.94</w:t>
            </w:r>
          </w:p>
        </w:tc>
      </w:tr>
      <w:tr w:rsidR="00135684" w:rsidRPr="00EC05AA" w14:paraId="455D00B4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20FCF8D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DKI Jakarta</w:t>
            </w:r>
          </w:p>
        </w:tc>
        <w:tc>
          <w:tcPr>
            <w:tcW w:w="1710" w:type="dxa"/>
            <w:noWrap/>
            <w:vAlign w:val="center"/>
            <w:hideMark/>
          </w:tcPr>
          <w:p w14:paraId="739A242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800" w:type="dxa"/>
            <w:noWrap/>
            <w:vAlign w:val="center"/>
            <w:hideMark/>
          </w:tcPr>
          <w:p w14:paraId="7B6A7E8D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7.18</w:t>
            </w:r>
          </w:p>
        </w:tc>
        <w:tc>
          <w:tcPr>
            <w:tcW w:w="1800" w:type="dxa"/>
            <w:noWrap/>
            <w:vAlign w:val="center"/>
            <w:hideMark/>
          </w:tcPr>
          <w:p w14:paraId="3F85EE05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62.27</w:t>
            </w:r>
          </w:p>
        </w:tc>
        <w:tc>
          <w:tcPr>
            <w:tcW w:w="1800" w:type="dxa"/>
            <w:noWrap/>
            <w:vAlign w:val="center"/>
            <w:hideMark/>
          </w:tcPr>
          <w:p w14:paraId="100906F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63.08</w:t>
            </w:r>
          </w:p>
        </w:tc>
      </w:tr>
      <w:tr w:rsidR="00135684" w:rsidRPr="00EC05AA" w14:paraId="2F68F31C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BF0E477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Jawa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0379725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8.35</w:t>
            </w:r>
          </w:p>
        </w:tc>
        <w:tc>
          <w:tcPr>
            <w:tcW w:w="1800" w:type="dxa"/>
            <w:noWrap/>
            <w:vAlign w:val="center"/>
            <w:hideMark/>
          </w:tcPr>
          <w:p w14:paraId="6525180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8.31</w:t>
            </w:r>
          </w:p>
        </w:tc>
        <w:tc>
          <w:tcPr>
            <w:tcW w:w="1800" w:type="dxa"/>
            <w:noWrap/>
            <w:vAlign w:val="center"/>
            <w:hideMark/>
          </w:tcPr>
          <w:p w14:paraId="5B18826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66.31</w:t>
            </w:r>
          </w:p>
        </w:tc>
        <w:tc>
          <w:tcPr>
            <w:tcW w:w="1800" w:type="dxa"/>
            <w:noWrap/>
            <w:vAlign w:val="center"/>
            <w:hideMark/>
          </w:tcPr>
          <w:p w14:paraId="564EFDB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66.15</w:t>
            </w:r>
          </w:p>
        </w:tc>
      </w:tr>
      <w:tr w:rsidR="00135684" w:rsidRPr="00EC05AA" w14:paraId="1A2004BE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8433C88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Jawa Tengah</w:t>
            </w:r>
          </w:p>
        </w:tc>
        <w:tc>
          <w:tcPr>
            <w:tcW w:w="1710" w:type="dxa"/>
            <w:noWrap/>
            <w:vAlign w:val="center"/>
            <w:hideMark/>
          </w:tcPr>
          <w:p w14:paraId="7676128E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5.75</w:t>
            </w:r>
          </w:p>
        </w:tc>
        <w:tc>
          <w:tcPr>
            <w:tcW w:w="1800" w:type="dxa"/>
            <w:noWrap/>
            <w:vAlign w:val="center"/>
            <w:hideMark/>
          </w:tcPr>
          <w:p w14:paraId="2AB2DA0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5.57</w:t>
            </w:r>
          </w:p>
        </w:tc>
        <w:tc>
          <w:tcPr>
            <w:tcW w:w="1800" w:type="dxa"/>
            <w:noWrap/>
            <w:vAlign w:val="center"/>
            <w:hideMark/>
          </w:tcPr>
          <w:p w14:paraId="2A6335E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72.04</w:t>
            </w:r>
          </w:p>
        </w:tc>
        <w:tc>
          <w:tcPr>
            <w:tcW w:w="1800" w:type="dxa"/>
            <w:noWrap/>
            <w:vAlign w:val="center"/>
            <w:hideMark/>
          </w:tcPr>
          <w:p w14:paraId="3B17C65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70.84</w:t>
            </w:r>
          </w:p>
        </w:tc>
      </w:tr>
      <w:tr w:rsidR="00135684" w:rsidRPr="00EC05AA" w14:paraId="09FB7668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962B567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DI Yogyakarta</w:t>
            </w:r>
          </w:p>
        </w:tc>
        <w:tc>
          <w:tcPr>
            <w:tcW w:w="1710" w:type="dxa"/>
            <w:noWrap/>
            <w:vAlign w:val="center"/>
            <w:hideMark/>
          </w:tcPr>
          <w:p w14:paraId="3AD61C17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3.73</w:t>
            </w:r>
          </w:p>
        </w:tc>
        <w:tc>
          <w:tcPr>
            <w:tcW w:w="1800" w:type="dxa"/>
            <w:noWrap/>
            <w:vAlign w:val="center"/>
            <w:hideMark/>
          </w:tcPr>
          <w:p w14:paraId="430078DE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4.06</w:t>
            </w:r>
          </w:p>
        </w:tc>
        <w:tc>
          <w:tcPr>
            <w:tcW w:w="1800" w:type="dxa"/>
            <w:noWrap/>
            <w:vAlign w:val="center"/>
            <w:hideMark/>
          </w:tcPr>
          <w:p w14:paraId="0429C6A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74.68</w:t>
            </w:r>
          </w:p>
        </w:tc>
        <w:tc>
          <w:tcPr>
            <w:tcW w:w="1800" w:type="dxa"/>
            <w:noWrap/>
            <w:vAlign w:val="center"/>
            <w:hideMark/>
          </w:tcPr>
          <w:p w14:paraId="51B78F26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72.6</w:t>
            </w:r>
          </w:p>
        </w:tc>
      </w:tr>
      <w:tr w:rsidR="00135684" w:rsidRPr="00EC05AA" w14:paraId="6116E55E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EFA1FD8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Jawa Timur</w:t>
            </w:r>
          </w:p>
        </w:tc>
        <w:tc>
          <w:tcPr>
            <w:tcW w:w="1710" w:type="dxa"/>
            <w:noWrap/>
            <w:vAlign w:val="center"/>
            <w:hideMark/>
          </w:tcPr>
          <w:p w14:paraId="2CA44D74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4.81</w:t>
            </w:r>
          </w:p>
        </w:tc>
        <w:tc>
          <w:tcPr>
            <w:tcW w:w="1800" w:type="dxa"/>
            <w:noWrap/>
            <w:vAlign w:val="center"/>
            <w:hideMark/>
          </w:tcPr>
          <w:p w14:paraId="363C2685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5.49</w:t>
            </w:r>
          </w:p>
        </w:tc>
        <w:tc>
          <w:tcPr>
            <w:tcW w:w="1800" w:type="dxa"/>
            <w:noWrap/>
            <w:vAlign w:val="center"/>
            <w:hideMark/>
          </w:tcPr>
          <w:p w14:paraId="3C9E8BD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70.99</w:t>
            </w:r>
          </w:p>
        </w:tc>
        <w:tc>
          <w:tcPr>
            <w:tcW w:w="1800" w:type="dxa"/>
            <w:noWrap/>
            <w:vAlign w:val="center"/>
            <w:hideMark/>
          </w:tcPr>
          <w:p w14:paraId="2966A00D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71.23</w:t>
            </w:r>
          </w:p>
        </w:tc>
      </w:tr>
      <w:tr w:rsidR="00135684" w:rsidRPr="00EC05AA" w14:paraId="464D13A1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66A2E66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Banten</w:t>
            </w:r>
          </w:p>
        </w:tc>
        <w:tc>
          <w:tcPr>
            <w:tcW w:w="1710" w:type="dxa"/>
            <w:noWrap/>
            <w:vAlign w:val="center"/>
            <w:hideMark/>
          </w:tcPr>
          <w:p w14:paraId="7282E46E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8.53</w:t>
            </w:r>
          </w:p>
        </w:tc>
        <w:tc>
          <w:tcPr>
            <w:tcW w:w="1800" w:type="dxa"/>
            <w:noWrap/>
            <w:vAlign w:val="center"/>
            <w:hideMark/>
          </w:tcPr>
          <w:p w14:paraId="228246F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8.09</w:t>
            </w:r>
          </w:p>
        </w:tc>
        <w:tc>
          <w:tcPr>
            <w:tcW w:w="1800" w:type="dxa"/>
            <w:noWrap/>
            <w:vAlign w:val="center"/>
            <w:hideMark/>
          </w:tcPr>
          <w:p w14:paraId="7AE89CD5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65.08</w:t>
            </w:r>
          </w:p>
        </w:tc>
        <w:tc>
          <w:tcPr>
            <w:tcW w:w="1800" w:type="dxa"/>
            <w:noWrap/>
            <w:vAlign w:val="center"/>
            <w:hideMark/>
          </w:tcPr>
          <w:p w14:paraId="48D59F4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64.72</w:t>
            </w:r>
          </w:p>
        </w:tc>
      </w:tr>
      <w:tr w:rsidR="00135684" w:rsidRPr="00EC05AA" w14:paraId="0E378AE4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5F6EC58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Bali</w:t>
            </w:r>
          </w:p>
        </w:tc>
        <w:tc>
          <w:tcPr>
            <w:tcW w:w="1710" w:type="dxa"/>
            <w:noWrap/>
            <w:vAlign w:val="center"/>
            <w:hideMark/>
          </w:tcPr>
          <w:p w14:paraId="3CD5B22D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4.84</w:t>
            </w:r>
          </w:p>
        </w:tc>
        <w:tc>
          <w:tcPr>
            <w:tcW w:w="1800" w:type="dxa"/>
            <w:noWrap/>
            <w:vAlign w:val="center"/>
            <w:hideMark/>
          </w:tcPr>
          <w:p w14:paraId="6D2149C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4.8</w:t>
            </w:r>
          </w:p>
        </w:tc>
        <w:tc>
          <w:tcPr>
            <w:tcW w:w="1800" w:type="dxa"/>
            <w:noWrap/>
            <w:vAlign w:val="center"/>
            <w:hideMark/>
          </w:tcPr>
          <w:p w14:paraId="3117500C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77.14</w:t>
            </w:r>
          </w:p>
        </w:tc>
        <w:tc>
          <w:tcPr>
            <w:tcW w:w="1800" w:type="dxa"/>
            <w:noWrap/>
            <w:vAlign w:val="center"/>
            <w:hideMark/>
          </w:tcPr>
          <w:p w14:paraId="6666BB97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76.86</w:t>
            </w:r>
          </w:p>
        </w:tc>
      </w:tr>
      <w:tr w:rsidR="00135684" w:rsidRPr="00EC05AA" w14:paraId="537F7F0D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3D80A0C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Nusa Tenggara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1206313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3.92</w:t>
            </w:r>
          </w:p>
        </w:tc>
        <w:tc>
          <w:tcPr>
            <w:tcW w:w="1800" w:type="dxa"/>
            <w:noWrap/>
            <w:vAlign w:val="center"/>
            <w:hideMark/>
          </w:tcPr>
          <w:p w14:paraId="129A25E8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2.89</w:t>
            </w:r>
          </w:p>
        </w:tc>
        <w:tc>
          <w:tcPr>
            <w:tcW w:w="1800" w:type="dxa"/>
            <w:noWrap/>
            <w:vAlign w:val="center"/>
            <w:hideMark/>
          </w:tcPr>
          <w:p w14:paraId="3EACE77C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70.25</w:t>
            </w:r>
          </w:p>
        </w:tc>
        <w:tc>
          <w:tcPr>
            <w:tcW w:w="1800" w:type="dxa"/>
            <w:noWrap/>
            <w:vAlign w:val="center"/>
            <w:hideMark/>
          </w:tcPr>
          <w:p w14:paraId="0A394E5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70.93</w:t>
            </w:r>
          </w:p>
        </w:tc>
      </w:tr>
      <w:tr w:rsidR="00135684" w:rsidRPr="00EC05AA" w14:paraId="087393DF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D3A03F1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Nusa Tenggara Timur</w:t>
            </w:r>
          </w:p>
        </w:tc>
        <w:tc>
          <w:tcPr>
            <w:tcW w:w="1710" w:type="dxa"/>
            <w:noWrap/>
            <w:vAlign w:val="center"/>
            <w:hideMark/>
          </w:tcPr>
          <w:p w14:paraId="15B615D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1800" w:type="dxa"/>
            <w:noWrap/>
            <w:vAlign w:val="center"/>
            <w:hideMark/>
          </w:tcPr>
          <w:p w14:paraId="056F7733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3.54</w:t>
            </w:r>
          </w:p>
        </w:tc>
        <w:tc>
          <w:tcPr>
            <w:tcW w:w="1800" w:type="dxa"/>
            <w:noWrap/>
            <w:vAlign w:val="center"/>
            <w:hideMark/>
          </w:tcPr>
          <w:p w14:paraId="203CA09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73.66</w:t>
            </w:r>
          </w:p>
        </w:tc>
        <w:tc>
          <w:tcPr>
            <w:tcW w:w="1800" w:type="dxa"/>
            <w:noWrap/>
            <w:vAlign w:val="center"/>
            <w:hideMark/>
          </w:tcPr>
          <w:p w14:paraId="50E8A7A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75.23</w:t>
            </w:r>
          </w:p>
        </w:tc>
      </w:tr>
      <w:tr w:rsidR="00135684" w:rsidRPr="00EC05AA" w14:paraId="3279F35A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4FC9752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Kalimantan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7945FF4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4.86</w:t>
            </w:r>
          </w:p>
        </w:tc>
        <w:tc>
          <w:tcPr>
            <w:tcW w:w="1800" w:type="dxa"/>
            <w:noWrap/>
            <w:vAlign w:val="center"/>
            <w:hideMark/>
          </w:tcPr>
          <w:p w14:paraId="0D60170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5.11</w:t>
            </w:r>
          </w:p>
        </w:tc>
        <w:tc>
          <w:tcPr>
            <w:tcW w:w="1800" w:type="dxa"/>
            <w:noWrap/>
            <w:vAlign w:val="center"/>
            <w:hideMark/>
          </w:tcPr>
          <w:p w14:paraId="3A5F0F6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69.74</w:t>
            </w:r>
          </w:p>
        </w:tc>
        <w:tc>
          <w:tcPr>
            <w:tcW w:w="1800" w:type="dxa"/>
            <w:noWrap/>
            <w:vAlign w:val="center"/>
            <w:hideMark/>
          </w:tcPr>
          <w:p w14:paraId="6BDDAE7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68.97</w:t>
            </w:r>
          </w:p>
        </w:tc>
      </w:tr>
      <w:tr w:rsidR="00135684" w:rsidRPr="00EC05AA" w14:paraId="1334D7A2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B79967F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Kalimantan Tengah</w:t>
            </w:r>
          </w:p>
        </w:tc>
        <w:tc>
          <w:tcPr>
            <w:tcW w:w="1710" w:type="dxa"/>
            <w:noWrap/>
            <w:vAlign w:val="center"/>
            <w:hideMark/>
          </w:tcPr>
          <w:p w14:paraId="528F2E99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800" w:type="dxa"/>
            <w:noWrap/>
            <w:vAlign w:val="center"/>
            <w:hideMark/>
          </w:tcPr>
          <w:p w14:paraId="59FB80B7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4.26</w:t>
            </w:r>
          </w:p>
        </w:tc>
        <w:tc>
          <w:tcPr>
            <w:tcW w:w="1800" w:type="dxa"/>
            <w:noWrap/>
            <w:vAlign w:val="center"/>
            <w:hideMark/>
          </w:tcPr>
          <w:p w14:paraId="2085E438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66.94</w:t>
            </w:r>
          </w:p>
        </w:tc>
        <w:tc>
          <w:tcPr>
            <w:tcW w:w="1800" w:type="dxa"/>
            <w:noWrap/>
            <w:vAlign w:val="center"/>
            <w:hideMark/>
          </w:tcPr>
          <w:p w14:paraId="4B90F5DC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67.23</w:t>
            </w:r>
          </w:p>
        </w:tc>
      </w:tr>
      <w:tr w:rsidR="00135684" w:rsidRPr="00EC05AA" w14:paraId="0FACE1A1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6D412C1A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Kalimantan Selatan</w:t>
            </w:r>
          </w:p>
        </w:tc>
        <w:tc>
          <w:tcPr>
            <w:tcW w:w="1710" w:type="dxa"/>
            <w:noWrap/>
            <w:vAlign w:val="center"/>
            <w:hideMark/>
          </w:tcPr>
          <w:p w14:paraId="7845E1DF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800" w:type="dxa"/>
            <w:noWrap/>
            <w:vAlign w:val="center"/>
            <w:hideMark/>
          </w:tcPr>
          <w:p w14:paraId="2BF70EB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4.74</w:t>
            </w:r>
          </w:p>
        </w:tc>
        <w:tc>
          <w:tcPr>
            <w:tcW w:w="1800" w:type="dxa"/>
            <w:noWrap/>
            <w:vAlign w:val="center"/>
            <w:hideMark/>
          </w:tcPr>
          <w:p w14:paraId="3FFD43B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69.64</w:t>
            </w:r>
          </w:p>
        </w:tc>
        <w:tc>
          <w:tcPr>
            <w:tcW w:w="1800" w:type="dxa"/>
            <w:noWrap/>
            <w:vAlign w:val="center"/>
            <w:hideMark/>
          </w:tcPr>
          <w:p w14:paraId="721AF81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67.55</w:t>
            </w:r>
          </w:p>
        </w:tc>
      </w:tr>
      <w:tr w:rsidR="00135684" w:rsidRPr="00EC05AA" w14:paraId="492236AC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76588B6B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Kalimantan Timur</w:t>
            </w:r>
          </w:p>
        </w:tc>
        <w:tc>
          <w:tcPr>
            <w:tcW w:w="1710" w:type="dxa"/>
            <w:noWrap/>
            <w:vAlign w:val="center"/>
            <w:hideMark/>
          </w:tcPr>
          <w:p w14:paraId="3DE96EF9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6.77</w:t>
            </w:r>
          </w:p>
        </w:tc>
        <w:tc>
          <w:tcPr>
            <w:tcW w:w="1800" w:type="dxa"/>
            <w:noWrap/>
            <w:vAlign w:val="center"/>
            <w:hideMark/>
          </w:tcPr>
          <w:p w14:paraId="3F531DE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5.71</w:t>
            </w:r>
          </w:p>
        </w:tc>
        <w:tc>
          <w:tcPr>
            <w:tcW w:w="1800" w:type="dxa"/>
            <w:noWrap/>
            <w:vAlign w:val="center"/>
            <w:hideMark/>
          </w:tcPr>
          <w:p w14:paraId="72AED96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66.22</w:t>
            </w:r>
          </w:p>
        </w:tc>
        <w:tc>
          <w:tcPr>
            <w:tcW w:w="1800" w:type="dxa"/>
            <w:noWrap/>
            <w:vAlign w:val="center"/>
            <w:hideMark/>
          </w:tcPr>
          <w:p w14:paraId="38D7C80C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64.73</w:t>
            </w:r>
          </w:p>
        </w:tc>
      </w:tr>
      <w:tr w:rsidR="00135684" w:rsidRPr="00EC05AA" w14:paraId="7CC16AB9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09834CF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Kalimantan Utara</w:t>
            </w:r>
          </w:p>
        </w:tc>
        <w:tc>
          <w:tcPr>
            <w:tcW w:w="1710" w:type="dxa"/>
            <w:noWrap/>
            <w:vAlign w:val="center"/>
            <w:hideMark/>
          </w:tcPr>
          <w:p w14:paraId="2A2EB84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4.62</w:t>
            </w:r>
          </w:p>
        </w:tc>
        <w:tc>
          <w:tcPr>
            <w:tcW w:w="1800" w:type="dxa"/>
            <w:noWrap/>
            <w:vAlign w:val="center"/>
            <w:hideMark/>
          </w:tcPr>
          <w:p w14:paraId="5D5F3AED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4.33</w:t>
            </w:r>
          </w:p>
        </w:tc>
        <w:tc>
          <w:tcPr>
            <w:tcW w:w="1800" w:type="dxa"/>
            <w:noWrap/>
            <w:vAlign w:val="center"/>
            <w:hideMark/>
          </w:tcPr>
          <w:p w14:paraId="29648179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64.52</w:t>
            </w:r>
          </w:p>
        </w:tc>
        <w:tc>
          <w:tcPr>
            <w:tcW w:w="1800" w:type="dxa"/>
            <w:noWrap/>
            <w:vAlign w:val="center"/>
            <w:hideMark/>
          </w:tcPr>
          <w:p w14:paraId="0FC7BD9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67.62</w:t>
            </w:r>
          </w:p>
        </w:tc>
      </w:tr>
      <w:tr w:rsidR="00135684" w:rsidRPr="00EC05AA" w14:paraId="014365CC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23283ABD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Sulawesi Utara</w:t>
            </w:r>
          </w:p>
        </w:tc>
        <w:tc>
          <w:tcPr>
            <w:tcW w:w="1710" w:type="dxa"/>
            <w:noWrap/>
            <w:vAlign w:val="center"/>
            <w:hideMark/>
          </w:tcPr>
          <w:p w14:paraId="59621E2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6.51</w:t>
            </w:r>
          </w:p>
        </w:tc>
        <w:tc>
          <w:tcPr>
            <w:tcW w:w="1800" w:type="dxa"/>
            <w:noWrap/>
            <w:vAlign w:val="center"/>
            <w:hideMark/>
          </w:tcPr>
          <w:p w14:paraId="242ABE0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6.61</w:t>
            </w:r>
          </w:p>
        </w:tc>
        <w:tc>
          <w:tcPr>
            <w:tcW w:w="1800" w:type="dxa"/>
            <w:noWrap/>
            <w:vAlign w:val="center"/>
            <w:hideMark/>
          </w:tcPr>
          <w:p w14:paraId="16C96E9C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61.97</w:t>
            </w:r>
          </w:p>
        </w:tc>
        <w:tc>
          <w:tcPr>
            <w:tcW w:w="1800" w:type="dxa"/>
            <w:noWrap/>
            <w:vAlign w:val="center"/>
            <w:hideMark/>
          </w:tcPr>
          <w:p w14:paraId="48A51C8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63.08</w:t>
            </w:r>
          </w:p>
        </w:tc>
      </w:tr>
      <w:tr w:rsidR="00135684" w:rsidRPr="00EC05AA" w14:paraId="2E0186C1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1A4E9ED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Sulawesi Tengah</w:t>
            </w:r>
          </w:p>
        </w:tc>
        <w:tc>
          <w:tcPr>
            <w:tcW w:w="1710" w:type="dxa"/>
            <w:noWrap/>
            <w:vAlign w:val="center"/>
            <w:hideMark/>
          </w:tcPr>
          <w:p w14:paraId="7EAEE005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3.67</w:t>
            </w:r>
          </w:p>
        </w:tc>
        <w:tc>
          <w:tcPr>
            <w:tcW w:w="1800" w:type="dxa"/>
            <w:noWrap/>
            <w:vAlign w:val="center"/>
            <w:hideMark/>
          </w:tcPr>
          <w:p w14:paraId="15D50AA1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00" w:type="dxa"/>
            <w:noWrap/>
            <w:vAlign w:val="center"/>
            <w:hideMark/>
          </w:tcPr>
          <w:p w14:paraId="2905867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70.86</w:t>
            </w:r>
          </w:p>
        </w:tc>
        <w:tc>
          <w:tcPr>
            <w:tcW w:w="1800" w:type="dxa"/>
            <w:noWrap/>
            <w:vAlign w:val="center"/>
            <w:hideMark/>
          </w:tcPr>
          <w:p w14:paraId="5403B9F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69.99</w:t>
            </w:r>
          </w:p>
        </w:tc>
      </w:tr>
      <w:tr w:rsidR="00135684" w:rsidRPr="00EC05AA" w14:paraId="31B9B829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0B9B6E09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Sulawesi Selatan</w:t>
            </w:r>
          </w:p>
        </w:tc>
        <w:tc>
          <w:tcPr>
            <w:tcW w:w="1710" w:type="dxa"/>
            <w:noWrap/>
            <w:vAlign w:val="center"/>
            <w:hideMark/>
          </w:tcPr>
          <w:p w14:paraId="64D91387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5.75</w:t>
            </w:r>
          </w:p>
        </w:tc>
        <w:tc>
          <w:tcPr>
            <w:tcW w:w="1800" w:type="dxa"/>
            <w:noWrap/>
            <w:vAlign w:val="center"/>
            <w:hideMark/>
          </w:tcPr>
          <w:p w14:paraId="76CF0E1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4.51</w:t>
            </w:r>
          </w:p>
        </w:tc>
        <w:tc>
          <w:tcPr>
            <w:tcW w:w="1800" w:type="dxa"/>
            <w:noWrap/>
            <w:vAlign w:val="center"/>
            <w:hideMark/>
          </w:tcPr>
          <w:p w14:paraId="005C5F5A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65.85</w:t>
            </w:r>
          </w:p>
        </w:tc>
        <w:tc>
          <w:tcPr>
            <w:tcW w:w="1800" w:type="dxa"/>
            <w:noWrap/>
            <w:vAlign w:val="center"/>
            <w:hideMark/>
          </w:tcPr>
          <w:p w14:paraId="72C2AED3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66.18</w:t>
            </w:r>
          </w:p>
        </w:tc>
      </w:tr>
      <w:tr w:rsidR="00135684" w:rsidRPr="00EC05AA" w14:paraId="46587483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CDAC726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Sulawesi Tenggara</w:t>
            </w:r>
          </w:p>
        </w:tc>
        <w:tc>
          <w:tcPr>
            <w:tcW w:w="1710" w:type="dxa"/>
            <w:noWrap/>
            <w:vAlign w:val="center"/>
            <w:hideMark/>
          </w:tcPr>
          <w:p w14:paraId="3016D6DF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3.86</w:t>
            </w:r>
          </w:p>
        </w:tc>
        <w:tc>
          <w:tcPr>
            <w:tcW w:w="1800" w:type="dxa"/>
            <w:noWrap/>
            <w:vAlign w:val="center"/>
            <w:hideMark/>
          </w:tcPr>
          <w:p w14:paraId="773DE939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3.36</w:t>
            </w:r>
          </w:p>
        </w:tc>
        <w:tc>
          <w:tcPr>
            <w:tcW w:w="1800" w:type="dxa"/>
            <w:noWrap/>
            <w:vAlign w:val="center"/>
            <w:hideMark/>
          </w:tcPr>
          <w:p w14:paraId="1D292319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66.31</w:t>
            </w:r>
          </w:p>
        </w:tc>
        <w:tc>
          <w:tcPr>
            <w:tcW w:w="1800" w:type="dxa"/>
            <w:noWrap/>
            <w:vAlign w:val="center"/>
            <w:hideMark/>
          </w:tcPr>
          <w:p w14:paraId="4E34456E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68.82</w:t>
            </w:r>
          </w:p>
        </w:tc>
      </w:tr>
      <w:tr w:rsidR="00135684" w:rsidRPr="00EC05AA" w14:paraId="1E57BE46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4A7AA07A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Gorontalo</w:t>
            </w:r>
          </w:p>
        </w:tc>
        <w:tc>
          <w:tcPr>
            <w:tcW w:w="1710" w:type="dxa"/>
            <w:noWrap/>
            <w:vAlign w:val="center"/>
            <w:hideMark/>
          </w:tcPr>
          <w:p w14:paraId="5D6B4ED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3.25</w:t>
            </w:r>
          </w:p>
        </w:tc>
        <w:tc>
          <w:tcPr>
            <w:tcW w:w="1800" w:type="dxa"/>
            <w:noWrap/>
            <w:vAlign w:val="center"/>
            <w:hideMark/>
          </w:tcPr>
          <w:p w14:paraId="78BBBAB5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2.58</w:t>
            </w:r>
          </w:p>
        </w:tc>
        <w:tc>
          <w:tcPr>
            <w:tcW w:w="1800" w:type="dxa"/>
            <w:noWrap/>
            <w:vAlign w:val="center"/>
            <w:hideMark/>
          </w:tcPr>
          <w:p w14:paraId="54F6AB9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67.78</w:t>
            </w:r>
          </w:p>
        </w:tc>
        <w:tc>
          <w:tcPr>
            <w:tcW w:w="1800" w:type="dxa"/>
            <w:noWrap/>
            <w:vAlign w:val="center"/>
            <w:hideMark/>
          </w:tcPr>
          <w:p w14:paraId="162180D2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68.91</w:t>
            </w:r>
          </w:p>
        </w:tc>
      </w:tr>
      <w:tr w:rsidR="00135684" w:rsidRPr="00EC05AA" w14:paraId="0BCB748A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272B4FEF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Sulawesi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43A648C2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3.11</w:t>
            </w:r>
          </w:p>
        </w:tc>
        <w:tc>
          <w:tcPr>
            <w:tcW w:w="1800" w:type="dxa"/>
            <w:noWrap/>
            <w:vAlign w:val="center"/>
            <w:hideMark/>
          </w:tcPr>
          <w:p w14:paraId="5D421883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2.34</w:t>
            </w:r>
          </w:p>
        </w:tc>
        <w:tc>
          <w:tcPr>
            <w:tcW w:w="1800" w:type="dxa"/>
            <w:noWrap/>
            <w:vAlign w:val="center"/>
            <w:hideMark/>
          </w:tcPr>
          <w:p w14:paraId="4BB331DB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68.9</w:t>
            </w:r>
          </w:p>
        </w:tc>
        <w:tc>
          <w:tcPr>
            <w:tcW w:w="1800" w:type="dxa"/>
            <w:noWrap/>
            <w:vAlign w:val="center"/>
            <w:hideMark/>
          </w:tcPr>
          <w:p w14:paraId="348C775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73</w:t>
            </w:r>
          </w:p>
        </w:tc>
      </w:tr>
      <w:tr w:rsidR="00135684" w:rsidRPr="00EC05AA" w14:paraId="5F0B5CAF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1742987E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Maluku</w:t>
            </w:r>
          </w:p>
        </w:tc>
        <w:tc>
          <w:tcPr>
            <w:tcW w:w="1710" w:type="dxa"/>
            <w:noWrap/>
            <w:vAlign w:val="center"/>
            <w:hideMark/>
          </w:tcPr>
          <w:p w14:paraId="70E0E2C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6.44</w:t>
            </w:r>
          </w:p>
        </w:tc>
        <w:tc>
          <w:tcPr>
            <w:tcW w:w="1800" w:type="dxa"/>
            <w:noWrap/>
            <w:vAlign w:val="center"/>
            <w:hideMark/>
          </w:tcPr>
          <w:p w14:paraId="7E67DCCD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6.88</w:t>
            </w:r>
          </w:p>
        </w:tc>
        <w:tc>
          <w:tcPr>
            <w:tcW w:w="1800" w:type="dxa"/>
            <w:noWrap/>
            <w:vAlign w:val="center"/>
            <w:hideMark/>
          </w:tcPr>
          <w:p w14:paraId="718EAAD1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63.08</w:t>
            </w:r>
          </w:p>
        </w:tc>
        <w:tc>
          <w:tcPr>
            <w:tcW w:w="1800" w:type="dxa"/>
            <w:noWrap/>
            <w:vAlign w:val="center"/>
            <w:hideMark/>
          </w:tcPr>
          <w:p w14:paraId="093C07FE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65.46</w:t>
            </w:r>
          </w:p>
        </w:tc>
      </w:tr>
      <w:tr w:rsidR="00135684" w:rsidRPr="00EC05AA" w14:paraId="574A2981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1EF955E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Maluku Utara</w:t>
            </w:r>
          </w:p>
        </w:tc>
        <w:tc>
          <w:tcPr>
            <w:tcW w:w="1710" w:type="dxa"/>
            <w:noWrap/>
            <w:vAlign w:val="center"/>
            <w:hideMark/>
          </w:tcPr>
          <w:p w14:paraId="6F421149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4.98</w:t>
            </w:r>
          </w:p>
        </w:tc>
        <w:tc>
          <w:tcPr>
            <w:tcW w:w="1800" w:type="dxa"/>
            <w:noWrap/>
            <w:vAlign w:val="center"/>
            <w:hideMark/>
          </w:tcPr>
          <w:p w14:paraId="549E0B1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3.98</w:t>
            </w:r>
          </w:p>
        </w:tc>
        <w:tc>
          <w:tcPr>
            <w:tcW w:w="1800" w:type="dxa"/>
            <w:noWrap/>
            <w:vAlign w:val="center"/>
            <w:hideMark/>
          </w:tcPr>
          <w:p w14:paraId="4E1B543B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66.71</w:t>
            </w:r>
          </w:p>
        </w:tc>
        <w:tc>
          <w:tcPr>
            <w:tcW w:w="1800" w:type="dxa"/>
            <w:noWrap/>
            <w:vAlign w:val="center"/>
            <w:hideMark/>
          </w:tcPr>
          <w:p w14:paraId="097B3919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64.88</w:t>
            </w:r>
          </w:p>
        </w:tc>
      </w:tr>
      <w:tr w:rsidR="00135684" w:rsidRPr="00EC05AA" w14:paraId="739B9939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53272742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Papua Barat</w:t>
            </w:r>
          </w:p>
        </w:tc>
        <w:tc>
          <w:tcPr>
            <w:tcW w:w="1710" w:type="dxa"/>
            <w:noWrap/>
            <w:vAlign w:val="center"/>
            <w:hideMark/>
          </w:tcPr>
          <w:p w14:paraId="2019F05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5.78</w:t>
            </w:r>
          </w:p>
        </w:tc>
        <w:tc>
          <w:tcPr>
            <w:tcW w:w="1800" w:type="dxa"/>
            <w:noWrap/>
            <w:vAlign w:val="center"/>
            <w:hideMark/>
          </w:tcPr>
          <w:p w14:paraId="1E24DEA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5.37</w:t>
            </w:r>
          </w:p>
        </w:tc>
        <w:tc>
          <w:tcPr>
            <w:tcW w:w="1800" w:type="dxa"/>
            <w:noWrap/>
            <w:vAlign w:val="center"/>
            <w:hideMark/>
          </w:tcPr>
          <w:p w14:paraId="077F030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69.59</w:t>
            </w:r>
          </w:p>
        </w:tc>
        <w:tc>
          <w:tcPr>
            <w:tcW w:w="1800" w:type="dxa"/>
            <w:noWrap/>
            <w:vAlign w:val="center"/>
            <w:hideMark/>
          </w:tcPr>
          <w:p w14:paraId="2EA463F6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68.55</w:t>
            </w:r>
          </w:p>
        </w:tc>
      </w:tr>
      <w:tr w:rsidR="00135684" w:rsidRPr="00EC05AA" w14:paraId="7C3772B0" w14:textId="77777777" w:rsidTr="009671A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noWrap/>
            <w:vAlign w:val="center"/>
            <w:hideMark/>
          </w:tcPr>
          <w:p w14:paraId="33521D23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Papua</w:t>
            </w:r>
          </w:p>
        </w:tc>
        <w:tc>
          <w:tcPr>
            <w:tcW w:w="1710" w:type="dxa"/>
            <w:noWrap/>
            <w:vAlign w:val="center"/>
            <w:hideMark/>
          </w:tcPr>
          <w:p w14:paraId="7034A440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3.6</w:t>
            </w:r>
          </w:p>
        </w:tc>
        <w:tc>
          <w:tcPr>
            <w:tcW w:w="1800" w:type="dxa"/>
            <w:noWrap/>
            <w:vAlign w:val="center"/>
            <w:hideMark/>
          </w:tcPr>
          <w:p w14:paraId="2E8E119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2.83</w:t>
            </w:r>
          </w:p>
        </w:tc>
        <w:tc>
          <w:tcPr>
            <w:tcW w:w="1800" w:type="dxa"/>
            <w:noWrap/>
            <w:vAlign w:val="center"/>
            <w:hideMark/>
          </w:tcPr>
          <w:p w14:paraId="1B461F95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80.23</w:t>
            </w:r>
          </w:p>
        </w:tc>
        <w:tc>
          <w:tcPr>
            <w:tcW w:w="1800" w:type="dxa"/>
            <w:noWrap/>
            <w:vAlign w:val="center"/>
            <w:hideMark/>
          </w:tcPr>
          <w:p w14:paraId="6C365A6A" w14:textId="77777777" w:rsidR="009808E8" w:rsidRPr="00EC05AA" w:rsidRDefault="009808E8" w:rsidP="005D5A37">
            <w:pPr>
              <w:mirrorIndent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77.75</w:t>
            </w:r>
          </w:p>
        </w:tc>
      </w:tr>
      <w:tr w:rsidR="00135684" w:rsidRPr="00EC05AA" w14:paraId="4C291260" w14:textId="77777777" w:rsidTr="00967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637D693" w14:textId="77777777" w:rsidR="009808E8" w:rsidRPr="00EC05AA" w:rsidRDefault="009808E8" w:rsidP="005D5A37">
            <w:pPr>
              <w:mirrorIndents/>
              <w:rPr>
                <w:rFonts w:asciiTheme="majorHAnsi" w:hAnsiTheme="majorHAnsi" w:cstheme="majorHAnsi"/>
                <w:b w:val="0"/>
                <w:bCs w:val="0"/>
              </w:rPr>
            </w:pPr>
            <w:r w:rsidRPr="00EC05AA">
              <w:rPr>
                <w:rFonts w:asciiTheme="majorHAnsi" w:hAnsiTheme="majorHAnsi" w:cstheme="majorHAnsi"/>
                <w:b w:val="0"/>
                <w:bCs w:val="0"/>
              </w:rPr>
              <w:t>Indonesia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72FC35B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5.83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E6660EF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5.86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A199BA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69.06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A933370" w14:textId="77777777" w:rsidR="009808E8" w:rsidRPr="00EC05AA" w:rsidRDefault="009808E8" w:rsidP="005D5A37">
            <w:pPr>
              <w:mirrorIndent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C05AA">
              <w:rPr>
                <w:rFonts w:asciiTheme="majorHAnsi" w:hAnsiTheme="majorHAnsi" w:cstheme="majorHAnsi"/>
              </w:rPr>
              <w:t>68.63</w:t>
            </w:r>
          </w:p>
        </w:tc>
      </w:tr>
    </w:tbl>
    <w:p w14:paraId="1A76D22F" w14:textId="3FAE0FB9" w:rsidR="002B33BA" w:rsidRPr="00EC05AA" w:rsidRDefault="009808E8" w:rsidP="00173461">
      <w:pPr>
        <w:spacing w:after="0"/>
        <w:mirrorIndents/>
        <w:rPr>
          <w:rFonts w:asciiTheme="majorHAnsi" w:hAnsiTheme="majorHAnsi" w:cstheme="majorHAnsi"/>
        </w:rPr>
      </w:pPr>
      <w:r w:rsidRPr="00EC05AA">
        <w:rPr>
          <w:rFonts w:asciiTheme="majorHAnsi" w:hAnsiTheme="majorHAnsi" w:cstheme="majorHAnsi"/>
        </w:rPr>
        <w:fldChar w:fldCharType="end"/>
      </w:r>
    </w:p>
    <w:sectPr w:rsidR="002B33BA" w:rsidRPr="00EC05AA" w:rsidSect="00CA4E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40B4" w14:textId="77777777" w:rsidR="009948BA" w:rsidRDefault="009948BA" w:rsidP="00EE2C5B">
      <w:pPr>
        <w:spacing w:after="0" w:line="240" w:lineRule="auto"/>
      </w:pPr>
      <w:r>
        <w:separator/>
      </w:r>
    </w:p>
  </w:endnote>
  <w:endnote w:type="continuationSeparator" w:id="0">
    <w:p w14:paraId="5F8DF061" w14:textId="77777777" w:rsidR="009948BA" w:rsidRDefault="009948BA" w:rsidP="00EE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7CD4" w14:textId="77777777" w:rsidR="009948BA" w:rsidRDefault="009948BA" w:rsidP="00EE2C5B">
      <w:pPr>
        <w:spacing w:after="0" w:line="240" w:lineRule="auto"/>
      </w:pPr>
      <w:r>
        <w:separator/>
      </w:r>
    </w:p>
  </w:footnote>
  <w:footnote w:type="continuationSeparator" w:id="0">
    <w:p w14:paraId="7BCF824F" w14:textId="77777777" w:rsidR="009948BA" w:rsidRDefault="009948BA" w:rsidP="00EE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3957"/>
    <w:multiLevelType w:val="hybridMultilevel"/>
    <w:tmpl w:val="9FC2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17F0"/>
    <w:multiLevelType w:val="hybridMultilevel"/>
    <w:tmpl w:val="1B7A9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A0D87"/>
    <w:multiLevelType w:val="hybridMultilevel"/>
    <w:tmpl w:val="3E7A24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C769F"/>
    <w:multiLevelType w:val="hybridMultilevel"/>
    <w:tmpl w:val="7DCC5C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FE1"/>
    <w:multiLevelType w:val="hybridMultilevel"/>
    <w:tmpl w:val="75A2440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22360"/>
    <w:multiLevelType w:val="hybridMultilevel"/>
    <w:tmpl w:val="783886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64BBA"/>
    <w:multiLevelType w:val="hybridMultilevel"/>
    <w:tmpl w:val="A74E09AA"/>
    <w:lvl w:ilvl="0" w:tplc="E8BE42E4">
      <w:start w:val="3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27A88"/>
    <w:multiLevelType w:val="hybridMultilevel"/>
    <w:tmpl w:val="D8E454EC"/>
    <w:lvl w:ilvl="0" w:tplc="A9383B92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B5353"/>
    <w:multiLevelType w:val="hybridMultilevel"/>
    <w:tmpl w:val="BC4EA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346077">
    <w:abstractNumId w:val="0"/>
  </w:num>
  <w:num w:numId="2" w16cid:durableId="1948537893">
    <w:abstractNumId w:val="7"/>
  </w:num>
  <w:num w:numId="3" w16cid:durableId="1575313617">
    <w:abstractNumId w:val="6"/>
  </w:num>
  <w:num w:numId="4" w16cid:durableId="106777082">
    <w:abstractNumId w:val="2"/>
  </w:num>
  <w:num w:numId="5" w16cid:durableId="1781416314">
    <w:abstractNumId w:val="1"/>
  </w:num>
  <w:num w:numId="6" w16cid:durableId="1262639374">
    <w:abstractNumId w:val="3"/>
  </w:num>
  <w:num w:numId="7" w16cid:durableId="634677973">
    <w:abstractNumId w:val="4"/>
  </w:num>
  <w:num w:numId="8" w16cid:durableId="364521864">
    <w:abstractNumId w:val="8"/>
  </w:num>
  <w:num w:numId="9" w16cid:durableId="1877038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E8"/>
    <w:rsid w:val="000000CA"/>
    <w:rsid w:val="00001824"/>
    <w:rsid w:val="000024BE"/>
    <w:rsid w:val="00006271"/>
    <w:rsid w:val="000102DD"/>
    <w:rsid w:val="00011646"/>
    <w:rsid w:val="00011A5D"/>
    <w:rsid w:val="00015373"/>
    <w:rsid w:val="00016640"/>
    <w:rsid w:val="00022E6B"/>
    <w:rsid w:val="00022E7C"/>
    <w:rsid w:val="00030FBF"/>
    <w:rsid w:val="000341DC"/>
    <w:rsid w:val="0003582D"/>
    <w:rsid w:val="000420D6"/>
    <w:rsid w:val="00043C03"/>
    <w:rsid w:val="0004436A"/>
    <w:rsid w:val="00046AF6"/>
    <w:rsid w:val="0004700B"/>
    <w:rsid w:val="00050AF4"/>
    <w:rsid w:val="0005301A"/>
    <w:rsid w:val="000533AD"/>
    <w:rsid w:val="00054B82"/>
    <w:rsid w:val="00057E1E"/>
    <w:rsid w:val="00060007"/>
    <w:rsid w:val="000613A4"/>
    <w:rsid w:val="00063CFD"/>
    <w:rsid w:val="0007161A"/>
    <w:rsid w:val="000740DB"/>
    <w:rsid w:val="000829E9"/>
    <w:rsid w:val="00082F32"/>
    <w:rsid w:val="0008407C"/>
    <w:rsid w:val="00090D8A"/>
    <w:rsid w:val="00091976"/>
    <w:rsid w:val="000938CC"/>
    <w:rsid w:val="00096ADF"/>
    <w:rsid w:val="00096B75"/>
    <w:rsid w:val="000A117E"/>
    <w:rsid w:val="000A166B"/>
    <w:rsid w:val="000A1AFD"/>
    <w:rsid w:val="000A365A"/>
    <w:rsid w:val="000A492C"/>
    <w:rsid w:val="000B48CF"/>
    <w:rsid w:val="000C6A08"/>
    <w:rsid w:val="000C72E0"/>
    <w:rsid w:val="000D0015"/>
    <w:rsid w:val="000D2589"/>
    <w:rsid w:val="000D595E"/>
    <w:rsid w:val="000D5A2E"/>
    <w:rsid w:val="000E0002"/>
    <w:rsid w:val="000E01B1"/>
    <w:rsid w:val="000E16A1"/>
    <w:rsid w:val="000E3DBF"/>
    <w:rsid w:val="000E52BE"/>
    <w:rsid w:val="000E58EC"/>
    <w:rsid w:val="000E635F"/>
    <w:rsid w:val="000E7CDF"/>
    <w:rsid w:val="000F00C9"/>
    <w:rsid w:val="000F1EDC"/>
    <w:rsid w:val="000F26D6"/>
    <w:rsid w:val="000F7F06"/>
    <w:rsid w:val="0010047E"/>
    <w:rsid w:val="0010072E"/>
    <w:rsid w:val="00100A65"/>
    <w:rsid w:val="001027F7"/>
    <w:rsid w:val="00102DCC"/>
    <w:rsid w:val="00103C0F"/>
    <w:rsid w:val="001046EB"/>
    <w:rsid w:val="001107C4"/>
    <w:rsid w:val="00111BB6"/>
    <w:rsid w:val="00114AAB"/>
    <w:rsid w:val="00120B60"/>
    <w:rsid w:val="0012117A"/>
    <w:rsid w:val="00121DB6"/>
    <w:rsid w:val="001317EE"/>
    <w:rsid w:val="001326B3"/>
    <w:rsid w:val="00132E6A"/>
    <w:rsid w:val="00133AAC"/>
    <w:rsid w:val="00134DD8"/>
    <w:rsid w:val="001352A7"/>
    <w:rsid w:val="001353A8"/>
    <w:rsid w:val="00135684"/>
    <w:rsid w:val="00135EA3"/>
    <w:rsid w:val="0013695D"/>
    <w:rsid w:val="00136B96"/>
    <w:rsid w:val="00140EBC"/>
    <w:rsid w:val="00141C1C"/>
    <w:rsid w:val="0014284C"/>
    <w:rsid w:val="00142C43"/>
    <w:rsid w:val="00143F44"/>
    <w:rsid w:val="00146C10"/>
    <w:rsid w:val="00157BE3"/>
    <w:rsid w:val="00160701"/>
    <w:rsid w:val="00161320"/>
    <w:rsid w:val="00161973"/>
    <w:rsid w:val="0016284E"/>
    <w:rsid w:val="00162C76"/>
    <w:rsid w:val="001639FC"/>
    <w:rsid w:val="001669C7"/>
    <w:rsid w:val="00173461"/>
    <w:rsid w:val="00174ADB"/>
    <w:rsid w:val="001758D2"/>
    <w:rsid w:val="001764F4"/>
    <w:rsid w:val="00193164"/>
    <w:rsid w:val="00194F0E"/>
    <w:rsid w:val="00196894"/>
    <w:rsid w:val="00196F6D"/>
    <w:rsid w:val="001971A6"/>
    <w:rsid w:val="001A22B9"/>
    <w:rsid w:val="001A326E"/>
    <w:rsid w:val="001A3C7E"/>
    <w:rsid w:val="001A4976"/>
    <w:rsid w:val="001A7153"/>
    <w:rsid w:val="001B0357"/>
    <w:rsid w:val="001B3D80"/>
    <w:rsid w:val="001B3E7D"/>
    <w:rsid w:val="001C1A22"/>
    <w:rsid w:val="001C4B76"/>
    <w:rsid w:val="001C5A12"/>
    <w:rsid w:val="001C70E3"/>
    <w:rsid w:val="001C7137"/>
    <w:rsid w:val="001C795C"/>
    <w:rsid w:val="001C7B38"/>
    <w:rsid w:val="001D08E7"/>
    <w:rsid w:val="001D1403"/>
    <w:rsid w:val="001D1A60"/>
    <w:rsid w:val="001D1EFE"/>
    <w:rsid w:val="001D45D4"/>
    <w:rsid w:val="001E0AE6"/>
    <w:rsid w:val="001E2CBF"/>
    <w:rsid w:val="001E3273"/>
    <w:rsid w:val="001E4D2F"/>
    <w:rsid w:val="001E762E"/>
    <w:rsid w:val="001F2651"/>
    <w:rsid w:val="00205AB4"/>
    <w:rsid w:val="00210817"/>
    <w:rsid w:val="00210D2C"/>
    <w:rsid w:val="00211876"/>
    <w:rsid w:val="00212397"/>
    <w:rsid w:val="00214637"/>
    <w:rsid w:val="00216EA6"/>
    <w:rsid w:val="00217D84"/>
    <w:rsid w:val="002216B8"/>
    <w:rsid w:val="00221BC8"/>
    <w:rsid w:val="002242FE"/>
    <w:rsid w:val="00226F7B"/>
    <w:rsid w:val="00227877"/>
    <w:rsid w:val="00232267"/>
    <w:rsid w:val="00232387"/>
    <w:rsid w:val="00234AB3"/>
    <w:rsid w:val="0024519A"/>
    <w:rsid w:val="002509B8"/>
    <w:rsid w:val="00253FB9"/>
    <w:rsid w:val="0025424D"/>
    <w:rsid w:val="00255482"/>
    <w:rsid w:val="002600DE"/>
    <w:rsid w:val="0026060D"/>
    <w:rsid w:val="0026073C"/>
    <w:rsid w:val="00264268"/>
    <w:rsid w:val="00264D63"/>
    <w:rsid w:val="002725EA"/>
    <w:rsid w:val="002772C0"/>
    <w:rsid w:val="00281C8E"/>
    <w:rsid w:val="00281D3D"/>
    <w:rsid w:val="00282AD1"/>
    <w:rsid w:val="0028453E"/>
    <w:rsid w:val="00286F4E"/>
    <w:rsid w:val="002870D4"/>
    <w:rsid w:val="00287837"/>
    <w:rsid w:val="002907C8"/>
    <w:rsid w:val="00291CD9"/>
    <w:rsid w:val="002953C3"/>
    <w:rsid w:val="002961F9"/>
    <w:rsid w:val="002962A5"/>
    <w:rsid w:val="00296505"/>
    <w:rsid w:val="002A1F97"/>
    <w:rsid w:val="002A289C"/>
    <w:rsid w:val="002A5FA8"/>
    <w:rsid w:val="002B00B4"/>
    <w:rsid w:val="002B2FB3"/>
    <w:rsid w:val="002B33BA"/>
    <w:rsid w:val="002B4F9C"/>
    <w:rsid w:val="002B69DC"/>
    <w:rsid w:val="002B6D4B"/>
    <w:rsid w:val="002C3CC1"/>
    <w:rsid w:val="002C4635"/>
    <w:rsid w:val="002C60B2"/>
    <w:rsid w:val="002D1191"/>
    <w:rsid w:val="002D1DC3"/>
    <w:rsid w:val="002D44FD"/>
    <w:rsid w:val="002D4D5E"/>
    <w:rsid w:val="002E532F"/>
    <w:rsid w:val="002F2FA5"/>
    <w:rsid w:val="002F3FC5"/>
    <w:rsid w:val="002F79E0"/>
    <w:rsid w:val="002F7A09"/>
    <w:rsid w:val="002F7C12"/>
    <w:rsid w:val="00302BEC"/>
    <w:rsid w:val="00303B3B"/>
    <w:rsid w:val="00304486"/>
    <w:rsid w:val="00310F7C"/>
    <w:rsid w:val="00313FE9"/>
    <w:rsid w:val="00315723"/>
    <w:rsid w:val="00317F1D"/>
    <w:rsid w:val="0032346D"/>
    <w:rsid w:val="00324810"/>
    <w:rsid w:val="00325BC5"/>
    <w:rsid w:val="00325EFF"/>
    <w:rsid w:val="0033000A"/>
    <w:rsid w:val="003315C7"/>
    <w:rsid w:val="003316DE"/>
    <w:rsid w:val="00332E62"/>
    <w:rsid w:val="00333709"/>
    <w:rsid w:val="00334AEF"/>
    <w:rsid w:val="00337650"/>
    <w:rsid w:val="00340858"/>
    <w:rsid w:val="00342816"/>
    <w:rsid w:val="00342AF0"/>
    <w:rsid w:val="00344CCA"/>
    <w:rsid w:val="00344F79"/>
    <w:rsid w:val="003519C3"/>
    <w:rsid w:val="00354E26"/>
    <w:rsid w:val="00357777"/>
    <w:rsid w:val="00363382"/>
    <w:rsid w:val="00365690"/>
    <w:rsid w:val="003659A8"/>
    <w:rsid w:val="00367D32"/>
    <w:rsid w:val="00367DDF"/>
    <w:rsid w:val="00372878"/>
    <w:rsid w:val="00372DED"/>
    <w:rsid w:val="00372E31"/>
    <w:rsid w:val="00375168"/>
    <w:rsid w:val="00375D89"/>
    <w:rsid w:val="00377609"/>
    <w:rsid w:val="00377EE9"/>
    <w:rsid w:val="00380E3B"/>
    <w:rsid w:val="00385DBD"/>
    <w:rsid w:val="00386C9F"/>
    <w:rsid w:val="00387835"/>
    <w:rsid w:val="003A18FB"/>
    <w:rsid w:val="003A28EF"/>
    <w:rsid w:val="003A2A90"/>
    <w:rsid w:val="003A5558"/>
    <w:rsid w:val="003A6E3B"/>
    <w:rsid w:val="003B0CDB"/>
    <w:rsid w:val="003B572A"/>
    <w:rsid w:val="003B6B8E"/>
    <w:rsid w:val="003C0FA6"/>
    <w:rsid w:val="003C281A"/>
    <w:rsid w:val="003C3929"/>
    <w:rsid w:val="003C4297"/>
    <w:rsid w:val="003C71D4"/>
    <w:rsid w:val="003C7220"/>
    <w:rsid w:val="003D05C7"/>
    <w:rsid w:val="003D49DA"/>
    <w:rsid w:val="003D694D"/>
    <w:rsid w:val="003D6C86"/>
    <w:rsid w:val="003E1A5A"/>
    <w:rsid w:val="003E56AF"/>
    <w:rsid w:val="003E65CD"/>
    <w:rsid w:val="003F4CFE"/>
    <w:rsid w:val="003F56C7"/>
    <w:rsid w:val="003F5AF0"/>
    <w:rsid w:val="003F5F7A"/>
    <w:rsid w:val="003F5FA1"/>
    <w:rsid w:val="00402747"/>
    <w:rsid w:val="00402896"/>
    <w:rsid w:val="00404D05"/>
    <w:rsid w:val="00406AA9"/>
    <w:rsid w:val="004112F4"/>
    <w:rsid w:val="004114F5"/>
    <w:rsid w:val="0041263B"/>
    <w:rsid w:val="0041389D"/>
    <w:rsid w:val="00417FCA"/>
    <w:rsid w:val="00425CFD"/>
    <w:rsid w:val="00426380"/>
    <w:rsid w:val="004268C3"/>
    <w:rsid w:val="00431739"/>
    <w:rsid w:val="00433ABF"/>
    <w:rsid w:val="00434F9A"/>
    <w:rsid w:val="00437F2F"/>
    <w:rsid w:val="004400BC"/>
    <w:rsid w:val="00442CCD"/>
    <w:rsid w:val="00443F9E"/>
    <w:rsid w:val="0044432E"/>
    <w:rsid w:val="00444784"/>
    <w:rsid w:val="00445400"/>
    <w:rsid w:val="00454581"/>
    <w:rsid w:val="00455AF5"/>
    <w:rsid w:val="00456881"/>
    <w:rsid w:val="00456BB4"/>
    <w:rsid w:val="00456F77"/>
    <w:rsid w:val="00457169"/>
    <w:rsid w:val="00461B1E"/>
    <w:rsid w:val="00462991"/>
    <w:rsid w:val="00463576"/>
    <w:rsid w:val="00464696"/>
    <w:rsid w:val="00471D3F"/>
    <w:rsid w:val="0047479E"/>
    <w:rsid w:val="00474C5D"/>
    <w:rsid w:val="0047689E"/>
    <w:rsid w:val="00476B5A"/>
    <w:rsid w:val="004817A9"/>
    <w:rsid w:val="00485406"/>
    <w:rsid w:val="004859BD"/>
    <w:rsid w:val="00490F68"/>
    <w:rsid w:val="00493C46"/>
    <w:rsid w:val="00494CC1"/>
    <w:rsid w:val="00494FF5"/>
    <w:rsid w:val="00495304"/>
    <w:rsid w:val="00495D8B"/>
    <w:rsid w:val="004962FA"/>
    <w:rsid w:val="004979EB"/>
    <w:rsid w:val="004A0BE8"/>
    <w:rsid w:val="004A2D01"/>
    <w:rsid w:val="004A4510"/>
    <w:rsid w:val="004A72F8"/>
    <w:rsid w:val="004B5663"/>
    <w:rsid w:val="004B6B96"/>
    <w:rsid w:val="004C0575"/>
    <w:rsid w:val="004C5486"/>
    <w:rsid w:val="004C5818"/>
    <w:rsid w:val="004C5EA0"/>
    <w:rsid w:val="004C6040"/>
    <w:rsid w:val="004D0B58"/>
    <w:rsid w:val="004D19FC"/>
    <w:rsid w:val="004D48D2"/>
    <w:rsid w:val="004D5B79"/>
    <w:rsid w:val="004D629B"/>
    <w:rsid w:val="004E3B6A"/>
    <w:rsid w:val="004E4311"/>
    <w:rsid w:val="004F5860"/>
    <w:rsid w:val="005005A4"/>
    <w:rsid w:val="0050209D"/>
    <w:rsid w:val="00506C45"/>
    <w:rsid w:val="00506FE8"/>
    <w:rsid w:val="0051142C"/>
    <w:rsid w:val="0051419A"/>
    <w:rsid w:val="00514AC5"/>
    <w:rsid w:val="00521D3C"/>
    <w:rsid w:val="00522AB4"/>
    <w:rsid w:val="00523C1C"/>
    <w:rsid w:val="00525BF5"/>
    <w:rsid w:val="005275B6"/>
    <w:rsid w:val="00531D13"/>
    <w:rsid w:val="00535488"/>
    <w:rsid w:val="00535614"/>
    <w:rsid w:val="005369B7"/>
    <w:rsid w:val="005403CD"/>
    <w:rsid w:val="005418A4"/>
    <w:rsid w:val="005420A8"/>
    <w:rsid w:val="0054345E"/>
    <w:rsid w:val="005438EC"/>
    <w:rsid w:val="00544A11"/>
    <w:rsid w:val="0054772D"/>
    <w:rsid w:val="00547B28"/>
    <w:rsid w:val="0055029C"/>
    <w:rsid w:val="005544FC"/>
    <w:rsid w:val="005547D6"/>
    <w:rsid w:val="00554B64"/>
    <w:rsid w:val="0055797F"/>
    <w:rsid w:val="00557DFF"/>
    <w:rsid w:val="005604B5"/>
    <w:rsid w:val="005667B1"/>
    <w:rsid w:val="00566931"/>
    <w:rsid w:val="00567732"/>
    <w:rsid w:val="00573553"/>
    <w:rsid w:val="005752FB"/>
    <w:rsid w:val="00575770"/>
    <w:rsid w:val="0058161A"/>
    <w:rsid w:val="005823B7"/>
    <w:rsid w:val="00583B2D"/>
    <w:rsid w:val="00584FD7"/>
    <w:rsid w:val="005913EF"/>
    <w:rsid w:val="005927FB"/>
    <w:rsid w:val="00592F0A"/>
    <w:rsid w:val="00592FD4"/>
    <w:rsid w:val="00594491"/>
    <w:rsid w:val="005949E4"/>
    <w:rsid w:val="00596ACC"/>
    <w:rsid w:val="00596B41"/>
    <w:rsid w:val="005A3F9E"/>
    <w:rsid w:val="005A61BA"/>
    <w:rsid w:val="005B0EA1"/>
    <w:rsid w:val="005B3526"/>
    <w:rsid w:val="005B5097"/>
    <w:rsid w:val="005C14A9"/>
    <w:rsid w:val="005C1BBA"/>
    <w:rsid w:val="005C1E06"/>
    <w:rsid w:val="005C3EA0"/>
    <w:rsid w:val="005C568D"/>
    <w:rsid w:val="005D5A37"/>
    <w:rsid w:val="005D5F1E"/>
    <w:rsid w:val="005D72EE"/>
    <w:rsid w:val="005D7572"/>
    <w:rsid w:val="005E1AA7"/>
    <w:rsid w:val="005E479F"/>
    <w:rsid w:val="005E5405"/>
    <w:rsid w:val="005E6251"/>
    <w:rsid w:val="005E7A10"/>
    <w:rsid w:val="005F00A8"/>
    <w:rsid w:val="005F0157"/>
    <w:rsid w:val="005F0281"/>
    <w:rsid w:val="005F0920"/>
    <w:rsid w:val="005F0AA9"/>
    <w:rsid w:val="005F3085"/>
    <w:rsid w:val="005F316E"/>
    <w:rsid w:val="005F6122"/>
    <w:rsid w:val="00600E10"/>
    <w:rsid w:val="00601BA6"/>
    <w:rsid w:val="00602FF9"/>
    <w:rsid w:val="00603645"/>
    <w:rsid w:val="0060747A"/>
    <w:rsid w:val="00612A57"/>
    <w:rsid w:val="00613167"/>
    <w:rsid w:val="0061336A"/>
    <w:rsid w:val="00613D57"/>
    <w:rsid w:val="00614377"/>
    <w:rsid w:val="00614B51"/>
    <w:rsid w:val="00617334"/>
    <w:rsid w:val="0062029E"/>
    <w:rsid w:val="00621675"/>
    <w:rsid w:val="00624E7E"/>
    <w:rsid w:val="006318C2"/>
    <w:rsid w:val="00632A69"/>
    <w:rsid w:val="00635293"/>
    <w:rsid w:val="00636860"/>
    <w:rsid w:val="00636F71"/>
    <w:rsid w:val="00640713"/>
    <w:rsid w:val="00643344"/>
    <w:rsid w:val="00643C42"/>
    <w:rsid w:val="00646179"/>
    <w:rsid w:val="00650259"/>
    <w:rsid w:val="00650322"/>
    <w:rsid w:val="006508F5"/>
    <w:rsid w:val="00651EEB"/>
    <w:rsid w:val="00653293"/>
    <w:rsid w:val="006536D1"/>
    <w:rsid w:val="00655DD5"/>
    <w:rsid w:val="006568E2"/>
    <w:rsid w:val="00656AF2"/>
    <w:rsid w:val="0066218B"/>
    <w:rsid w:val="0066322E"/>
    <w:rsid w:val="00666FAB"/>
    <w:rsid w:val="00667551"/>
    <w:rsid w:val="006705E1"/>
    <w:rsid w:val="0067258D"/>
    <w:rsid w:val="00672A74"/>
    <w:rsid w:val="0067754A"/>
    <w:rsid w:val="0068101E"/>
    <w:rsid w:val="00681349"/>
    <w:rsid w:val="00681B9D"/>
    <w:rsid w:val="00681FB8"/>
    <w:rsid w:val="006853B9"/>
    <w:rsid w:val="00691D5C"/>
    <w:rsid w:val="00693BB5"/>
    <w:rsid w:val="00694CA8"/>
    <w:rsid w:val="006A2655"/>
    <w:rsid w:val="006A2D43"/>
    <w:rsid w:val="006A329E"/>
    <w:rsid w:val="006A5FCE"/>
    <w:rsid w:val="006A6335"/>
    <w:rsid w:val="006A7DCF"/>
    <w:rsid w:val="006B0B13"/>
    <w:rsid w:val="006B5301"/>
    <w:rsid w:val="006B6E96"/>
    <w:rsid w:val="006B787C"/>
    <w:rsid w:val="006C015C"/>
    <w:rsid w:val="006C0F85"/>
    <w:rsid w:val="006C11D4"/>
    <w:rsid w:val="006C198C"/>
    <w:rsid w:val="006C3156"/>
    <w:rsid w:val="006D0299"/>
    <w:rsid w:val="006D06B1"/>
    <w:rsid w:val="006D3A0F"/>
    <w:rsid w:val="006D7046"/>
    <w:rsid w:val="006E1BDD"/>
    <w:rsid w:val="006E3F71"/>
    <w:rsid w:val="006E6DE3"/>
    <w:rsid w:val="006F35CD"/>
    <w:rsid w:val="006F4BAF"/>
    <w:rsid w:val="006F56F1"/>
    <w:rsid w:val="006F58B6"/>
    <w:rsid w:val="00700B0E"/>
    <w:rsid w:val="00700FBF"/>
    <w:rsid w:val="007057D6"/>
    <w:rsid w:val="00705CBD"/>
    <w:rsid w:val="00706823"/>
    <w:rsid w:val="007068B1"/>
    <w:rsid w:val="00706A4A"/>
    <w:rsid w:val="00710EFF"/>
    <w:rsid w:val="00713A1A"/>
    <w:rsid w:val="007142AB"/>
    <w:rsid w:val="00714689"/>
    <w:rsid w:val="00720F42"/>
    <w:rsid w:val="00722A28"/>
    <w:rsid w:val="0072391B"/>
    <w:rsid w:val="00725543"/>
    <w:rsid w:val="0072786B"/>
    <w:rsid w:val="00731883"/>
    <w:rsid w:val="007326B7"/>
    <w:rsid w:val="00736AB3"/>
    <w:rsid w:val="0073712E"/>
    <w:rsid w:val="007373D9"/>
    <w:rsid w:val="0074174E"/>
    <w:rsid w:val="007447D2"/>
    <w:rsid w:val="00747F77"/>
    <w:rsid w:val="007507BF"/>
    <w:rsid w:val="00750E88"/>
    <w:rsid w:val="0075257B"/>
    <w:rsid w:val="00752D1E"/>
    <w:rsid w:val="007615F5"/>
    <w:rsid w:val="00761BD2"/>
    <w:rsid w:val="0076710C"/>
    <w:rsid w:val="00767A5A"/>
    <w:rsid w:val="00771F67"/>
    <w:rsid w:val="00774F2C"/>
    <w:rsid w:val="007754BE"/>
    <w:rsid w:val="00775F07"/>
    <w:rsid w:val="00781FA9"/>
    <w:rsid w:val="0078292C"/>
    <w:rsid w:val="00784038"/>
    <w:rsid w:val="00784129"/>
    <w:rsid w:val="00785663"/>
    <w:rsid w:val="00787367"/>
    <w:rsid w:val="0079272C"/>
    <w:rsid w:val="007945D8"/>
    <w:rsid w:val="00795401"/>
    <w:rsid w:val="00796A28"/>
    <w:rsid w:val="007A2A8E"/>
    <w:rsid w:val="007A2EE7"/>
    <w:rsid w:val="007A4B18"/>
    <w:rsid w:val="007A5A17"/>
    <w:rsid w:val="007B0405"/>
    <w:rsid w:val="007B17C5"/>
    <w:rsid w:val="007B2658"/>
    <w:rsid w:val="007B4105"/>
    <w:rsid w:val="007B6097"/>
    <w:rsid w:val="007B6B05"/>
    <w:rsid w:val="007C274D"/>
    <w:rsid w:val="007C2B83"/>
    <w:rsid w:val="007C2F7F"/>
    <w:rsid w:val="007C43D0"/>
    <w:rsid w:val="007C72AD"/>
    <w:rsid w:val="007C7648"/>
    <w:rsid w:val="007D44EA"/>
    <w:rsid w:val="007D4D95"/>
    <w:rsid w:val="007D74B0"/>
    <w:rsid w:val="007E2211"/>
    <w:rsid w:val="007E2516"/>
    <w:rsid w:val="007E42C2"/>
    <w:rsid w:val="007E7A35"/>
    <w:rsid w:val="007F08A0"/>
    <w:rsid w:val="007F2750"/>
    <w:rsid w:val="007F3184"/>
    <w:rsid w:val="007F343C"/>
    <w:rsid w:val="007F4395"/>
    <w:rsid w:val="007F6E52"/>
    <w:rsid w:val="007F707A"/>
    <w:rsid w:val="00800567"/>
    <w:rsid w:val="00803263"/>
    <w:rsid w:val="008032ED"/>
    <w:rsid w:val="008035FD"/>
    <w:rsid w:val="00804204"/>
    <w:rsid w:val="008048EE"/>
    <w:rsid w:val="00806980"/>
    <w:rsid w:val="00807845"/>
    <w:rsid w:val="00812978"/>
    <w:rsid w:val="00812BD0"/>
    <w:rsid w:val="00814523"/>
    <w:rsid w:val="00820299"/>
    <w:rsid w:val="00823FF3"/>
    <w:rsid w:val="008250F1"/>
    <w:rsid w:val="00827105"/>
    <w:rsid w:val="00830FD4"/>
    <w:rsid w:val="00832401"/>
    <w:rsid w:val="008342FA"/>
    <w:rsid w:val="008353CA"/>
    <w:rsid w:val="0083788D"/>
    <w:rsid w:val="008411B1"/>
    <w:rsid w:val="0084387B"/>
    <w:rsid w:val="008523A8"/>
    <w:rsid w:val="008525E4"/>
    <w:rsid w:val="00853BFB"/>
    <w:rsid w:val="0085747A"/>
    <w:rsid w:val="00860846"/>
    <w:rsid w:val="00861D77"/>
    <w:rsid w:val="00862F26"/>
    <w:rsid w:val="008646A5"/>
    <w:rsid w:val="0086698E"/>
    <w:rsid w:val="00866D19"/>
    <w:rsid w:val="00867336"/>
    <w:rsid w:val="008708FC"/>
    <w:rsid w:val="0087369E"/>
    <w:rsid w:val="0087480C"/>
    <w:rsid w:val="00875094"/>
    <w:rsid w:val="0087512A"/>
    <w:rsid w:val="00875C36"/>
    <w:rsid w:val="00881241"/>
    <w:rsid w:val="008818C9"/>
    <w:rsid w:val="008832E6"/>
    <w:rsid w:val="00883383"/>
    <w:rsid w:val="00883585"/>
    <w:rsid w:val="00883A56"/>
    <w:rsid w:val="008840D3"/>
    <w:rsid w:val="00886D6B"/>
    <w:rsid w:val="00890397"/>
    <w:rsid w:val="008913CB"/>
    <w:rsid w:val="008979F8"/>
    <w:rsid w:val="00897DDD"/>
    <w:rsid w:val="008A2280"/>
    <w:rsid w:val="008B3E6E"/>
    <w:rsid w:val="008B58AF"/>
    <w:rsid w:val="008B6542"/>
    <w:rsid w:val="008B6924"/>
    <w:rsid w:val="008B7F4C"/>
    <w:rsid w:val="008C0E6B"/>
    <w:rsid w:val="008C369E"/>
    <w:rsid w:val="008C7235"/>
    <w:rsid w:val="008C7780"/>
    <w:rsid w:val="008D2785"/>
    <w:rsid w:val="008D2AAA"/>
    <w:rsid w:val="008D4AF8"/>
    <w:rsid w:val="008D4C38"/>
    <w:rsid w:val="008D68AB"/>
    <w:rsid w:val="008E0BD8"/>
    <w:rsid w:val="008E3F9F"/>
    <w:rsid w:val="008E4A5E"/>
    <w:rsid w:val="008E6F9D"/>
    <w:rsid w:val="008F194D"/>
    <w:rsid w:val="008F1E76"/>
    <w:rsid w:val="009017B8"/>
    <w:rsid w:val="0090408E"/>
    <w:rsid w:val="0090587D"/>
    <w:rsid w:val="009069E8"/>
    <w:rsid w:val="00907156"/>
    <w:rsid w:val="009110ED"/>
    <w:rsid w:val="00913C91"/>
    <w:rsid w:val="00915D46"/>
    <w:rsid w:val="009161A0"/>
    <w:rsid w:val="00921050"/>
    <w:rsid w:val="00926B1A"/>
    <w:rsid w:val="00927578"/>
    <w:rsid w:val="00931438"/>
    <w:rsid w:val="009346BA"/>
    <w:rsid w:val="00934DB7"/>
    <w:rsid w:val="0093524B"/>
    <w:rsid w:val="00936544"/>
    <w:rsid w:val="00941330"/>
    <w:rsid w:val="0094327A"/>
    <w:rsid w:val="00943F8F"/>
    <w:rsid w:val="0094452B"/>
    <w:rsid w:val="00947B59"/>
    <w:rsid w:val="00947FB8"/>
    <w:rsid w:val="00951BD1"/>
    <w:rsid w:val="009521F2"/>
    <w:rsid w:val="00952404"/>
    <w:rsid w:val="00956983"/>
    <w:rsid w:val="00957262"/>
    <w:rsid w:val="009573F2"/>
    <w:rsid w:val="00961000"/>
    <w:rsid w:val="009625B0"/>
    <w:rsid w:val="00965EAB"/>
    <w:rsid w:val="009671A5"/>
    <w:rsid w:val="00972B90"/>
    <w:rsid w:val="00972BF5"/>
    <w:rsid w:val="009732B9"/>
    <w:rsid w:val="00974EE8"/>
    <w:rsid w:val="00975203"/>
    <w:rsid w:val="00975D30"/>
    <w:rsid w:val="00977A15"/>
    <w:rsid w:val="009808E8"/>
    <w:rsid w:val="0098181D"/>
    <w:rsid w:val="00982CE8"/>
    <w:rsid w:val="00983457"/>
    <w:rsid w:val="00987455"/>
    <w:rsid w:val="00991FFB"/>
    <w:rsid w:val="00992641"/>
    <w:rsid w:val="009948BA"/>
    <w:rsid w:val="009963D8"/>
    <w:rsid w:val="009A3253"/>
    <w:rsid w:val="009A4AA8"/>
    <w:rsid w:val="009B061C"/>
    <w:rsid w:val="009B061E"/>
    <w:rsid w:val="009B3F87"/>
    <w:rsid w:val="009B57A2"/>
    <w:rsid w:val="009B57D1"/>
    <w:rsid w:val="009B5FC3"/>
    <w:rsid w:val="009C238F"/>
    <w:rsid w:val="009C268A"/>
    <w:rsid w:val="009C393D"/>
    <w:rsid w:val="009C661B"/>
    <w:rsid w:val="009D0832"/>
    <w:rsid w:val="009D1BED"/>
    <w:rsid w:val="009D6D19"/>
    <w:rsid w:val="009D783A"/>
    <w:rsid w:val="009E1502"/>
    <w:rsid w:val="009E5B8C"/>
    <w:rsid w:val="009E7DB2"/>
    <w:rsid w:val="009E7EE2"/>
    <w:rsid w:val="009F15F6"/>
    <w:rsid w:val="009F2565"/>
    <w:rsid w:val="009F286F"/>
    <w:rsid w:val="009F63B8"/>
    <w:rsid w:val="00A00CCC"/>
    <w:rsid w:val="00A040CF"/>
    <w:rsid w:val="00A05388"/>
    <w:rsid w:val="00A061AA"/>
    <w:rsid w:val="00A0665F"/>
    <w:rsid w:val="00A10562"/>
    <w:rsid w:val="00A121DA"/>
    <w:rsid w:val="00A1335E"/>
    <w:rsid w:val="00A13827"/>
    <w:rsid w:val="00A13B95"/>
    <w:rsid w:val="00A1416F"/>
    <w:rsid w:val="00A15387"/>
    <w:rsid w:val="00A17443"/>
    <w:rsid w:val="00A1784C"/>
    <w:rsid w:val="00A17CA1"/>
    <w:rsid w:val="00A17D02"/>
    <w:rsid w:val="00A17F7D"/>
    <w:rsid w:val="00A20192"/>
    <w:rsid w:val="00A23921"/>
    <w:rsid w:val="00A246F5"/>
    <w:rsid w:val="00A24F88"/>
    <w:rsid w:val="00A26D5B"/>
    <w:rsid w:val="00A316C6"/>
    <w:rsid w:val="00A32EF7"/>
    <w:rsid w:val="00A32FDE"/>
    <w:rsid w:val="00A33C15"/>
    <w:rsid w:val="00A35D69"/>
    <w:rsid w:val="00A41646"/>
    <w:rsid w:val="00A42C34"/>
    <w:rsid w:val="00A50925"/>
    <w:rsid w:val="00A51A1F"/>
    <w:rsid w:val="00A52593"/>
    <w:rsid w:val="00A53001"/>
    <w:rsid w:val="00A5445F"/>
    <w:rsid w:val="00A54EDA"/>
    <w:rsid w:val="00A56640"/>
    <w:rsid w:val="00A608C6"/>
    <w:rsid w:val="00A60EBC"/>
    <w:rsid w:val="00A6139B"/>
    <w:rsid w:val="00A617B2"/>
    <w:rsid w:val="00A61FA7"/>
    <w:rsid w:val="00A62521"/>
    <w:rsid w:val="00A63307"/>
    <w:rsid w:val="00A63F2F"/>
    <w:rsid w:val="00A648FA"/>
    <w:rsid w:val="00A65964"/>
    <w:rsid w:val="00A66DB4"/>
    <w:rsid w:val="00A7061B"/>
    <w:rsid w:val="00A73299"/>
    <w:rsid w:val="00A7585E"/>
    <w:rsid w:val="00A766BE"/>
    <w:rsid w:val="00A8237E"/>
    <w:rsid w:val="00A876D3"/>
    <w:rsid w:val="00A87EFD"/>
    <w:rsid w:val="00A90E9A"/>
    <w:rsid w:val="00A943D6"/>
    <w:rsid w:val="00A976C2"/>
    <w:rsid w:val="00AA0FBB"/>
    <w:rsid w:val="00AA271E"/>
    <w:rsid w:val="00AA6D09"/>
    <w:rsid w:val="00AB1637"/>
    <w:rsid w:val="00AB24BA"/>
    <w:rsid w:val="00AB47FB"/>
    <w:rsid w:val="00AB59AD"/>
    <w:rsid w:val="00AC00DD"/>
    <w:rsid w:val="00AC03B8"/>
    <w:rsid w:val="00AC0735"/>
    <w:rsid w:val="00AC07E3"/>
    <w:rsid w:val="00AC5224"/>
    <w:rsid w:val="00AC6565"/>
    <w:rsid w:val="00AD5ADC"/>
    <w:rsid w:val="00AD5CC7"/>
    <w:rsid w:val="00AE11CA"/>
    <w:rsid w:val="00AE3E3D"/>
    <w:rsid w:val="00AE4BAA"/>
    <w:rsid w:val="00AF0CD1"/>
    <w:rsid w:val="00AF15D9"/>
    <w:rsid w:val="00AF200F"/>
    <w:rsid w:val="00AF212F"/>
    <w:rsid w:val="00AF24C9"/>
    <w:rsid w:val="00AF4C37"/>
    <w:rsid w:val="00AF7AFE"/>
    <w:rsid w:val="00B00188"/>
    <w:rsid w:val="00B00239"/>
    <w:rsid w:val="00B02ED6"/>
    <w:rsid w:val="00B0307D"/>
    <w:rsid w:val="00B037BF"/>
    <w:rsid w:val="00B060B8"/>
    <w:rsid w:val="00B06791"/>
    <w:rsid w:val="00B129BD"/>
    <w:rsid w:val="00B1506E"/>
    <w:rsid w:val="00B1511F"/>
    <w:rsid w:val="00B1586E"/>
    <w:rsid w:val="00B16185"/>
    <w:rsid w:val="00B20337"/>
    <w:rsid w:val="00B212E3"/>
    <w:rsid w:val="00B21A82"/>
    <w:rsid w:val="00B244FB"/>
    <w:rsid w:val="00B2703B"/>
    <w:rsid w:val="00B33470"/>
    <w:rsid w:val="00B36DE5"/>
    <w:rsid w:val="00B36F08"/>
    <w:rsid w:val="00B40EEE"/>
    <w:rsid w:val="00B41BEA"/>
    <w:rsid w:val="00B43501"/>
    <w:rsid w:val="00B4626C"/>
    <w:rsid w:val="00B474B5"/>
    <w:rsid w:val="00B54D3B"/>
    <w:rsid w:val="00B56120"/>
    <w:rsid w:val="00B6069D"/>
    <w:rsid w:val="00B61129"/>
    <w:rsid w:val="00B61345"/>
    <w:rsid w:val="00B70AFF"/>
    <w:rsid w:val="00B718C9"/>
    <w:rsid w:val="00B71B26"/>
    <w:rsid w:val="00B71D7F"/>
    <w:rsid w:val="00B757E6"/>
    <w:rsid w:val="00B80134"/>
    <w:rsid w:val="00B81BFA"/>
    <w:rsid w:val="00B84B1B"/>
    <w:rsid w:val="00B84D87"/>
    <w:rsid w:val="00B84EB7"/>
    <w:rsid w:val="00B87805"/>
    <w:rsid w:val="00B90692"/>
    <w:rsid w:val="00B90F01"/>
    <w:rsid w:val="00B9140D"/>
    <w:rsid w:val="00B92C86"/>
    <w:rsid w:val="00B93875"/>
    <w:rsid w:val="00B94DE9"/>
    <w:rsid w:val="00B97F82"/>
    <w:rsid w:val="00BA2068"/>
    <w:rsid w:val="00BA2336"/>
    <w:rsid w:val="00BA3769"/>
    <w:rsid w:val="00BA4470"/>
    <w:rsid w:val="00BB1897"/>
    <w:rsid w:val="00BB28DB"/>
    <w:rsid w:val="00BB5B76"/>
    <w:rsid w:val="00BC278B"/>
    <w:rsid w:val="00BC32C6"/>
    <w:rsid w:val="00BC62D2"/>
    <w:rsid w:val="00BD0719"/>
    <w:rsid w:val="00BD2133"/>
    <w:rsid w:val="00BD52AB"/>
    <w:rsid w:val="00BD6DEF"/>
    <w:rsid w:val="00BE1501"/>
    <w:rsid w:val="00BE26EE"/>
    <w:rsid w:val="00BE4037"/>
    <w:rsid w:val="00BE4E47"/>
    <w:rsid w:val="00BE5DCB"/>
    <w:rsid w:val="00BF229F"/>
    <w:rsid w:val="00BF24A6"/>
    <w:rsid w:val="00BF2A79"/>
    <w:rsid w:val="00BF321C"/>
    <w:rsid w:val="00BF449E"/>
    <w:rsid w:val="00BF66BE"/>
    <w:rsid w:val="00BF6A29"/>
    <w:rsid w:val="00BF772D"/>
    <w:rsid w:val="00C01E78"/>
    <w:rsid w:val="00C02800"/>
    <w:rsid w:val="00C035A5"/>
    <w:rsid w:val="00C037BD"/>
    <w:rsid w:val="00C0428D"/>
    <w:rsid w:val="00C07E25"/>
    <w:rsid w:val="00C106C3"/>
    <w:rsid w:val="00C1225A"/>
    <w:rsid w:val="00C13B31"/>
    <w:rsid w:val="00C14563"/>
    <w:rsid w:val="00C21DE0"/>
    <w:rsid w:val="00C22CF4"/>
    <w:rsid w:val="00C233D6"/>
    <w:rsid w:val="00C25ABD"/>
    <w:rsid w:val="00C25FC5"/>
    <w:rsid w:val="00C31536"/>
    <w:rsid w:val="00C31E63"/>
    <w:rsid w:val="00C31E80"/>
    <w:rsid w:val="00C336DC"/>
    <w:rsid w:val="00C35F8B"/>
    <w:rsid w:val="00C37FCE"/>
    <w:rsid w:val="00C40197"/>
    <w:rsid w:val="00C41CAF"/>
    <w:rsid w:val="00C438D6"/>
    <w:rsid w:val="00C44F44"/>
    <w:rsid w:val="00C467E8"/>
    <w:rsid w:val="00C47C62"/>
    <w:rsid w:val="00C47C89"/>
    <w:rsid w:val="00C51AD3"/>
    <w:rsid w:val="00C55124"/>
    <w:rsid w:val="00C56405"/>
    <w:rsid w:val="00C56AF1"/>
    <w:rsid w:val="00C603A0"/>
    <w:rsid w:val="00C60682"/>
    <w:rsid w:val="00C60DC5"/>
    <w:rsid w:val="00C61AD8"/>
    <w:rsid w:val="00C64101"/>
    <w:rsid w:val="00C64995"/>
    <w:rsid w:val="00C665F9"/>
    <w:rsid w:val="00C670E0"/>
    <w:rsid w:val="00C67AE8"/>
    <w:rsid w:val="00C71582"/>
    <w:rsid w:val="00C730E9"/>
    <w:rsid w:val="00C755F1"/>
    <w:rsid w:val="00C75A32"/>
    <w:rsid w:val="00C82F6C"/>
    <w:rsid w:val="00C83757"/>
    <w:rsid w:val="00C858CD"/>
    <w:rsid w:val="00C87307"/>
    <w:rsid w:val="00C876F1"/>
    <w:rsid w:val="00C9107F"/>
    <w:rsid w:val="00C911BD"/>
    <w:rsid w:val="00C92BE6"/>
    <w:rsid w:val="00C93ADF"/>
    <w:rsid w:val="00C94387"/>
    <w:rsid w:val="00C9506C"/>
    <w:rsid w:val="00C97071"/>
    <w:rsid w:val="00CA1BC4"/>
    <w:rsid w:val="00CA42C2"/>
    <w:rsid w:val="00CA48B3"/>
    <w:rsid w:val="00CA4E8B"/>
    <w:rsid w:val="00CA545D"/>
    <w:rsid w:val="00CA72E7"/>
    <w:rsid w:val="00CB3F28"/>
    <w:rsid w:val="00CB681B"/>
    <w:rsid w:val="00CB69E8"/>
    <w:rsid w:val="00CB7526"/>
    <w:rsid w:val="00CC0559"/>
    <w:rsid w:val="00CC0E20"/>
    <w:rsid w:val="00CC16F9"/>
    <w:rsid w:val="00CC48CF"/>
    <w:rsid w:val="00CC552D"/>
    <w:rsid w:val="00CD2CEC"/>
    <w:rsid w:val="00CD6456"/>
    <w:rsid w:val="00CD72A9"/>
    <w:rsid w:val="00CE2AB7"/>
    <w:rsid w:val="00CE5BFA"/>
    <w:rsid w:val="00CF2F59"/>
    <w:rsid w:val="00CF3CAC"/>
    <w:rsid w:val="00CF4575"/>
    <w:rsid w:val="00D00537"/>
    <w:rsid w:val="00D02BC8"/>
    <w:rsid w:val="00D05284"/>
    <w:rsid w:val="00D132B2"/>
    <w:rsid w:val="00D1345F"/>
    <w:rsid w:val="00D15DDB"/>
    <w:rsid w:val="00D20370"/>
    <w:rsid w:val="00D224D4"/>
    <w:rsid w:val="00D230C4"/>
    <w:rsid w:val="00D30795"/>
    <w:rsid w:val="00D30B57"/>
    <w:rsid w:val="00D331C7"/>
    <w:rsid w:val="00D348F5"/>
    <w:rsid w:val="00D34F04"/>
    <w:rsid w:val="00D351C7"/>
    <w:rsid w:val="00D3634F"/>
    <w:rsid w:val="00D36C86"/>
    <w:rsid w:val="00D36DE1"/>
    <w:rsid w:val="00D41981"/>
    <w:rsid w:val="00D41DE3"/>
    <w:rsid w:val="00D44B0E"/>
    <w:rsid w:val="00D4586B"/>
    <w:rsid w:val="00D45AD8"/>
    <w:rsid w:val="00D4739C"/>
    <w:rsid w:val="00D51F4B"/>
    <w:rsid w:val="00D53A0E"/>
    <w:rsid w:val="00D56084"/>
    <w:rsid w:val="00D562EB"/>
    <w:rsid w:val="00D56768"/>
    <w:rsid w:val="00D570A1"/>
    <w:rsid w:val="00D57209"/>
    <w:rsid w:val="00D606B2"/>
    <w:rsid w:val="00D60B0C"/>
    <w:rsid w:val="00D6118D"/>
    <w:rsid w:val="00D613A3"/>
    <w:rsid w:val="00D6246C"/>
    <w:rsid w:val="00D64D1A"/>
    <w:rsid w:val="00D66CC7"/>
    <w:rsid w:val="00D6712B"/>
    <w:rsid w:val="00D71A84"/>
    <w:rsid w:val="00D7406F"/>
    <w:rsid w:val="00D77399"/>
    <w:rsid w:val="00D80C3D"/>
    <w:rsid w:val="00D817E2"/>
    <w:rsid w:val="00D86373"/>
    <w:rsid w:val="00D8795B"/>
    <w:rsid w:val="00D9043B"/>
    <w:rsid w:val="00D928C7"/>
    <w:rsid w:val="00D93946"/>
    <w:rsid w:val="00D9634B"/>
    <w:rsid w:val="00D971E7"/>
    <w:rsid w:val="00D97E72"/>
    <w:rsid w:val="00DA19F6"/>
    <w:rsid w:val="00DA6101"/>
    <w:rsid w:val="00DA6F8D"/>
    <w:rsid w:val="00DA710F"/>
    <w:rsid w:val="00DB1F54"/>
    <w:rsid w:val="00DB22D1"/>
    <w:rsid w:val="00DB2949"/>
    <w:rsid w:val="00DC08A7"/>
    <w:rsid w:val="00DC714D"/>
    <w:rsid w:val="00DD144D"/>
    <w:rsid w:val="00DD4A13"/>
    <w:rsid w:val="00DD5138"/>
    <w:rsid w:val="00DE00AD"/>
    <w:rsid w:val="00DE01FE"/>
    <w:rsid w:val="00DE343A"/>
    <w:rsid w:val="00DE61F7"/>
    <w:rsid w:val="00DE7CBC"/>
    <w:rsid w:val="00DF090E"/>
    <w:rsid w:val="00DF37EE"/>
    <w:rsid w:val="00DF3AD4"/>
    <w:rsid w:val="00DF433E"/>
    <w:rsid w:val="00DF62AC"/>
    <w:rsid w:val="00DF7132"/>
    <w:rsid w:val="00E0032F"/>
    <w:rsid w:val="00E01A3B"/>
    <w:rsid w:val="00E02098"/>
    <w:rsid w:val="00E03B9F"/>
    <w:rsid w:val="00E03C0D"/>
    <w:rsid w:val="00E0494A"/>
    <w:rsid w:val="00E06D3B"/>
    <w:rsid w:val="00E06E60"/>
    <w:rsid w:val="00E11672"/>
    <w:rsid w:val="00E15600"/>
    <w:rsid w:val="00E15994"/>
    <w:rsid w:val="00E214E2"/>
    <w:rsid w:val="00E216A8"/>
    <w:rsid w:val="00E245EC"/>
    <w:rsid w:val="00E2552C"/>
    <w:rsid w:val="00E302AC"/>
    <w:rsid w:val="00E312B2"/>
    <w:rsid w:val="00E3322F"/>
    <w:rsid w:val="00E34883"/>
    <w:rsid w:val="00E40590"/>
    <w:rsid w:val="00E42523"/>
    <w:rsid w:val="00E45386"/>
    <w:rsid w:val="00E456EB"/>
    <w:rsid w:val="00E45760"/>
    <w:rsid w:val="00E46E58"/>
    <w:rsid w:val="00E47E6F"/>
    <w:rsid w:val="00E50D7C"/>
    <w:rsid w:val="00E53DBC"/>
    <w:rsid w:val="00E54535"/>
    <w:rsid w:val="00E60885"/>
    <w:rsid w:val="00E62041"/>
    <w:rsid w:val="00E627B3"/>
    <w:rsid w:val="00E6317D"/>
    <w:rsid w:val="00E678F7"/>
    <w:rsid w:val="00E67986"/>
    <w:rsid w:val="00E728DA"/>
    <w:rsid w:val="00E74458"/>
    <w:rsid w:val="00E74505"/>
    <w:rsid w:val="00E75759"/>
    <w:rsid w:val="00E764D5"/>
    <w:rsid w:val="00E909B5"/>
    <w:rsid w:val="00E91F9E"/>
    <w:rsid w:val="00E926C5"/>
    <w:rsid w:val="00E966A9"/>
    <w:rsid w:val="00E96B65"/>
    <w:rsid w:val="00EA35D5"/>
    <w:rsid w:val="00EA41EB"/>
    <w:rsid w:val="00EA4CCB"/>
    <w:rsid w:val="00EA517C"/>
    <w:rsid w:val="00EA5281"/>
    <w:rsid w:val="00EA6190"/>
    <w:rsid w:val="00EB2726"/>
    <w:rsid w:val="00EB34D4"/>
    <w:rsid w:val="00EB606E"/>
    <w:rsid w:val="00EC05AA"/>
    <w:rsid w:val="00EC3C2C"/>
    <w:rsid w:val="00EC43E0"/>
    <w:rsid w:val="00EC4AC8"/>
    <w:rsid w:val="00EC4DE6"/>
    <w:rsid w:val="00EC56FB"/>
    <w:rsid w:val="00ED08C0"/>
    <w:rsid w:val="00ED1C41"/>
    <w:rsid w:val="00ED389E"/>
    <w:rsid w:val="00ED5AE1"/>
    <w:rsid w:val="00ED5BB6"/>
    <w:rsid w:val="00ED6484"/>
    <w:rsid w:val="00ED76CE"/>
    <w:rsid w:val="00EE2C5B"/>
    <w:rsid w:val="00EE2CE2"/>
    <w:rsid w:val="00EE55C0"/>
    <w:rsid w:val="00EE6CBB"/>
    <w:rsid w:val="00EE7554"/>
    <w:rsid w:val="00EF086B"/>
    <w:rsid w:val="00EF2F8C"/>
    <w:rsid w:val="00EF37A7"/>
    <w:rsid w:val="00EF4533"/>
    <w:rsid w:val="00EF5390"/>
    <w:rsid w:val="00F04778"/>
    <w:rsid w:val="00F0493F"/>
    <w:rsid w:val="00F05606"/>
    <w:rsid w:val="00F07099"/>
    <w:rsid w:val="00F12497"/>
    <w:rsid w:val="00F16D55"/>
    <w:rsid w:val="00F16FFA"/>
    <w:rsid w:val="00F2310F"/>
    <w:rsid w:val="00F25B85"/>
    <w:rsid w:val="00F27D70"/>
    <w:rsid w:val="00F322DC"/>
    <w:rsid w:val="00F33C8D"/>
    <w:rsid w:val="00F34612"/>
    <w:rsid w:val="00F368E2"/>
    <w:rsid w:val="00F40700"/>
    <w:rsid w:val="00F44C15"/>
    <w:rsid w:val="00F450DD"/>
    <w:rsid w:val="00F4588E"/>
    <w:rsid w:val="00F4616D"/>
    <w:rsid w:val="00F47F59"/>
    <w:rsid w:val="00F52268"/>
    <w:rsid w:val="00F540FE"/>
    <w:rsid w:val="00F54A29"/>
    <w:rsid w:val="00F5557E"/>
    <w:rsid w:val="00F576B5"/>
    <w:rsid w:val="00F61063"/>
    <w:rsid w:val="00F62677"/>
    <w:rsid w:val="00F65E1D"/>
    <w:rsid w:val="00F66CF9"/>
    <w:rsid w:val="00F67C3B"/>
    <w:rsid w:val="00F7063E"/>
    <w:rsid w:val="00F734EC"/>
    <w:rsid w:val="00F760F5"/>
    <w:rsid w:val="00F77EA1"/>
    <w:rsid w:val="00F809AC"/>
    <w:rsid w:val="00F8128C"/>
    <w:rsid w:val="00F833CC"/>
    <w:rsid w:val="00F83984"/>
    <w:rsid w:val="00F83B42"/>
    <w:rsid w:val="00F90092"/>
    <w:rsid w:val="00F90A1D"/>
    <w:rsid w:val="00F91346"/>
    <w:rsid w:val="00F93388"/>
    <w:rsid w:val="00F9584A"/>
    <w:rsid w:val="00F97137"/>
    <w:rsid w:val="00F97FBB"/>
    <w:rsid w:val="00FA768D"/>
    <w:rsid w:val="00FB04C6"/>
    <w:rsid w:val="00FB1EDD"/>
    <w:rsid w:val="00FB399B"/>
    <w:rsid w:val="00FB5010"/>
    <w:rsid w:val="00FB70D0"/>
    <w:rsid w:val="00FC048F"/>
    <w:rsid w:val="00FC4156"/>
    <w:rsid w:val="00FD406A"/>
    <w:rsid w:val="00FD5D2D"/>
    <w:rsid w:val="00FE4FA6"/>
    <w:rsid w:val="00FE59DC"/>
    <w:rsid w:val="00FE5CCD"/>
    <w:rsid w:val="00FE71FE"/>
    <w:rsid w:val="00FF2F0C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798D"/>
  <w15:chartTrackingRefBased/>
  <w15:docId w15:val="{3DF6A1EA-2BB8-4717-9D37-AEF8D1F4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61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67A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5B"/>
  </w:style>
  <w:style w:type="paragraph" w:styleId="Footer">
    <w:name w:val="footer"/>
    <w:basedOn w:val="Normal"/>
    <w:link w:val="FooterChar"/>
    <w:uiPriority w:val="99"/>
    <w:unhideWhenUsed/>
    <w:rsid w:val="00EE2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5B"/>
  </w:style>
  <w:style w:type="paragraph" w:styleId="ListParagraph">
    <w:name w:val="List Paragraph"/>
    <w:basedOn w:val="Normal"/>
    <w:uiPriority w:val="34"/>
    <w:qFormat/>
    <w:rsid w:val="00A416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4D87"/>
    <w:rPr>
      <w:color w:val="666666"/>
    </w:rPr>
  </w:style>
  <w:style w:type="paragraph" w:styleId="NormalWeb">
    <w:name w:val="Normal (Web)"/>
    <w:basedOn w:val="Normal"/>
    <w:uiPriority w:val="99"/>
    <w:unhideWhenUsed/>
    <w:rsid w:val="00C5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01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22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3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38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l3b">
    <w:name w:val="gnvwddmdl3b"/>
    <w:basedOn w:val="DefaultParagraphFont"/>
    <w:rsid w:val="00ED389E"/>
  </w:style>
  <w:style w:type="table" w:styleId="PlainTable3">
    <w:name w:val="Plain Table 3"/>
    <w:basedOn w:val="TableNormal"/>
    <w:uiPriority w:val="43"/>
    <w:rsid w:val="001628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10E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E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E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E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urnal.unimus.ac.id/index.php/statistik/article/view/1432/14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cs.binus.ac.id/2017/03/09/cluster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js.unimal.ac.id/index.php/ekonomik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58192/profit.v1i4.1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rchive.bps.go.id/subject/6/tenaga-kerj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9B6B-8743-400B-B2B0-E788E7D2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11</Pages>
  <Words>4612</Words>
  <Characters>26291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nahdliyah zahrah</dc:creator>
  <cp:keywords/>
  <dc:description/>
  <cp:lastModifiedBy>nahdliyah zahrah</cp:lastModifiedBy>
  <cp:revision>1161</cp:revision>
  <cp:lastPrinted>2023-12-18T05:32:00Z</cp:lastPrinted>
  <dcterms:created xsi:type="dcterms:W3CDTF">2023-12-13T21:58:00Z</dcterms:created>
  <dcterms:modified xsi:type="dcterms:W3CDTF">2023-12-18T23:00:00Z</dcterms:modified>
</cp:coreProperties>
</file>