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E0" w:rsidRPr="003F77CF" w:rsidRDefault="005D4DD2" w:rsidP="003A73E0">
      <w:pPr>
        <w:spacing w:after="0"/>
        <w:rPr>
          <w:lang w:val="cs-CZ"/>
        </w:rPr>
      </w:pPr>
      <w:proofErr w:type="spellStart"/>
      <w:r w:rsidRPr="003F77CF">
        <w:rPr>
          <w:lang w:val="cs-CZ"/>
        </w:rPr>
        <w:t>Semestrálka</w:t>
      </w:r>
      <w:proofErr w:type="spellEnd"/>
      <w:r w:rsidRPr="003F77CF">
        <w:rPr>
          <w:lang w:val="cs-CZ"/>
        </w:rPr>
        <w:t xml:space="preserve"> </w:t>
      </w:r>
      <w:r w:rsidRPr="003F77CF">
        <w:rPr>
          <w:b/>
          <w:lang w:val="cs-CZ"/>
        </w:rPr>
        <w:t>IPZ 2014</w:t>
      </w:r>
      <w:r w:rsidR="003A73E0" w:rsidRPr="003F77CF">
        <w:rPr>
          <w:lang w:val="cs-CZ"/>
        </w:rPr>
        <w:t xml:space="preserve"> 1.</w:t>
      </w:r>
      <w:r w:rsidRPr="003F77CF">
        <w:rPr>
          <w:lang w:val="cs-CZ"/>
        </w:rPr>
        <w:t xml:space="preserve"> opravný </w:t>
      </w:r>
      <w:r w:rsidR="003A73E0" w:rsidRPr="003F77CF">
        <w:rPr>
          <w:lang w:val="cs-CZ"/>
        </w:rPr>
        <w:t>termín</w:t>
      </w:r>
    </w:p>
    <w:p w:rsidR="003A73E0" w:rsidRPr="003F77CF" w:rsidRDefault="003A73E0" w:rsidP="003A73E0">
      <w:pPr>
        <w:spacing w:after="0"/>
        <w:rPr>
          <w:color w:val="FF0000"/>
          <w:lang w:val="cs-CZ"/>
        </w:rPr>
      </w:pPr>
      <w:r w:rsidRPr="003F77CF">
        <w:rPr>
          <w:color w:val="FF0000"/>
          <w:lang w:val="cs-CZ"/>
        </w:rPr>
        <w:t xml:space="preserve">Tento dokument </w:t>
      </w:r>
      <w:proofErr w:type="spellStart"/>
      <w:r w:rsidRPr="003F77CF">
        <w:rPr>
          <w:color w:val="FF0000"/>
          <w:lang w:val="cs-CZ"/>
        </w:rPr>
        <w:t>slúži</w:t>
      </w:r>
      <w:proofErr w:type="spellEnd"/>
      <w:r w:rsidRPr="003F77CF">
        <w:rPr>
          <w:color w:val="FF0000"/>
          <w:lang w:val="cs-CZ"/>
        </w:rPr>
        <w:t xml:space="preserve"> na </w:t>
      </w:r>
      <w:proofErr w:type="spellStart"/>
      <w:r w:rsidRPr="003F77CF">
        <w:rPr>
          <w:b/>
          <w:color w:val="FF0000"/>
          <w:lang w:val="cs-CZ"/>
        </w:rPr>
        <w:t>prípravu</w:t>
      </w:r>
      <w:proofErr w:type="spellEnd"/>
      <w:r w:rsidRPr="003F77CF">
        <w:rPr>
          <w:color w:val="FF0000"/>
          <w:lang w:val="cs-CZ"/>
        </w:rPr>
        <w:t xml:space="preserve"> </w:t>
      </w:r>
      <w:proofErr w:type="spellStart"/>
      <w:r w:rsidRPr="003F77CF">
        <w:rPr>
          <w:color w:val="FF0000"/>
          <w:lang w:val="cs-CZ"/>
        </w:rPr>
        <w:t>pred</w:t>
      </w:r>
      <w:proofErr w:type="spellEnd"/>
      <w:r w:rsidRPr="003F77CF">
        <w:rPr>
          <w:color w:val="FF0000"/>
          <w:lang w:val="cs-CZ"/>
        </w:rPr>
        <w:t xml:space="preserve"> </w:t>
      </w:r>
      <w:proofErr w:type="spellStart"/>
      <w:r w:rsidRPr="003F77CF">
        <w:rPr>
          <w:color w:val="FF0000"/>
          <w:lang w:val="cs-CZ"/>
        </w:rPr>
        <w:t>skúškou</w:t>
      </w:r>
      <w:proofErr w:type="spellEnd"/>
      <w:r w:rsidRPr="003F77CF">
        <w:rPr>
          <w:color w:val="FF0000"/>
          <w:lang w:val="cs-CZ"/>
        </w:rPr>
        <w:t xml:space="preserve"> a praktické </w:t>
      </w:r>
      <w:proofErr w:type="spellStart"/>
      <w:r w:rsidRPr="003F77CF">
        <w:rPr>
          <w:color w:val="FF0000"/>
          <w:lang w:val="cs-CZ"/>
        </w:rPr>
        <w:t>zopakovanie</w:t>
      </w:r>
      <w:proofErr w:type="spellEnd"/>
      <w:r w:rsidRPr="003F77CF">
        <w:rPr>
          <w:color w:val="FF0000"/>
          <w:lang w:val="cs-CZ"/>
        </w:rPr>
        <w:t xml:space="preserve"> učiva. </w:t>
      </w:r>
      <w:proofErr w:type="spellStart"/>
      <w:r w:rsidRPr="003F77CF">
        <w:rPr>
          <w:color w:val="FF0000"/>
          <w:lang w:val="cs-CZ"/>
        </w:rPr>
        <w:t>Súčasťou</w:t>
      </w:r>
      <w:proofErr w:type="spellEnd"/>
      <w:r w:rsidRPr="003F77CF">
        <w:rPr>
          <w:color w:val="FF0000"/>
          <w:lang w:val="cs-CZ"/>
        </w:rPr>
        <w:t xml:space="preserve"> </w:t>
      </w:r>
      <w:proofErr w:type="spellStart"/>
      <w:r w:rsidRPr="003F77CF">
        <w:rPr>
          <w:color w:val="FF0000"/>
          <w:lang w:val="cs-CZ"/>
        </w:rPr>
        <w:t>nie</w:t>
      </w:r>
      <w:proofErr w:type="spellEnd"/>
      <w:r w:rsidRPr="003F77CF">
        <w:rPr>
          <w:color w:val="FF0000"/>
          <w:lang w:val="cs-CZ"/>
        </w:rPr>
        <w:t xml:space="preserve"> sú </w:t>
      </w:r>
      <w:proofErr w:type="spellStart"/>
      <w:r w:rsidRPr="003F77CF">
        <w:rPr>
          <w:color w:val="FF0000"/>
          <w:lang w:val="cs-CZ"/>
        </w:rPr>
        <w:t>riešenia</w:t>
      </w:r>
      <w:proofErr w:type="spellEnd"/>
      <w:r w:rsidRPr="003F77CF">
        <w:rPr>
          <w:color w:val="FF0000"/>
          <w:lang w:val="cs-CZ"/>
        </w:rPr>
        <w:t xml:space="preserve"> !!!</w:t>
      </w:r>
    </w:p>
    <w:p w:rsidR="005D4DD2" w:rsidRPr="003F77CF" w:rsidRDefault="005D4DD2" w:rsidP="003A73E0">
      <w:pPr>
        <w:spacing w:after="0"/>
        <w:rPr>
          <w:lang w:val="cs-CZ"/>
        </w:rPr>
      </w:pPr>
      <w:r w:rsidRPr="003F77CF">
        <w:rPr>
          <w:lang w:val="cs-CZ"/>
        </w:rPr>
        <w:t xml:space="preserve">Celkový počet </w:t>
      </w:r>
      <w:proofErr w:type="spellStart"/>
      <w:r w:rsidRPr="003F77CF">
        <w:rPr>
          <w:lang w:val="cs-CZ"/>
        </w:rPr>
        <w:t>bodov</w:t>
      </w:r>
      <w:proofErr w:type="spellEnd"/>
      <w:r w:rsidRPr="003F77CF">
        <w:rPr>
          <w:lang w:val="cs-CZ"/>
        </w:rPr>
        <w:t xml:space="preserve">: </w:t>
      </w:r>
      <w:r w:rsidRPr="003F77CF">
        <w:rPr>
          <w:b/>
          <w:lang w:val="cs-CZ"/>
        </w:rPr>
        <w:t>66</w:t>
      </w:r>
    </w:p>
    <w:p w:rsidR="005D4DD2" w:rsidRPr="003F77CF" w:rsidRDefault="005D4DD2" w:rsidP="003A73E0">
      <w:pPr>
        <w:spacing w:after="0"/>
        <w:rPr>
          <w:lang w:val="cs-CZ"/>
        </w:rPr>
      </w:pPr>
    </w:p>
    <w:p w:rsidR="005D4DD2" w:rsidRPr="003F77CF" w:rsidRDefault="005D4DD2" w:rsidP="005D4DD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Pojmy sdílená/nesdílená sběrnice jsou shodné s pojmy nededikovaná/dedikovaná sběrnice? (1bod)</w:t>
      </w:r>
    </w:p>
    <w:p w:rsidR="005D4DD2" w:rsidRPr="003F77CF" w:rsidRDefault="005D4DD2" w:rsidP="003F77CF">
      <w:pPr>
        <w:spacing w:after="0"/>
        <w:ind w:left="360" w:firstLine="348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5D4DD2" w:rsidRPr="003F77CF" w:rsidRDefault="005D4DD2" w:rsidP="005D4DD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Při obsluze periferní operace s využitím generování „žádosti o přerušení“: (2 body)</w:t>
      </w:r>
    </w:p>
    <w:p w:rsidR="005D4DD2" w:rsidRPr="003F77CF" w:rsidRDefault="005D4DD2" w:rsidP="005D4DD2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Je procesorem testován stav klopného obvodu “konec operace” </w:t>
      </w:r>
    </w:p>
    <w:p w:rsidR="005D4DD2" w:rsidRPr="003F77CF" w:rsidRDefault="005D4DD2" w:rsidP="005D4DD2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[b] Od aktivace klopného obvodu “konec operace” (či jiné indikace skončení periferní operace) je generována žádost o přerušení</w:t>
      </w:r>
    </w:p>
    <w:p w:rsidR="005D4DD2" w:rsidRPr="003F77CF" w:rsidRDefault="005D4DD2" w:rsidP="005D4DD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O sběrnici PCI platí: (2 body)</w:t>
      </w:r>
    </w:p>
    <w:p w:rsidR="005D4DD2" w:rsidRPr="003F77CF" w:rsidRDefault="005D4DD2" w:rsidP="005D4DD2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je </w:t>
      </w:r>
      <w:proofErr w:type="gramStart"/>
      <w:r w:rsidRPr="003F77CF">
        <w:rPr>
          <w:lang w:val="cs-CZ"/>
        </w:rPr>
        <w:t>asynchronní  [b] je</w:t>
      </w:r>
      <w:proofErr w:type="gramEnd"/>
      <w:r w:rsidRPr="003F77CF">
        <w:rPr>
          <w:lang w:val="cs-CZ"/>
        </w:rPr>
        <w:t xml:space="preserve"> nesdílená  [c] je dedikovaná  [d] Přerušení jsou spouštěná úrovní</w:t>
      </w:r>
    </w:p>
    <w:p w:rsidR="005D4DD2" w:rsidRPr="003F77CF" w:rsidRDefault="005D4DD2" w:rsidP="005D4DD2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[e] Přerušení jsou spuštěná </w:t>
      </w:r>
      <w:proofErr w:type="gramStart"/>
      <w:r w:rsidRPr="003F77CF">
        <w:rPr>
          <w:lang w:val="cs-CZ"/>
        </w:rPr>
        <w:t>hranou  [f] Vlastnímu</w:t>
      </w:r>
      <w:proofErr w:type="gramEnd"/>
      <w:r w:rsidRPr="003F77CF">
        <w:rPr>
          <w:lang w:val="cs-CZ"/>
        </w:rPr>
        <w:t xml:space="preserve"> přenosu dat předchází Přenos adresy, proto přenosy mají vyšší režii než přenosy přes sběrnici ISA</w:t>
      </w:r>
    </w:p>
    <w:p w:rsidR="009C541B" w:rsidRPr="003F77CF" w:rsidRDefault="009C541B" w:rsidP="009C541B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Ve slabikovém režimu přenosu dat existuje vyšší režie než v přenosu blokovém. (1 bod)</w:t>
      </w:r>
    </w:p>
    <w:p w:rsidR="009C541B" w:rsidRPr="003F77CF" w:rsidRDefault="009C541B" w:rsidP="009C541B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9C541B" w:rsidRPr="003F77CF" w:rsidRDefault="009C541B" w:rsidP="009C541B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Důvody pro existenci techniky čekacích stavů v moderních systémových sběrnicích jsou: (2 body)</w:t>
      </w:r>
    </w:p>
    <w:p w:rsidR="009C541B" w:rsidRPr="003F77CF" w:rsidRDefault="009C541B" w:rsidP="009C541B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[a] Klienti systémové sběrnice jsou technologicky (a tudíž rychlostně) na různé úrovni</w:t>
      </w:r>
    </w:p>
    <w:p w:rsidR="009C541B" w:rsidRPr="003F77CF" w:rsidRDefault="009C541B" w:rsidP="009C541B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[b] Periferní zařízení jsou pomalá ve srovnání s rychlosti procesoru, je nutné čekat na ukončení periferní operace</w:t>
      </w:r>
    </w:p>
    <w:p w:rsidR="009C541B" w:rsidRPr="003F77CF" w:rsidRDefault="009C541B" w:rsidP="009C541B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Pro techniku „isolované vstupy/výstupy“ platí, že k manipulaci s daty je k dispozici širší repertoár instrukcí než pro techniku „mapování regi</w:t>
      </w:r>
      <w:r w:rsidR="003F77CF">
        <w:rPr>
          <w:b/>
          <w:lang w:val="cs-CZ"/>
        </w:rPr>
        <w:t>s</w:t>
      </w:r>
      <w:r w:rsidRPr="003F77CF">
        <w:rPr>
          <w:b/>
          <w:lang w:val="cs-CZ"/>
        </w:rPr>
        <w:t>trů do adresového prostoru operační paměti“ (1 bod)</w:t>
      </w:r>
    </w:p>
    <w:p w:rsidR="009C541B" w:rsidRPr="003F77CF" w:rsidRDefault="009C541B" w:rsidP="009C541B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9C541B" w:rsidRPr="003F77CF" w:rsidRDefault="009C541B" w:rsidP="009C541B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 xml:space="preserve">Ve sběrnici PCI je využita </w:t>
      </w:r>
      <w:proofErr w:type="gramStart"/>
      <w:r w:rsidRPr="003F77CF">
        <w:rPr>
          <w:b/>
          <w:lang w:val="cs-CZ"/>
        </w:rPr>
        <w:t>technika , kterou</w:t>
      </w:r>
      <w:proofErr w:type="gramEnd"/>
      <w:r w:rsidRPr="003F77CF">
        <w:rPr>
          <w:b/>
          <w:lang w:val="cs-CZ"/>
        </w:rPr>
        <w:t xml:space="preserve"> označujeme termínem „centrálně řízená sběrnice na výzvu“ (1 bod)</w:t>
      </w:r>
    </w:p>
    <w:p w:rsidR="009C541B" w:rsidRPr="003F77CF" w:rsidRDefault="00CE3702" w:rsidP="009C541B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CE3702" w:rsidRPr="003F77CF" w:rsidRDefault="00CE3702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Problém „</w:t>
      </w:r>
      <w:proofErr w:type="spellStart"/>
      <w:r w:rsidRPr="003F77CF">
        <w:rPr>
          <w:b/>
          <w:lang w:val="cs-CZ"/>
        </w:rPr>
        <w:t>clock</w:t>
      </w:r>
      <w:proofErr w:type="spellEnd"/>
      <w:r w:rsidRPr="003F77CF">
        <w:rPr>
          <w:b/>
          <w:lang w:val="cs-CZ"/>
        </w:rPr>
        <w:t xml:space="preserve"> </w:t>
      </w:r>
      <w:proofErr w:type="spellStart"/>
      <w:r w:rsidRPr="003F77CF">
        <w:rPr>
          <w:b/>
          <w:lang w:val="cs-CZ"/>
        </w:rPr>
        <w:t>skew</w:t>
      </w:r>
      <w:proofErr w:type="spellEnd"/>
      <w:r w:rsidRPr="003F77CF">
        <w:rPr>
          <w:b/>
          <w:lang w:val="cs-CZ"/>
        </w:rPr>
        <w:t>“ existuje v těchto sběrnicích a spojích: (2 body)</w:t>
      </w:r>
    </w:p>
    <w:p w:rsidR="00CE3702" w:rsidRPr="003F77CF" w:rsidRDefault="00CE3702" w:rsidP="005A6273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SATA  [b] </w:t>
      </w:r>
      <w:proofErr w:type="gramStart"/>
      <w:r w:rsidRPr="003F77CF">
        <w:rPr>
          <w:lang w:val="cs-CZ"/>
        </w:rPr>
        <w:t>PCI  [c] PCI</w:t>
      </w:r>
      <w:proofErr w:type="gramEnd"/>
      <w:r w:rsidRPr="003F77CF">
        <w:rPr>
          <w:lang w:val="cs-CZ"/>
        </w:rPr>
        <w:t xml:space="preserve"> Express  [d] DVI</w:t>
      </w:r>
    </w:p>
    <w:p w:rsidR="00CE3702" w:rsidRPr="003F77CF" w:rsidRDefault="00CE3702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Hodnotou parametru RL se musíme zabývat v těchto technikách, sběrnicích a spojích: (2 body)</w:t>
      </w:r>
    </w:p>
    <w:p w:rsidR="005A6273" w:rsidRPr="003F77CF" w:rsidRDefault="00CE3702" w:rsidP="005A6273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PCI Express  [b] SATA  [c] </w:t>
      </w:r>
      <w:proofErr w:type="gramStart"/>
      <w:r w:rsidRPr="003F77CF">
        <w:rPr>
          <w:lang w:val="cs-CZ"/>
        </w:rPr>
        <w:t>DVI  [d] moderní</w:t>
      </w:r>
      <w:proofErr w:type="gramEnd"/>
      <w:r w:rsidR="005A6273" w:rsidRPr="003F77CF">
        <w:rPr>
          <w:lang w:val="cs-CZ"/>
        </w:rPr>
        <w:t xml:space="preserve"> metody záznamu dat na diskovou paměť</w:t>
      </w:r>
    </w:p>
    <w:p w:rsidR="00CE3702" w:rsidRPr="003F77CF" w:rsidRDefault="005A6273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Technika TMDS se využívá v těchto sběrnicích a rozhraních: (2 body)</w:t>
      </w:r>
    </w:p>
    <w:p w:rsidR="005A6273" w:rsidRPr="003F77CF" w:rsidRDefault="005A6273" w:rsidP="005A6273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SATA  [b] </w:t>
      </w:r>
      <w:proofErr w:type="gramStart"/>
      <w:r w:rsidRPr="003F77CF">
        <w:rPr>
          <w:lang w:val="cs-CZ"/>
        </w:rPr>
        <w:t>PCI  [c] PCI</w:t>
      </w:r>
      <w:proofErr w:type="gramEnd"/>
      <w:r w:rsidRPr="003F77CF">
        <w:rPr>
          <w:lang w:val="cs-CZ"/>
        </w:rPr>
        <w:t xml:space="preserve"> Express  [d] DVI</w:t>
      </w:r>
    </w:p>
    <w:p w:rsidR="005A6273" w:rsidRPr="003F77CF" w:rsidRDefault="005A6273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Principy, jejichž využitím se dosáhne nulový (minimální) potenciál na vodiči, přes nějž se přenášejí data, jsou využity v těchto sběrnicích a rozhraních: (2 body)</w:t>
      </w:r>
    </w:p>
    <w:p w:rsidR="005A6273" w:rsidRPr="003F77CF" w:rsidRDefault="005A6273" w:rsidP="005A6273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SATA  [b] </w:t>
      </w:r>
      <w:proofErr w:type="gramStart"/>
      <w:r w:rsidRPr="003F77CF">
        <w:rPr>
          <w:lang w:val="cs-CZ"/>
        </w:rPr>
        <w:t>PCI  [c] PCI</w:t>
      </w:r>
      <w:proofErr w:type="gramEnd"/>
      <w:r w:rsidRPr="003F77CF">
        <w:rPr>
          <w:lang w:val="cs-CZ"/>
        </w:rPr>
        <w:t xml:space="preserve"> Express  [d] DVI</w:t>
      </w:r>
    </w:p>
    <w:p w:rsidR="005A6273" w:rsidRPr="003F77CF" w:rsidRDefault="005A6273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Pojem ro</w:t>
      </w:r>
      <w:r w:rsidR="00711759">
        <w:rPr>
          <w:b/>
          <w:lang w:val="cs-CZ"/>
        </w:rPr>
        <w:t>z</w:t>
      </w:r>
      <w:r w:rsidRPr="003F77CF">
        <w:rPr>
          <w:b/>
          <w:lang w:val="cs-CZ"/>
        </w:rPr>
        <w:t>šiřitelnost (</w:t>
      </w:r>
      <w:proofErr w:type="spellStart"/>
      <w:r w:rsidRPr="003F77CF">
        <w:rPr>
          <w:b/>
          <w:lang w:val="cs-CZ"/>
        </w:rPr>
        <w:t>scalabil</w:t>
      </w:r>
      <w:bookmarkStart w:id="0" w:name="_GoBack"/>
      <w:bookmarkEnd w:id="0"/>
      <w:r w:rsidRPr="003F77CF">
        <w:rPr>
          <w:b/>
          <w:lang w:val="cs-CZ"/>
        </w:rPr>
        <w:t>ity</w:t>
      </w:r>
      <w:proofErr w:type="spellEnd"/>
      <w:r w:rsidRPr="003F77CF">
        <w:rPr>
          <w:b/>
          <w:lang w:val="cs-CZ"/>
        </w:rPr>
        <w:t>) je uplatněn v těchto sběrnicích a spojích: (2 body)</w:t>
      </w:r>
    </w:p>
    <w:p w:rsidR="005A6273" w:rsidRPr="003F77CF" w:rsidRDefault="005A6273" w:rsidP="005C2097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</w:t>
      </w:r>
      <w:r w:rsidR="005C2097" w:rsidRPr="003F77CF">
        <w:rPr>
          <w:lang w:val="cs-CZ"/>
        </w:rPr>
        <w:t>a</w:t>
      </w:r>
      <w:r w:rsidRPr="003F77CF">
        <w:rPr>
          <w:lang w:val="cs-CZ"/>
        </w:rPr>
        <w:t xml:space="preserve">] </w:t>
      </w:r>
      <w:r w:rsidR="005C2097" w:rsidRPr="003F77CF">
        <w:rPr>
          <w:lang w:val="cs-CZ"/>
        </w:rPr>
        <w:t>PCI Express</w:t>
      </w:r>
      <w:r w:rsidRPr="003F77CF">
        <w:rPr>
          <w:lang w:val="cs-CZ"/>
        </w:rPr>
        <w:t xml:space="preserve">  [</w:t>
      </w:r>
      <w:r w:rsidR="005C2097" w:rsidRPr="003F77CF">
        <w:rPr>
          <w:lang w:val="cs-CZ"/>
        </w:rPr>
        <w:t>b</w:t>
      </w:r>
      <w:r w:rsidRPr="003F77CF">
        <w:rPr>
          <w:lang w:val="cs-CZ"/>
        </w:rPr>
        <w:t xml:space="preserve">] </w:t>
      </w:r>
      <w:proofErr w:type="gramStart"/>
      <w:r w:rsidR="005C2097" w:rsidRPr="003F77CF">
        <w:rPr>
          <w:lang w:val="cs-CZ"/>
        </w:rPr>
        <w:t>PCI</w:t>
      </w:r>
      <w:r w:rsidRPr="003F77CF">
        <w:rPr>
          <w:lang w:val="cs-CZ"/>
        </w:rPr>
        <w:t xml:space="preserve">  [</w:t>
      </w:r>
      <w:r w:rsidR="005C2097" w:rsidRPr="003F77CF">
        <w:rPr>
          <w:lang w:val="cs-CZ"/>
        </w:rPr>
        <w:t>c</w:t>
      </w:r>
      <w:r w:rsidRPr="003F77CF">
        <w:rPr>
          <w:lang w:val="cs-CZ"/>
        </w:rPr>
        <w:t xml:space="preserve">] </w:t>
      </w:r>
      <w:r w:rsidR="005C2097" w:rsidRPr="003F77CF">
        <w:rPr>
          <w:lang w:val="cs-CZ"/>
        </w:rPr>
        <w:t>SATA</w:t>
      </w:r>
      <w:proofErr w:type="gramEnd"/>
    </w:p>
    <w:p w:rsidR="005A6273" w:rsidRPr="003F77CF" w:rsidRDefault="005C2097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Pro techniku „</w:t>
      </w:r>
      <w:proofErr w:type="spellStart"/>
      <w:r w:rsidRPr="003F77CF">
        <w:rPr>
          <w:b/>
          <w:lang w:val="cs-CZ"/>
        </w:rPr>
        <w:t>Zoned</w:t>
      </w:r>
      <w:proofErr w:type="spellEnd"/>
      <w:r w:rsidRPr="003F77CF">
        <w:rPr>
          <w:b/>
          <w:lang w:val="cs-CZ"/>
        </w:rPr>
        <w:t xml:space="preserve"> Bit </w:t>
      </w:r>
      <w:proofErr w:type="spellStart"/>
      <w:r w:rsidRPr="003F77CF">
        <w:rPr>
          <w:b/>
          <w:lang w:val="cs-CZ"/>
        </w:rPr>
        <w:t>Recording</w:t>
      </w:r>
      <w:proofErr w:type="spellEnd"/>
      <w:r w:rsidRPr="003F77CF">
        <w:rPr>
          <w:b/>
          <w:lang w:val="cs-CZ"/>
        </w:rPr>
        <w:t>“ platí, že na všech stopách je stejný počet sektorů: (2 body)</w:t>
      </w:r>
    </w:p>
    <w:p w:rsidR="00F8219C" w:rsidRPr="003F77CF" w:rsidRDefault="005C2097" w:rsidP="005C2097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</w:t>
      </w:r>
      <w:r w:rsidR="00604537" w:rsidRPr="003F77CF">
        <w:rPr>
          <w:lang w:val="cs-CZ"/>
        </w:rPr>
        <w:t>a</w:t>
      </w:r>
      <w:r w:rsidRPr="003F77CF">
        <w:rPr>
          <w:lang w:val="cs-CZ"/>
        </w:rPr>
        <w:t>]</w:t>
      </w:r>
      <w:r w:rsidR="00604537" w:rsidRPr="003F77CF">
        <w:rPr>
          <w:lang w:val="cs-CZ"/>
        </w:rPr>
        <w:t xml:space="preserve"> </w:t>
      </w:r>
      <w:proofErr w:type="gramStart"/>
      <w:r w:rsidR="00604537" w:rsidRPr="003F77CF">
        <w:rPr>
          <w:lang w:val="cs-CZ"/>
        </w:rPr>
        <w:t xml:space="preserve">Ano  </w:t>
      </w:r>
      <w:r w:rsidRPr="003F77CF">
        <w:rPr>
          <w:lang w:val="cs-CZ"/>
        </w:rPr>
        <w:t>[</w:t>
      </w:r>
      <w:r w:rsidR="00604537" w:rsidRPr="003F77CF">
        <w:rPr>
          <w:lang w:val="cs-CZ"/>
        </w:rPr>
        <w:t>b</w:t>
      </w:r>
      <w:r w:rsidRPr="003F77CF">
        <w:rPr>
          <w:lang w:val="cs-CZ"/>
        </w:rPr>
        <w:t>]</w:t>
      </w:r>
      <w:r w:rsidR="00604537" w:rsidRPr="003F77CF">
        <w:rPr>
          <w:lang w:val="cs-CZ"/>
        </w:rPr>
        <w:t xml:space="preserve"> Ne</w:t>
      </w:r>
      <w:proofErr w:type="gramEnd"/>
    </w:p>
    <w:p w:rsidR="005A6273" w:rsidRPr="003F77CF" w:rsidRDefault="00604537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 xml:space="preserve">Přesnost vystavovacího mechanizmu má vliv na kapacitu diskové paměti: (1 bod) </w:t>
      </w:r>
    </w:p>
    <w:p w:rsidR="00604537" w:rsidRPr="003F77CF" w:rsidRDefault="00604537" w:rsidP="00604537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5A6273" w:rsidRPr="003F77CF" w:rsidRDefault="00604537" w:rsidP="00CE3702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Technika „posunutí číslování sektorů mezi cylindry“ (</w:t>
      </w:r>
      <w:proofErr w:type="spellStart"/>
      <w:r w:rsidRPr="003F77CF">
        <w:rPr>
          <w:b/>
          <w:lang w:val="cs-CZ"/>
        </w:rPr>
        <w:t>cylinder</w:t>
      </w:r>
      <w:proofErr w:type="spellEnd"/>
      <w:r w:rsidRPr="003F77CF">
        <w:rPr>
          <w:b/>
          <w:lang w:val="cs-CZ"/>
        </w:rPr>
        <w:t xml:space="preserve"> </w:t>
      </w:r>
      <w:proofErr w:type="spellStart"/>
      <w:r w:rsidRPr="003F77CF">
        <w:rPr>
          <w:b/>
          <w:lang w:val="cs-CZ"/>
        </w:rPr>
        <w:t>skew</w:t>
      </w:r>
      <w:proofErr w:type="spellEnd"/>
      <w:r w:rsidRPr="003F77CF">
        <w:rPr>
          <w:b/>
          <w:lang w:val="cs-CZ"/>
        </w:rPr>
        <w:t>) má vliv na vybavovací dobu diskové paměti (2 body)</w:t>
      </w:r>
    </w:p>
    <w:p w:rsidR="00604537" w:rsidRPr="003F77CF" w:rsidRDefault="00604537" w:rsidP="00604537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5D4DD2" w:rsidRPr="003F77CF" w:rsidRDefault="009A4010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 xml:space="preserve">Rozhraní </w:t>
      </w:r>
      <w:proofErr w:type="spellStart"/>
      <w:r w:rsidRPr="003F77CF">
        <w:rPr>
          <w:b/>
          <w:lang w:val="cs-CZ"/>
        </w:rPr>
        <w:t>Centronics</w:t>
      </w:r>
      <w:proofErr w:type="spellEnd"/>
      <w:r w:rsidRPr="003F77CF">
        <w:rPr>
          <w:b/>
          <w:lang w:val="cs-CZ"/>
        </w:rPr>
        <w:t xml:space="preserve"> – stavová informace je: (2 body)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uložena v registru tiskárny, ten je adresovaný </w:t>
      </w:r>
      <w:proofErr w:type="gramStart"/>
      <w:r w:rsidRPr="003F77CF">
        <w:rPr>
          <w:lang w:val="cs-CZ"/>
        </w:rPr>
        <w:t>procesorem  [b] součástí</w:t>
      </w:r>
      <w:proofErr w:type="gramEnd"/>
      <w:r w:rsidRPr="003F77CF">
        <w:rPr>
          <w:lang w:val="cs-CZ"/>
        </w:rPr>
        <w:t xml:space="preserve"> rozhraní tiskárny</w:t>
      </w:r>
    </w:p>
    <w:p w:rsidR="00604537" w:rsidRPr="003F77CF" w:rsidRDefault="009A4010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Principy realizované řadičem DMA mají charakter: (2 body)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distribuovaného přidělování </w:t>
      </w:r>
      <w:proofErr w:type="gramStart"/>
      <w:r w:rsidRPr="003F77CF">
        <w:rPr>
          <w:lang w:val="cs-CZ"/>
        </w:rPr>
        <w:t>prostředků  [b] centralizovaného</w:t>
      </w:r>
      <w:proofErr w:type="gramEnd"/>
      <w:r w:rsidRPr="003F77CF">
        <w:rPr>
          <w:lang w:val="cs-CZ"/>
        </w:rPr>
        <w:t xml:space="preserve"> přidělování prostředků</w:t>
      </w:r>
    </w:p>
    <w:p w:rsidR="009A4010" w:rsidRPr="003F77CF" w:rsidRDefault="009A4010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Ve sběrnici DVI se pracuje parametrem RL (2 body)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lastRenderedPageBreak/>
        <w:t xml:space="preserve">[a] </w:t>
      </w:r>
      <w:proofErr w:type="gramStart"/>
      <w:r w:rsidRPr="003F77CF">
        <w:rPr>
          <w:lang w:val="cs-CZ"/>
        </w:rPr>
        <w:t>Ano  [b] Ne</w:t>
      </w:r>
      <w:proofErr w:type="gramEnd"/>
    </w:p>
    <w:p w:rsidR="009A4010" w:rsidRPr="003F77CF" w:rsidRDefault="009A4010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 xml:space="preserve">O pojmech Vid a </w:t>
      </w:r>
      <w:proofErr w:type="spellStart"/>
      <w:r w:rsidRPr="003F77CF">
        <w:rPr>
          <w:b/>
          <w:lang w:val="cs-CZ"/>
        </w:rPr>
        <w:t>Pid</w:t>
      </w:r>
      <w:proofErr w:type="spellEnd"/>
      <w:r w:rsidRPr="003F77CF">
        <w:rPr>
          <w:b/>
          <w:lang w:val="cs-CZ"/>
        </w:rPr>
        <w:t xml:space="preserve"> na sběrnici USB platí: (2 body)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[a] </w:t>
      </w:r>
      <w:proofErr w:type="spellStart"/>
      <w:r w:rsidRPr="003F77CF">
        <w:rPr>
          <w:lang w:val="cs-CZ"/>
        </w:rPr>
        <w:t>Pid</w:t>
      </w:r>
      <w:proofErr w:type="spellEnd"/>
      <w:r w:rsidRPr="003F77CF">
        <w:rPr>
          <w:lang w:val="cs-CZ"/>
        </w:rPr>
        <w:t xml:space="preserve"> znamená </w:t>
      </w:r>
      <w:proofErr w:type="spellStart"/>
      <w:r w:rsidRPr="003F77CF">
        <w:rPr>
          <w:lang w:val="cs-CZ"/>
        </w:rPr>
        <w:t>Personal_ID</w:t>
      </w:r>
      <w:proofErr w:type="spellEnd"/>
      <w:r w:rsidRPr="003F77CF">
        <w:rPr>
          <w:lang w:val="cs-CZ"/>
        </w:rPr>
        <w:t xml:space="preserve"> a slouží k jednoznačné identifikaci majitele zařízení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[b] Vid a </w:t>
      </w:r>
      <w:proofErr w:type="spellStart"/>
      <w:r w:rsidRPr="003F77CF">
        <w:rPr>
          <w:lang w:val="cs-CZ"/>
        </w:rPr>
        <w:t>Pid</w:t>
      </w:r>
      <w:proofErr w:type="spellEnd"/>
      <w:r w:rsidRPr="003F77CF">
        <w:rPr>
          <w:lang w:val="cs-CZ"/>
        </w:rPr>
        <w:t xml:space="preserve"> informace jsou vyžadovány v době konfigurace zařízení po připojení do USB sběrnice a slouží k načtení příslušného ovladače zařízení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[c] Vid je společné označení všech zařízení stejného typu</w:t>
      </w:r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 xml:space="preserve">[d] Vid označuje celosvětově unikátní identifikační číslo výrobce, známé také jako </w:t>
      </w:r>
      <w:proofErr w:type="spellStart"/>
      <w:r w:rsidRPr="003F77CF">
        <w:rPr>
          <w:lang w:val="cs-CZ"/>
        </w:rPr>
        <w:t>Vendor_ID</w:t>
      </w:r>
      <w:proofErr w:type="spellEnd"/>
    </w:p>
    <w:p w:rsidR="009A4010" w:rsidRPr="003F77CF" w:rsidRDefault="009A4010" w:rsidP="009A4010">
      <w:pPr>
        <w:pStyle w:val="Odsekzoznamu"/>
        <w:spacing w:after="0"/>
        <w:rPr>
          <w:lang w:val="cs-CZ"/>
        </w:rPr>
      </w:pPr>
    </w:p>
    <w:p w:rsidR="00604537" w:rsidRPr="003F77CF" w:rsidRDefault="009A4010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Ze kterých sekcí sestává systémová sběrnice, popište funkci těchto sekcí. Popište princip „přenos slova dat z</w:t>
      </w:r>
      <w:r w:rsidR="00B35164" w:rsidRPr="003F77CF">
        <w:rPr>
          <w:b/>
          <w:lang w:val="cs-CZ"/>
        </w:rPr>
        <w:t> </w:t>
      </w:r>
      <w:r w:rsidRPr="003F77CF">
        <w:rPr>
          <w:b/>
          <w:lang w:val="cs-CZ"/>
        </w:rPr>
        <w:t>universálního</w:t>
      </w:r>
      <w:r w:rsidR="00B35164" w:rsidRPr="003F77CF">
        <w:rPr>
          <w:b/>
          <w:lang w:val="cs-CZ"/>
        </w:rPr>
        <w:t xml:space="preserve"> registru procesoru do registru jiného klienta sběrnice“ realizované na základě instrukce. Jak jsou tyto registry adresovány (přes adresovou část systémové sběrnice či jinak)? (9 bodů)</w:t>
      </w:r>
    </w:p>
    <w:p w:rsidR="003F77CF" w:rsidRPr="003F77CF" w:rsidRDefault="003F77CF" w:rsidP="003F77CF">
      <w:pPr>
        <w:pStyle w:val="Odsekzoznamu"/>
        <w:spacing w:after="0"/>
        <w:rPr>
          <w:b/>
          <w:lang w:val="cs-CZ"/>
        </w:rPr>
      </w:pPr>
    </w:p>
    <w:p w:rsidR="009A4010" w:rsidRPr="003F77CF" w:rsidRDefault="00B35164" w:rsidP="00B35164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 xml:space="preserve">Popište principy připojování periferních zařízení přes sběrnici SCSI (architektura, komponenty, z nichž sestává periferní zařízení připojené přes sběrnici SCSI, adresace zařízení ve sběrnici, principy přidělování </w:t>
      </w:r>
      <w:proofErr w:type="gramStart"/>
      <w:r w:rsidRPr="003F77CF">
        <w:rPr>
          <w:b/>
          <w:lang w:val="cs-CZ"/>
        </w:rPr>
        <w:t>sběrnice) (8 bodů</w:t>
      </w:r>
      <w:proofErr w:type="gramEnd"/>
      <w:r w:rsidRPr="003F77CF">
        <w:rPr>
          <w:b/>
          <w:lang w:val="cs-CZ"/>
        </w:rPr>
        <w:t>)</w:t>
      </w:r>
    </w:p>
    <w:p w:rsidR="003F77CF" w:rsidRPr="003F77CF" w:rsidRDefault="003F77CF" w:rsidP="003F77CF">
      <w:pPr>
        <w:spacing w:after="0"/>
        <w:rPr>
          <w:b/>
          <w:lang w:val="cs-CZ"/>
        </w:rPr>
      </w:pPr>
    </w:p>
    <w:p w:rsidR="003F77CF" w:rsidRPr="003F77CF" w:rsidRDefault="00B35164" w:rsidP="003F77CF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Vysvětlete následující pojmy: doba vystavení, vybavovací, rotační zpoždění (8 bodů)</w:t>
      </w:r>
    </w:p>
    <w:p w:rsidR="003F77CF" w:rsidRPr="003F77CF" w:rsidRDefault="003F77CF" w:rsidP="003F77CF">
      <w:pPr>
        <w:spacing w:after="0"/>
        <w:rPr>
          <w:b/>
          <w:lang w:val="cs-CZ"/>
        </w:rPr>
      </w:pPr>
    </w:p>
    <w:p w:rsidR="00B35164" w:rsidRPr="003F77CF" w:rsidRDefault="00B35164" w:rsidP="003A73E0">
      <w:pPr>
        <w:pStyle w:val="Odsekzoznamu"/>
        <w:numPr>
          <w:ilvl w:val="0"/>
          <w:numId w:val="7"/>
        </w:numPr>
        <w:spacing w:after="0"/>
        <w:rPr>
          <w:b/>
          <w:lang w:val="cs-CZ"/>
        </w:rPr>
      </w:pPr>
      <w:r w:rsidRPr="003F77CF">
        <w:rPr>
          <w:b/>
          <w:lang w:val="cs-CZ"/>
        </w:rPr>
        <w:t>Vysvětlete princip kódování v rozhraní SATA. Jaké cíle jsou tímto kódováním sledovány? (8 bodů)</w:t>
      </w:r>
    </w:p>
    <w:p w:rsidR="003F77CF" w:rsidRPr="003F77CF" w:rsidRDefault="003F77CF" w:rsidP="003F77CF">
      <w:pPr>
        <w:pStyle w:val="Odsekzoznamu"/>
        <w:spacing w:after="0"/>
        <w:rPr>
          <w:lang w:val="cs-CZ"/>
        </w:rPr>
      </w:pPr>
    </w:p>
    <w:p w:rsidR="003F77CF" w:rsidRPr="003F77CF" w:rsidRDefault="003F77CF" w:rsidP="003F77CF">
      <w:pPr>
        <w:pStyle w:val="Odsekzoznamu"/>
        <w:spacing w:after="0"/>
        <w:rPr>
          <w:lang w:val="cs-CZ"/>
        </w:rPr>
      </w:pPr>
    </w:p>
    <w:p w:rsidR="003F77CF" w:rsidRPr="003F77CF" w:rsidRDefault="003F77CF" w:rsidP="003F77CF">
      <w:pPr>
        <w:pStyle w:val="Odsekzoznamu"/>
        <w:spacing w:after="0"/>
        <w:rPr>
          <w:lang w:val="cs-CZ"/>
        </w:rPr>
      </w:pPr>
      <w:r w:rsidRPr="003F77CF">
        <w:rPr>
          <w:lang w:val="cs-CZ"/>
        </w:rPr>
        <w:t>GL ;)</w:t>
      </w:r>
    </w:p>
    <w:p w:rsidR="003F77CF" w:rsidRPr="003F77CF" w:rsidRDefault="003F77CF" w:rsidP="003F77CF">
      <w:pPr>
        <w:pStyle w:val="Odsekzoznamu"/>
        <w:spacing w:after="0"/>
        <w:rPr>
          <w:b/>
          <w:lang w:val="cs-CZ"/>
        </w:rPr>
      </w:pPr>
      <w:r w:rsidRPr="003F77CF">
        <w:rPr>
          <w:b/>
          <w:lang w:val="cs-CZ"/>
        </w:rPr>
        <w:t>EsTo</w:t>
      </w:r>
    </w:p>
    <w:p w:rsidR="00B35164" w:rsidRPr="003F77CF" w:rsidRDefault="00B35164" w:rsidP="00B35164">
      <w:pPr>
        <w:pStyle w:val="Odsekzoznamu"/>
        <w:spacing w:after="0"/>
        <w:rPr>
          <w:lang w:val="cs-CZ"/>
        </w:rPr>
      </w:pPr>
    </w:p>
    <w:sectPr w:rsidR="00B35164" w:rsidRPr="003F77CF" w:rsidSect="00682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35F"/>
    <w:multiLevelType w:val="hybridMultilevel"/>
    <w:tmpl w:val="2850E07E"/>
    <w:lvl w:ilvl="0" w:tplc="E9227738">
      <w:start w:val="11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7D8143E"/>
    <w:multiLevelType w:val="hybridMultilevel"/>
    <w:tmpl w:val="BE58C0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34E81"/>
    <w:multiLevelType w:val="hybridMultilevel"/>
    <w:tmpl w:val="1BA87D7A"/>
    <w:lvl w:ilvl="0" w:tplc="B3A8D508">
      <w:start w:val="11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B9F3025"/>
    <w:multiLevelType w:val="hybridMultilevel"/>
    <w:tmpl w:val="AD620810"/>
    <w:lvl w:ilvl="0" w:tplc="8FA67660">
      <w:start w:val="11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7613911"/>
    <w:multiLevelType w:val="hybridMultilevel"/>
    <w:tmpl w:val="DCC05330"/>
    <w:lvl w:ilvl="0" w:tplc="B9B253A8">
      <w:start w:val="11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E783BB5"/>
    <w:multiLevelType w:val="hybridMultilevel"/>
    <w:tmpl w:val="E23472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14450"/>
    <w:multiLevelType w:val="hybridMultilevel"/>
    <w:tmpl w:val="53A42510"/>
    <w:lvl w:ilvl="0" w:tplc="BB203A8A">
      <w:start w:val="119"/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66"/>
    <w:rsid w:val="0018137C"/>
    <w:rsid w:val="001E0470"/>
    <w:rsid w:val="003A73E0"/>
    <w:rsid w:val="003F77CF"/>
    <w:rsid w:val="00462FF1"/>
    <w:rsid w:val="005A6273"/>
    <w:rsid w:val="005C2097"/>
    <w:rsid w:val="005D4DD2"/>
    <w:rsid w:val="00604537"/>
    <w:rsid w:val="00711759"/>
    <w:rsid w:val="00776966"/>
    <w:rsid w:val="009A4010"/>
    <w:rsid w:val="009C541B"/>
    <w:rsid w:val="00AD4DF9"/>
    <w:rsid w:val="00B35164"/>
    <w:rsid w:val="00CE3702"/>
    <w:rsid w:val="00F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08617-6ECB-4535-8EB3-90515EA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73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76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A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EsTo Fertaľ</dc:creator>
  <cp:lastModifiedBy>Jozef EsTo Fertaľ</cp:lastModifiedBy>
  <cp:revision>2</cp:revision>
  <cp:lastPrinted>2014-01-28T20:27:00Z</cp:lastPrinted>
  <dcterms:created xsi:type="dcterms:W3CDTF">2014-01-28T20:28:00Z</dcterms:created>
  <dcterms:modified xsi:type="dcterms:W3CDTF">2014-01-28T20:28:00Z</dcterms:modified>
</cp:coreProperties>
</file>