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UMLFrame — Project Status Guide</w:t>
      </w:r>
    </w:p>
    <w:p>
      <w:r>
        <w:rPr>
          <w:i/>
          <w:sz w:val="20"/>
        </w:rPr>
        <w:t>A plain-English map of the codebase: what each file does, what's finished, what's still missing, and what tech it's built on. Generated by reading the code directly (not just the design docs) so it reflects what's actually there.</w:t>
      </w:r>
    </w:p>
    <w:p>
      <w:pPr>
        <w:pStyle w:val="Heading1"/>
      </w:pPr>
      <w:r>
        <w:t>1. What this project is</w:t>
      </w:r>
    </w:p>
    <w:p>
      <w:r>
        <w:t xml:space="preserve">UMLFrame turns UML class diagrams into code, and turns code back into diagrams. Everything passes through one shared format called the </w:t>
      </w:r>
      <w:r>
        <w:rPr>
          <w:b/>
        </w:rPr>
        <w:t>Unified UML JSON</w:t>
      </w:r>
      <w:r>
        <w:t xml:space="preserve"> — no part of the system talks to another part except through this JSON.</w:t>
      </w:r>
    </w:p>
    <w:p>
      <w:pPr>
        <w:pStyle w:val="ListBullet"/>
      </w:pPr>
      <w:r>
        <w:rPr>
          <w:b/>
        </w:rPr>
        <w:t>Forward pipeline (done):</w:t>
      </w:r>
      <w:r>
        <w:t xml:space="preserve"> draw a diagram → export as PNG → computer vision + OCR reads the image → Unified UML JSON → generate Python/Java/JS source code.</w:t>
      </w:r>
    </w:p>
    <w:p>
      <w:pPr>
        <w:pStyle w:val="ListBullet"/>
      </w:pPr>
      <w:r>
        <w:rPr>
          <w:b/>
        </w:rPr>
        <w:t>Reverse pipeline (not built yet):</w:t>
      </w:r>
      <w:r>
        <w:t xml:space="preserve"> paste in source code → parse it → Unified UML JSON → render as a Mermaid diagram.</w:t>
      </w:r>
    </w:p>
    <w:p>
      <w:pPr>
        <w:pStyle w:val="ListBullet"/>
      </w:pPr>
      <w:r>
        <w:rPr>
          <w:b/>
        </w:rPr>
        <w:t>Multi-user platform (done):</w:t>
      </w:r>
      <w:r>
        <w:t xml:space="preserve"> users register/log in, own multiple projects, each project stores one diagram.</w:t>
      </w:r>
    </w:p>
    <w:p>
      <w:pPr>
        <w:pStyle w:val="ListBullet"/>
      </w:pPr>
      <w:r>
        <w:rPr>
          <w:b/>
        </w:rPr>
        <w:t>Future addition (not built yet):</w:t>
      </w:r>
      <w:r>
        <w:t xml:space="preserve"> a second diagram type, Activity Diagrams (flowcharts with start/end/decision boxes), bidirectional the same way.</w:t>
      </w:r>
    </w:p>
    <w:p>
      <w:pPr>
        <w:pStyle w:val="Heading1"/>
      </w:pPr>
      <w:r>
        <w:t>2. Tech stack</w:t>
      </w:r>
    </w:p>
    <w:p>
      <w:pPr>
        <w:pStyle w:val="Heading2"/>
      </w:pPr>
      <w:r>
        <w:t>Backend (Python 3.11+)</w:t>
      </w:r>
    </w:p>
    <w:tbl>
      <w:tblPr>
        <w:tblStyle w:val="LightGrid-Accent1"/>
        <w:tblW w:type="auto" w:w="0"/>
        <w:tblLook w:firstColumn="1" w:firstRow="1" w:lastColumn="0" w:lastRow="0" w:noHBand="0" w:noVBand="1" w:val="04A0"/>
      </w:tblPr>
      <w:tblGrid>
        <w:gridCol w:w="4320"/>
        <w:gridCol w:w="4320"/>
      </w:tblGrid>
      <w:tr>
        <w:tc>
          <w:tcPr>
            <w:tcW w:type="dxa" w:w="4320"/>
            <w:shd w:fill="D9E2F3"/>
          </w:tcPr>
          <w:p>
            <w:r>
              <w:rPr>
                <w:b/>
              </w:rPr>
            </w:r>
            <w:r>
              <w:rPr>
                <w:b/>
              </w:rPr>
              <w:t>Library</w:t>
            </w:r>
          </w:p>
        </w:tc>
        <w:tc>
          <w:tcPr>
            <w:tcW w:type="dxa" w:w="4320"/>
            <w:shd w:fill="D9E2F3"/>
          </w:tcPr>
          <w:p>
            <w:r>
              <w:rPr>
                <w:b/>
              </w:rPr>
            </w:r>
            <w:r>
              <w:rPr>
                <w:b/>
              </w:rPr>
              <w:t>What it's for</w:t>
            </w:r>
          </w:p>
        </w:tc>
      </w:tr>
      <w:tr>
        <w:tc>
          <w:tcPr>
            <w:tcW w:type="dxa" w:w="4320"/>
          </w:tcPr>
          <w:p>
            <w:r/>
            <w:r>
              <w:rPr>
                <w:b/>
              </w:rPr>
              <w:t>FastAPI</w:t>
            </w:r>
          </w:p>
        </w:tc>
        <w:tc>
          <w:tcPr>
            <w:tcW w:type="dxa" w:w="4320"/>
          </w:tcPr>
          <w:p>
            <w:r/>
            <w:r>
              <w:t xml:space="preserve">Web framework — all </w:t>
            </w:r>
            <w:r>
              <w:rPr>
                <w:rFonts w:ascii="Consolas" w:hAnsi="Consolas"/>
                <w:sz w:val="20"/>
              </w:rPr>
              <w:t>/api/*</w:t>
            </w:r>
            <w:r>
              <w:t xml:space="preserve"> HTTP endpoints</w:t>
            </w:r>
          </w:p>
        </w:tc>
      </w:tr>
      <w:tr>
        <w:tc>
          <w:tcPr>
            <w:tcW w:type="dxa" w:w="4320"/>
          </w:tcPr>
          <w:p>
            <w:r/>
            <w:r>
              <w:rPr>
                <w:b/>
              </w:rPr>
              <w:t>Uvicorn</w:t>
            </w:r>
          </w:p>
        </w:tc>
        <w:tc>
          <w:tcPr>
            <w:tcW w:type="dxa" w:w="4320"/>
          </w:tcPr>
          <w:p>
            <w:r/>
            <w:r>
              <w:t>ASGI server that runs FastAPI</w:t>
            </w:r>
          </w:p>
        </w:tc>
      </w:tr>
      <w:tr>
        <w:tc>
          <w:tcPr>
            <w:tcW w:type="dxa" w:w="4320"/>
          </w:tcPr>
          <w:p>
            <w:r/>
            <w:r>
              <w:rPr>
                <w:b/>
              </w:rPr>
              <w:t>Pydantic v2</w:t>
            </w:r>
          </w:p>
        </w:tc>
        <w:tc>
          <w:tcPr>
            <w:tcW w:type="dxa" w:w="4320"/>
          </w:tcPr>
          <w:p>
            <w:r/>
            <w:r>
              <w:t>Every data model (UML schema, request/response bodies) — no raw dicts</w:t>
            </w:r>
          </w:p>
        </w:tc>
      </w:tr>
      <w:tr>
        <w:tc>
          <w:tcPr>
            <w:tcW w:type="dxa" w:w="4320"/>
          </w:tcPr>
          <w:p>
            <w:r/>
            <w:r>
              <w:rPr>
                <w:b/>
              </w:rPr>
              <w:t>SQLAlchemy</w:t>
            </w:r>
          </w:p>
        </w:tc>
        <w:tc>
          <w:tcPr>
            <w:tcW w:type="dxa" w:w="4320"/>
          </w:tcPr>
          <w:p>
            <w:r/>
            <w:r>
              <w:t>ORM — talks to the database</w:t>
            </w:r>
          </w:p>
        </w:tc>
      </w:tr>
      <w:tr>
        <w:tc>
          <w:tcPr>
            <w:tcW w:type="dxa" w:w="4320"/>
          </w:tcPr>
          <w:p>
            <w:r/>
            <w:r>
              <w:rPr>
                <w:b/>
              </w:rPr>
              <w:t>SQLite</w:t>
            </w:r>
          </w:p>
        </w:tc>
        <w:tc>
          <w:tcPr>
            <w:tcW w:type="dxa" w:w="4320"/>
          </w:tcPr>
          <w:p>
            <w:r/>
            <w:r>
              <w:t>The actual database (</w:t>
            </w:r>
            <w:r>
              <w:rPr>
                <w:rFonts w:ascii="Consolas" w:hAnsi="Consolas"/>
                <w:sz w:val="20"/>
              </w:rPr>
              <w:t>umlframe.db</w:t>
            </w:r>
            <w:r>
              <w:t xml:space="preserve"> file on disk). Configurable via </w:t>
            </w:r>
            <w:r>
              <w:rPr>
                <w:rFonts w:ascii="Consolas" w:hAnsi="Consolas"/>
                <w:sz w:val="20"/>
              </w:rPr>
              <w:t>DATABASE_URL</w:t>
            </w:r>
            <w:r>
              <w:t xml:space="preserve"> env var, defaults to SQLite — see </w:t>
            </w:r>
            <w:r>
              <w:rPr>
                <w:rFonts w:ascii="Consolas" w:hAnsi="Consolas"/>
                <w:sz w:val="20"/>
              </w:rPr>
              <w:t>backend/config.py</w:t>
            </w:r>
          </w:p>
        </w:tc>
      </w:tr>
      <w:tr>
        <w:tc>
          <w:tcPr>
            <w:tcW w:type="dxa" w:w="4320"/>
          </w:tcPr>
          <w:p>
            <w:r/>
            <w:r>
              <w:rPr>
                <w:b/>
              </w:rPr>
              <w:t>PyJWT</w:t>
            </w:r>
          </w:p>
        </w:tc>
        <w:tc>
          <w:tcPr>
            <w:tcW w:type="dxa" w:w="4320"/>
          </w:tcPr>
          <w:p>
            <w:r/>
            <w:r>
              <w:t>Issues/verifies login tokens (bearer auth)</w:t>
            </w:r>
          </w:p>
        </w:tc>
      </w:tr>
      <w:tr>
        <w:tc>
          <w:tcPr>
            <w:tcW w:type="dxa" w:w="4320"/>
          </w:tcPr>
          <w:p>
            <w:r/>
            <w:r>
              <w:rPr>
                <w:b/>
              </w:rPr>
              <w:t>bcrypt</w:t>
            </w:r>
          </w:p>
        </w:tc>
        <w:tc>
          <w:tcPr>
            <w:tcW w:type="dxa" w:w="4320"/>
          </w:tcPr>
          <w:p>
            <w:r/>
            <w:r>
              <w:t>Password hashing</w:t>
            </w:r>
          </w:p>
        </w:tc>
      </w:tr>
      <w:tr>
        <w:tc>
          <w:tcPr>
            <w:tcW w:type="dxa" w:w="4320"/>
          </w:tcPr>
          <w:p>
            <w:r/>
            <w:r>
              <w:rPr>
                <w:b/>
              </w:rPr>
              <w:t>Jinja2</w:t>
            </w:r>
          </w:p>
        </w:tc>
        <w:tc>
          <w:tcPr>
            <w:tcW w:type="dxa" w:w="4320"/>
          </w:tcPr>
          <w:p>
            <w:r/>
            <w:r>
              <w:t>Templates that render generated source code</w:t>
            </w:r>
          </w:p>
        </w:tc>
      </w:tr>
      <w:tr>
        <w:tc>
          <w:tcPr>
            <w:tcW w:type="dxa" w:w="4320"/>
          </w:tcPr>
          <w:p>
            <w:r/>
            <w:r>
              <w:rPr>
                <w:b/>
              </w:rPr>
              <w:t>OpenCV (`cv2`)</w:t>
            </w:r>
            <w:r>
              <w:t xml:space="preserve"> + </w:t>
            </w:r>
            <w:r>
              <w:rPr>
                <w:b/>
              </w:rPr>
              <w:t>NumPy</w:t>
            </w:r>
          </w:p>
        </w:tc>
        <w:tc>
          <w:tcPr>
            <w:tcW w:type="dxa" w:w="4320"/>
          </w:tcPr>
          <w:p>
            <w:r/>
            <w:r>
              <w:t>Image preprocessing and shape detection for the image→diagram pipeline</w:t>
            </w:r>
          </w:p>
        </w:tc>
      </w:tr>
      <w:tr>
        <w:tc>
          <w:tcPr>
            <w:tcW w:type="dxa" w:w="4320"/>
          </w:tcPr>
          <w:p>
            <w:r/>
            <w:r>
              <w:rPr>
                <w:b/>
              </w:rPr>
              <w:t>pytesseract</w:t>
            </w:r>
          </w:p>
        </w:tc>
        <w:tc>
          <w:tcPr>
            <w:tcW w:type="dxa" w:w="4320"/>
          </w:tcPr>
          <w:p>
            <w:r/>
            <w:r>
              <w:t>OCR (reads text out of detected shapes) — wraps the Tesseract OCR engine</w:t>
            </w:r>
          </w:p>
        </w:tc>
      </w:tr>
      <w:tr>
        <w:tc>
          <w:tcPr>
            <w:tcW w:type="dxa" w:w="4320"/>
          </w:tcPr>
          <w:p>
            <w:r/>
            <w:r>
              <w:rPr>
                <w:b/>
              </w:rPr>
              <w:t>pytest, httpx, ruff, mypy</w:t>
            </w:r>
          </w:p>
        </w:tc>
        <w:tc>
          <w:tcPr>
            <w:tcW w:type="dxa" w:w="4320"/>
          </w:tcPr>
          <w:p>
            <w:r/>
            <w:r>
              <w:t>Testing, linting, type-checking</w:t>
            </w:r>
          </w:p>
        </w:tc>
      </w:tr>
    </w:tbl>
    <w:p/>
    <w:p>
      <w:pPr>
        <w:pStyle w:val="IntenseQuote"/>
      </w:pPr>
      <w:r>
        <w:t xml:space="preserve">Note: </w:t>
      </w:r>
      <w:r>
        <w:rPr>
          <w:rFonts w:ascii="Consolas" w:hAnsi="Consolas"/>
          <w:sz w:val="20"/>
        </w:rPr>
        <w:t>cv2</w:t>
      </w:r>
      <w:r>
        <w:t>/</w:t>
      </w:r>
      <w:r>
        <w:rPr>
          <w:rFonts w:ascii="Consolas" w:hAnsi="Consolas"/>
          <w:sz w:val="20"/>
        </w:rPr>
        <w:t>numpy</w:t>
      </w:r>
      <w:r>
        <w:t>/</w:t>
      </w:r>
      <w:r>
        <w:rPr>
          <w:rFonts w:ascii="Consolas" w:hAnsi="Consolas"/>
          <w:sz w:val="20"/>
        </w:rPr>
        <w:t>pytesseract</w:t>
      </w:r>
      <w:r>
        <w:t xml:space="preserve"> are used in </w:t>
      </w:r>
      <w:r>
        <w:rPr>
          <w:rFonts w:ascii="Consolas" w:hAnsi="Consolas"/>
          <w:sz w:val="20"/>
        </w:rPr>
        <w:t>backend/cv/</w:t>
      </w:r>
      <w:r>
        <w:t xml:space="preserve"> and </w:t>
      </w:r>
      <w:r>
        <w:rPr>
          <w:rFonts w:ascii="Consolas" w:hAnsi="Consolas"/>
          <w:sz w:val="20"/>
        </w:rPr>
        <w:t>backend/ocr/</w:t>
      </w:r>
      <w:r>
        <w:t xml:space="preserve"> but aren't currently listed in </w:t>
      </w:r>
      <w:r>
        <w:rPr>
          <w:rFonts w:ascii="Consolas" w:hAnsi="Consolas"/>
          <w:sz w:val="20"/>
        </w:rPr>
        <w:t>pyproject.toml</w:t>
      </w:r>
      <w:r>
        <w:t>'s dependencies — worth adding if you rebuild the environment from scratch.</w:t>
      </w:r>
    </w:p>
    <w:p>
      <w:pPr>
        <w:pStyle w:val="Heading2"/>
      </w:pPr>
      <w:r>
        <w:t>Frontend</w:t>
      </w:r>
    </w:p>
    <w:tbl>
      <w:tblPr>
        <w:tblStyle w:val="LightGrid-Accent1"/>
        <w:tblW w:type="auto" w:w="0"/>
        <w:tblLook w:firstColumn="1" w:firstRow="1" w:lastColumn="0" w:lastRow="0" w:noHBand="0" w:noVBand="1" w:val="04A0"/>
      </w:tblPr>
      <w:tblGrid>
        <w:gridCol w:w="4320"/>
        <w:gridCol w:w="4320"/>
      </w:tblGrid>
      <w:tr>
        <w:tc>
          <w:tcPr>
            <w:tcW w:type="dxa" w:w="4320"/>
            <w:shd w:fill="D9E2F3"/>
          </w:tcPr>
          <w:p>
            <w:r>
              <w:rPr>
                <w:b/>
              </w:rPr>
            </w:r>
            <w:r>
              <w:rPr>
                <w:b/>
              </w:rPr>
              <w:t>Library</w:t>
            </w:r>
          </w:p>
        </w:tc>
        <w:tc>
          <w:tcPr>
            <w:tcW w:type="dxa" w:w="4320"/>
            <w:shd w:fill="D9E2F3"/>
          </w:tcPr>
          <w:p>
            <w:r>
              <w:rPr>
                <w:b/>
              </w:rPr>
            </w:r>
            <w:r>
              <w:rPr>
                <w:b/>
              </w:rPr>
              <w:t>What it's for</w:t>
            </w:r>
          </w:p>
        </w:tc>
      </w:tr>
      <w:tr>
        <w:tc>
          <w:tcPr>
            <w:tcW w:type="dxa" w:w="4320"/>
          </w:tcPr>
          <w:p>
            <w:r/>
            <w:r>
              <w:rPr>
                <w:b/>
              </w:rPr>
              <w:t>React 19</w:t>
            </w:r>
            <w:r>
              <w:t xml:space="preserve"> + </w:t>
            </w:r>
            <w:r>
              <w:rPr>
                <w:b/>
              </w:rPr>
              <w:t>react-dom</w:t>
            </w:r>
          </w:p>
        </w:tc>
        <w:tc>
          <w:tcPr>
            <w:tcW w:type="dxa" w:w="4320"/>
          </w:tcPr>
          <w:p>
            <w:r/>
            <w:r>
              <w:t>UI framework</w:t>
            </w:r>
          </w:p>
        </w:tc>
      </w:tr>
      <w:tr>
        <w:tc>
          <w:tcPr>
            <w:tcW w:type="dxa" w:w="4320"/>
          </w:tcPr>
          <w:p>
            <w:r/>
            <w:r>
              <w:rPr>
                <w:b/>
              </w:rPr>
              <w:t>TypeScript</w:t>
            </w:r>
          </w:p>
        </w:tc>
        <w:tc>
          <w:tcPr>
            <w:tcW w:type="dxa" w:w="4320"/>
          </w:tcPr>
          <w:p>
            <w:r/>
            <w:r>
              <w:t>Type safety (strict mode)</w:t>
            </w:r>
          </w:p>
        </w:tc>
      </w:tr>
      <w:tr>
        <w:tc>
          <w:tcPr>
            <w:tcW w:type="dxa" w:w="4320"/>
          </w:tcPr>
          <w:p>
            <w:r/>
            <w:r>
              <w:rPr>
                <w:b/>
              </w:rPr>
              <w:t>Vite</w:t>
            </w:r>
          </w:p>
        </w:tc>
        <w:tc>
          <w:tcPr>
            <w:tcW w:type="dxa" w:w="4320"/>
          </w:tcPr>
          <w:p>
            <w:r/>
            <w:r>
              <w:t>Dev server / build tool</w:t>
            </w:r>
          </w:p>
        </w:tc>
      </w:tr>
      <w:tr>
        <w:tc>
          <w:tcPr>
            <w:tcW w:type="dxa" w:w="4320"/>
          </w:tcPr>
          <w:p>
            <w:r/>
            <w:r>
              <w:rPr>
                <w:b/>
              </w:rPr>
              <w:t>react-router-dom</w:t>
            </w:r>
          </w:p>
        </w:tc>
        <w:tc>
          <w:tcPr>
            <w:tcW w:type="dxa" w:w="4320"/>
          </w:tcPr>
          <w:p>
            <w:r/>
            <w:r>
              <w:t>Routing between pages (</w:t>
            </w:r>
            <w:r>
              <w:rPr>
                <w:rFonts w:ascii="Consolas" w:hAnsi="Consolas"/>
                <w:sz w:val="20"/>
              </w:rPr>
              <w:t>/</w:t>
            </w:r>
            <w:r>
              <w:t xml:space="preserve">, </w:t>
            </w:r>
            <w:r>
              <w:rPr>
                <w:rFonts w:ascii="Consolas" w:hAnsi="Consolas"/>
                <w:sz w:val="20"/>
              </w:rPr>
              <w:t>/login</w:t>
            </w:r>
            <w:r>
              <w:t xml:space="preserve">, </w:t>
            </w:r>
            <w:r>
              <w:rPr>
                <w:rFonts w:ascii="Consolas" w:hAnsi="Consolas"/>
                <w:sz w:val="20"/>
              </w:rPr>
              <w:t>/dashboard</w:t>
            </w:r>
            <w:r>
              <w:t xml:space="preserve">, </w:t>
            </w:r>
            <w:r>
              <w:rPr>
                <w:rFonts w:ascii="Consolas" w:hAnsi="Consolas"/>
                <w:sz w:val="20"/>
              </w:rPr>
              <w:t>/editor/:projectId</w:t>
            </w:r>
            <w:r>
              <w:t>, etc.)</w:t>
            </w:r>
          </w:p>
        </w:tc>
      </w:tr>
      <w:tr>
        <w:tc>
          <w:tcPr>
            <w:tcW w:type="dxa" w:w="4320"/>
          </w:tcPr>
          <w:p>
            <w:r/>
            <w:r>
              <w:rPr>
                <w:b/>
              </w:rPr>
              <w:t>html-to-image</w:t>
            </w:r>
          </w:p>
        </w:tc>
        <w:tc>
          <w:tcPr>
            <w:tcW w:type="dxa" w:w="4320"/>
          </w:tcPr>
          <w:p>
            <w:r/>
            <w:r>
              <w:t>Exports the canvas as a PNG</w:t>
            </w:r>
          </w:p>
        </w:tc>
      </w:tr>
      <w:tr>
        <w:tc>
          <w:tcPr>
            <w:tcW w:type="dxa" w:w="4320"/>
          </w:tcPr>
          <w:p>
            <w:r/>
            <w:r>
              <w:rPr>
                <w:b/>
              </w:rPr>
              <w:t>lucide-react</w:t>
            </w:r>
          </w:p>
        </w:tc>
        <w:tc>
          <w:tcPr>
            <w:tcW w:type="dxa" w:w="4320"/>
          </w:tcPr>
          <w:p>
            <w:r/>
            <w:r>
              <w:t>Icon set</w:t>
            </w:r>
          </w:p>
        </w:tc>
      </w:tr>
      <w:tr>
        <w:tc>
          <w:tcPr>
            <w:tcW w:type="dxa" w:w="4320"/>
          </w:tcPr>
          <w:p>
            <w:r/>
            <w:r>
              <w:rPr>
                <w:b/>
              </w:rPr>
              <w:t>ESLint + Prettier</w:t>
            </w:r>
          </w:p>
        </w:tc>
        <w:tc>
          <w:tcPr>
            <w:tcW w:type="dxa" w:w="4320"/>
          </w:tcPr>
          <w:p>
            <w:r/>
            <w:r>
              <w:t>Linting/formatting</w:t>
            </w:r>
          </w:p>
        </w:tc>
      </w:tr>
    </w:tbl>
    <w:p/>
    <w:p>
      <w:pPr>
        <w:pStyle w:val="Heading2"/>
      </w:pPr>
      <w:r>
        <w:t>Database</w:t>
      </w:r>
    </w:p>
    <w:p>
      <w:r>
        <w:rPr>
          <w:b/>
        </w:rPr>
        <w:t>SQLite</w:t>
      </w:r>
      <w:r>
        <w:t xml:space="preserve">, accessed through SQLAlchemy. Two tables: </w:t>
      </w:r>
      <w:r>
        <w:rPr>
          <w:rFonts w:ascii="Consolas" w:hAnsi="Consolas"/>
          <w:sz w:val="20"/>
        </w:rPr>
        <w:t>User</w:t>
      </w:r>
      <w:r>
        <w:t xml:space="preserve"> and </w:t>
      </w:r>
      <w:r>
        <w:rPr>
          <w:rFonts w:ascii="Consolas" w:hAnsi="Consolas"/>
          <w:sz w:val="20"/>
        </w:rPr>
        <w:t>Project</w:t>
      </w:r>
      <w:r>
        <w:t xml:space="preserve"> (</w:t>
      </w:r>
      <w:r>
        <w:rPr>
          <w:rFonts w:ascii="Consolas" w:hAnsi="Consolas"/>
          <w:sz w:val="20"/>
        </w:rPr>
        <w:t>backend/db/models.py</w:t>
      </w:r>
      <w:r>
        <w:t xml:space="preserve">). A </w:t>
      </w:r>
      <w:r>
        <w:rPr>
          <w:rFonts w:ascii="Consolas" w:hAnsi="Consolas"/>
          <w:sz w:val="20"/>
        </w:rPr>
        <w:t>Project</w:t>
      </w:r>
      <w:r>
        <w:t xml:space="preserve"> row stores its diagram as a JSON blob validated against the Unified UML JSON schema before it's written.</w:t>
      </w:r>
    </w:p>
    <w:p>
      <w:pPr>
        <w:pStyle w:val="Heading1"/>
      </w:pPr>
      <w:r>
        <w:t>3. File-by-file: Backend</w:t>
      </w:r>
    </w:p>
    <w:p>
      <w:pPr>
        <w:pStyle w:val="Heading2"/>
      </w:pPr>
      <w:r>
        <w:t>Entry point</w:t>
      </w:r>
    </w:p>
    <w:p>
      <w:pPr>
        <w:pStyle w:val="ListBullet"/>
      </w:pPr>
      <w:r>
        <w:rPr>
          <w:b/>
        </w:rPr>
        <w:t>`backend/main.py`</w:t>
      </w:r>
      <w:r>
        <w:t xml:space="preserve"> — creates the FastAPI app, sets up CORS, initializes the DB on startup, and registers the four route groups that currently exist: </w:t>
      </w:r>
      <w:r>
        <w:rPr>
          <w:rFonts w:ascii="Consolas" w:hAnsi="Consolas"/>
          <w:sz w:val="20"/>
        </w:rPr>
        <w:t>auth</w:t>
      </w:r>
      <w:r>
        <w:t xml:space="preserve">, </w:t>
      </w:r>
      <w:r>
        <w:rPr>
          <w:rFonts w:ascii="Consolas" w:hAnsi="Consolas"/>
          <w:sz w:val="20"/>
        </w:rPr>
        <w:t>projects</w:t>
      </w:r>
      <w:r>
        <w:t xml:space="preserve">, </w:t>
      </w:r>
      <w:r>
        <w:rPr>
          <w:rFonts w:ascii="Consolas" w:hAnsi="Consolas"/>
          <w:sz w:val="20"/>
        </w:rPr>
        <w:t>codegen</w:t>
      </w:r>
      <w:r>
        <w:t xml:space="preserve">, </w:t>
      </w:r>
      <w:r>
        <w:rPr>
          <w:rFonts w:ascii="Consolas" w:hAnsi="Consolas"/>
          <w:sz w:val="20"/>
        </w:rPr>
        <w:t>image</w:t>
      </w:r>
      <w:r>
        <w:t>.</w:t>
      </w:r>
    </w:p>
    <w:p>
      <w:pPr>
        <w:pStyle w:val="ListBullet"/>
      </w:pPr>
      <w:r>
        <w:rPr>
          <w:b/>
        </w:rPr>
        <w:t>`backend/config.py`</w:t>
      </w:r>
      <w:r>
        <w:t xml:space="preserve"> — environment-based settings (DB URL, JWT secret, token expiry, CORS origins).</w:t>
      </w:r>
    </w:p>
    <w:p>
      <w:pPr>
        <w:pStyle w:val="Heading2"/>
      </w:pPr>
      <w:r>
        <w:t>Auth &amp; Projects (done — Milestone 8)</w:t>
      </w:r>
    </w:p>
    <w:p>
      <w:pPr>
        <w:pStyle w:val="ListBullet"/>
      </w:pPr>
      <w:r>
        <w:rPr>
          <w:b/>
        </w:rPr>
        <w:t>`backend/db/models.py`</w:t>
      </w:r>
      <w:r>
        <w:t xml:space="preserve"> — SQLAlchemy </w:t>
      </w:r>
      <w:r>
        <w:rPr>
          <w:rFonts w:ascii="Consolas" w:hAnsi="Consolas"/>
          <w:sz w:val="20"/>
        </w:rPr>
        <w:t>User</w:t>
      </w:r>
      <w:r>
        <w:t xml:space="preserve"> and </w:t>
      </w:r>
      <w:r>
        <w:rPr>
          <w:rFonts w:ascii="Consolas" w:hAnsi="Consolas"/>
          <w:sz w:val="20"/>
        </w:rPr>
        <w:t>Project</w:t>
      </w:r>
      <w:r>
        <w:t xml:space="preserve"> ORM models.</w:t>
      </w:r>
    </w:p>
    <w:p>
      <w:pPr>
        <w:pStyle w:val="ListBullet"/>
      </w:pPr>
      <w:r>
        <w:rPr>
          <w:b/>
        </w:rPr>
        <w:t>`backend/db/session.py`</w:t>
      </w:r>
      <w:r>
        <w:t xml:space="preserve"> — DB engine/session setup, </w:t>
      </w:r>
      <w:r>
        <w:rPr>
          <w:rFonts w:ascii="Consolas" w:hAnsi="Consolas"/>
          <w:sz w:val="20"/>
        </w:rPr>
        <w:t>init_db()</w:t>
      </w:r>
      <w:r>
        <w:t xml:space="preserve">, </w:t>
      </w:r>
      <w:r>
        <w:rPr>
          <w:rFonts w:ascii="Consolas" w:hAnsi="Consolas"/>
          <w:sz w:val="20"/>
        </w:rPr>
        <w:t>get_db()</w:t>
      </w:r>
      <w:r>
        <w:t xml:space="preserve"> dependency.</w:t>
      </w:r>
    </w:p>
    <w:p>
      <w:pPr>
        <w:pStyle w:val="ListBullet"/>
      </w:pPr>
      <w:r>
        <w:rPr>
          <w:b/>
        </w:rPr>
        <w:t>`backend/services/auth_service.py`</w:t>
      </w:r>
      <w:r>
        <w:t xml:space="preserve"> — register, login, password hashing, JWT issuing.</w:t>
      </w:r>
    </w:p>
    <w:p>
      <w:pPr>
        <w:pStyle w:val="ListBullet"/>
      </w:pPr>
      <w:r>
        <w:rPr>
          <w:b/>
        </w:rPr>
        <w:t>`backend/services/project_service.py`</w:t>
      </w:r>
      <w:r>
        <w:t xml:space="preserve"> — CRUD for projects, scoped so a user can only touch their own (unowned project access returns 404, not 403).</w:t>
      </w:r>
    </w:p>
    <w:p>
      <w:pPr>
        <w:pStyle w:val="ListBullet"/>
      </w:pPr>
      <w:r>
        <w:rPr>
          <w:b/>
        </w:rPr>
        <w:t>`backend/api/dependencies/auth.py`</w:t>
      </w:r>
      <w:r>
        <w:t xml:space="preserve"> — the </w:t>
      </w:r>
      <w:r>
        <w:rPr>
          <w:rFonts w:ascii="Consolas" w:hAnsi="Consolas"/>
          <w:sz w:val="20"/>
        </w:rPr>
        <w:t>get_current_user</w:t>
      </w:r>
      <w:r>
        <w:t xml:space="preserve"> guard; every route except register/login requires a valid bearer token.</w:t>
      </w:r>
    </w:p>
    <w:p>
      <w:pPr>
        <w:pStyle w:val="ListBullet"/>
      </w:pPr>
      <w:r>
        <w:rPr>
          <w:b/>
        </w:rPr>
        <w:t>`backend/api/routes/auth.py`</w:t>
      </w:r>
      <w:r>
        <w:t xml:space="preserve"> + </w:t>
      </w:r>
      <w:r>
        <w:rPr>
          <w:b/>
        </w:rPr>
        <w:t>`backend/api/controllers/auth_controller.py`</w:t>
      </w:r>
      <w:r>
        <w:t xml:space="preserve"> — </w:t>
      </w:r>
      <w:r>
        <w:rPr>
          <w:rFonts w:ascii="Consolas" w:hAnsi="Consolas"/>
          <w:sz w:val="20"/>
        </w:rPr>
        <w:t>/api/auth/register</w:t>
      </w:r>
      <w:r>
        <w:t xml:space="preserve">, </w:t>
      </w:r>
      <w:r>
        <w:rPr>
          <w:rFonts w:ascii="Consolas" w:hAnsi="Consolas"/>
          <w:sz w:val="20"/>
        </w:rPr>
        <w:t>/login</w:t>
      </w:r>
      <w:r>
        <w:t xml:space="preserve">, </w:t>
      </w:r>
      <w:r>
        <w:rPr>
          <w:rFonts w:ascii="Consolas" w:hAnsi="Consolas"/>
          <w:sz w:val="20"/>
        </w:rPr>
        <w:t>/logout</w:t>
      </w:r>
      <w:r>
        <w:t xml:space="preserve">, </w:t>
      </w:r>
      <w:r>
        <w:rPr>
          <w:rFonts w:ascii="Consolas" w:hAnsi="Consolas"/>
          <w:sz w:val="20"/>
        </w:rPr>
        <w:t>/me</w:t>
      </w:r>
      <w:r>
        <w:t>.</w:t>
      </w:r>
    </w:p>
    <w:p>
      <w:pPr>
        <w:pStyle w:val="ListBullet"/>
      </w:pPr>
      <w:r>
        <w:rPr>
          <w:b/>
        </w:rPr>
        <w:t>`backend/api/routes/projects.py`</w:t>
      </w:r>
      <w:r>
        <w:t xml:space="preserve"> + </w:t>
      </w:r>
      <w:r>
        <w:rPr>
          <w:b/>
        </w:rPr>
        <w:t>`backend/api/controllers/project_controller.py`</w:t>
      </w:r>
      <w:r>
        <w:t xml:space="preserve"> — </w:t>
      </w:r>
      <w:r>
        <w:rPr>
          <w:rFonts w:ascii="Consolas" w:hAnsi="Consolas"/>
          <w:sz w:val="20"/>
        </w:rPr>
        <w:t>/api/projects</w:t>
      </w:r>
      <w:r>
        <w:t xml:space="preserve"> CRUD.</w:t>
      </w:r>
    </w:p>
    <w:p>
      <w:pPr>
        <w:pStyle w:val="Heading2"/>
      </w:pPr>
      <w:r>
        <w:t>Unified UML JSON schema (done — Milestone 3)</w:t>
      </w:r>
    </w:p>
    <w:p>
      <w:pPr>
        <w:pStyle w:val="ListBullet"/>
      </w:pPr>
      <w:r>
        <w:rPr>
          <w:b/>
        </w:rPr>
        <w:t>`backend/schemas/uml.py`</w:t>
      </w:r>
      <w:r>
        <w:t xml:space="preserve"> — </w:t>
      </w:r>
      <w:r>
        <w:rPr>
          <w:rFonts w:ascii="Consolas" w:hAnsi="Consolas"/>
          <w:sz w:val="20"/>
        </w:rPr>
        <w:t>UmlDocument</w:t>
      </w:r>
      <w:r>
        <w:t xml:space="preserve">, </w:t>
      </w:r>
      <w:r>
        <w:rPr>
          <w:rFonts w:ascii="Consolas" w:hAnsi="Consolas"/>
          <w:sz w:val="20"/>
        </w:rPr>
        <w:t>UmlClass</w:t>
      </w:r>
      <w:r>
        <w:t xml:space="preserve">, </w:t>
      </w:r>
      <w:r>
        <w:rPr>
          <w:rFonts w:ascii="Consolas" w:hAnsi="Consolas"/>
          <w:sz w:val="20"/>
        </w:rPr>
        <w:t>Attribute</w:t>
      </w:r>
      <w:r>
        <w:t xml:space="preserve">, </w:t>
      </w:r>
      <w:r>
        <w:rPr>
          <w:rFonts w:ascii="Consolas" w:hAnsi="Consolas"/>
          <w:sz w:val="20"/>
        </w:rPr>
        <w:t>Method</w:t>
      </w:r>
      <w:r>
        <w:t xml:space="preserve">, </w:t>
      </w:r>
      <w:r>
        <w:rPr>
          <w:rFonts w:ascii="Consolas" w:hAnsi="Consolas"/>
          <w:sz w:val="20"/>
        </w:rPr>
        <w:t>Relationship</w:t>
      </w:r>
      <w:r>
        <w:t xml:space="preserve">. Validation (e.g. a relationship must point at real class IDs) lives directly on </w:t>
      </w:r>
      <w:r>
        <w:rPr>
          <w:rFonts w:ascii="Consolas" w:hAnsi="Consolas"/>
          <w:sz w:val="20"/>
        </w:rPr>
        <w:t>UmlDocument</w:t>
      </w:r>
      <w:r>
        <w:t xml:space="preserve"> as a Pydantic </w:t>
      </w:r>
      <w:r>
        <w:rPr>
          <w:rFonts w:ascii="Consolas" w:hAnsi="Consolas"/>
          <w:sz w:val="20"/>
        </w:rPr>
        <w:t>model_validator</w:t>
      </w:r>
      <w:r>
        <w:t xml:space="preserve"> — there's no separate </w:t>
      </w:r>
      <w:r>
        <w:rPr>
          <w:rFonts w:ascii="Consolas" w:hAnsi="Consolas"/>
          <w:sz w:val="20"/>
        </w:rPr>
        <w:t>validators.py</w:t>
      </w:r>
      <w:r>
        <w:t xml:space="preserve"> file.</w:t>
      </w:r>
    </w:p>
    <w:p>
      <w:pPr>
        <w:pStyle w:val="Heading2"/>
      </w:pPr>
      <w:r>
        <w:t>Image → JSON pipeline (done — Milestone 2)</w:t>
      </w:r>
    </w:p>
    <w:p>
      <w:pPr>
        <w:pStyle w:val="ListBullet"/>
      </w:pPr>
      <w:r>
        <w:rPr>
          <w:b/>
        </w:rPr>
        <w:t>`backend/cv/preprocessor.py`</w:t>
      </w:r>
      <w:r>
        <w:t xml:space="preserve"> — grayscale/threshold/denoise/contour prep (OpenCV).</w:t>
      </w:r>
    </w:p>
    <w:p>
      <w:pPr>
        <w:pStyle w:val="ListBullet"/>
      </w:pPr>
      <w:r>
        <w:rPr>
          <w:b/>
        </w:rPr>
        <w:t>`backend/cv/shape_detector.py`</w:t>
      </w:r>
      <w:r>
        <w:t xml:space="preserve"> — finds class-box rectangles in the image.</w:t>
      </w:r>
    </w:p>
    <w:p>
      <w:pPr>
        <w:pStyle w:val="ListBullet"/>
      </w:pPr>
      <w:r>
        <w:rPr>
          <w:b/>
        </w:rPr>
        <w:t>`backend/ocr/extractor.py`</w:t>
      </w:r>
      <w:r>
        <w:t xml:space="preserve"> — runs Tesseract OCR on each detected box.</w:t>
      </w:r>
    </w:p>
    <w:p>
      <w:pPr>
        <w:pStyle w:val="ListBullet"/>
      </w:pPr>
      <w:r>
        <w:rPr>
          <w:b/>
        </w:rPr>
        <w:t>`backend/parser/text_parser.py`</w:t>
      </w:r>
      <w:r>
        <w:t xml:space="preserve"> — turns raw OCR text into structured attribute/method dicts (handles </w:t>
      </w:r>
      <w:r>
        <w:rPr>
          <w:rFonts w:ascii="Consolas" w:hAnsi="Consolas"/>
          <w:sz w:val="20"/>
        </w:rPr>
        <w:t>+</w:t>
      </w:r>
      <w:r>
        <w:t>/</w:t>
      </w:r>
      <w:r>
        <w:rPr>
          <w:rFonts w:ascii="Consolas" w:hAnsi="Consolas"/>
          <w:sz w:val="20"/>
        </w:rPr>
        <w:t>-</w:t>
      </w:r>
      <w:r>
        <w:t>/</w:t>
      </w:r>
      <w:r>
        <w:rPr>
          <w:rFonts w:ascii="Consolas" w:hAnsi="Consolas"/>
          <w:sz w:val="20"/>
        </w:rPr>
        <w:t>#</w:t>
      </w:r>
      <w:r>
        <w:t xml:space="preserve"> visibility, type annotations, OCR typos).</w:t>
      </w:r>
    </w:p>
    <w:p>
      <w:pPr>
        <w:pStyle w:val="ListBullet"/>
      </w:pPr>
      <w:r>
        <w:rPr>
          <w:b/>
        </w:rPr>
        <w:t>`backend/services/image_service.py`</w:t>
      </w:r>
      <w:r>
        <w:t xml:space="preserve"> — orchestrates cv → ocr → parser → schema, the whole image-to-JSON pipeline.</w:t>
      </w:r>
    </w:p>
    <w:p>
      <w:pPr>
        <w:pStyle w:val="ListBullet"/>
      </w:pPr>
      <w:r>
        <w:rPr>
          <w:b/>
        </w:rPr>
        <w:t>`backend/api/routes/image.py`</w:t>
      </w:r>
      <w:r>
        <w:t xml:space="preserve"> + </w:t>
      </w:r>
      <w:r>
        <w:rPr>
          <w:b/>
        </w:rPr>
        <w:t>`image_controller.py`</w:t>
      </w:r>
      <w:r>
        <w:t xml:space="preserve"> — </w:t>
      </w:r>
      <w:r>
        <w:rPr>
          <w:rFonts w:ascii="Consolas" w:hAnsi="Consolas"/>
          <w:sz w:val="20"/>
        </w:rPr>
        <w:t>/api/image-to-json</w:t>
      </w:r>
      <w:r>
        <w:t>.</w:t>
      </w:r>
    </w:p>
    <w:p>
      <w:pPr>
        <w:pStyle w:val="Heading2"/>
      </w:pPr>
      <w:r>
        <w:t>Code generation (done — Milestone 4)</w:t>
      </w:r>
    </w:p>
    <w:p>
      <w:pPr>
        <w:pStyle w:val="ListBullet"/>
      </w:pPr>
      <w:r>
        <w:rPr>
          <w:b/>
        </w:rPr>
        <w:t>`backend/generator/language_maps/{python,java,javascript}.py`</w:t>
      </w:r>
      <w:r>
        <w:t xml:space="preserve"> — maps schema types (</w:t>
      </w:r>
      <w:r>
        <w:rPr>
          <w:rFonts w:ascii="Consolas" w:hAnsi="Consolas"/>
          <w:sz w:val="20"/>
        </w:rPr>
        <w:t>String</w:t>
      </w:r>
      <w:r>
        <w:t xml:space="preserve">, </w:t>
      </w:r>
      <w:r>
        <w:rPr>
          <w:rFonts w:ascii="Consolas" w:hAnsi="Consolas"/>
          <w:sz w:val="20"/>
        </w:rPr>
        <w:t>int</w:t>
      </w:r>
      <w:r>
        <w:t>, etc.) to each language's real types.</w:t>
      </w:r>
    </w:p>
    <w:p>
      <w:pPr>
        <w:pStyle w:val="ListBullet"/>
      </w:pPr>
      <w:r>
        <w:rPr>
          <w:b/>
        </w:rPr>
        <w:t>`backend/generator/templates/{python,java,javascript}/class.j2`</w:t>
      </w:r>
      <w:r>
        <w:t xml:space="preserve"> — Jinja2 templates, one class per file, method bodies are stubs only (never fabricated logic).</w:t>
      </w:r>
    </w:p>
    <w:p>
      <w:pPr>
        <w:pStyle w:val="ListBullet"/>
      </w:pPr>
      <w:r>
        <w:rPr>
          <w:b/>
        </w:rPr>
        <w:t>`backend/generator/registry.py`</w:t>
      </w:r>
      <w:r>
        <w:t xml:space="preserve"> — maps a language name to its type-map + template folder.</w:t>
      </w:r>
    </w:p>
    <w:p>
      <w:pPr>
        <w:pStyle w:val="ListBullet"/>
      </w:pPr>
      <w:r>
        <w:rPr>
          <w:b/>
        </w:rPr>
        <w:t>`backend/services/codegen_service.py`</w:t>
      </w:r>
      <w:r>
        <w:t xml:space="preserve"> — orchestrates schema → generator.</w:t>
      </w:r>
    </w:p>
    <w:p>
      <w:pPr>
        <w:pStyle w:val="ListBullet"/>
      </w:pPr>
      <w:r>
        <w:rPr>
          <w:b/>
        </w:rPr>
        <w:t>`backend/api/routes/codegen.py`</w:t>
      </w:r>
      <w:r>
        <w:t xml:space="preserve"> + </w:t>
      </w:r>
      <w:r>
        <w:rPr>
          <w:b/>
        </w:rPr>
        <w:t>`codegen_controller.py`</w:t>
      </w:r>
      <w:r>
        <w:t xml:space="preserve"> — </w:t>
      </w:r>
      <w:r>
        <w:rPr>
          <w:rFonts w:ascii="Consolas" w:hAnsi="Consolas"/>
          <w:sz w:val="20"/>
        </w:rPr>
        <w:t>/api/generate-code</w:t>
      </w:r>
      <w:r>
        <w:t xml:space="preserve">, </w:t>
      </w:r>
      <w:r>
        <w:rPr>
          <w:rFonts w:ascii="Consolas" w:hAnsi="Consolas"/>
          <w:sz w:val="20"/>
        </w:rPr>
        <w:t>/api/languages</w:t>
      </w:r>
      <w:r>
        <w:t xml:space="preserve">, </w:t>
      </w:r>
      <w:r>
        <w:rPr>
          <w:rFonts w:ascii="Consolas" w:hAnsi="Consolas"/>
          <w:sz w:val="20"/>
        </w:rPr>
        <w:t>/api/templates</w:t>
      </w:r>
      <w:r>
        <w:t>.</w:t>
      </w:r>
    </w:p>
    <w:p>
      <w:pPr>
        <w:pStyle w:val="Heading2"/>
      </w:pPr>
      <w:r>
        <w:t>HTTP boundary models</w:t>
      </w:r>
    </w:p>
    <w:p>
      <w:pPr>
        <w:pStyle w:val="ListBullet"/>
      </w:pPr>
      <w:r>
        <w:rPr>
          <w:b/>
        </w:rPr>
        <w:t>`backend/models/requests.py`</w:t>
      </w:r>
      <w:r>
        <w:t xml:space="preserve"> / </w:t>
      </w:r>
      <w:r>
        <w:rPr>
          <w:b/>
        </w:rPr>
        <w:t>`responses.py`</w:t>
      </w:r>
      <w:r>
        <w:t xml:space="preserve"> — request/response Pydantic shapes for the HTTP layer (separate from the schema layer). Includes </w:t>
      </w:r>
      <w:r>
        <w:rPr>
          <w:rFonts w:ascii="Consolas" w:hAnsi="Consolas"/>
          <w:sz w:val="20"/>
        </w:rPr>
        <w:t>ReverseRequest</w:t>
      </w:r>
      <w:r>
        <w:t>/</w:t>
      </w:r>
      <w:r>
        <w:rPr>
          <w:rFonts w:ascii="Consolas" w:hAnsi="Consolas"/>
          <w:sz w:val="20"/>
        </w:rPr>
        <w:t>ReverseResponse</w:t>
      </w:r>
      <w:r>
        <w:t xml:space="preserve"> and </w:t>
      </w:r>
      <w:r>
        <w:rPr>
          <w:rFonts w:ascii="Consolas" w:hAnsi="Consolas"/>
          <w:sz w:val="20"/>
        </w:rPr>
        <w:t>JsonToMermaidRequest</w:t>
      </w:r>
      <w:r>
        <w:t>/</w:t>
      </w:r>
      <w:r>
        <w:rPr>
          <w:rFonts w:ascii="Consolas" w:hAnsi="Consolas"/>
          <w:sz w:val="20"/>
        </w:rPr>
        <w:t>MermaidResponse</w:t>
      </w:r>
      <w:r>
        <w:t xml:space="preserve"> — defined already, but </w:t>
      </w:r>
      <w:r>
        <w:rPr>
          <w:b/>
        </w:rPr>
        <w:t>unused</w:t>
      </w:r>
      <w:r>
        <w:t>, waiting on Milestones 5/6.</w:t>
      </w:r>
    </w:p>
    <w:p>
      <w:pPr>
        <w:pStyle w:val="Heading2"/>
      </w:pPr>
      <w:r>
        <w:t>Not built yet (empty directories)</w:t>
      </w:r>
    </w:p>
    <w:p>
      <w:pPr>
        <w:pStyle w:val="ListBullet"/>
      </w:pPr>
      <w:r>
        <w:rPr>
          <w:b/>
        </w:rPr>
        <w:t>`backend/reverse/`</w:t>
      </w:r>
      <w:r>
        <w:t xml:space="preserve"> — should hold Python/Java/JavaScript AST parsers (</w:t>
      </w:r>
      <w:r>
        <w:rPr>
          <w:rFonts w:ascii="Consolas" w:hAnsi="Consolas"/>
          <w:sz w:val="20"/>
        </w:rPr>
        <w:t>parse(source) -&gt; UmlDocument</w:t>
      </w:r>
      <w:r>
        <w:t xml:space="preserve">) and a </w:t>
      </w:r>
      <w:r>
        <w:rPr>
          <w:rFonts w:ascii="Consolas" w:hAnsi="Consolas"/>
          <w:sz w:val="20"/>
        </w:rPr>
        <w:t>registry.py</w:t>
      </w:r>
      <w:r>
        <w:t>. Currently empty.</w:t>
      </w:r>
    </w:p>
    <w:p>
      <w:pPr>
        <w:pStyle w:val="ListBullet"/>
      </w:pPr>
      <w:r>
        <w:rPr>
          <w:b/>
        </w:rPr>
        <w:t>`backend/mermaid/`</w:t>
      </w:r>
      <w:r>
        <w:t xml:space="preserve"> — should turn a </w:t>
      </w:r>
      <w:r>
        <w:rPr>
          <w:rFonts w:ascii="Consolas" w:hAnsi="Consolas"/>
          <w:sz w:val="20"/>
        </w:rPr>
        <w:t>UmlDocument</w:t>
      </w:r>
      <w:r>
        <w:t xml:space="preserve"> into Mermaid </w:t>
      </w:r>
      <w:r>
        <w:rPr>
          <w:rFonts w:ascii="Consolas" w:hAnsi="Consolas"/>
          <w:sz w:val="20"/>
        </w:rPr>
        <w:t>classDiagram</w:t>
      </w:r>
      <w:r>
        <w:t xml:space="preserve"> text. Currently empty.</w:t>
      </w:r>
    </w:p>
    <w:p>
      <w:pPr>
        <w:pStyle w:val="ListBullet"/>
      </w:pPr>
      <w:r>
        <w:t xml:space="preserve">No </w:t>
      </w:r>
      <w:r>
        <w:rPr>
          <w:rFonts w:ascii="Consolas" w:hAnsi="Consolas"/>
          <w:sz w:val="20"/>
        </w:rPr>
        <w:t>/api/reverse</w:t>
      </w:r>
      <w:r>
        <w:t xml:space="preserve"> or </w:t>
      </w:r>
      <w:r>
        <w:rPr>
          <w:rFonts w:ascii="Consolas" w:hAnsi="Consolas"/>
          <w:sz w:val="20"/>
        </w:rPr>
        <w:t>/api/json-to-mermaid</w:t>
      </w:r>
      <w:r>
        <w:t xml:space="preserve"> route exists in </w:t>
      </w:r>
      <w:r>
        <w:rPr>
          <w:rFonts w:ascii="Consolas" w:hAnsi="Consolas"/>
          <w:sz w:val="20"/>
        </w:rPr>
        <w:t>main.py</w:t>
      </w:r>
      <w:r>
        <w:t xml:space="preserve"> yet.</w:t>
      </w:r>
    </w:p>
    <w:p>
      <w:pPr>
        <w:pStyle w:val="Heading1"/>
      </w:pPr>
      <w:r>
        <w:t>4. File-by-file: Frontend</w:t>
      </w:r>
    </w:p>
    <w:p>
      <w:pPr>
        <w:pStyle w:val="Heading2"/>
      </w:pPr>
      <w:r>
        <w:t>Pages (</w:t>
      </w:r>
      <w:r>
        <w:rPr>
          <w:rFonts w:ascii="Consolas" w:hAnsi="Consolas"/>
          <w:sz w:val="20"/>
        </w:rPr>
        <w:t>frontend/src/pages/</w:t>
      </w:r>
      <w:r>
        <w:t>)</w:t>
      </w:r>
    </w:p>
    <w:p>
      <w:pPr>
        <w:pStyle w:val="ListBullet"/>
      </w:pPr>
      <w:r>
        <w:rPr>
          <w:b/>
        </w:rPr>
        <w:t>`HomePage.tsx`</w:t>
      </w:r>
      <w:r>
        <w:t xml:space="preserve"> — marketing/landing page at </w:t>
      </w:r>
      <w:r>
        <w:rPr>
          <w:rFonts w:ascii="Consolas" w:hAnsi="Consolas"/>
          <w:sz w:val="20"/>
        </w:rPr>
        <w:t>/</w:t>
      </w:r>
      <w:r>
        <w:t>.</w:t>
      </w:r>
    </w:p>
    <w:p>
      <w:pPr>
        <w:pStyle w:val="ListBullet"/>
      </w:pPr>
      <w:r>
        <w:rPr>
          <w:b/>
        </w:rPr>
        <w:t>`LoginPage.tsx` / `SignupPage.tsx`</w:t>
      </w:r>
      <w:r>
        <w:t xml:space="preserve"> — auth forms.</w:t>
      </w:r>
    </w:p>
    <w:p>
      <w:pPr>
        <w:pStyle w:val="ListBullet"/>
      </w:pPr>
      <w:r>
        <w:rPr>
          <w:b/>
        </w:rPr>
        <w:t>`DashboardPage.tsx`</w:t>
      </w:r>
      <w:r>
        <w:t xml:space="preserve"> — lists the logged-in user's projects (create/rename/delete).</w:t>
      </w:r>
    </w:p>
    <w:p>
      <w:pPr>
        <w:pStyle w:val="ListBullet"/>
      </w:pPr>
      <w:r>
        <w:rPr>
          <w:b/>
        </w:rPr>
        <w:t>`EditorPage.tsx`</w:t>
      </w:r>
      <w:r>
        <w:t xml:space="preserve"> — the actual diagram canvas for one project; loads/saves its diagram via the projects API.</w:t>
      </w:r>
    </w:p>
    <w:p>
      <w:pPr>
        <w:pStyle w:val="Heading2"/>
      </w:pPr>
      <w:r>
        <w:t>Routing &amp; Auth state</w:t>
      </w:r>
    </w:p>
    <w:p>
      <w:pPr>
        <w:pStyle w:val="ListBullet"/>
      </w:pPr>
      <w:r>
        <w:rPr>
          <w:b/>
        </w:rPr>
        <w:t>`App.tsx`</w:t>
      </w:r>
      <w:r>
        <w:t xml:space="preserve"> — top-level router (</w:t>
      </w:r>
      <w:r>
        <w:rPr>
          <w:rFonts w:ascii="Consolas" w:hAnsi="Consolas"/>
          <w:sz w:val="20"/>
        </w:rPr>
        <w:t>react-router-dom</w:t>
      </w:r>
      <w:r>
        <w:t>), wires up all pages.</w:t>
      </w:r>
    </w:p>
    <w:p>
      <w:pPr>
        <w:pStyle w:val="ListBullet"/>
      </w:pPr>
      <w:r>
        <w:rPr>
          <w:b/>
        </w:rPr>
        <w:t>`context/AuthContext.tsx`</w:t>
      </w:r>
      <w:r>
        <w:t xml:space="preserve"> — holds the JWT session, persisted across reloads.</w:t>
      </w:r>
    </w:p>
    <w:p>
      <w:pPr>
        <w:pStyle w:val="ListBullet"/>
      </w:pPr>
      <w:r>
        <w:rPr>
          <w:b/>
        </w:rPr>
        <w:t>`components/routing/ProtectedRoute.tsx`</w:t>
      </w:r>
      <w:r>
        <w:t xml:space="preserve"> — redirects to login if there's no valid session.</w:t>
      </w:r>
    </w:p>
    <w:p>
      <w:pPr>
        <w:pStyle w:val="Heading2"/>
      </w:pPr>
      <w:r>
        <w:t>Canvas editor (Milestone 1 — mostly done)</w:t>
      </w:r>
    </w:p>
    <w:p>
      <w:pPr>
        <w:pStyle w:val="ListBullet"/>
      </w:pPr>
      <w:r>
        <w:rPr>
          <w:b/>
        </w:rPr>
        <w:t>`components/canvas/{Canvas,Grid,SelectionOverlay,ShapeRenderer}.tsx`</w:t>
      </w:r>
      <w:r>
        <w:t xml:space="preserve"> — infinite pan/zoom canvas, grid+snap, generic shape rendering, selection box.</w:t>
      </w:r>
    </w:p>
    <w:p>
      <w:pPr>
        <w:pStyle w:val="ListBullet"/>
      </w:pPr>
      <w:r>
        <w:rPr>
          <w:b/>
        </w:rPr>
        <w:t>`components/uml/UmlClassBox.tsx`</w:t>
      </w:r>
      <w:r>
        <w:t xml:space="preserve"> — the three-compartment class box (name/attributes/methods), plus </w:t>
      </w:r>
      <w:r>
        <w:rPr>
          <w:rFonts w:ascii="Consolas" w:hAnsi="Consolas"/>
          <w:sz w:val="20"/>
        </w:rPr>
        <w:t>AttributeRow.tsx</w:t>
      </w:r>
      <w:r>
        <w:t xml:space="preserve">, </w:t>
      </w:r>
      <w:r>
        <w:rPr>
          <w:rFonts w:ascii="Consolas" w:hAnsi="Consolas"/>
          <w:sz w:val="20"/>
        </w:rPr>
        <w:t>MethodRow.tsx</w:t>
      </w:r>
      <w:r>
        <w:t xml:space="preserve">, </w:t>
      </w:r>
      <w:r>
        <w:rPr>
          <w:rFonts w:ascii="Consolas" w:hAnsi="Consolas"/>
          <w:sz w:val="20"/>
        </w:rPr>
        <w:t>ModifierChip.tsx</w:t>
      </w:r>
      <w:r>
        <w:t>.</w:t>
      </w:r>
    </w:p>
    <w:p>
      <w:pPr>
        <w:pStyle w:val="ListBullet"/>
      </w:pPr>
      <w:r>
        <w:rPr>
          <w:b/>
        </w:rPr>
        <w:t>`components/uml/RelationshipEdge.tsx`</w:t>
      </w:r>
      <w:r>
        <w:t xml:space="preserve">, </w:t>
      </w:r>
      <w:r>
        <w:rPr>
          <w:rFonts w:ascii="Consolas" w:hAnsi="Consolas"/>
          <w:sz w:val="20"/>
        </w:rPr>
        <w:t>RelationshipMarkerDefs.tsx</w:t>
      </w:r>
      <w:r>
        <w:t xml:space="preserve">, </w:t>
      </w:r>
      <w:r>
        <w:rPr>
          <w:rFonts w:ascii="Consolas" w:hAnsi="Consolas"/>
          <w:sz w:val="20"/>
        </w:rPr>
        <w:t>relationshipStyles.ts</w:t>
      </w:r>
      <w:r>
        <w:t xml:space="preserve"> — the five relationship line types.</w:t>
      </w:r>
    </w:p>
    <w:p>
      <w:pPr>
        <w:pStyle w:val="ListBullet"/>
      </w:pPr>
      <w:r>
        <w:rPr>
          <w:b/>
        </w:rPr>
        <w:t>`components/uml/umlClassSerializer.ts`</w:t>
      </w:r>
      <w:r>
        <w:t xml:space="preserve"> — converts canvas state ⇄ Unified UML JSON shape.</w:t>
      </w:r>
    </w:p>
    <w:p>
      <w:pPr>
        <w:pStyle w:val="ListBullet"/>
      </w:pPr>
      <w:r>
        <w:rPr>
          <w:b/>
        </w:rPr>
        <w:t>`components/toolbar/*`</w:t>
      </w:r>
      <w:r>
        <w:t xml:space="preserve"> — tool picker, relationship picker, zoom controls, PNG export button, image-upload modal, code-gen panel + viewer.</w:t>
      </w:r>
    </w:p>
    <w:p>
      <w:pPr>
        <w:pStyle w:val="ListBullet"/>
      </w:pPr>
      <w:r>
        <w:rPr>
          <w:b/>
        </w:rPr>
        <w:t>`hooks/useDiagram.ts`</w:t>
      </w:r>
      <w:r>
        <w:t xml:space="preserve"> — canonical diagram state (all canvas state flows through this, per CLAUDE.md rules).</w:t>
      </w:r>
    </w:p>
    <w:p>
      <w:pPr>
        <w:pStyle w:val="ListBullet"/>
      </w:pPr>
      <w:r>
        <w:rPr>
          <w:b/>
        </w:rPr>
        <w:t>`hooks/{useCanvas,useSelection,useKeyboardShortcuts,useTheme,useScrollReveal}.ts`</w:t>
      </w:r>
      <w:r>
        <w:t xml:space="preserve"> — supporting interaction hooks.</w:t>
      </w:r>
    </w:p>
    <w:p>
      <w:pPr>
        <w:pStyle w:val="ListBullet"/>
      </w:pPr>
      <w:r>
        <w:rPr>
          <w:b/>
        </w:rPr>
        <w:t>`utils/{geometry,id,pngExport,constants}.ts`</w:t>
      </w:r>
      <w:r>
        <w:t xml:space="preserve"> — math helpers, ID generation, PNG export logic.</w:t>
      </w:r>
    </w:p>
    <w:p>
      <w:pPr>
        <w:pStyle w:val="Heading2"/>
      </w:pPr>
      <w:r>
        <w:t>API client (</w:t>
      </w:r>
      <w:r>
        <w:rPr>
          <w:rFonts w:ascii="Consolas" w:hAnsi="Consolas"/>
          <w:sz w:val="20"/>
        </w:rPr>
        <w:t>frontend/src/api/</w:t>
      </w:r>
      <w:r>
        <w:t>)</w:t>
      </w:r>
    </w:p>
    <w:p>
      <w:pPr>
        <w:pStyle w:val="ListBullet"/>
      </w:pPr>
      <w:r>
        <w:rPr>
          <w:b/>
        </w:rPr>
        <w:t>`client.ts`</w:t>
      </w:r>
      <w:r>
        <w:t xml:space="preserve"> — shared fetch wrapper (attaches bearer token).</w:t>
      </w:r>
    </w:p>
    <w:p>
      <w:pPr>
        <w:pStyle w:val="ListBullet"/>
      </w:pPr>
      <w:r>
        <w:rPr>
          <w:b/>
        </w:rPr>
        <w:t>`authApi.ts`, `projectsApi.ts`, `imageApi.ts`, `codegenApi.ts`</w:t>
      </w:r>
      <w:r>
        <w:t xml:space="preserve"> — one file per backend route group. (No </w:t>
      </w:r>
      <w:r>
        <w:rPr>
          <w:rFonts w:ascii="Consolas" w:hAnsi="Consolas"/>
          <w:sz w:val="20"/>
        </w:rPr>
        <w:t>mermaidApi.ts</w:t>
      </w:r>
      <w:r>
        <w:t>/</w:t>
      </w:r>
      <w:r>
        <w:rPr>
          <w:rFonts w:ascii="Consolas" w:hAnsi="Consolas"/>
          <w:sz w:val="20"/>
        </w:rPr>
        <w:t>reverseApi.ts</w:t>
      </w:r>
      <w:r>
        <w:t xml:space="preserve"> yet — nothing to call.)</w:t>
      </w:r>
    </w:p>
    <w:p>
      <w:pPr>
        <w:pStyle w:val="Heading2"/>
      </w:pPr>
      <w:r>
        <w:t>Not built yet</w:t>
      </w:r>
    </w:p>
    <w:p>
      <w:pPr>
        <w:pStyle w:val="ListBullet"/>
      </w:pPr>
      <w:r>
        <w:t>No Mermaid rendering/preview panel (waiting on backend Milestone 6).</w:t>
      </w:r>
    </w:p>
    <w:p>
      <w:pPr>
        <w:pStyle w:val="ListBullet"/>
      </w:pPr>
      <w:r>
        <w:t>No reverse-engineering UI (paste-code-in flow) (waiting on Milestone 5).</w:t>
      </w:r>
    </w:p>
    <w:p>
      <w:pPr>
        <w:pStyle w:val="ListBullet"/>
      </w:pPr>
      <w:r>
        <w:t>No activity-diagram UI (waiting on Milestone 9).</w:t>
      </w:r>
    </w:p>
    <w:p>
      <w:pPr>
        <w:pStyle w:val="Heading1"/>
      </w:pPr>
      <w:r>
        <w:t>5. Status summary</w:t>
      </w:r>
    </w:p>
    <w:tbl>
      <w:tblPr>
        <w:tblStyle w:val="LightGrid-Accent1"/>
        <w:tblW w:type="auto" w:w="0"/>
        <w:tblLook w:firstColumn="1" w:firstRow="1" w:lastColumn="0" w:lastRow="0" w:noHBand="0" w:noVBand="1" w:val="04A0"/>
      </w:tblPr>
      <w:tblGrid>
        <w:gridCol w:w="2880"/>
        <w:gridCol w:w="2880"/>
        <w:gridCol w:w="2880"/>
      </w:tblGrid>
      <w:tr>
        <w:tc>
          <w:tcPr>
            <w:tcW w:type="dxa" w:w="2880"/>
            <w:shd w:fill="D9E2F3"/>
          </w:tcPr>
          <w:p>
            <w:r>
              <w:rPr>
                <w:b/>
              </w:rPr>
            </w:r>
            <w:r>
              <w:rPr>
                <w:b/>
              </w:rPr>
              <w:t>#</w:t>
            </w:r>
          </w:p>
        </w:tc>
        <w:tc>
          <w:tcPr>
            <w:tcW w:type="dxa" w:w="2880"/>
            <w:shd w:fill="D9E2F3"/>
          </w:tcPr>
          <w:p>
            <w:r>
              <w:rPr>
                <w:b/>
              </w:rPr>
            </w:r>
            <w:r>
              <w:rPr>
                <w:b/>
              </w:rPr>
              <w:t>Milestone</w:t>
            </w:r>
          </w:p>
        </w:tc>
        <w:tc>
          <w:tcPr>
            <w:tcW w:type="dxa" w:w="2880"/>
            <w:shd w:fill="D9E2F3"/>
          </w:tcPr>
          <w:p>
            <w:r>
              <w:rPr>
                <w:b/>
              </w:rPr>
            </w:r>
            <w:r>
              <w:rPr>
                <w:b/>
              </w:rPr>
              <w:t>Status</w:t>
            </w:r>
          </w:p>
        </w:tc>
      </w:tr>
      <w:tr>
        <w:tc>
          <w:tcPr>
            <w:tcW w:type="dxa" w:w="2880"/>
          </w:tcPr>
          <w:p>
            <w:r/>
            <w:r>
              <w:t>1</w:t>
            </w:r>
          </w:p>
        </w:tc>
        <w:tc>
          <w:tcPr>
            <w:tcW w:type="dxa" w:w="2880"/>
          </w:tcPr>
          <w:p>
            <w:r/>
            <w:r>
              <w:t>Frontend UML Editor</w:t>
            </w:r>
          </w:p>
        </w:tc>
        <w:tc>
          <w:tcPr>
            <w:tcW w:type="dxa" w:w="2880"/>
          </w:tcPr>
          <w:p>
            <w:r/>
            <w:r>
              <w:t>✅ Mostly done</w:t>
            </w:r>
          </w:p>
        </w:tc>
      </w:tr>
      <w:tr>
        <w:tc>
          <w:tcPr>
            <w:tcW w:type="dxa" w:w="2880"/>
          </w:tcPr>
          <w:p>
            <w:r/>
            <w:r>
              <w:t>2</w:t>
            </w:r>
          </w:p>
        </w:tc>
        <w:tc>
          <w:tcPr>
            <w:tcW w:type="dxa" w:w="2880"/>
          </w:tcPr>
          <w:p>
            <w:r/>
            <w:r>
              <w:t>Image Processing Pipeline</w:t>
            </w:r>
          </w:p>
        </w:tc>
        <w:tc>
          <w:tcPr>
            <w:tcW w:type="dxa" w:w="2880"/>
          </w:tcPr>
          <w:p>
            <w:r/>
            <w:r>
              <w:t>✅ Done</w:t>
            </w:r>
          </w:p>
        </w:tc>
      </w:tr>
      <w:tr>
        <w:tc>
          <w:tcPr>
            <w:tcW w:type="dxa" w:w="2880"/>
          </w:tcPr>
          <w:p>
            <w:r/>
            <w:r>
              <w:t>3</w:t>
            </w:r>
          </w:p>
        </w:tc>
        <w:tc>
          <w:tcPr>
            <w:tcW w:type="dxa" w:w="2880"/>
          </w:tcPr>
          <w:p>
            <w:r/>
            <w:r>
              <w:t>Unified UML JSON Schema</w:t>
            </w:r>
          </w:p>
        </w:tc>
        <w:tc>
          <w:tcPr>
            <w:tcW w:type="dxa" w:w="2880"/>
          </w:tcPr>
          <w:p>
            <w:r/>
            <w:r>
              <w:t>✅ Done</w:t>
            </w:r>
          </w:p>
        </w:tc>
      </w:tr>
      <w:tr>
        <w:tc>
          <w:tcPr>
            <w:tcW w:type="dxa" w:w="2880"/>
          </w:tcPr>
          <w:p>
            <w:r/>
            <w:r>
              <w:t>4</w:t>
            </w:r>
          </w:p>
        </w:tc>
        <w:tc>
          <w:tcPr>
            <w:tcW w:type="dxa" w:w="2880"/>
          </w:tcPr>
          <w:p>
            <w:r/>
            <w:r>
              <w:t>Code Generation</w:t>
            </w:r>
          </w:p>
        </w:tc>
        <w:tc>
          <w:tcPr>
            <w:tcW w:type="dxa" w:w="2880"/>
          </w:tcPr>
          <w:p>
            <w:r/>
            <w:r>
              <w:t>✅ Done</w:t>
            </w:r>
          </w:p>
        </w:tc>
      </w:tr>
      <w:tr>
        <w:tc>
          <w:tcPr>
            <w:tcW w:type="dxa" w:w="2880"/>
          </w:tcPr>
          <w:p>
            <w:r/>
            <w:r>
              <w:t>5</w:t>
            </w:r>
          </w:p>
        </w:tc>
        <w:tc>
          <w:tcPr>
            <w:tcW w:type="dxa" w:w="2880"/>
          </w:tcPr>
          <w:p>
            <w:r/>
            <w:r>
              <w:t>Reverse Engineering (code → JSON)</w:t>
            </w:r>
          </w:p>
        </w:tc>
        <w:tc>
          <w:tcPr>
            <w:tcW w:type="dxa" w:w="2880"/>
          </w:tcPr>
          <w:p>
            <w:r/>
            <w:r>
              <w:t>❌ Not started</w:t>
            </w:r>
          </w:p>
        </w:tc>
      </w:tr>
      <w:tr>
        <w:tc>
          <w:tcPr>
            <w:tcW w:type="dxa" w:w="2880"/>
          </w:tcPr>
          <w:p>
            <w:r/>
            <w:r>
              <w:t>6</w:t>
            </w:r>
          </w:p>
        </w:tc>
        <w:tc>
          <w:tcPr>
            <w:tcW w:type="dxa" w:w="2880"/>
          </w:tcPr>
          <w:p>
            <w:r/>
            <w:r>
              <w:t>Diagram Generation (JSON → Mermaid)</w:t>
            </w:r>
          </w:p>
        </w:tc>
        <w:tc>
          <w:tcPr>
            <w:tcW w:type="dxa" w:w="2880"/>
          </w:tcPr>
          <w:p>
            <w:r/>
            <w:r>
              <w:t>❌ Not started</w:t>
            </w:r>
          </w:p>
        </w:tc>
      </w:tr>
      <w:tr>
        <w:tc>
          <w:tcPr>
            <w:tcW w:type="dxa" w:w="2880"/>
          </w:tcPr>
          <w:p>
            <w:r/>
            <w:r>
              <w:t>7</w:t>
            </w:r>
          </w:p>
        </w:tc>
        <w:tc>
          <w:tcPr>
            <w:tcW w:type="dxa" w:w="2880"/>
          </w:tcPr>
          <w:p>
            <w:r/>
            <w:r>
              <w:t>Full Integration (end-to-end tests)</w:t>
            </w:r>
          </w:p>
        </w:tc>
        <w:tc>
          <w:tcPr>
            <w:tcW w:type="dxa" w:w="2880"/>
          </w:tcPr>
          <w:p>
            <w:r/>
            <w:r>
              <w:t xml:space="preserve">🟡 Partial (forward pipeline only, </w:t>
            </w:r>
            <w:r>
              <w:rPr>
                <w:rFonts w:ascii="Consolas" w:hAnsi="Consolas"/>
                <w:sz w:val="20"/>
              </w:rPr>
              <w:t>scripts/e2e_demo.py</w:t>
            </w:r>
            <w:r>
              <w:t>)</w:t>
            </w:r>
          </w:p>
        </w:tc>
      </w:tr>
      <w:tr>
        <w:tc>
          <w:tcPr>
            <w:tcW w:type="dxa" w:w="2880"/>
          </w:tcPr>
          <w:p>
            <w:r/>
            <w:r>
              <w:t>8</w:t>
            </w:r>
          </w:p>
        </w:tc>
        <w:tc>
          <w:tcPr>
            <w:tcW w:type="dxa" w:w="2880"/>
          </w:tcPr>
          <w:p>
            <w:r/>
            <w:r>
              <w:t>Auth &amp; Projects (multi-user)</w:t>
            </w:r>
          </w:p>
        </w:tc>
        <w:tc>
          <w:tcPr>
            <w:tcW w:type="dxa" w:w="2880"/>
          </w:tcPr>
          <w:p>
            <w:r/>
            <w:r>
              <w:t>✅ Done</w:t>
            </w:r>
          </w:p>
        </w:tc>
      </w:tr>
      <w:tr>
        <w:tc>
          <w:tcPr>
            <w:tcW w:type="dxa" w:w="2880"/>
          </w:tcPr>
          <w:p>
            <w:r/>
            <w:r>
              <w:t>9</w:t>
            </w:r>
          </w:p>
        </w:tc>
        <w:tc>
          <w:tcPr>
            <w:tcW w:type="dxa" w:w="2880"/>
          </w:tcPr>
          <w:p>
            <w:r/>
            <w:r>
              <w:t>Activity Diagram forward pipeline (image → flowchart code)</w:t>
            </w:r>
          </w:p>
        </w:tc>
        <w:tc>
          <w:tcPr>
            <w:tcW w:type="dxa" w:w="2880"/>
          </w:tcPr>
          <w:p>
            <w:r/>
            <w:r>
              <w:t>❌ Not started (design docs only)</w:t>
            </w:r>
          </w:p>
        </w:tc>
      </w:tr>
    </w:tbl>
    <w:p/>
    <w:p>
      <w:pPr>
        <w:pStyle w:val="Heading1"/>
      </w:pPr>
      <w:r>
        <w:t>6. What's left, in order</w:t>
      </w:r>
    </w:p>
    <w:p>
      <w:pPr>
        <w:pStyle w:val="ListNumber"/>
      </w:pPr>
      <w:r>
        <w:rPr>
          <w:b/>
        </w:rPr>
        <w:t>Reverse Engineering (M5)</w:t>
      </w:r>
      <w:r>
        <w:t xml:space="preserve"> — write a Python AST parser first (</w:t>
      </w:r>
      <w:r>
        <w:rPr>
          <w:rFonts w:ascii="Consolas" w:hAnsi="Consolas"/>
          <w:sz w:val="20"/>
        </w:rPr>
        <w:t>ast</w:t>
      </w:r>
      <w:r>
        <w:t xml:space="preserve"> module, stdlib), get </w:t>
      </w:r>
      <w:r>
        <w:rPr>
          <w:rFonts w:ascii="Consolas" w:hAnsi="Consolas"/>
          <w:sz w:val="20"/>
        </w:rPr>
        <w:t>parse(source) -&gt; UmlDocument</w:t>
      </w:r>
      <w:r>
        <w:t xml:space="preserve"> working and tested, then do the same for Java and JavaScript. Wire up </w:t>
      </w:r>
      <w:r>
        <w:rPr>
          <w:rFonts w:ascii="Consolas" w:hAnsi="Consolas"/>
          <w:sz w:val="20"/>
        </w:rPr>
        <w:t>/api/reverse</w:t>
      </w:r>
      <w:r>
        <w:t>.</w:t>
      </w:r>
    </w:p>
    <w:p>
      <w:pPr>
        <w:pStyle w:val="ListNumber"/>
      </w:pPr>
      <w:r>
        <w:rPr>
          <w:b/>
        </w:rPr>
        <w:t>Mermaid generation (M6)</w:t>
      </w:r>
      <w:r>
        <w:t xml:space="preserve"> — turn a </w:t>
      </w:r>
      <w:r>
        <w:rPr>
          <w:rFonts w:ascii="Consolas" w:hAnsi="Consolas"/>
          <w:sz w:val="20"/>
        </w:rPr>
        <w:t>UmlDocument</w:t>
      </w:r>
      <w:r>
        <w:t xml:space="preserve"> into Mermaid </w:t>
      </w:r>
      <w:r>
        <w:rPr>
          <w:rFonts w:ascii="Consolas" w:hAnsi="Consolas"/>
          <w:sz w:val="20"/>
        </w:rPr>
        <w:t>classDiagram</w:t>
      </w:r>
      <w:r>
        <w:t xml:space="preserve"> text, add </w:t>
      </w:r>
      <w:r>
        <w:rPr>
          <w:rFonts w:ascii="Consolas" w:hAnsi="Consolas"/>
          <w:sz w:val="20"/>
        </w:rPr>
        <w:t>/api/json-to-mermaid</w:t>
      </w:r>
      <w:r>
        <w:t>, add a preview panel on the frontend. Later extension: also pull control-flow out of parsed functions and render it as a Mermaid flowchart (activity diagram from code).</w:t>
      </w:r>
    </w:p>
    <w:p>
      <w:pPr>
        <w:pStyle w:val="ListNumber"/>
      </w:pPr>
      <w:r>
        <w:rPr>
          <w:b/>
        </w:rPr>
        <w:t>Full integration tests (M7)</w:t>
      </w:r>
      <w:r>
        <w:t xml:space="preserve"> — once 5 and 6 exist, write an end-to-end reverse-pipeline test (source → JSON → Mermaid) to match the forward-pipeline one that already exists.</w:t>
      </w:r>
    </w:p>
    <w:p>
      <w:pPr>
        <w:pStyle w:val="ListNumber"/>
      </w:pPr>
      <w:r>
        <w:rPr>
          <w:b/>
        </w:rPr>
        <w:t>Activity Diagram forward pipeline (M9)</w:t>
      </w:r>
      <w:r>
        <w:t xml:space="preserve"> — the biggest remaining feature: upload a hand-drawn flowchart image, detect start/end/action/decision shapes, OCR the labels, reconstruct real </w:t>
      </w:r>
      <w:r>
        <w:rPr>
          <w:rFonts w:ascii="Consolas" w:hAnsi="Consolas"/>
          <w:sz w:val="20"/>
        </w:rPr>
        <w:t>if</w:t>
      </w:r>
      <w:r>
        <w:t>/</w:t>
      </w:r>
      <w:r>
        <w:rPr>
          <w:rFonts w:ascii="Consolas" w:hAnsi="Consolas"/>
          <w:sz w:val="20"/>
        </w:rPr>
        <w:t>while</w:t>
      </w:r>
      <w:r>
        <w:t xml:space="preserve"> structure, and generate a standalone function (with the same "never fabricate logic" scaffold rule as the class-diagram generator). Fully designed in </w:t>
      </w:r>
      <w:r>
        <w:rPr>
          <w:rFonts w:ascii="Consolas" w:hAnsi="Consolas"/>
          <w:sz w:val="20"/>
        </w:rPr>
        <w:t>CLAUDE.md</w:t>
      </w:r>
      <w:r>
        <w:t xml:space="preserve"> but zero code written.</w:t>
      </w:r>
    </w:p>
    <w:p>
      <w:r>
        <w:rPr>
          <w:i/>
          <w:sz w:val="20"/>
        </w:rPr>
        <w:t>This file is a snapshot as of the time it was generated. If milestones progress, re-check the actual directories (`backend/reverse/`, `backend/mermaid/`) rather than trusting this doc blindly — code state is the source of truth.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