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Remplir le formulaire des informations personnelles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remplit le formulaire e</w:t>
            </w:r>
            <w:r w:rsidDel="00000000" w:rsidR="00000000" w:rsidRPr="00000000">
              <w:rPr>
                <w:rtl w:val="0"/>
              </w:rPr>
              <w:t xml:space="preserve">n ajoutant ses coordonnées personnelles (happy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Permettre d’acheter sur 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inscrit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45"/>
              <w:gridCol w:w="3765"/>
              <w:tblGridChange w:id="0">
                <w:tblGrid>
                  <w:gridCol w:w="945"/>
                  <w:gridCol w:w="376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« Sign up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remplit les champs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vérifie que les valeurs conviennent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valider 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enregistre l’utilisateur dans la base de donnée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Remplir le formulaire des informations personnelles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L’utilisateur remplit le formulaire en ajoutant ses coordonnées personnelles (happy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Permettre d’acheter sur 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L’utilisateur est inscrit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870"/>
              <w:gridCol w:w="3840"/>
              <w:tblGridChange w:id="0">
                <w:tblGrid>
                  <w:gridCol w:w="870"/>
                  <w:gridCol w:w="384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« Sign up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remplit les champs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vérifie que les valeurs conviennent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Les valeurs n’ont pas le bon format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change les valeurs selon les conditions 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vérifie les valeurs des champs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enregistre les coordonnées de l’utilisateur dans la bdd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Remplir le formulaire des informations personnelles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remplit le formulaire en ajoutant ses coordonnées personnelles (erreur)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Permettre d’acheter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est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est inscrit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7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1"/>
              <w:tblGridChange w:id="0">
                <w:tblGrid>
                  <w:gridCol w:w="788"/>
                  <w:gridCol w:w="3921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« Sign up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B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remplit les champs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F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indique une erreur : « le username est déjà pris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1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formulaire n’est pas valide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3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revient sur la page d'accueil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