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0"/>
        <w:gridCol w:w="2300"/>
        <w:tblGridChange w:id="0">
          <w:tblGrid>
            <w:gridCol w:w="894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spacing w:after="3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8c"/>
                <w:sz w:val="36"/>
                <w:szCs w:val="36"/>
                <w:rtl w:val="0"/>
              </w:rPr>
              <w:t xml:space="preserve">Nahid Hasan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3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sz w:val="22"/>
                <w:szCs w:val="22"/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Dhaka, Bangladesh  |  nahidprince7@gmail.com  |  +8801683805972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LinkedIn: </w:t>
            </w: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f618d"/>
                  <w:sz w:val="19"/>
                  <w:szCs w:val="19"/>
                  <w:u w:val="single"/>
                  <w:rtl w:val="0"/>
                </w:rPr>
                <w:t xml:space="preserve">Profile Link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  |  Portfolio: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f618d"/>
                  <w:sz w:val="19"/>
                  <w:szCs w:val="19"/>
                  <w:u w:val="single"/>
                  <w:rtl w:val="0"/>
                </w:rPr>
                <w:t xml:space="preserve">iamnahid.framer.website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  |  GitHub: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f618d"/>
                  <w:sz w:val="19"/>
                  <w:szCs w:val="19"/>
                  <w:u w:val="single"/>
                  <w:rtl w:val="0"/>
                </w:rPr>
                <w:t xml:space="preserve">Profile Link</w:t>
              </w:r>
            </w:hyperlink>
            <w:r w:rsidDel="00000000" w:rsidR="00000000" w:rsidRPr="00000000">
              <w:rPr>
                <w:rtl w:val="0"/>
              </w:rPr>
              <w:t xml:space="preserve"> |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Video CV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857250" cy="1047750"/>
                  <wp:effectExtent b="12700" l="12700" r="12700" t="12700"/>
                  <wp:docPr descr="Nahid Hasan" id="1" name="image1.jpg"/>
                  <a:graphic>
                    <a:graphicData uri="http://schemas.openxmlformats.org/drawingml/2006/picture">
                      <pic:pic>
                        <pic:nvPicPr>
                          <pic:cNvPr descr="Nahid Hasan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04775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0392b" w:space="1" w:sz="6" w:val="single"/>
        </w:pBdr>
        <w:spacing w:after="0" w:before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Senior Full-Stack Engineer with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+ years of experience delivering high-quality web applications for international clients, including enterprise-level Japanese markets. Proficient in PHP, Laravel, Vue.js, React, AWS, and modern DevOps practices. Experienced in AI-augmented development, microservices architecture, and leading cross-functional teams. A collaborative team player who continuously learns and adapts to new technologies with a strong commitment to quality and timely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c0392b" w:space="1" w:sz="6" w:val="single"/>
        </w:pBdr>
        <w:spacing w:after="0" w:before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PHP | Laravel | ReactJs | NextJs | VueJs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C# |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MySQL | PostgreSQL | SQL Server | REST API | Bootstrap | Tailwind CSS | Git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PWA | Nginx  CI/CD | Docker | AWS (EC2, S3, RDS, SES/SNS, Lambda) | Redis | RabbitMQ | Agentic AI | Prompt Engineering</w:t>
      </w:r>
    </w:p>
    <w:p w:rsidR="00000000" w:rsidDel="00000000" w:rsidP="00000000" w:rsidRDefault="00000000" w:rsidRPr="00000000" w14:paraId="0000000D">
      <w:pPr>
        <w:spacing w:after="20" w:before="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All professional proficiency or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Familiarity with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TypeScript | Microservices | WebSockets | Event-Driven Architecture | NoSQL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8"/>
          <w:szCs w:val="28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c0392b" w:space="1" w:sz="6" w:val="single"/>
        </w:pBdr>
        <w:spacing w:after="0" w:before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1240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ChefOnline Partners (Amber Software Solutions)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Sr. Full Stack Web Developer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Dhaka, Bangladesh   |   Aug, 2026 -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Own complete project lifecycle as the sole full-stack engineer, from first client requirement session through production deployment and ongoing maintenance.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Conduct requirement analysis and system design, producing architecture decisions, ERDs, and API contracts that keep delivery predictable on a one-person team.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 scalable backend services and responsive frontends with Laravel and Vue.js, maintaining code quality standards without peer-review overhead.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Manage deployment and infrastructure end to end — Nginx configuration, CI/CD automation, environment parity, and monitoring — for reliable releases.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Act as the single technical point of contact for clients, translating feedback into scoped, shipped features.</w:t>
      </w:r>
    </w:p>
    <w:p w:rsidR="00000000" w:rsidDel="00000000" w:rsidP="00000000" w:rsidRDefault="00000000" w:rsidRPr="00000000" w14:paraId="00000017">
      <w:pPr>
        <w:tabs>
          <w:tab w:val="right" w:leader="none" w:pos="11240"/>
        </w:tabs>
        <w:spacing w:after="20" w:before="100" w:lineRule="auto"/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1240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DreamOnline Limited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| Sr. Software Engineer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Dhaka, Bangladesh   |   May, 2021 -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July,2026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Spearheaded AI-augmented development using Claude Code and Kilo, accelerating feature delivery by 30% and reducing QA cycle time across a 6-member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Architected and delivered a high-performance enterprise system for a leading Japanese client (Tokisuki) using Laravel, Vue.js, and AWS infrastructure, generating $5M+ in annual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end-to-end system design and SDLC for scalable microservices, achieving 99.9% uptime through Nginx load balancing, CI/CD pipelines, and AWS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maintained 250+ RESTful APIs and built dynamic interfaces using Vue.js following agile/scrum methodologies with regular code reviews.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firstLine="0"/>
        <w:jc w:val="left"/>
        <w:rPr>
          <w:rFonts w:ascii="Calibri" w:cs="Calibri" w:eastAsia="Calibri" w:hAnsi="Calibri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1240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BRACNet Ltd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| Web Developer (Sr. Executive)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Dhaka, Bangladesh   |   May, 2019 - May,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and deployed 150+ secure RESTful APIs and responsive frontend interfaces using Laravel and Vue.js.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Standardized dev-to-production workflows using Docker containerization on CentOS VMs, reducing deployment time by 40% and eliminating environment inconsistencies.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Collaborated in scrum ceremonies and performed code reviews across a cross-functional team, ensuring on-time delivery of sprint goals.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firstLine="0"/>
        <w:jc w:val="left"/>
        <w:rPr>
          <w:rFonts w:ascii="Calibri" w:cs="Calibri" w:eastAsia="Calibri" w:hAnsi="Calibri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1240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Commlink InfoTech Ltd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| Web Developer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Dhaka, Bangladesh   |   Jun, 2017 - May,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and maintained 10+ client-facing web applications using PHP, Laravel, and ASP.NET with focus on system design, performance optimization, and long-term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Specialized in WordPress plugin and theme customization, delivering tailored CMS solutions for SME clients with measurable improvements in page load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Managed Magento e-commerce builds including hosting configuration, backup automation, and deployment across retail and services sectors.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0392b" w:space="1" w:sz="6" w:val="single"/>
        </w:pBdr>
        <w:spacing w:after="0" w:before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124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United International University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M.Sc.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in Computer Science and Engineering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GPA: 3.47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Passing year 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Dhaka, Bangladesh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124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Ahsanullah University of Science and Technology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B.Sc.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in Computer Science and Engineering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GPA: 2.96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Passing year: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Dhaka, Bangladesh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8"/>
          <w:szCs w:val="28"/>
          <w:rtl w:val="0"/>
        </w:rPr>
        <w:t xml:space="preserve">Recent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0392b" w:space="1" w:sz="6" w:val="single"/>
        </w:pBdr>
        <w:spacing w:after="0" w:before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11240"/>
        </w:tabs>
        <w:spacing w:after="1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YourBot – Multi-Tenant SaaS AI Commerce Platform (USA)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f618d"/>
            <w:sz w:val="19"/>
            <w:szCs w:val="19"/>
            <w:u w:val="single"/>
            <w:rtl w:val="0"/>
          </w:rPr>
          <w:t xml:space="preserve">yourbot.3dotsoft.xyz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Project Architect (React.js, Laravel, PostgreSQL, AWS, Docker, Agentic AI, Deepseek | OpenAI)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Led end-to-end development of an autonomous AI conversational commerce platform for Facebook Messenger for international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Implemented an intelligent negotiation engine, real-time inventory verification, and seamless human-to-AI takeover protocol for optimized sales automation.</w:t>
      </w:r>
    </w:p>
    <w:p w:rsidR="00000000" w:rsidDel="00000000" w:rsidP="00000000" w:rsidRDefault="00000000" w:rsidRPr="00000000" w14:paraId="00000036">
      <w:pPr>
        <w:spacing w:after="20" w:before="20" w:lineRule="auto"/>
        <w:ind w:left="440" w:firstLine="0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11240"/>
        </w:tabs>
        <w:spacing w:after="1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RENAISSANCE Reservation System – Sports, GYM, Yoga Facilities Hub ( Japanese)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</w:r>
      <w:hyperlink r:id="rId14">
        <w:r w:rsidDel="00000000" w:rsidR="00000000" w:rsidRPr="00000000">
          <w:rPr>
            <w:rFonts w:ascii="Calibri" w:cs="Calibri" w:eastAsia="Calibri" w:hAnsi="Calibri"/>
            <w:color w:val="1f618d"/>
            <w:sz w:val="19"/>
            <w:szCs w:val="19"/>
            <w:u w:val="single"/>
            <w:rtl w:val="0"/>
          </w:rPr>
          <w:t xml:space="preserve">user.reserve-sportsoasis.jp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" w:before="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Role: API Team Lead (Lumen, Vue.js, PostgreSQL,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Modular Monolith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, 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consolidation of 7 legacy Japanese reservation monolith platforms into a single hub with 70+ RESTful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Reduced operational overhead by 60% for 100,000+ monthly active users.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firstLine="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11240"/>
        </w:tabs>
        <w:spacing w:after="1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Tokisuki – Luxury Watch E-Commerce (Japanese)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  <w:t xml:space="preserve"> </w:t>
      </w:r>
      <w:hyperlink r:id="rId15">
        <w:r w:rsidDel="00000000" w:rsidR="00000000" w:rsidRPr="00000000">
          <w:rPr>
            <w:rFonts w:ascii="Calibri" w:cs="Calibri" w:eastAsia="Calibri" w:hAnsi="Calibri"/>
            <w:color w:val="1f618d"/>
            <w:sz w:val="19"/>
            <w:szCs w:val="19"/>
            <w:u w:val="single"/>
            <w:rtl w:val="0"/>
          </w:rPr>
          <w:t xml:space="preserve">tokisuki.com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" w:before="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Role: Project Lead (Laravel, Vue.js 3, PostgreSQL, Tailwind CSS, AWS, 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development of the flea market section for a full-stack luxury watch platform for the Japanese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Implemented dynamic product filtering and pixel-perfect responsive UI.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firstLine="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11240"/>
        </w:tabs>
        <w:spacing w:after="1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KANEBO Navigator – AI Skin Analysis Tool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 Japanese)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kanebo-global.com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" w:before="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Role: Full-Stack Developer (Laravel, Vue.js 2, MySQL, AWS, 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 AI-powered skin analysis tool for global cosmetics brand KANEBO (Kao Beauty Brands, Japan).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Enabled multilingual skin assessment via facial photo analysis for international markets.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firstLine="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11240"/>
        </w:tabs>
        <w:spacing w:after="1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Infor Syteline –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ERP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 USA)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  <w:t xml:space="preserve">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infor.com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" w:before="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Role: Full-Stack Developer (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, VB.net ,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and modified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ERP workflow  as per client’s requirement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Written stored procedures, triggers &amp; Custom C#/VB scripts for new functional implementation.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firstLine="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11240"/>
        </w:tabs>
        <w:spacing w:after="1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MangoRides – Ridesharing &amp; Car Rental Platform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  <w:t xml:space="preserve"> </w:t>
      </w:r>
      <w:hyperlink r:id="rId13">
        <w:r w:rsidDel="00000000" w:rsidR="00000000" w:rsidRPr="00000000">
          <w:rPr>
            <w:rFonts w:ascii="Calibri" w:cs="Calibri" w:eastAsia="Calibri" w:hAnsi="Calibri"/>
            <w:color w:val="1f618d"/>
            <w:sz w:val="19"/>
            <w:szCs w:val="19"/>
            <w:u w:val="single"/>
            <w:rtl w:val="0"/>
          </w:rPr>
          <w:t xml:space="preserve">mangorides.com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" w:before="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Role: Full-Stack Developer (Laravel, REST API, iOS/Android backend, AWS, 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developed the admin panel and RESTful APIs for a ridesharing platform supporting iOS and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scalable backend services to manage ride booking, fleet management, and user operations.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firstLine="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WEBGYM – Fitness &amp; Exercise Habit App ( Japanese)</w:t>
        <w:tab/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play.google.com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ind w:left="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Full-Stack Engineer (Laravel Mix, PostgreSQL, AWS, Vagrant)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an Android app for the Japanese market with 100K+ downloads as a WebView shell around a Laravel and Vue.js application, originally a Sports Oasis product and now published by Renaissance Co.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Owned the API layer end to end, from Swagger specification through development and integration.</w:t>
      </w:r>
    </w:p>
    <w:p w:rsidR="00000000" w:rsidDel="00000000" w:rsidP="00000000" w:rsidRDefault="00000000" w:rsidRPr="00000000" w14:paraId="00000059">
      <w:pPr>
        <w:spacing w:after="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weltag – True Nature Meditation ( Japanese)</w:t>
        <w:tab/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play.google.com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ind w:left="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Full-Stack Engineer (Laravel Mix, Vue.js, PostgreSQL, AWS, Vagrant)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Worked across both frontend and backend for a Japanese wellness and meditation platform, also shipped as an Android app on Google Play.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Vue.js interfaces alongside the REST API, handling the full lifecycle from Swagger documentation through development and integration.</w:t>
      </w:r>
    </w:p>
    <w:p w:rsidR="00000000" w:rsidDel="00000000" w:rsidP="00000000" w:rsidRDefault="00000000" w:rsidRPr="00000000" w14:paraId="00000059">
      <w:pPr>
        <w:spacing w:after="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eBidyaloy – EdTech Learning Platform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ebidyaloy.com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20" w:lineRule="auto"/>
        <w:ind w:left="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Full-Stack Developer (Express js, Next.js, Tailwind CSS, zustand, AWS, Docker)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Developed complex web functionalities and interactive using Next.js to enhance user engagement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Engineered high-performance interfaces and resolved technical challenges for a scalable educational platform.</w:t>
      </w:r>
    </w:p>
    <w:p w:rsidR="00000000" w:rsidDel="00000000" w:rsidP="00000000" w:rsidRDefault="00000000" w:rsidRPr="00000000" w14:paraId="00000054">
      <w:pPr>
        <w:spacing w:after="20" w:before="20" w:lineRule="auto"/>
        <w:ind w:left="440" w:firstLine="0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TableTap – QR Menu Ordering System</w:t>
        <w:tab/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tabletap.xyz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ind w:left="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Full-Stack Developer (Express js, Next.js, Tailwind CSS, zustand, AWS, Docker)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Architected reusable Ul components and responsive layouts.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Collaborated with backend teams to integrate APls for real-time menu and order management.</w:t>
      </w:r>
    </w:p>
    <w:p w:rsidR="00000000" w:rsidDel="00000000" w:rsidP="00000000" w:rsidRDefault="00000000" w:rsidRPr="00000000" w14:paraId="00000059">
      <w:pPr>
        <w:spacing w:after="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Attendance Management System (BRACNet)</w:t>
        <w:tab/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attendance.bracnet.net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ind w:left="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Full-Stack Developer (Laravel, Vue.js 2, MySQL, CentOS VPS)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and built a full-stack attendance management system from the ground up using Laravel Mix, Vue.js 2, and MySQL on a CentOS VPS.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Integrated the system with legacy databases holding multi-year attendance records to ensure continuous data integrity.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Developed mobile-friendly remote attendance for off-site staff and an administrative workflow for managers to modify and manage records.</w:t>
      </w:r>
    </w:p>
    <w:p w:rsidR="00000000" w:rsidDel="00000000" w:rsidP="00000000" w:rsidRDefault="00000000" w:rsidRPr="00000000" w14:paraId="00000059">
      <w:pPr>
        <w:spacing w:after="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Inspection Management System (BRACNet)</w:t>
        <w:tab/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metromakers.com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ind w:left="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Full-Stack Developer (Laravel Mix, REST API, PWA, CentOS VPS)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Conducted requirement analysis, project architecture design, ERD, and server setup.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and developed the admin panel and frontend using Vue.</w:t>
      </w:r>
    </w:p>
    <w:p w:rsidR="00000000" w:rsidDel="00000000" w:rsidP="00000000" w:rsidRDefault="00000000" w:rsidRPr="00000000" w14:paraId="00000059">
      <w:pPr>
        <w:spacing w:after="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BRACNet Website Development</w:t>
        <w:tab/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bracnet.net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ind w:left="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Full-Stack Developer (WordPress, Elementor, MySQL, VPS)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and developed the whole site as per the XD design.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Configured all plugins and implemented the payment gateway and custom blog setup.</w:t>
      </w:r>
    </w:p>
    <w:p w:rsidR="00000000" w:rsidDel="00000000" w:rsidP="00000000" w:rsidRDefault="00000000" w:rsidRPr="00000000" w14:paraId="00000059">
      <w:pPr>
        <w:spacing w:after="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Shanta Utopia SPA (Shanta Holdings)</w:t>
        <w:tab/>
      </w:r>
      <w:hyperlink r:id="rId2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shantautopia.com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ind w:left="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Full-Stack Engineer (WordPress, cPanel, Theme &amp; Plugin development)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Requirement analysis and system design, then PSD to HTML to theme development.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Handled deployment and ongoing maintenance.</w:t>
      </w:r>
    </w:p>
    <w:p w:rsidR="00000000" w:rsidDel="00000000" w:rsidP="00000000" w:rsidRDefault="00000000" w:rsidRPr="00000000" w14:paraId="00000059">
      <w:pPr>
        <w:spacing w:after="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1240"/>
        </w:tabs>
        <w:spacing w:after="1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EduTech Platform – Newton Dream School</w:t>
        <w:tab/>
      </w:r>
      <w:hyperlink r:id="rId2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newtondreamschool.org.bd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ind w:left="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Role: Full-Stack Developer (Joomla CMS)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Developed complex web functionalities and interactive modules using Joomla to enhance user engagement.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Rule="auto"/>
        <w:ind w:left="440" w:hanging="260"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Engineered high-performance interfaces and resolved technical challenges for a scalable educational platform.</w:t>
      </w:r>
    </w:p>
    <w:p w:rsidR="00000000" w:rsidDel="00000000" w:rsidP="00000000" w:rsidRDefault="00000000" w:rsidRPr="00000000" w14:paraId="00000059">
      <w:pPr>
        <w:spacing w:after="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120" w:lineRule="auto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8"/>
          <w:szCs w:val="28"/>
          <w:rtl w:val="0"/>
        </w:rPr>
        <w:t xml:space="preserve">Training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c0392b" w:space="1" w:sz="6" w:val="single"/>
        </w:pBdr>
        <w:spacing w:after="0" w:before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firstLine="0"/>
        <w:jc w:val="left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Training on Modern JavaScript (ES6)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BITM (2021)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Web App Development with Laravel &amp; Vue (Batch No: 3)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BITM (2019)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Mastering Customer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BACCO (2017)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MCTS 70-515: ASP.NET 4 Web Development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AIUB (2012)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right="0"/>
        <w:jc w:val="left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right="0"/>
        <w:jc w:val="left"/>
        <w:rPr>
          <w:rFonts w:ascii="Calibri" w:cs="Calibri" w:eastAsia="Calibri" w:hAnsi="Calibri"/>
          <w:color w:val="666666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right="0"/>
        <w:jc w:val="center"/>
        <w:rPr>
          <w:rFonts w:ascii="Calibri" w:cs="Calibri" w:eastAsia="Calibri" w:hAnsi="Calibri"/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1"/>
          <w:szCs w:val="21"/>
          <w:rtl w:val="0"/>
        </w:rPr>
        <w:t xml:space="preserve">For more projects and detailed information please visit my portfolio : </w:t>
      </w:r>
      <w:hyperlink r:id="rId1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nahidhasan.online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500" w:right="5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yourbot.3dotsoft.xyz/" TargetMode="External"/><Relationship Id="rId10" Type="http://schemas.openxmlformats.org/officeDocument/2006/relationships/image" Target="media/image1.jpg"/><Relationship Id="rId13" Type="http://schemas.openxmlformats.org/officeDocument/2006/relationships/hyperlink" Target="https://mangorides.com/" TargetMode="External"/><Relationship Id="rId12" Type="http://schemas.openxmlformats.org/officeDocument/2006/relationships/hyperlink" Target="https://www.info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shorts/D4tAPhULfBo" TargetMode="External"/><Relationship Id="rId15" Type="http://schemas.openxmlformats.org/officeDocument/2006/relationships/hyperlink" Target="https://tokisuki.com/" TargetMode="External"/><Relationship Id="rId14" Type="http://schemas.openxmlformats.org/officeDocument/2006/relationships/hyperlink" Target="https://user.reserve-sportsoasis.jp" TargetMode="External"/><Relationship Id="rId17" Type="http://schemas.openxmlformats.org/officeDocument/2006/relationships/hyperlink" Target="http://ebidyaloy.com" TargetMode="External"/><Relationship Id="rId16" Type="http://schemas.openxmlformats.org/officeDocument/2006/relationships/hyperlink" Target="http://kanebo-global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nahidhasan.online" TargetMode="External"/><Relationship Id="rId6" Type="http://schemas.openxmlformats.org/officeDocument/2006/relationships/hyperlink" Target="https://linkedin.com/in/iammdnahidhasan" TargetMode="External"/><Relationship Id="rId18" Type="http://schemas.openxmlformats.org/officeDocument/2006/relationships/hyperlink" Target="http://tabletap.xyz" TargetMode="External"/><Relationship Id="rId7" Type="http://schemas.openxmlformats.org/officeDocument/2006/relationships/hyperlink" Target="https://nahidhasan.online" TargetMode="External"/><Relationship Id="rId8" Type="http://schemas.openxmlformats.org/officeDocument/2006/relationships/hyperlink" Target="https://github.com/nahidprince7" TargetMode="External"/><Relationship Id="rId20" Type="http://schemas.openxmlformats.org/officeDocument/2006/relationships/hyperlink" Target="https://play.google.com/store/apps/details?id=jp.co.sportsoasis.webgym" TargetMode="External"/><Relationship Id="rId21" Type="http://schemas.openxmlformats.org/officeDocument/2006/relationships/hyperlink" Target="https://play.google.com/store/apps/details?id=jp.weltag" TargetMode="External"/><Relationship Id="rId22" Type="http://schemas.openxmlformats.org/officeDocument/2006/relationships/hyperlink" Target="https://attendance.bracnet.net/" TargetMode="External"/><Relationship Id="rId23" Type="http://schemas.openxmlformats.org/officeDocument/2006/relationships/hyperlink" Target="https://metromakers.com/" TargetMode="External"/><Relationship Id="rId24" Type="http://schemas.openxmlformats.org/officeDocument/2006/relationships/hyperlink" Target="https://bracnet.net/" TargetMode="External"/><Relationship Id="rId25" Type="http://schemas.openxmlformats.org/officeDocument/2006/relationships/hyperlink" Target="https://shantautopia.com" TargetMode="External"/><Relationship Id="rId26" Type="http://schemas.openxmlformats.org/officeDocument/2006/relationships/hyperlink" Target="https://www.newtondreamschool.org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