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41503F34" w14:textId="5323090F" w:rsidR="0086300D"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7696364" w:history="1">
            <w:r w:rsidR="0086300D" w:rsidRPr="000340D6">
              <w:rPr>
                <w:rStyle w:val="Hipervnculo"/>
                <w:noProof/>
              </w:rPr>
              <w:t>Capítulo 1 - Introducción</w:t>
            </w:r>
            <w:r w:rsidR="0086300D">
              <w:rPr>
                <w:noProof/>
                <w:webHidden/>
              </w:rPr>
              <w:tab/>
            </w:r>
            <w:r w:rsidR="0086300D">
              <w:rPr>
                <w:noProof/>
                <w:webHidden/>
              </w:rPr>
              <w:fldChar w:fldCharType="begin"/>
            </w:r>
            <w:r w:rsidR="0086300D">
              <w:rPr>
                <w:noProof/>
                <w:webHidden/>
              </w:rPr>
              <w:instrText xml:space="preserve"> PAGEREF _Toc237696364 \h </w:instrText>
            </w:r>
            <w:r w:rsidR="0086300D">
              <w:rPr>
                <w:noProof/>
                <w:webHidden/>
              </w:rPr>
            </w:r>
            <w:r w:rsidR="0086300D">
              <w:rPr>
                <w:noProof/>
                <w:webHidden/>
              </w:rPr>
              <w:fldChar w:fldCharType="separate"/>
            </w:r>
            <w:r w:rsidR="0086300D">
              <w:rPr>
                <w:noProof/>
                <w:webHidden/>
              </w:rPr>
              <w:t>1</w:t>
            </w:r>
            <w:r w:rsidR="0086300D">
              <w:rPr>
                <w:noProof/>
                <w:webHidden/>
              </w:rPr>
              <w:fldChar w:fldCharType="end"/>
            </w:r>
          </w:hyperlink>
        </w:p>
        <w:p w14:paraId="3E9591B2" w14:textId="0A231B08"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5" w:history="1">
            <w:r w:rsidRPr="000340D6">
              <w:rPr>
                <w:rStyle w:val="Hipervnculo"/>
                <w:noProof/>
              </w:rPr>
              <w:t>1.1 Motivación</w:t>
            </w:r>
            <w:r>
              <w:rPr>
                <w:noProof/>
                <w:webHidden/>
              </w:rPr>
              <w:tab/>
            </w:r>
            <w:r>
              <w:rPr>
                <w:noProof/>
                <w:webHidden/>
              </w:rPr>
              <w:fldChar w:fldCharType="begin"/>
            </w:r>
            <w:r>
              <w:rPr>
                <w:noProof/>
                <w:webHidden/>
              </w:rPr>
              <w:instrText xml:space="preserve"> PAGEREF _Toc237696365 \h </w:instrText>
            </w:r>
            <w:r>
              <w:rPr>
                <w:noProof/>
                <w:webHidden/>
              </w:rPr>
            </w:r>
            <w:r>
              <w:rPr>
                <w:noProof/>
                <w:webHidden/>
              </w:rPr>
              <w:fldChar w:fldCharType="separate"/>
            </w:r>
            <w:r>
              <w:rPr>
                <w:noProof/>
                <w:webHidden/>
              </w:rPr>
              <w:t>1</w:t>
            </w:r>
            <w:r>
              <w:rPr>
                <w:noProof/>
                <w:webHidden/>
              </w:rPr>
              <w:fldChar w:fldCharType="end"/>
            </w:r>
          </w:hyperlink>
        </w:p>
        <w:p w14:paraId="0B033169" w14:textId="037548A9"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6" w:history="1">
            <w:r w:rsidRPr="000340D6">
              <w:rPr>
                <w:rStyle w:val="Hipervnculo"/>
                <w:noProof/>
              </w:rPr>
              <w:t>1.2 Objetivos</w:t>
            </w:r>
            <w:r>
              <w:rPr>
                <w:noProof/>
                <w:webHidden/>
              </w:rPr>
              <w:tab/>
            </w:r>
            <w:r>
              <w:rPr>
                <w:noProof/>
                <w:webHidden/>
              </w:rPr>
              <w:fldChar w:fldCharType="begin"/>
            </w:r>
            <w:r>
              <w:rPr>
                <w:noProof/>
                <w:webHidden/>
              </w:rPr>
              <w:instrText xml:space="preserve"> PAGEREF _Toc237696366 \h </w:instrText>
            </w:r>
            <w:r>
              <w:rPr>
                <w:noProof/>
                <w:webHidden/>
              </w:rPr>
            </w:r>
            <w:r>
              <w:rPr>
                <w:noProof/>
                <w:webHidden/>
              </w:rPr>
              <w:fldChar w:fldCharType="separate"/>
            </w:r>
            <w:r>
              <w:rPr>
                <w:noProof/>
                <w:webHidden/>
              </w:rPr>
              <w:t>1</w:t>
            </w:r>
            <w:r>
              <w:rPr>
                <w:noProof/>
                <w:webHidden/>
              </w:rPr>
              <w:fldChar w:fldCharType="end"/>
            </w:r>
          </w:hyperlink>
        </w:p>
        <w:p w14:paraId="148B3129" w14:textId="22EEE960"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7" w:history="1">
            <w:r w:rsidRPr="000340D6">
              <w:rPr>
                <w:rStyle w:val="Hipervnculo"/>
                <w:noProof/>
              </w:rPr>
              <w:t>1.3 Plan de trabajo</w:t>
            </w:r>
            <w:r>
              <w:rPr>
                <w:noProof/>
                <w:webHidden/>
              </w:rPr>
              <w:tab/>
            </w:r>
            <w:r>
              <w:rPr>
                <w:noProof/>
                <w:webHidden/>
              </w:rPr>
              <w:fldChar w:fldCharType="begin"/>
            </w:r>
            <w:r>
              <w:rPr>
                <w:noProof/>
                <w:webHidden/>
              </w:rPr>
              <w:instrText xml:space="preserve"> PAGEREF _Toc237696367 \h </w:instrText>
            </w:r>
            <w:r>
              <w:rPr>
                <w:noProof/>
                <w:webHidden/>
              </w:rPr>
            </w:r>
            <w:r>
              <w:rPr>
                <w:noProof/>
                <w:webHidden/>
              </w:rPr>
              <w:fldChar w:fldCharType="separate"/>
            </w:r>
            <w:r>
              <w:rPr>
                <w:noProof/>
                <w:webHidden/>
              </w:rPr>
              <w:t>2</w:t>
            </w:r>
            <w:r>
              <w:rPr>
                <w:noProof/>
                <w:webHidden/>
              </w:rPr>
              <w:fldChar w:fldCharType="end"/>
            </w:r>
          </w:hyperlink>
        </w:p>
        <w:p w14:paraId="3AE9A539" w14:textId="2144EC8F"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8" w:history="1">
            <w:r w:rsidRPr="000340D6">
              <w:rPr>
                <w:rStyle w:val="Hipervnculo"/>
                <w:noProof/>
              </w:rPr>
              <w:t>1.3.1 Tecnologías y herramientas usadas</w:t>
            </w:r>
            <w:r>
              <w:rPr>
                <w:noProof/>
                <w:webHidden/>
              </w:rPr>
              <w:tab/>
            </w:r>
            <w:r>
              <w:rPr>
                <w:noProof/>
                <w:webHidden/>
              </w:rPr>
              <w:fldChar w:fldCharType="begin"/>
            </w:r>
            <w:r>
              <w:rPr>
                <w:noProof/>
                <w:webHidden/>
              </w:rPr>
              <w:instrText xml:space="preserve"> PAGEREF _Toc237696368 \h </w:instrText>
            </w:r>
            <w:r>
              <w:rPr>
                <w:noProof/>
                <w:webHidden/>
              </w:rPr>
            </w:r>
            <w:r>
              <w:rPr>
                <w:noProof/>
                <w:webHidden/>
              </w:rPr>
              <w:fldChar w:fldCharType="separate"/>
            </w:r>
            <w:r>
              <w:rPr>
                <w:noProof/>
                <w:webHidden/>
              </w:rPr>
              <w:t>2</w:t>
            </w:r>
            <w:r>
              <w:rPr>
                <w:noProof/>
                <w:webHidden/>
              </w:rPr>
              <w:fldChar w:fldCharType="end"/>
            </w:r>
          </w:hyperlink>
        </w:p>
        <w:p w14:paraId="30743F72" w14:textId="1CE4EEB8"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9" w:history="1">
            <w:r w:rsidRPr="000340D6">
              <w:rPr>
                <w:rStyle w:val="Hipervnculo"/>
                <w:noProof/>
              </w:rPr>
              <w:t>1.3.2 Metodología y planificación</w:t>
            </w:r>
            <w:r>
              <w:rPr>
                <w:noProof/>
                <w:webHidden/>
              </w:rPr>
              <w:tab/>
            </w:r>
            <w:r>
              <w:rPr>
                <w:noProof/>
                <w:webHidden/>
              </w:rPr>
              <w:fldChar w:fldCharType="begin"/>
            </w:r>
            <w:r>
              <w:rPr>
                <w:noProof/>
                <w:webHidden/>
              </w:rPr>
              <w:instrText xml:space="preserve"> PAGEREF _Toc237696369 \h </w:instrText>
            </w:r>
            <w:r>
              <w:rPr>
                <w:noProof/>
                <w:webHidden/>
              </w:rPr>
            </w:r>
            <w:r>
              <w:rPr>
                <w:noProof/>
                <w:webHidden/>
              </w:rPr>
              <w:fldChar w:fldCharType="separate"/>
            </w:r>
            <w:r>
              <w:rPr>
                <w:noProof/>
                <w:webHidden/>
              </w:rPr>
              <w:t>2</w:t>
            </w:r>
            <w:r>
              <w:rPr>
                <w:noProof/>
                <w:webHidden/>
              </w:rPr>
              <w:fldChar w:fldCharType="end"/>
            </w:r>
          </w:hyperlink>
        </w:p>
        <w:p w14:paraId="76B2B3AE" w14:textId="3C9E38E7"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0" w:history="1">
            <w:r w:rsidRPr="000340D6">
              <w:rPr>
                <w:rStyle w:val="Hipervnculo"/>
                <w:noProof/>
              </w:rPr>
              <w:t>1.4 Estructura de la memoria</w:t>
            </w:r>
            <w:r>
              <w:rPr>
                <w:noProof/>
                <w:webHidden/>
              </w:rPr>
              <w:tab/>
            </w:r>
            <w:r>
              <w:rPr>
                <w:noProof/>
                <w:webHidden/>
              </w:rPr>
              <w:fldChar w:fldCharType="begin"/>
            </w:r>
            <w:r>
              <w:rPr>
                <w:noProof/>
                <w:webHidden/>
              </w:rPr>
              <w:instrText xml:space="preserve"> PAGEREF _Toc237696370 \h </w:instrText>
            </w:r>
            <w:r>
              <w:rPr>
                <w:noProof/>
                <w:webHidden/>
              </w:rPr>
            </w:r>
            <w:r>
              <w:rPr>
                <w:noProof/>
                <w:webHidden/>
              </w:rPr>
              <w:fldChar w:fldCharType="separate"/>
            </w:r>
            <w:r>
              <w:rPr>
                <w:noProof/>
                <w:webHidden/>
              </w:rPr>
              <w:t>2</w:t>
            </w:r>
            <w:r>
              <w:rPr>
                <w:noProof/>
                <w:webHidden/>
              </w:rPr>
              <w:fldChar w:fldCharType="end"/>
            </w:r>
          </w:hyperlink>
        </w:p>
        <w:p w14:paraId="40A40E0D" w14:textId="3875C233"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371" w:history="1">
            <w:r w:rsidRPr="000340D6">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_Toc237696371 \h </w:instrText>
            </w:r>
            <w:r>
              <w:rPr>
                <w:noProof/>
                <w:webHidden/>
              </w:rPr>
            </w:r>
            <w:r>
              <w:rPr>
                <w:noProof/>
                <w:webHidden/>
              </w:rPr>
              <w:fldChar w:fldCharType="separate"/>
            </w:r>
            <w:r>
              <w:rPr>
                <w:noProof/>
                <w:webHidden/>
              </w:rPr>
              <w:t>3</w:t>
            </w:r>
            <w:r>
              <w:rPr>
                <w:noProof/>
                <w:webHidden/>
              </w:rPr>
              <w:fldChar w:fldCharType="end"/>
            </w:r>
          </w:hyperlink>
        </w:p>
        <w:p w14:paraId="70BBDBAA" w14:textId="7C8E9B3C"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2" w:history="1">
            <w:r w:rsidRPr="000340D6">
              <w:rPr>
                <w:rStyle w:val="Hipervnculo"/>
                <w:noProof/>
                <w:lang w:val="es-ES"/>
              </w:rPr>
              <w:t>2.1 Trastorno por Déficit de Atención e Hiperactividad</w:t>
            </w:r>
            <w:r>
              <w:rPr>
                <w:noProof/>
                <w:webHidden/>
              </w:rPr>
              <w:tab/>
            </w:r>
            <w:r>
              <w:rPr>
                <w:noProof/>
                <w:webHidden/>
              </w:rPr>
              <w:fldChar w:fldCharType="begin"/>
            </w:r>
            <w:r>
              <w:rPr>
                <w:noProof/>
                <w:webHidden/>
              </w:rPr>
              <w:instrText xml:space="preserve"> PAGEREF _Toc237696372 \h </w:instrText>
            </w:r>
            <w:r>
              <w:rPr>
                <w:noProof/>
                <w:webHidden/>
              </w:rPr>
            </w:r>
            <w:r>
              <w:rPr>
                <w:noProof/>
                <w:webHidden/>
              </w:rPr>
              <w:fldChar w:fldCharType="separate"/>
            </w:r>
            <w:r>
              <w:rPr>
                <w:noProof/>
                <w:webHidden/>
              </w:rPr>
              <w:t>3</w:t>
            </w:r>
            <w:r>
              <w:rPr>
                <w:noProof/>
                <w:webHidden/>
              </w:rPr>
              <w:fldChar w:fldCharType="end"/>
            </w:r>
          </w:hyperlink>
        </w:p>
        <w:p w14:paraId="71E70BE1" w14:textId="6DC61A86"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3" w:history="1">
            <w:r w:rsidRPr="000340D6">
              <w:rPr>
                <w:rStyle w:val="Hipervnculo"/>
                <w:noProof/>
                <w:lang w:val="es-ES"/>
              </w:rPr>
              <w:t>2.1.1 Qué es el TDAH</w:t>
            </w:r>
            <w:r>
              <w:rPr>
                <w:noProof/>
                <w:webHidden/>
              </w:rPr>
              <w:tab/>
            </w:r>
            <w:r>
              <w:rPr>
                <w:noProof/>
                <w:webHidden/>
              </w:rPr>
              <w:fldChar w:fldCharType="begin"/>
            </w:r>
            <w:r>
              <w:rPr>
                <w:noProof/>
                <w:webHidden/>
              </w:rPr>
              <w:instrText xml:space="preserve"> PAGEREF _Toc237696373 \h </w:instrText>
            </w:r>
            <w:r>
              <w:rPr>
                <w:noProof/>
                <w:webHidden/>
              </w:rPr>
            </w:r>
            <w:r>
              <w:rPr>
                <w:noProof/>
                <w:webHidden/>
              </w:rPr>
              <w:fldChar w:fldCharType="separate"/>
            </w:r>
            <w:r>
              <w:rPr>
                <w:noProof/>
                <w:webHidden/>
              </w:rPr>
              <w:t>3</w:t>
            </w:r>
            <w:r>
              <w:rPr>
                <w:noProof/>
                <w:webHidden/>
              </w:rPr>
              <w:fldChar w:fldCharType="end"/>
            </w:r>
          </w:hyperlink>
        </w:p>
        <w:p w14:paraId="47BFB225" w14:textId="32BCEDC1"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4" w:history="1">
            <w:r w:rsidRPr="000340D6">
              <w:rPr>
                <w:rStyle w:val="Hipervnculo"/>
                <w:noProof/>
                <w:lang w:val="es-ES"/>
              </w:rPr>
              <w:t>2.1.2 Tipos</w:t>
            </w:r>
            <w:r>
              <w:rPr>
                <w:noProof/>
                <w:webHidden/>
              </w:rPr>
              <w:tab/>
            </w:r>
            <w:r>
              <w:rPr>
                <w:noProof/>
                <w:webHidden/>
              </w:rPr>
              <w:fldChar w:fldCharType="begin"/>
            </w:r>
            <w:r>
              <w:rPr>
                <w:noProof/>
                <w:webHidden/>
              </w:rPr>
              <w:instrText xml:space="preserve"> PAGEREF _Toc237696374 \h </w:instrText>
            </w:r>
            <w:r>
              <w:rPr>
                <w:noProof/>
                <w:webHidden/>
              </w:rPr>
            </w:r>
            <w:r>
              <w:rPr>
                <w:noProof/>
                <w:webHidden/>
              </w:rPr>
              <w:fldChar w:fldCharType="separate"/>
            </w:r>
            <w:r>
              <w:rPr>
                <w:noProof/>
                <w:webHidden/>
              </w:rPr>
              <w:t>3</w:t>
            </w:r>
            <w:r>
              <w:rPr>
                <w:noProof/>
                <w:webHidden/>
              </w:rPr>
              <w:fldChar w:fldCharType="end"/>
            </w:r>
          </w:hyperlink>
        </w:p>
        <w:p w14:paraId="20221594" w14:textId="500232CA"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5" w:history="1">
            <w:r w:rsidRPr="000340D6">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_Toc237696375 \h </w:instrText>
            </w:r>
            <w:r>
              <w:rPr>
                <w:noProof/>
                <w:webHidden/>
              </w:rPr>
            </w:r>
            <w:r>
              <w:rPr>
                <w:noProof/>
                <w:webHidden/>
              </w:rPr>
              <w:fldChar w:fldCharType="separate"/>
            </w:r>
            <w:r>
              <w:rPr>
                <w:noProof/>
                <w:webHidden/>
              </w:rPr>
              <w:t>3</w:t>
            </w:r>
            <w:r>
              <w:rPr>
                <w:noProof/>
                <w:webHidden/>
              </w:rPr>
              <w:fldChar w:fldCharType="end"/>
            </w:r>
          </w:hyperlink>
        </w:p>
        <w:p w14:paraId="56A283F7" w14:textId="1D33D5F2"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6" w:history="1">
            <w:r w:rsidRPr="000340D6">
              <w:rPr>
                <w:rStyle w:val="Hipervnculo"/>
                <w:noProof/>
                <w:lang w:val="es-ES"/>
              </w:rPr>
              <w:t>2.1.4 Problemas del TDAH</w:t>
            </w:r>
            <w:r>
              <w:rPr>
                <w:noProof/>
                <w:webHidden/>
              </w:rPr>
              <w:tab/>
            </w:r>
            <w:r>
              <w:rPr>
                <w:noProof/>
                <w:webHidden/>
              </w:rPr>
              <w:fldChar w:fldCharType="begin"/>
            </w:r>
            <w:r>
              <w:rPr>
                <w:noProof/>
                <w:webHidden/>
              </w:rPr>
              <w:instrText xml:space="preserve"> PAGEREF _Toc237696376 \h </w:instrText>
            </w:r>
            <w:r>
              <w:rPr>
                <w:noProof/>
                <w:webHidden/>
              </w:rPr>
            </w:r>
            <w:r>
              <w:rPr>
                <w:noProof/>
                <w:webHidden/>
              </w:rPr>
              <w:fldChar w:fldCharType="separate"/>
            </w:r>
            <w:r>
              <w:rPr>
                <w:noProof/>
                <w:webHidden/>
              </w:rPr>
              <w:t>4</w:t>
            </w:r>
            <w:r>
              <w:rPr>
                <w:noProof/>
                <w:webHidden/>
              </w:rPr>
              <w:fldChar w:fldCharType="end"/>
            </w:r>
          </w:hyperlink>
        </w:p>
        <w:p w14:paraId="33AD7339" w14:textId="5DEA4158"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7" w:history="1">
            <w:r w:rsidRPr="000340D6">
              <w:rPr>
                <w:rStyle w:val="Hipervnculo"/>
                <w:noProof/>
                <w:lang w:val="es-ES"/>
              </w:rPr>
              <w:t>2.1.5 Ventajas del TDAH</w:t>
            </w:r>
            <w:r>
              <w:rPr>
                <w:noProof/>
                <w:webHidden/>
              </w:rPr>
              <w:tab/>
            </w:r>
            <w:r>
              <w:rPr>
                <w:noProof/>
                <w:webHidden/>
              </w:rPr>
              <w:fldChar w:fldCharType="begin"/>
            </w:r>
            <w:r>
              <w:rPr>
                <w:noProof/>
                <w:webHidden/>
              </w:rPr>
              <w:instrText xml:space="preserve"> PAGEREF _Toc237696377 \h </w:instrText>
            </w:r>
            <w:r>
              <w:rPr>
                <w:noProof/>
                <w:webHidden/>
              </w:rPr>
            </w:r>
            <w:r>
              <w:rPr>
                <w:noProof/>
                <w:webHidden/>
              </w:rPr>
              <w:fldChar w:fldCharType="separate"/>
            </w:r>
            <w:r>
              <w:rPr>
                <w:noProof/>
                <w:webHidden/>
              </w:rPr>
              <w:t>4</w:t>
            </w:r>
            <w:r>
              <w:rPr>
                <w:noProof/>
                <w:webHidden/>
              </w:rPr>
              <w:fldChar w:fldCharType="end"/>
            </w:r>
          </w:hyperlink>
        </w:p>
        <w:p w14:paraId="202A190B" w14:textId="7F935CD9"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8" w:history="1">
            <w:r w:rsidRPr="000340D6">
              <w:rPr>
                <w:rStyle w:val="Hipervnculo"/>
                <w:noProof/>
                <w:lang w:val="es-ES"/>
              </w:rPr>
              <w:t>2.1.6 TDAH en niños y adolescentes</w:t>
            </w:r>
            <w:r>
              <w:rPr>
                <w:noProof/>
                <w:webHidden/>
              </w:rPr>
              <w:tab/>
            </w:r>
            <w:r>
              <w:rPr>
                <w:noProof/>
                <w:webHidden/>
              </w:rPr>
              <w:fldChar w:fldCharType="begin"/>
            </w:r>
            <w:r>
              <w:rPr>
                <w:noProof/>
                <w:webHidden/>
              </w:rPr>
              <w:instrText xml:space="preserve"> PAGEREF _Toc237696378 \h </w:instrText>
            </w:r>
            <w:r>
              <w:rPr>
                <w:noProof/>
                <w:webHidden/>
              </w:rPr>
            </w:r>
            <w:r>
              <w:rPr>
                <w:noProof/>
                <w:webHidden/>
              </w:rPr>
              <w:fldChar w:fldCharType="separate"/>
            </w:r>
            <w:r>
              <w:rPr>
                <w:noProof/>
                <w:webHidden/>
              </w:rPr>
              <w:t>4</w:t>
            </w:r>
            <w:r>
              <w:rPr>
                <w:noProof/>
                <w:webHidden/>
              </w:rPr>
              <w:fldChar w:fldCharType="end"/>
            </w:r>
          </w:hyperlink>
        </w:p>
        <w:p w14:paraId="0A0F6B7A" w14:textId="57D7A24A"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9" w:history="1">
            <w:r w:rsidRPr="000340D6">
              <w:rPr>
                <w:rStyle w:val="Hipervnculo"/>
                <w:noProof/>
                <w:lang w:val="es-ES"/>
              </w:rPr>
              <w:t>2.1.7 Sociedad hoy en día</w:t>
            </w:r>
            <w:r>
              <w:rPr>
                <w:noProof/>
                <w:webHidden/>
              </w:rPr>
              <w:tab/>
            </w:r>
            <w:r>
              <w:rPr>
                <w:noProof/>
                <w:webHidden/>
              </w:rPr>
              <w:fldChar w:fldCharType="begin"/>
            </w:r>
            <w:r>
              <w:rPr>
                <w:noProof/>
                <w:webHidden/>
              </w:rPr>
              <w:instrText xml:space="preserve"> PAGEREF _Toc237696379 \h </w:instrText>
            </w:r>
            <w:r>
              <w:rPr>
                <w:noProof/>
                <w:webHidden/>
              </w:rPr>
            </w:r>
            <w:r>
              <w:rPr>
                <w:noProof/>
                <w:webHidden/>
              </w:rPr>
              <w:fldChar w:fldCharType="separate"/>
            </w:r>
            <w:r>
              <w:rPr>
                <w:noProof/>
                <w:webHidden/>
              </w:rPr>
              <w:t>4</w:t>
            </w:r>
            <w:r>
              <w:rPr>
                <w:noProof/>
                <w:webHidden/>
              </w:rPr>
              <w:fldChar w:fldCharType="end"/>
            </w:r>
          </w:hyperlink>
        </w:p>
        <w:p w14:paraId="0C9AEECE" w14:textId="0A1804BC"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0" w:history="1">
            <w:r w:rsidRPr="000340D6">
              <w:rPr>
                <w:rStyle w:val="Hipervnculo"/>
                <w:noProof/>
                <w:lang w:val="es-ES"/>
              </w:rPr>
              <w:t>2.2 Videojuegos y juegos serios</w:t>
            </w:r>
            <w:r>
              <w:rPr>
                <w:noProof/>
                <w:webHidden/>
              </w:rPr>
              <w:tab/>
            </w:r>
            <w:r>
              <w:rPr>
                <w:noProof/>
                <w:webHidden/>
              </w:rPr>
              <w:fldChar w:fldCharType="begin"/>
            </w:r>
            <w:r>
              <w:rPr>
                <w:noProof/>
                <w:webHidden/>
              </w:rPr>
              <w:instrText xml:space="preserve"> PAGEREF _Toc237696380 \h </w:instrText>
            </w:r>
            <w:r>
              <w:rPr>
                <w:noProof/>
                <w:webHidden/>
              </w:rPr>
            </w:r>
            <w:r>
              <w:rPr>
                <w:noProof/>
                <w:webHidden/>
              </w:rPr>
              <w:fldChar w:fldCharType="separate"/>
            </w:r>
            <w:r>
              <w:rPr>
                <w:noProof/>
                <w:webHidden/>
              </w:rPr>
              <w:t>4</w:t>
            </w:r>
            <w:r>
              <w:rPr>
                <w:noProof/>
                <w:webHidden/>
              </w:rPr>
              <w:fldChar w:fldCharType="end"/>
            </w:r>
          </w:hyperlink>
        </w:p>
        <w:p w14:paraId="2EC81341" w14:textId="2F3175FD"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1" w:history="1">
            <w:r w:rsidRPr="000340D6">
              <w:rPr>
                <w:rStyle w:val="Hipervnculo"/>
                <w:noProof/>
                <w:lang w:val="es-ES"/>
              </w:rPr>
              <w:t>2.2.1 Que es un videojuego</w:t>
            </w:r>
            <w:r>
              <w:rPr>
                <w:noProof/>
                <w:webHidden/>
              </w:rPr>
              <w:tab/>
            </w:r>
            <w:r>
              <w:rPr>
                <w:noProof/>
                <w:webHidden/>
              </w:rPr>
              <w:fldChar w:fldCharType="begin"/>
            </w:r>
            <w:r>
              <w:rPr>
                <w:noProof/>
                <w:webHidden/>
              </w:rPr>
              <w:instrText xml:space="preserve"> PAGEREF _Toc237696381 \h </w:instrText>
            </w:r>
            <w:r>
              <w:rPr>
                <w:noProof/>
                <w:webHidden/>
              </w:rPr>
            </w:r>
            <w:r>
              <w:rPr>
                <w:noProof/>
                <w:webHidden/>
              </w:rPr>
              <w:fldChar w:fldCharType="separate"/>
            </w:r>
            <w:r>
              <w:rPr>
                <w:noProof/>
                <w:webHidden/>
              </w:rPr>
              <w:t>5</w:t>
            </w:r>
            <w:r>
              <w:rPr>
                <w:noProof/>
                <w:webHidden/>
              </w:rPr>
              <w:fldChar w:fldCharType="end"/>
            </w:r>
          </w:hyperlink>
        </w:p>
        <w:p w14:paraId="4C9763DA" w14:textId="60E4F561"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2" w:history="1">
            <w:r w:rsidRPr="000340D6">
              <w:rPr>
                <w:rStyle w:val="Hipervnculo"/>
                <w:noProof/>
                <w:lang w:val="es-ES"/>
              </w:rPr>
              <w:t>2.2.2 Que es un juego serio</w:t>
            </w:r>
            <w:r>
              <w:rPr>
                <w:noProof/>
                <w:webHidden/>
              </w:rPr>
              <w:tab/>
            </w:r>
            <w:r>
              <w:rPr>
                <w:noProof/>
                <w:webHidden/>
              </w:rPr>
              <w:fldChar w:fldCharType="begin"/>
            </w:r>
            <w:r>
              <w:rPr>
                <w:noProof/>
                <w:webHidden/>
              </w:rPr>
              <w:instrText xml:space="preserve"> PAGEREF _Toc237696382 \h </w:instrText>
            </w:r>
            <w:r>
              <w:rPr>
                <w:noProof/>
                <w:webHidden/>
              </w:rPr>
            </w:r>
            <w:r>
              <w:rPr>
                <w:noProof/>
                <w:webHidden/>
              </w:rPr>
              <w:fldChar w:fldCharType="separate"/>
            </w:r>
            <w:r>
              <w:rPr>
                <w:noProof/>
                <w:webHidden/>
              </w:rPr>
              <w:t>5</w:t>
            </w:r>
            <w:r>
              <w:rPr>
                <w:noProof/>
                <w:webHidden/>
              </w:rPr>
              <w:fldChar w:fldCharType="end"/>
            </w:r>
          </w:hyperlink>
        </w:p>
        <w:p w14:paraId="66DE87B9" w14:textId="6DD873BC"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3" w:history="1">
            <w:r w:rsidRPr="000340D6">
              <w:rPr>
                <w:rStyle w:val="Hipervnculo"/>
                <w:noProof/>
                <w:lang w:val="es-ES"/>
              </w:rPr>
              <w:t>2.2.3 Tipos de juegos serios</w:t>
            </w:r>
            <w:r>
              <w:rPr>
                <w:noProof/>
                <w:webHidden/>
              </w:rPr>
              <w:tab/>
            </w:r>
            <w:r>
              <w:rPr>
                <w:noProof/>
                <w:webHidden/>
              </w:rPr>
              <w:fldChar w:fldCharType="begin"/>
            </w:r>
            <w:r>
              <w:rPr>
                <w:noProof/>
                <w:webHidden/>
              </w:rPr>
              <w:instrText xml:space="preserve"> PAGEREF _Toc237696383 \h </w:instrText>
            </w:r>
            <w:r>
              <w:rPr>
                <w:noProof/>
                <w:webHidden/>
              </w:rPr>
            </w:r>
            <w:r>
              <w:rPr>
                <w:noProof/>
                <w:webHidden/>
              </w:rPr>
              <w:fldChar w:fldCharType="separate"/>
            </w:r>
            <w:r>
              <w:rPr>
                <w:noProof/>
                <w:webHidden/>
              </w:rPr>
              <w:t>6</w:t>
            </w:r>
            <w:r>
              <w:rPr>
                <w:noProof/>
                <w:webHidden/>
              </w:rPr>
              <w:fldChar w:fldCharType="end"/>
            </w:r>
          </w:hyperlink>
        </w:p>
        <w:p w14:paraId="0209A2C5" w14:textId="6CBE7B1B"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4" w:history="1">
            <w:r w:rsidRPr="000340D6">
              <w:rPr>
                <w:rStyle w:val="Hipervnculo"/>
                <w:noProof/>
                <w:lang w:val="es-ES"/>
              </w:rPr>
              <w:t>2.2.4 Características recomendables para juegos sobre TDAH</w:t>
            </w:r>
            <w:r>
              <w:rPr>
                <w:noProof/>
                <w:webHidden/>
              </w:rPr>
              <w:tab/>
            </w:r>
            <w:r>
              <w:rPr>
                <w:noProof/>
                <w:webHidden/>
              </w:rPr>
              <w:fldChar w:fldCharType="begin"/>
            </w:r>
            <w:r>
              <w:rPr>
                <w:noProof/>
                <w:webHidden/>
              </w:rPr>
              <w:instrText xml:space="preserve"> PAGEREF _Toc237696384 \h </w:instrText>
            </w:r>
            <w:r>
              <w:rPr>
                <w:noProof/>
                <w:webHidden/>
              </w:rPr>
            </w:r>
            <w:r>
              <w:rPr>
                <w:noProof/>
                <w:webHidden/>
              </w:rPr>
              <w:fldChar w:fldCharType="separate"/>
            </w:r>
            <w:r>
              <w:rPr>
                <w:noProof/>
                <w:webHidden/>
              </w:rPr>
              <w:t>7</w:t>
            </w:r>
            <w:r>
              <w:rPr>
                <w:noProof/>
                <w:webHidden/>
              </w:rPr>
              <w:fldChar w:fldCharType="end"/>
            </w:r>
          </w:hyperlink>
        </w:p>
        <w:p w14:paraId="46B61BE2" w14:textId="3E2AE202"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5" w:history="1">
            <w:r w:rsidRPr="000340D6">
              <w:rPr>
                <w:rStyle w:val="Hipervnculo"/>
                <w:noProof/>
                <w:lang w:val="es-ES"/>
              </w:rPr>
              <w:t>2.2.5 Juegos serios para educación</w:t>
            </w:r>
            <w:r>
              <w:rPr>
                <w:noProof/>
                <w:webHidden/>
              </w:rPr>
              <w:tab/>
            </w:r>
            <w:r>
              <w:rPr>
                <w:noProof/>
                <w:webHidden/>
              </w:rPr>
              <w:fldChar w:fldCharType="begin"/>
            </w:r>
            <w:r>
              <w:rPr>
                <w:noProof/>
                <w:webHidden/>
              </w:rPr>
              <w:instrText xml:space="preserve"> PAGEREF _Toc237696385 \h </w:instrText>
            </w:r>
            <w:r>
              <w:rPr>
                <w:noProof/>
                <w:webHidden/>
              </w:rPr>
            </w:r>
            <w:r>
              <w:rPr>
                <w:noProof/>
                <w:webHidden/>
              </w:rPr>
              <w:fldChar w:fldCharType="separate"/>
            </w:r>
            <w:r>
              <w:rPr>
                <w:noProof/>
                <w:webHidden/>
              </w:rPr>
              <w:t>8</w:t>
            </w:r>
            <w:r>
              <w:rPr>
                <w:noProof/>
                <w:webHidden/>
              </w:rPr>
              <w:fldChar w:fldCharType="end"/>
            </w:r>
          </w:hyperlink>
        </w:p>
        <w:p w14:paraId="53588F69" w14:textId="796BE856"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6" w:history="1">
            <w:r w:rsidRPr="000340D6">
              <w:rPr>
                <w:rStyle w:val="Hipervnculo"/>
                <w:noProof/>
                <w:lang w:val="es-ES"/>
              </w:rPr>
              <w:t>2.2.6 Juegos serios como herramienta psicológica</w:t>
            </w:r>
            <w:r>
              <w:rPr>
                <w:noProof/>
                <w:webHidden/>
              </w:rPr>
              <w:tab/>
            </w:r>
            <w:r>
              <w:rPr>
                <w:noProof/>
                <w:webHidden/>
              </w:rPr>
              <w:fldChar w:fldCharType="begin"/>
            </w:r>
            <w:r>
              <w:rPr>
                <w:noProof/>
                <w:webHidden/>
              </w:rPr>
              <w:instrText xml:space="preserve"> PAGEREF _Toc237696386 \h </w:instrText>
            </w:r>
            <w:r>
              <w:rPr>
                <w:noProof/>
                <w:webHidden/>
              </w:rPr>
            </w:r>
            <w:r>
              <w:rPr>
                <w:noProof/>
                <w:webHidden/>
              </w:rPr>
              <w:fldChar w:fldCharType="separate"/>
            </w:r>
            <w:r>
              <w:rPr>
                <w:noProof/>
                <w:webHidden/>
              </w:rPr>
              <w:t>9</w:t>
            </w:r>
            <w:r>
              <w:rPr>
                <w:noProof/>
                <w:webHidden/>
              </w:rPr>
              <w:fldChar w:fldCharType="end"/>
            </w:r>
          </w:hyperlink>
        </w:p>
        <w:p w14:paraId="0782859E" w14:textId="61417CB7"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7" w:history="1">
            <w:r w:rsidRPr="000340D6">
              <w:rPr>
                <w:rStyle w:val="Hipervnculo"/>
                <w:noProof/>
                <w:lang w:val="es-ES"/>
              </w:rPr>
              <w:t>2.2.7 Ventajas de juegos en TDAH</w:t>
            </w:r>
            <w:r>
              <w:rPr>
                <w:noProof/>
                <w:webHidden/>
              </w:rPr>
              <w:tab/>
            </w:r>
            <w:r>
              <w:rPr>
                <w:noProof/>
                <w:webHidden/>
              </w:rPr>
              <w:fldChar w:fldCharType="begin"/>
            </w:r>
            <w:r>
              <w:rPr>
                <w:noProof/>
                <w:webHidden/>
              </w:rPr>
              <w:instrText xml:space="preserve"> PAGEREF _Toc237696387 \h </w:instrText>
            </w:r>
            <w:r>
              <w:rPr>
                <w:noProof/>
                <w:webHidden/>
              </w:rPr>
            </w:r>
            <w:r>
              <w:rPr>
                <w:noProof/>
                <w:webHidden/>
              </w:rPr>
              <w:fldChar w:fldCharType="separate"/>
            </w:r>
            <w:r>
              <w:rPr>
                <w:noProof/>
                <w:webHidden/>
              </w:rPr>
              <w:t>9</w:t>
            </w:r>
            <w:r>
              <w:rPr>
                <w:noProof/>
                <w:webHidden/>
              </w:rPr>
              <w:fldChar w:fldCharType="end"/>
            </w:r>
          </w:hyperlink>
        </w:p>
        <w:p w14:paraId="354CA30A" w14:textId="309B5158"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8" w:history="1">
            <w:r w:rsidRPr="000340D6">
              <w:rPr>
                <w:rStyle w:val="Hipervnculo"/>
                <w:noProof/>
                <w:lang w:val="es-ES"/>
              </w:rPr>
              <w:t>2.2.8 Desventajas juegos en TDAH</w:t>
            </w:r>
            <w:r>
              <w:rPr>
                <w:noProof/>
                <w:webHidden/>
              </w:rPr>
              <w:tab/>
            </w:r>
            <w:r>
              <w:rPr>
                <w:noProof/>
                <w:webHidden/>
              </w:rPr>
              <w:fldChar w:fldCharType="begin"/>
            </w:r>
            <w:r>
              <w:rPr>
                <w:noProof/>
                <w:webHidden/>
              </w:rPr>
              <w:instrText xml:space="preserve"> PAGEREF _Toc237696388 \h </w:instrText>
            </w:r>
            <w:r>
              <w:rPr>
                <w:noProof/>
                <w:webHidden/>
              </w:rPr>
            </w:r>
            <w:r>
              <w:rPr>
                <w:noProof/>
                <w:webHidden/>
              </w:rPr>
              <w:fldChar w:fldCharType="separate"/>
            </w:r>
            <w:r>
              <w:rPr>
                <w:noProof/>
                <w:webHidden/>
              </w:rPr>
              <w:t>9</w:t>
            </w:r>
            <w:r>
              <w:rPr>
                <w:noProof/>
                <w:webHidden/>
              </w:rPr>
              <w:fldChar w:fldCharType="end"/>
            </w:r>
          </w:hyperlink>
        </w:p>
        <w:p w14:paraId="581789A7" w14:textId="12F928EB"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9" w:history="1">
            <w:r w:rsidRPr="000340D6">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_Toc237696389 \h </w:instrText>
            </w:r>
            <w:r>
              <w:rPr>
                <w:noProof/>
                <w:webHidden/>
              </w:rPr>
            </w:r>
            <w:r>
              <w:rPr>
                <w:noProof/>
                <w:webHidden/>
              </w:rPr>
              <w:fldChar w:fldCharType="separate"/>
            </w:r>
            <w:r>
              <w:rPr>
                <w:noProof/>
                <w:webHidden/>
              </w:rPr>
              <w:t>9</w:t>
            </w:r>
            <w:r>
              <w:rPr>
                <w:noProof/>
                <w:webHidden/>
              </w:rPr>
              <w:fldChar w:fldCharType="end"/>
            </w:r>
          </w:hyperlink>
        </w:p>
        <w:p w14:paraId="1A08AF66" w14:textId="4C25B637"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390" w:history="1">
            <w:r w:rsidRPr="000340D6">
              <w:rPr>
                <w:rStyle w:val="Hipervnculo"/>
                <w:noProof/>
                <w:lang w:val="es-ES"/>
              </w:rPr>
              <w:t>Capítulo 3 - Trabajo realizado</w:t>
            </w:r>
            <w:r>
              <w:rPr>
                <w:noProof/>
                <w:webHidden/>
              </w:rPr>
              <w:tab/>
            </w:r>
            <w:r>
              <w:rPr>
                <w:noProof/>
                <w:webHidden/>
              </w:rPr>
              <w:fldChar w:fldCharType="begin"/>
            </w:r>
            <w:r>
              <w:rPr>
                <w:noProof/>
                <w:webHidden/>
              </w:rPr>
              <w:instrText xml:space="preserve"> PAGEREF _Toc237696390 \h </w:instrText>
            </w:r>
            <w:r>
              <w:rPr>
                <w:noProof/>
                <w:webHidden/>
              </w:rPr>
            </w:r>
            <w:r>
              <w:rPr>
                <w:noProof/>
                <w:webHidden/>
              </w:rPr>
              <w:fldChar w:fldCharType="separate"/>
            </w:r>
            <w:r>
              <w:rPr>
                <w:noProof/>
                <w:webHidden/>
              </w:rPr>
              <w:t>10</w:t>
            </w:r>
            <w:r>
              <w:rPr>
                <w:noProof/>
                <w:webHidden/>
              </w:rPr>
              <w:fldChar w:fldCharType="end"/>
            </w:r>
          </w:hyperlink>
        </w:p>
        <w:p w14:paraId="5A3DACD3" w14:textId="7D705403"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1" w:history="1">
            <w:r w:rsidRPr="000340D6">
              <w:rPr>
                <w:rStyle w:val="Hipervnculo"/>
                <w:noProof/>
                <w:lang w:val="es-ES"/>
              </w:rPr>
              <w:t>3.1 Diseño</w:t>
            </w:r>
            <w:r>
              <w:rPr>
                <w:noProof/>
                <w:webHidden/>
              </w:rPr>
              <w:tab/>
            </w:r>
            <w:r>
              <w:rPr>
                <w:noProof/>
                <w:webHidden/>
              </w:rPr>
              <w:fldChar w:fldCharType="begin"/>
            </w:r>
            <w:r>
              <w:rPr>
                <w:noProof/>
                <w:webHidden/>
              </w:rPr>
              <w:instrText xml:space="preserve"> PAGEREF _Toc237696391 \h </w:instrText>
            </w:r>
            <w:r>
              <w:rPr>
                <w:noProof/>
                <w:webHidden/>
              </w:rPr>
            </w:r>
            <w:r>
              <w:rPr>
                <w:noProof/>
                <w:webHidden/>
              </w:rPr>
              <w:fldChar w:fldCharType="separate"/>
            </w:r>
            <w:r>
              <w:rPr>
                <w:noProof/>
                <w:webHidden/>
              </w:rPr>
              <w:t>10</w:t>
            </w:r>
            <w:r>
              <w:rPr>
                <w:noProof/>
                <w:webHidden/>
              </w:rPr>
              <w:fldChar w:fldCharType="end"/>
            </w:r>
          </w:hyperlink>
        </w:p>
        <w:p w14:paraId="0B1C1384" w14:textId="026E6A96"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2" w:history="1">
            <w:r w:rsidRPr="000340D6">
              <w:rPr>
                <w:rStyle w:val="Hipervnculo"/>
                <w:noProof/>
                <w:lang w:val="es-ES"/>
              </w:rPr>
              <w:t>3.2 Desarrollo</w:t>
            </w:r>
            <w:r>
              <w:rPr>
                <w:noProof/>
                <w:webHidden/>
              </w:rPr>
              <w:tab/>
            </w:r>
            <w:r>
              <w:rPr>
                <w:noProof/>
                <w:webHidden/>
              </w:rPr>
              <w:fldChar w:fldCharType="begin"/>
            </w:r>
            <w:r>
              <w:rPr>
                <w:noProof/>
                <w:webHidden/>
              </w:rPr>
              <w:instrText xml:space="preserve"> PAGEREF _Toc237696392 \h </w:instrText>
            </w:r>
            <w:r>
              <w:rPr>
                <w:noProof/>
                <w:webHidden/>
              </w:rPr>
            </w:r>
            <w:r>
              <w:rPr>
                <w:noProof/>
                <w:webHidden/>
              </w:rPr>
              <w:fldChar w:fldCharType="separate"/>
            </w:r>
            <w:r>
              <w:rPr>
                <w:noProof/>
                <w:webHidden/>
              </w:rPr>
              <w:t>10</w:t>
            </w:r>
            <w:r>
              <w:rPr>
                <w:noProof/>
                <w:webHidden/>
              </w:rPr>
              <w:fldChar w:fldCharType="end"/>
            </w:r>
          </w:hyperlink>
        </w:p>
        <w:p w14:paraId="4F2561E7" w14:textId="33FC1EDD"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3" w:history="1">
            <w:r w:rsidRPr="000340D6">
              <w:rPr>
                <w:rStyle w:val="Hipervnculo"/>
                <w:noProof/>
                <w:lang w:val="es-ES"/>
              </w:rPr>
              <w:t>3.3 Pruebas</w:t>
            </w:r>
            <w:r>
              <w:rPr>
                <w:noProof/>
                <w:webHidden/>
              </w:rPr>
              <w:tab/>
            </w:r>
            <w:r>
              <w:rPr>
                <w:noProof/>
                <w:webHidden/>
              </w:rPr>
              <w:fldChar w:fldCharType="begin"/>
            </w:r>
            <w:r>
              <w:rPr>
                <w:noProof/>
                <w:webHidden/>
              </w:rPr>
              <w:instrText xml:space="preserve"> PAGEREF _Toc237696393 \h </w:instrText>
            </w:r>
            <w:r>
              <w:rPr>
                <w:noProof/>
                <w:webHidden/>
              </w:rPr>
            </w:r>
            <w:r>
              <w:rPr>
                <w:noProof/>
                <w:webHidden/>
              </w:rPr>
              <w:fldChar w:fldCharType="separate"/>
            </w:r>
            <w:r>
              <w:rPr>
                <w:noProof/>
                <w:webHidden/>
              </w:rPr>
              <w:t>10</w:t>
            </w:r>
            <w:r>
              <w:rPr>
                <w:noProof/>
                <w:webHidden/>
              </w:rPr>
              <w:fldChar w:fldCharType="end"/>
            </w:r>
          </w:hyperlink>
        </w:p>
        <w:p w14:paraId="6829C889" w14:textId="1F166CAF"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4" w:history="1">
            <w:r w:rsidRPr="000340D6">
              <w:rPr>
                <w:rStyle w:val="Hipervnculo"/>
                <w:noProof/>
                <w:lang w:val="es-ES"/>
              </w:rPr>
              <w:t>3.4 Datos</w:t>
            </w:r>
            <w:r>
              <w:rPr>
                <w:noProof/>
                <w:webHidden/>
              </w:rPr>
              <w:tab/>
            </w:r>
            <w:r>
              <w:rPr>
                <w:noProof/>
                <w:webHidden/>
              </w:rPr>
              <w:fldChar w:fldCharType="begin"/>
            </w:r>
            <w:r>
              <w:rPr>
                <w:noProof/>
                <w:webHidden/>
              </w:rPr>
              <w:instrText xml:space="preserve"> PAGEREF _Toc237696394 \h </w:instrText>
            </w:r>
            <w:r>
              <w:rPr>
                <w:noProof/>
                <w:webHidden/>
              </w:rPr>
            </w:r>
            <w:r>
              <w:rPr>
                <w:noProof/>
                <w:webHidden/>
              </w:rPr>
              <w:fldChar w:fldCharType="separate"/>
            </w:r>
            <w:r>
              <w:rPr>
                <w:noProof/>
                <w:webHidden/>
              </w:rPr>
              <w:t>10</w:t>
            </w:r>
            <w:r>
              <w:rPr>
                <w:noProof/>
                <w:webHidden/>
              </w:rPr>
              <w:fldChar w:fldCharType="end"/>
            </w:r>
          </w:hyperlink>
        </w:p>
        <w:p w14:paraId="25FF2602" w14:textId="4BCE5157"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395" w:history="1">
            <w:r w:rsidRPr="000340D6">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_Toc237696395 \h </w:instrText>
            </w:r>
            <w:r>
              <w:rPr>
                <w:noProof/>
                <w:webHidden/>
              </w:rPr>
            </w:r>
            <w:r>
              <w:rPr>
                <w:noProof/>
                <w:webHidden/>
              </w:rPr>
              <w:fldChar w:fldCharType="separate"/>
            </w:r>
            <w:r>
              <w:rPr>
                <w:noProof/>
                <w:webHidden/>
              </w:rPr>
              <w:t>11</w:t>
            </w:r>
            <w:r>
              <w:rPr>
                <w:noProof/>
                <w:webHidden/>
              </w:rPr>
              <w:fldChar w:fldCharType="end"/>
            </w:r>
          </w:hyperlink>
        </w:p>
        <w:p w14:paraId="4861E654" w14:textId="110D7692"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6" w:history="1">
            <w:r w:rsidRPr="000340D6">
              <w:rPr>
                <w:rStyle w:val="Hipervnculo"/>
                <w:noProof/>
                <w:lang w:val="es-ES"/>
              </w:rPr>
              <w:t>4.1 Análisis por intento</w:t>
            </w:r>
            <w:r>
              <w:rPr>
                <w:noProof/>
                <w:webHidden/>
              </w:rPr>
              <w:tab/>
            </w:r>
            <w:r>
              <w:rPr>
                <w:noProof/>
                <w:webHidden/>
              </w:rPr>
              <w:fldChar w:fldCharType="begin"/>
            </w:r>
            <w:r>
              <w:rPr>
                <w:noProof/>
                <w:webHidden/>
              </w:rPr>
              <w:instrText xml:space="preserve"> PAGEREF _Toc237696396 \h </w:instrText>
            </w:r>
            <w:r>
              <w:rPr>
                <w:noProof/>
                <w:webHidden/>
              </w:rPr>
            </w:r>
            <w:r>
              <w:rPr>
                <w:noProof/>
                <w:webHidden/>
              </w:rPr>
              <w:fldChar w:fldCharType="separate"/>
            </w:r>
            <w:r>
              <w:rPr>
                <w:noProof/>
                <w:webHidden/>
              </w:rPr>
              <w:t>11</w:t>
            </w:r>
            <w:r>
              <w:rPr>
                <w:noProof/>
                <w:webHidden/>
              </w:rPr>
              <w:fldChar w:fldCharType="end"/>
            </w:r>
          </w:hyperlink>
        </w:p>
        <w:p w14:paraId="6ECE08EB" w14:textId="798E1EA2"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7" w:history="1">
            <w:r w:rsidRPr="000340D6">
              <w:rPr>
                <w:rStyle w:val="Hipervnculo"/>
                <w:noProof/>
                <w:lang w:val="es-ES"/>
              </w:rPr>
              <w:t>4.2 Análisis por nivel</w:t>
            </w:r>
            <w:r>
              <w:rPr>
                <w:noProof/>
                <w:webHidden/>
              </w:rPr>
              <w:tab/>
            </w:r>
            <w:r>
              <w:rPr>
                <w:noProof/>
                <w:webHidden/>
              </w:rPr>
              <w:fldChar w:fldCharType="begin"/>
            </w:r>
            <w:r>
              <w:rPr>
                <w:noProof/>
                <w:webHidden/>
              </w:rPr>
              <w:instrText xml:space="preserve"> PAGEREF _Toc237696397 \h </w:instrText>
            </w:r>
            <w:r>
              <w:rPr>
                <w:noProof/>
                <w:webHidden/>
              </w:rPr>
            </w:r>
            <w:r>
              <w:rPr>
                <w:noProof/>
                <w:webHidden/>
              </w:rPr>
              <w:fldChar w:fldCharType="separate"/>
            </w:r>
            <w:r>
              <w:rPr>
                <w:noProof/>
                <w:webHidden/>
              </w:rPr>
              <w:t>11</w:t>
            </w:r>
            <w:r>
              <w:rPr>
                <w:noProof/>
                <w:webHidden/>
              </w:rPr>
              <w:fldChar w:fldCharType="end"/>
            </w:r>
          </w:hyperlink>
        </w:p>
        <w:p w14:paraId="7139087E" w14:textId="4066323F"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8" w:history="1">
            <w:r w:rsidRPr="000340D6">
              <w:rPr>
                <w:rStyle w:val="Hipervnculo"/>
                <w:noProof/>
                <w:lang w:val="es-ES"/>
              </w:rPr>
              <w:t>4.3 Análisis por sesión</w:t>
            </w:r>
            <w:r>
              <w:rPr>
                <w:noProof/>
                <w:webHidden/>
              </w:rPr>
              <w:tab/>
            </w:r>
            <w:r>
              <w:rPr>
                <w:noProof/>
                <w:webHidden/>
              </w:rPr>
              <w:fldChar w:fldCharType="begin"/>
            </w:r>
            <w:r>
              <w:rPr>
                <w:noProof/>
                <w:webHidden/>
              </w:rPr>
              <w:instrText xml:space="preserve"> PAGEREF _Toc237696398 \h </w:instrText>
            </w:r>
            <w:r>
              <w:rPr>
                <w:noProof/>
                <w:webHidden/>
              </w:rPr>
            </w:r>
            <w:r>
              <w:rPr>
                <w:noProof/>
                <w:webHidden/>
              </w:rPr>
              <w:fldChar w:fldCharType="separate"/>
            </w:r>
            <w:r>
              <w:rPr>
                <w:noProof/>
                <w:webHidden/>
              </w:rPr>
              <w:t>11</w:t>
            </w:r>
            <w:r>
              <w:rPr>
                <w:noProof/>
                <w:webHidden/>
              </w:rPr>
              <w:fldChar w:fldCharType="end"/>
            </w:r>
          </w:hyperlink>
        </w:p>
        <w:p w14:paraId="3407C3FC" w14:textId="0FDE1258"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9" w:history="1">
            <w:r w:rsidRPr="000340D6">
              <w:rPr>
                <w:rStyle w:val="Hipervnculo"/>
                <w:noProof/>
                <w:lang w:val="es-ES"/>
              </w:rPr>
              <w:t>4.4 Análisis tiempos de reacción</w:t>
            </w:r>
            <w:r>
              <w:rPr>
                <w:noProof/>
                <w:webHidden/>
              </w:rPr>
              <w:tab/>
            </w:r>
            <w:r>
              <w:rPr>
                <w:noProof/>
                <w:webHidden/>
              </w:rPr>
              <w:fldChar w:fldCharType="begin"/>
            </w:r>
            <w:r>
              <w:rPr>
                <w:noProof/>
                <w:webHidden/>
              </w:rPr>
              <w:instrText xml:space="preserve"> PAGEREF _Toc237696399 \h </w:instrText>
            </w:r>
            <w:r>
              <w:rPr>
                <w:noProof/>
                <w:webHidden/>
              </w:rPr>
            </w:r>
            <w:r>
              <w:rPr>
                <w:noProof/>
                <w:webHidden/>
              </w:rPr>
              <w:fldChar w:fldCharType="separate"/>
            </w:r>
            <w:r>
              <w:rPr>
                <w:noProof/>
                <w:webHidden/>
              </w:rPr>
              <w:t>11</w:t>
            </w:r>
            <w:r>
              <w:rPr>
                <w:noProof/>
                <w:webHidden/>
              </w:rPr>
              <w:fldChar w:fldCharType="end"/>
            </w:r>
          </w:hyperlink>
        </w:p>
        <w:p w14:paraId="28F657EA" w14:textId="22C6559D"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0" w:history="1">
            <w:r w:rsidRPr="000340D6">
              <w:rPr>
                <w:rStyle w:val="Hipervnculo"/>
                <w:noProof/>
                <w:lang w:val="es-ES"/>
              </w:rPr>
              <w:t>Capítulo 5 - Discusión</w:t>
            </w:r>
            <w:r>
              <w:rPr>
                <w:noProof/>
                <w:webHidden/>
              </w:rPr>
              <w:tab/>
            </w:r>
            <w:r>
              <w:rPr>
                <w:noProof/>
                <w:webHidden/>
              </w:rPr>
              <w:fldChar w:fldCharType="begin"/>
            </w:r>
            <w:r>
              <w:rPr>
                <w:noProof/>
                <w:webHidden/>
              </w:rPr>
              <w:instrText xml:space="preserve"> PAGEREF _Toc237696400 \h </w:instrText>
            </w:r>
            <w:r>
              <w:rPr>
                <w:noProof/>
                <w:webHidden/>
              </w:rPr>
            </w:r>
            <w:r>
              <w:rPr>
                <w:noProof/>
                <w:webHidden/>
              </w:rPr>
              <w:fldChar w:fldCharType="separate"/>
            </w:r>
            <w:r>
              <w:rPr>
                <w:noProof/>
                <w:webHidden/>
              </w:rPr>
              <w:t>12</w:t>
            </w:r>
            <w:r>
              <w:rPr>
                <w:noProof/>
                <w:webHidden/>
              </w:rPr>
              <w:fldChar w:fldCharType="end"/>
            </w:r>
          </w:hyperlink>
        </w:p>
        <w:p w14:paraId="0D977CC9" w14:textId="7F05CF3F"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1" w:history="1">
            <w:r w:rsidRPr="000340D6">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_Toc237696401 \h </w:instrText>
            </w:r>
            <w:r>
              <w:rPr>
                <w:noProof/>
                <w:webHidden/>
              </w:rPr>
            </w:r>
            <w:r>
              <w:rPr>
                <w:noProof/>
                <w:webHidden/>
              </w:rPr>
              <w:fldChar w:fldCharType="separate"/>
            </w:r>
            <w:r>
              <w:rPr>
                <w:noProof/>
                <w:webHidden/>
              </w:rPr>
              <w:t>13</w:t>
            </w:r>
            <w:r>
              <w:rPr>
                <w:noProof/>
                <w:webHidden/>
              </w:rPr>
              <w:fldChar w:fldCharType="end"/>
            </w:r>
          </w:hyperlink>
        </w:p>
        <w:p w14:paraId="079AD728" w14:textId="3E822AF7"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402" w:history="1">
            <w:r w:rsidRPr="000340D6">
              <w:rPr>
                <w:rStyle w:val="Hipervnculo"/>
                <w:noProof/>
                <w:lang w:val="es-ES"/>
              </w:rPr>
              <w:t>6.1 Resultados</w:t>
            </w:r>
            <w:r>
              <w:rPr>
                <w:noProof/>
                <w:webHidden/>
              </w:rPr>
              <w:tab/>
            </w:r>
            <w:r>
              <w:rPr>
                <w:noProof/>
                <w:webHidden/>
              </w:rPr>
              <w:fldChar w:fldCharType="begin"/>
            </w:r>
            <w:r>
              <w:rPr>
                <w:noProof/>
                <w:webHidden/>
              </w:rPr>
              <w:instrText xml:space="preserve"> PAGEREF _Toc237696402 \h </w:instrText>
            </w:r>
            <w:r>
              <w:rPr>
                <w:noProof/>
                <w:webHidden/>
              </w:rPr>
            </w:r>
            <w:r>
              <w:rPr>
                <w:noProof/>
                <w:webHidden/>
              </w:rPr>
              <w:fldChar w:fldCharType="separate"/>
            </w:r>
            <w:r>
              <w:rPr>
                <w:noProof/>
                <w:webHidden/>
              </w:rPr>
              <w:t>13</w:t>
            </w:r>
            <w:r>
              <w:rPr>
                <w:noProof/>
                <w:webHidden/>
              </w:rPr>
              <w:fldChar w:fldCharType="end"/>
            </w:r>
          </w:hyperlink>
        </w:p>
        <w:p w14:paraId="5A3CCC7B" w14:textId="670F0C87"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403" w:history="1">
            <w:r w:rsidRPr="000340D6">
              <w:rPr>
                <w:rStyle w:val="Hipervnculo"/>
                <w:noProof/>
                <w:lang w:val="es-ES"/>
              </w:rPr>
              <w:t>6.2 Trabajo Futuro</w:t>
            </w:r>
            <w:r>
              <w:rPr>
                <w:noProof/>
                <w:webHidden/>
              </w:rPr>
              <w:tab/>
            </w:r>
            <w:r>
              <w:rPr>
                <w:noProof/>
                <w:webHidden/>
              </w:rPr>
              <w:fldChar w:fldCharType="begin"/>
            </w:r>
            <w:r>
              <w:rPr>
                <w:noProof/>
                <w:webHidden/>
              </w:rPr>
              <w:instrText xml:space="preserve"> PAGEREF _Toc237696403 \h </w:instrText>
            </w:r>
            <w:r>
              <w:rPr>
                <w:noProof/>
                <w:webHidden/>
              </w:rPr>
            </w:r>
            <w:r>
              <w:rPr>
                <w:noProof/>
                <w:webHidden/>
              </w:rPr>
              <w:fldChar w:fldCharType="separate"/>
            </w:r>
            <w:r>
              <w:rPr>
                <w:noProof/>
                <w:webHidden/>
              </w:rPr>
              <w:t>13</w:t>
            </w:r>
            <w:r>
              <w:rPr>
                <w:noProof/>
                <w:webHidden/>
              </w:rPr>
              <w:fldChar w:fldCharType="end"/>
            </w:r>
          </w:hyperlink>
        </w:p>
        <w:p w14:paraId="697D784D" w14:textId="5BEB27D9"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4" w:history="1">
            <w:r w:rsidRPr="000340D6">
              <w:rPr>
                <w:rStyle w:val="Hipervnculo"/>
                <w:noProof/>
                <w:lang w:val="es-ES"/>
              </w:rPr>
              <w:t>Introduction</w:t>
            </w:r>
            <w:r>
              <w:rPr>
                <w:noProof/>
                <w:webHidden/>
              </w:rPr>
              <w:tab/>
            </w:r>
            <w:r>
              <w:rPr>
                <w:noProof/>
                <w:webHidden/>
              </w:rPr>
              <w:fldChar w:fldCharType="begin"/>
            </w:r>
            <w:r>
              <w:rPr>
                <w:noProof/>
                <w:webHidden/>
              </w:rPr>
              <w:instrText xml:space="preserve"> PAGEREF _Toc237696404 \h </w:instrText>
            </w:r>
            <w:r>
              <w:rPr>
                <w:noProof/>
                <w:webHidden/>
              </w:rPr>
            </w:r>
            <w:r>
              <w:rPr>
                <w:noProof/>
                <w:webHidden/>
              </w:rPr>
              <w:fldChar w:fldCharType="separate"/>
            </w:r>
            <w:r>
              <w:rPr>
                <w:noProof/>
                <w:webHidden/>
              </w:rPr>
              <w:t>15</w:t>
            </w:r>
            <w:r>
              <w:rPr>
                <w:noProof/>
                <w:webHidden/>
              </w:rPr>
              <w:fldChar w:fldCharType="end"/>
            </w:r>
          </w:hyperlink>
        </w:p>
        <w:p w14:paraId="0D7D1837" w14:textId="17ABF587"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5" w:history="1">
            <w:r w:rsidRPr="000340D6">
              <w:rPr>
                <w:rStyle w:val="Hipervnculo"/>
                <w:noProof/>
                <w:lang w:val="es-ES"/>
              </w:rPr>
              <w:t>Conclusions and future work</w:t>
            </w:r>
            <w:r>
              <w:rPr>
                <w:noProof/>
                <w:webHidden/>
              </w:rPr>
              <w:tab/>
            </w:r>
            <w:r>
              <w:rPr>
                <w:noProof/>
                <w:webHidden/>
              </w:rPr>
              <w:fldChar w:fldCharType="begin"/>
            </w:r>
            <w:r>
              <w:rPr>
                <w:noProof/>
                <w:webHidden/>
              </w:rPr>
              <w:instrText xml:space="preserve"> PAGEREF _Toc237696405 \h </w:instrText>
            </w:r>
            <w:r>
              <w:rPr>
                <w:noProof/>
                <w:webHidden/>
              </w:rPr>
            </w:r>
            <w:r>
              <w:rPr>
                <w:noProof/>
                <w:webHidden/>
              </w:rPr>
              <w:fldChar w:fldCharType="separate"/>
            </w:r>
            <w:r>
              <w:rPr>
                <w:noProof/>
                <w:webHidden/>
              </w:rPr>
              <w:t>17</w:t>
            </w:r>
            <w:r>
              <w:rPr>
                <w:noProof/>
                <w:webHidden/>
              </w:rPr>
              <w:fldChar w:fldCharType="end"/>
            </w:r>
          </w:hyperlink>
        </w:p>
        <w:p w14:paraId="13169B39" w14:textId="320CC7ED"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6" w:history="1">
            <w:r w:rsidRPr="000340D6">
              <w:rPr>
                <w:rStyle w:val="Hipervnculo"/>
                <w:noProof/>
              </w:rPr>
              <w:t>Bibliografía</w:t>
            </w:r>
            <w:r>
              <w:rPr>
                <w:noProof/>
                <w:webHidden/>
              </w:rPr>
              <w:tab/>
            </w:r>
            <w:r>
              <w:rPr>
                <w:noProof/>
                <w:webHidden/>
              </w:rPr>
              <w:fldChar w:fldCharType="begin"/>
            </w:r>
            <w:r>
              <w:rPr>
                <w:noProof/>
                <w:webHidden/>
              </w:rPr>
              <w:instrText xml:space="preserve"> PAGEREF _Toc237696406 \h </w:instrText>
            </w:r>
            <w:r>
              <w:rPr>
                <w:noProof/>
                <w:webHidden/>
              </w:rPr>
            </w:r>
            <w:r>
              <w:rPr>
                <w:noProof/>
                <w:webHidden/>
              </w:rPr>
              <w:fldChar w:fldCharType="separate"/>
            </w:r>
            <w:r>
              <w:rPr>
                <w:noProof/>
                <w:webHidden/>
              </w:rPr>
              <w:t>21</w:t>
            </w:r>
            <w:r>
              <w:rPr>
                <w:noProof/>
                <w:webHidden/>
              </w:rPr>
              <w:fldChar w:fldCharType="end"/>
            </w:r>
          </w:hyperlink>
        </w:p>
        <w:p w14:paraId="654D97BF" w14:textId="590324B8"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7" w:history="1">
            <w:r w:rsidRPr="000340D6">
              <w:rPr>
                <w:rStyle w:val="Hipervnculo"/>
                <w:noProof/>
              </w:rPr>
              <w:t>Apéndice A - Título del primer apéndice</w:t>
            </w:r>
            <w:r>
              <w:rPr>
                <w:noProof/>
                <w:webHidden/>
              </w:rPr>
              <w:tab/>
            </w:r>
            <w:r>
              <w:rPr>
                <w:noProof/>
                <w:webHidden/>
              </w:rPr>
              <w:fldChar w:fldCharType="begin"/>
            </w:r>
            <w:r>
              <w:rPr>
                <w:noProof/>
                <w:webHidden/>
              </w:rPr>
              <w:instrText xml:space="preserve"> PAGEREF _Toc237696407 \h </w:instrText>
            </w:r>
            <w:r>
              <w:rPr>
                <w:noProof/>
                <w:webHidden/>
              </w:rPr>
            </w:r>
            <w:r>
              <w:rPr>
                <w:noProof/>
                <w:webHidden/>
              </w:rPr>
              <w:fldChar w:fldCharType="separate"/>
            </w:r>
            <w:r>
              <w:rPr>
                <w:noProof/>
                <w:webHidden/>
              </w:rPr>
              <w:t>23</w:t>
            </w:r>
            <w:r>
              <w:rPr>
                <w:noProof/>
                <w:webHidden/>
              </w:rPr>
              <w:fldChar w:fldCharType="end"/>
            </w:r>
          </w:hyperlink>
        </w:p>
        <w:p w14:paraId="6CC36382" w14:textId="0A4866FB"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8" w:history="1">
            <w:r w:rsidRPr="000340D6">
              <w:rPr>
                <w:rStyle w:val="Hipervnculo"/>
                <w:noProof/>
              </w:rPr>
              <w:t>Apéndice B - Título del segundo apéndice</w:t>
            </w:r>
            <w:r>
              <w:rPr>
                <w:noProof/>
                <w:webHidden/>
              </w:rPr>
              <w:tab/>
            </w:r>
            <w:r>
              <w:rPr>
                <w:noProof/>
                <w:webHidden/>
              </w:rPr>
              <w:fldChar w:fldCharType="begin"/>
            </w:r>
            <w:r>
              <w:rPr>
                <w:noProof/>
                <w:webHidden/>
              </w:rPr>
              <w:instrText xml:space="preserve"> PAGEREF _Toc237696408 \h </w:instrText>
            </w:r>
            <w:r>
              <w:rPr>
                <w:noProof/>
                <w:webHidden/>
              </w:rPr>
            </w:r>
            <w:r>
              <w:rPr>
                <w:noProof/>
                <w:webHidden/>
              </w:rPr>
              <w:fldChar w:fldCharType="separate"/>
            </w:r>
            <w:r>
              <w:rPr>
                <w:noProof/>
                <w:webHidden/>
              </w:rPr>
              <w:t>25</w:t>
            </w:r>
            <w:r>
              <w:rPr>
                <w:noProof/>
                <w:webHidden/>
              </w:rPr>
              <w:fldChar w:fldCharType="end"/>
            </w:r>
          </w:hyperlink>
        </w:p>
        <w:p w14:paraId="4B8A5A5C" w14:textId="1ECD6C5D"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7696364"/>
      <w:r>
        <w:lastRenderedPageBreak/>
        <w:t>Introducción</w:t>
      </w:r>
      <w:bookmarkEnd w:id="4"/>
      <w:bookmarkEnd w:id="5"/>
      <w:bookmarkEnd w:id="6"/>
      <w:bookmarkEnd w:id="7"/>
    </w:p>
    <w:p w14:paraId="5ED0ECE2" w14:textId="089649E6" w:rsidR="00C50BC8" w:rsidRDefault="00F324AD" w:rsidP="004645F2">
      <w:proofErr w:type="spellStart"/>
      <w:r>
        <w:rPr>
          <w:shd w:val="clear" w:color="auto" w:fill="FFFFFF"/>
        </w:rPr>
        <w:t>Hbalar</w:t>
      </w:r>
      <w:proofErr w:type="spellEnd"/>
      <w:r>
        <w:rPr>
          <w:shd w:val="clear" w:color="auto" w:fill="FFFFFF"/>
        </w:rPr>
        <w:t xml:space="preserve"> un poco del TDAH y los juegos serios</w:t>
      </w:r>
    </w:p>
    <w:p w14:paraId="2E005D14" w14:textId="37F09082" w:rsidR="008E36E4" w:rsidRDefault="00DC2FC6">
      <w:pPr>
        <w:pStyle w:val="Ttulo2"/>
      </w:pPr>
      <w:bookmarkStart w:id="8" w:name="_Toc116636437"/>
      <w:bookmarkStart w:id="9" w:name="_Toc237696365"/>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7696366"/>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 xml:space="preserve">(Como una </w:t>
      </w:r>
      <w:proofErr w:type="spellStart"/>
      <w:r>
        <w:t>checklist</w:t>
      </w:r>
      <w:proofErr w:type="spellEnd"/>
      <w:r>
        <w:t>)</w:t>
      </w:r>
    </w:p>
    <w:p w14:paraId="2E7A6D14" w14:textId="77777777" w:rsidR="00030884" w:rsidRDefault="00030884" w:rsidP="00030884">
      <w:pPr>
        <w:pStyle w:val="Ttulo2"/>
      </w:pPr>
      <w:bookmarkStart w:id="12" w:name="_Toc116636439"/>
      <w:bookmarkStart w:id="13" w:name="_Toc237696367"/>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7696368"/>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 xml:space="preserve">(creo, </w:t>
      </w:r>
      <w:proofErr w:type="spellStart"/>
      <w:r>
        <w:t>c#</w:t>
      </w:r>
      <w:proofErr w:type="spellEnd"/>
      <w:r>
        <w:t xml:space="preserve">), Visual </w:t>
      </w:r>
      <w:proofErr w:type="spellStart"/>
      <w:r>
        <w:t>studio</w:t>
      </w:r>
      <w:proofErr w:type="spellEnd"/>
      <w:r>
        <w:t xml:space="preserve"> </w:t>
      </w:r>
      <w:proofErr w:type="spellStart"/>
      <w:r>
        <w:t>core</w:t>
      </w:r>
      <w:proofErr w:type="spellEnd"/>
      <w:r>
        <w:t xml:space="preserve"> (</w:t>
      </w:r>
      <w:proofErr w:type="spellStart"/>
      <w:r>
        <w:t>python</w:t>
      </w:r>
      <w:proofErr w:type="spellEnd"/>
      <w:r>
        <w:t xml:space="preserve">), Photoshop, Blender, Scrum, </w:t>
      </w:r>
      <w:proofErr w:type="spellStart"/>
      <w:r>
        <w:t>Github</w:t>
      </w:r>
      <w:proofErr w:type="spellEnd"/>
      <w:r>
        <w:t>, Drive (documentos compartidos y datos de pruebas)</w:t>
      </w:r>
      <w:r w:rsidR="003E0FC4">
        <w:t xml:space="preserve">, </w:t>
      </w:r>
      <w:proofErr w:type="spellStart"/>
      <w:r w:rsidR="003E0FC4">
        <w:t>Itchio</w:t>
      </w:r>
      <w:proofErr w:type="spellEnd"/>
      <w:r w:rsidR="003E0FC4">
        <w:t xml:space="preserve">, </w:t>
      </w:r>
      <w:proofErr w:type="spellStart"/>
      <w:r w:rsidR="003E0FC4">
        <w:t>Polypizza</w:t>
      </w:r>
      <w:proofErr w:type="spellEnd"/>
      <w:r w:rsidR="003E0FC4">
        <w:t xml:space="preserve">, </w:t>
      </w:r>
      <w:proofErr w:type="spellStart"/>
      <w:r w:rsidR="003E0FC4">
        <w:t>Freepik</w:t>
      </w:r>
      <w:proofErr w:type="spellEnd"/>
      <w:r w:rsidR="003E0FC4">
        <w:t>, free3D, Davinci Resolve</w:t>
      </w:r>
    </w:p>
    <w:p w14:paraId="488A1FA5" w14:textId="69905752" w:rsidR="000A7C93" w:rsidRDefault="00522599" w:rsidP="000A7C93">
      <w:pPr>
        <w:pStyle w:val="Ttulo3"/>
      </w:pPr>
      <w:bookmarkStart w:id="15" w:name="_Toc237696369"/>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 xml:space="preserve">Planificar en tiempo lo que hice: </w:t>
      </w:r>
      <w:proofErr w:type="spellStart"/>
      <w:r>
        <w:t>Ej</w:t>
      </w:r>
      <w:proofErr w:type="spellEnd"/>
      <w:r>
        <w:t xml:space="preserve"> </w:t>
      </w:r>
      <w:proofErr w:type="gramStart"/>
      <w:r>
        <w:t>septiembre  hice</w:t>
      </w:r>
      <w:proofErr w:type="gramEnd"/>
      <w:r>
        <w:t xml:space="preserve"> tal, en octubre tal cual…</w:t>
      </w:r>
    </w:p>
    <w:p w14:paraId="581E4E9C" w14:textId="77777777" w:rsidR="00006E81" w:rsidRDefault="00006E81" w:rsidP="000A7C93">
      <w:pPr>
        <w:pStyle w:val="Textoindependiente"/>
      </w:pPr>
      <w:r>
        <w:t>Con una tabla que indique los tiempos.</w:t>
      </w:r>
    </w:p>
    <w:p w14:paraId="045073B6" w14:textId="03E012A6" w:rsidR="00C2444B" w:rsidRPr="00263DC7" w:rsidRDefault="00C2444B" w:rsidP="00C2444B">
      <w:pPr>
        <w:pStyle w:val="Ttulo2"/>
        <w:sectPr w:rsidR="00C2444B" w:rsidRPr="00263DC7" w:rsidSect="00AA1A72">
          <w:footerReference w:type="default" r:id="rId12"/>
          <w:type w:val="oddPage"/>
          <w:pgSz w:w="12240" w:h="15840"/>
          <w:pgMar w:top="1440" w:right="1440" w:bottom="1440" w:left="1440" w:header="720" w:footer="720" w:gutter="0"/>
          <w:pgNumType w:start="1"/>
          <w:cols w:space="720"/>
          <w:docGrid w:linePitch="360"/>
        </w:sectPr>
      </w:pPr>
      <w:bookmarkStart w:id="16" w:name="_Toc237696370"/>
      <w:r>
        <w:t>Estructura de la memoria</w:t>
      </w:r>
      <w:bookmarkEnd w:id="16"/>
    </w:p>
    <w:p w14:paraId="1D73B44F" w14:textId="77777777" w:rsidR="008E36E4" w:rsidRDefault="00030884" w:rsidP="008E5C64">
      <w:pPr>
        <w:pStyle w:val="Ttulo1"/>
        <w:rPr>
          <w:lang w:val="es-ES"/>
        </w:rPr>
      </w:pPr>
      <w:bookmarkStart w:id="17" w:name="_Toc116636440"/>
      <w:bookmarkStart w:id="18" w:name="_Toc237696371"/>
      <w:r w:rsidRPr="00773745">
        <w:rPr>
          <w:lang w:val="es-ES"/>
        </w:rPr>
        <w:lastRenderedPageBreak/>
        <w:t>Estado de la cuestión</w:t>
      </w:r>
      <w:bookmarkEnd w:id="17"/>
      <w:bookmarkEnd w:id="18"/>
    </w:p>
    <w:p w14:paraId="7E3BCDA9" w14:textId="019AE57D"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w:t>
      </w:r>
      <w:r w:rsidR="008E5588">
        <w:rPr>
          <w:lang w:val="es-ES"/>
        </w:rPr>
        <w:t>,</w:t>
      </w:r>
      <w:r w:rsidR="00B1616E">
        <w:rPr>
          <w:lang w:val="es-ES"/>
        </w:rPr>
        <w:t xml:space="preserve"> que es un juego serio, y de otras herramientas existentes que sean juegos para TDAH.</w:t>
      </w:r>
    </w:p>
    <w:p w14:paraId="5FDBF7DA" w14:textId="69991DF2" w:rsidR="00BE300F" w:rsidRDefault="00907803" w:rsidP="00907803">
      <w:pPr>
        <w:pStyle w:val="Ttulo2"/>
        <w:rPr>
          <w:lang w:val="es-ES"/>
        </w:rPr>
      </w:pPr>
      <w:bookmarkStart w:id="19" w:name="_Toc237696372"/>
      <w:r>
        <w:rPr>
          <w:lang w:val="es-ES"/>
        </w:rPr>
        <w:t>T</w:t>
      </w:r>
      <w:r w:rsidR="009F1E7D">
        <w:rPr>
          <w:lang w:val="es-ES"/>
        </w:rPr>
        <w:t>rastorno por Déficit de Atención e Hiperactividad</w:t>
      </w:r>
      <w:bookmarkEnd w:id="19"/>
    </w:p>
    <w:p w14:paraId="7BF04072" w14:textId="77777777" w:rsidR="00907803" w:rsidRDefault="00907803" w:rsidP="00907803">
      <w:pPr>
        <w:pStyle w:val="Ttulo3"/>
        <w:rPr>
          <w:lang w:val="es-ES"/>
        </w:rPr>
      </w:pPr>
      <w:bookmarkStart w:id="20" w:name="_Toc237696373"/>
      <w:r w:rsidRPr="00907803">
        <w:rPr>
          <w:lang w:val="es-ES"/>
        </w:rPr>
        <w:t>Qué es el TDAH</w:t>
      </w:r>
      <w:bookmarkEnd w:id="20"/>
    </w:p>
    <w:p w14:paraId="4516AE46" w14:textId="60BA7F6B" w:rsidR="00B1616E" w:rsidRPr="00F13338" w:rsidRDefault="00B1616E" w:rsidP="00B1616E">
      <w:pPr>
        <w:pStyle w:val="Textoindependiente"/>
        <w:rPr>
          <w:lang w:val="es-ES"/>
        </w:rPr>
      </w:pPr>
      <w:r>
        <w:rPr>
          <w:lang w:val="es-ES"/>
        </w:rPr>
        <w:t xml:space="preserve">Las siglas de TDAH vienen del Trastorno por déficit de atención e hiperactividad y </w:t>
      </w:r>
      <w:r>
        <w:rPr>
          <w:color w:val="000000"/>
          <w:szCs w:val="22"/>
        </w:rPr>
        <w:t>es uno de los trastornos más comunes de la infancia</w:t>
      </w:r>
      <w:r>
        <w:rPr>
          <w:color w:val="000000"/>
          <w:szCs w:val="22"/>
        </w:rPr>
        <w:fldChar w:fldCharType="begin"/>
      </w:r>
      <w:r w:rsidR="007120D0">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827B13">
        <w:t>[1]</w:t>
      </w:r>
      <w:r>
        <w:rPr>
          <w:color w:val="000000"/>
          <w:szCs w:val="22"/>
        </w:rPr>
        <w:fldChar w:fldCharType="end"/>
      </w:r>
      <w:r>
        <w:rPr>
          <w:color w:val="000000"/>
          <w:szCs w:val="22"/>
        </w:rPr>
        <w:t>. Sus síntomas principales son patrones de falta de atención, hiperactividad e impulsividad que persisten en el individuo (referencia 2 creo).</w:t>
      </w:r>
    </w:p>
    <w:p w14:paraId="024FA918" w14:textId="68D6067C" w:rsidR="00B1616E" w:rsidRDefault="00B1616E" w:rsidP="00B1616E">
      <w:pPr>
        <w:pStyle w:val="Textoindependiente"/>
      </w:pPr>
      <w:r w:rsidRPr="00B1616E">
        <w:t>Existe una importante influencia genética, aunque no depende de un único gen sino de numerosos genes que aportan pequeños efectos individuales</w:t>
      </w:r>
      <w:r w:rsidR="007120D0">
        <w:fldChar w:fldCharType="begin"/>
      </w:r>
      <w:r w:rsidR="003C2344">
        <w:instrText xml:space="preserve"> ADDIN ZOTERO_ITEM CSL_CITATION {"citationID":"6p1TVb1u","properties":{"unsorted":false,"formattedCitation":"[2]","plainCitation":"[2]","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7120D0">
        <w:fldChar w:fldCharType="separate"/>
      </w:r>
      <w:r w:rsidR="003C2344" w:rsidRPr="003C2344">
        <w:t>[2]</w:t>
      </w:r>
      <w:r w:rsidR="007120D0">
        <w:fldChar w:fldCharType="end"/>
      </w:r>
      <w:r w:rsidR="007120D0">
        <w:t>. Es un trastorno muy heterogéneo</w:t>
      </w:r>
      <w:r w:rsidR="00552994">
        <w:t>.</w:t>
      </w:r>
    </w:p>
    <w:p w14:paraId="00135F0E" w14:textId="15C26970" w:rsidR="00552994" w:rsidRPr="00B1616E" w:rsidRDefault="00552994" w:rsidP="00B1616E">
      <w:pPr>
        <w:pStyle w:val="Textoindependiente"/>
        <w:rPr>
          <w:lang w:val="es-ES"/>
        </w:rPr>
      </w:pPr>
      <w:r>
        <w:t>Ayuda darles recompensa cuando hagan algo bien</w:t>
      </w:r>
      <w:r>
        <w:fldChar w:fldCharType="begin"/>
      </w:r>
      <w:r w:rsidR="003C2344">
        <w:instrText xml:space="preserve"> ADDIN ZOTERO_ITEM CSL_CITATION {"citationID":"arLFNZ70","properties":{"unsorted":false,"formattedCitation":"[3]","plainCitation":"[3]","noteIndex":0},"citationItems":[{"id":41,"uris":["http://zotero.org/users/local/axS3HTYd/items/ZIV2JXVY"],"itemData":{"id":41,"type":"book","abstract":"La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fldChar w:fldCharType="separate"/>
      </w:r>
      <w:r w:rsidR="003C2344" w:rsidRPr="003C2344">
        <w:t>[3]</w:t>
      </w:r>
      <w:r>
        <w:fldChar w:fldCharType="end"/>
      </w:r>
      <w:r>
        <w:t xml:space="preserve"> (Esta es la guía para </w:t>
      </w:r>
      <w:proofErr w:type="spellStart"/>
      <w:r>
        <w:t>diagnostico</w:t>
      </w:r>
      <w:proofErr w:type="spellEnd"/>
      <w:r>
        <w:t xml:space="preserve"> de trastornos mentales).</w:t>
      </w:r>
    </w:p>
    <w:p w14:paraId="4AE55F0F" w14:textId="193839CC" w:rsidR="00907803" w:rsidRPr="00907803" w:rsidRDefault="00907803" w:rsidP="00907803">
      <w:pPr>
        <w:pStyle w:val="Ttulo3"/>
        <w:rPr>
          <w:lang w:val="es-ES"/>
        </w:rPr>
      </w:pPr>
      <w:r w:rsidRPr="00907803">
        <w:rPr>
          <w:lang w:val="es-ES"/>
        </w:rPr>
        <w:t xml:space="preserve"> </w:t>
      </w:r>
      <w:bookmarkStart w:id="21" w:name="_Toc237696374"/>
      <w:r w:rsidRPr="00907803">
        <w:rPr>
          <w:lang w:val="es-ES"/>
        </w:rPr>
        <w:t>Tipos</w:t>
      </w:r>
      <w:bookmarkEnd w:id="21"/>
    </w:p>
    <w:p w14:paraId="5C7C8FD9" w14:textId="77777777" w:rsidR="00907803" w:rsidRPr="00907803" w:rsidRDefault="00907803" w:rsidP="00907803">
      <w:pPr>
        <w:pStyle w:val="Ttulo3"/>
        <w:rPr>
          <w:lang w:val="es-ES"/>
        </w:rPr>
      </w:pPr>
      <w:bookmarkStart w:id="22" w:name="_Toc237696375"/>
      <w:r w:rsidRPr="00907803">
        <w:rPr>
          <w:lang w:val="es-ES"/>
        </w:rPr>
        <w:t>Apartados a los que afecta TDAH</w:t>
      </w:r>
      <w:bookmarkEnd w:id="22"/>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proofErr w:type="spellStart"/>
      <w:r w:rsidRPr="00907803">
        <w:rPr>
          <w:lang w:val="es-ES"/>
        </w:rPr>
        <w:t>P</w:t>
      </w:r>
      <w:r>
        <w:rPr>
          <w:lang w:val="es-ES"/>
        </w:rPr>
        <w:t>l</w:t>
      </w:r>
      <w:r w:rsidRPr="00907803">
        <w:rPr>
          <w:lang w:val="es-ES"/>
        </w:rPr>
        <w:t>anificacion</w:t>
      </w:r>
      <w:proofErr w:type="spellEnd"/>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3" w:name="_Toc237696376"/>
      <w:r w:rsidRPr="00907803">
        <w:rPr>
          <w:lang w:val="es-ES"/>
        </w:rPr>
        <w:lastRenderedPageBreak/>
        <w:t>Problemas del TDAH</w:t>
      </w:r>
      <w:bookmarkEnd w:id="23"/>
    </w:p>
    <w:p w14:paraId="11815ACA" w14:textId="77777777" w:rsidR="00907803" w:rsidRPr="00907803" w:rsidRDefault="00907803" w:rsidP="00907803">
      <w:pPr>
        <w:pStyle w:val="Ttulo3"/>
        <w:rPr>
          <w:lang w:val="es-ES"/>
        </w:rPr>
      </w:pPr>
      <w:bookmarkStart w:id="24" w:name="_Toc237696377"/>
      <w:r w:rsidRPr="00907803">
        <w:rPr>
          <w:lang w:val="es-ES"/>
        </w:rPr>
        <w:t>Ventajas del TDAH</w:t>
      </w:r>
      <w:bookmarkEnd w:id="24"/>
    </w:p>
    <w:p w14:paraId="2A84A59D" w14:textId="77777777" w:rsidR="00907803" w:rsidRPr="00907803" w:rsidRDefault="00907803" w:rsidP="00907803">
      <w:pPr>
        <w:pStyle w:val="Ttulo3"/>
        <w:rPr>
          <w:lang w:val="es-ES"/>
        </w:rPr>
      </w:pPr>
      <w:bookmarkStart w:id="25" w:name="_Toc237696378"/>
      <w:r w:rsidRPr="00907803">
        <w:rPr>
          <w:lang w:val="es-ES"/>
        </w:rPr>
        <w:t>TDAH en niños y adolescentes</w:t>
      </w:r>
      <w:bookmarkEnd w:id="25"/>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6" w:name="_Toc237696379"/>
      <w:r w:rsidRPr="00907803">
        <w:rPr>
          <w:lang w:val="es-ES"/>
        </w:rPr>
        <w:t>Sociedad hoy en día</w:t>
      </w:r>
      <w:bookmarkEnd w:id="26"/>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Default="00907803" w:rsidP="00907803">
      <w:pPr>
        <w:pStyle w:val="Ttulo2"/>
        <w:rPr>
          <w:lang w:val="es-ES"/>
        </w:rPr>
      </w:pPr>
      <w:bookmarkStart w:id="27" w:name="_Toc237696380"/>
      <w:r w:rsidRPr="00907803">
        <w:rPr>
          <w:lang w:val="es-ES"/>
        </w:rPr>
        <w:t>Videojuegos y juegos serios</w:t>
      </w:r>
      <w:bookmarkEnd w:id="27"/>
    </w:p>
    <w:p w14:paraId="6785A2CD" w14:textId="41139F65" w:rsidR="00D95E24" w:rsidRDefault="00D95E24" w:rsidP="00D95E24">
      <w:pPr>
        <w:pStyle w:val="Textoindependiente"/>
        <w:rPr>
          <w:lang w:val="es-ES"/>
        </w:rPr>
      </w:pPr>
      <w:r>
        <w:rPr>
          <w:lang w:val="es-ES"/>
        </w:rPr>
        <w:t xml:space="preserve">La palabra juego es algo que tienen en común los videojuegos y los juegos serios. Es importante saber de dónde viene la palabra para entender mejor el significado. </w:t>
      </w:r>
      <w:r w:rsidR="00B870D3">
        <w:rPr>
          <w:lang w:val="es-ES"/>
        </w:rPr>
        <w:t>Podemos decir que un juego es algo que hacemos voluntariamente, además, nos</w:t>
      </w:r>
      <w:r w:rsidR="002D590D">
        <w:rPr>
          <w:lang w:val="es-ES"/>
        </w:rPr>
        <w:t xml:space="preserve"> crea una separación de la realidad cotidiana. Otra de las características es que puede suceder en un mundo imaginario y la actividad </w:t>
      </w:r>
      <w:r w:rsidR="0033691A">
        <w:rPr>
          <w:lang w:val="es-ES"/>
        </w:rPr>
        <w:t xml:space="preserve">absorbe la atención del participante. Las acciones de los jugadores están condicionadas por reglas establecidas que hacen posible el juego. Por último, el juego se desarrolla dentro de unos límites de tiempo y espacio establecidos y puede crear grupos o comunidades de jugadores, creando así dimensión social. Es decir, </w:t>
      </w:r>
      <w:r w:rsidR="0033691A" w:rsidRPr="0033691A">
        <w:rPr>
          <w:lang w:val="es-ES"/>
        </w:rPr>
        <w:t xml:space="preserve">los juegos </w:t>
      </w:r>
      <w:r w:rsidR="0033691A">
        <w:rPr>
          <w:lang w:val="es-ES"/>
        </w:rPr>
        <w:t xml:space="preserve">se caracterizan </w:t>
      </w:r>
      <w:r w:rsidR="0033691A" w:rsidRPr="0033691A">
        <w:rPr>
          <w:lang w:val="es-ES"/>
        </w:rPr>
        <w:t>como actividades diferenciadas de la vida cotidiana, estructuradas mediante reglas y desarrolladas dentro de unos límites temporales y espaciales, que pueden generar además una dimensión social entre sus participantes</w:t>
      </w:r>
      <w:r w:rsidR="0033691A">
        <w:rPr>
          <w:lang w:val="es-ES"/>
        </w:rPr>
        <w:t xml:space="preserve"> </w:t>
      </w:r>
      <w:r w:rsidR="0033691A" w:rsidRPr="00041BAB">
        <w:rPr>
          <w:color w:val="000000"/>
          <w:szCs w:val="22"/>
          <w:highlight w:val="yellow"/>
        </w:rPr>
        <w:sym w:font="Wingdings" w:char="F0E0"/>
      </w:r>
      <w:r w:rsidR="0033691A" w:rsidRPr="00041BAB">
        <w:rPr>
          <w:color w:val="000000"/>
          <w:szCs w:val="22"/>
          <w:highlight w:val="yellow"/>
        </w:rPr>
        <w:t xml:space="preserve"> </w:t>
      </w:r>
      <w:r w:rsidR="0033691A">
        <w:rPr>
          <w:color w:val="000000"/>
          <w:szCs w:val="22"/>
          <w:highlight w:val="yellow"/>
        </w:rPr>
        <w:t xml:space="preserve">y </w:t>
      </w:r>
      <w:r w:rsidR="0033691A" w:rsidRPr="00041BAB">
        <w:rPr>
          <w:color w:val="000000"/>
          <w:szCs w:val="22"/>
          <w:highlight w:val="yellow"/>
        </w:rPr>
        <w:t>(Michael &amp; Chen, 2006) no encuentro el libro</w:t>
      </w:r>
      <w:r w:rsidR="0033691A" w:rsidRPr="0033691A">
        <w:rPr>
          <w:color w:val="000000"/>
          <w:szCs w:val="22"/>
          <w:highlight w:val="yellow"/>
        </w:rPr>
        <w:t xml:space="preserve"> (</w:t>
      </w:r>
      <w:proofErr w:type="spellStart"/>
      <w:r w:rsidR="0033691A" w:rsidRPr="0033691A">
        <w:rPr>
          <w:color w:val="000000"/>
          <w:szCs w:val="22"/>
          <w:highlight w:val="yellow"/>
        </w:rPr>
        <w:t>pg</w:t>
      </w:r>
      <w:proofErr w:type="spellEnd"/>
      <w:r w:rsidR="0033691A" w:rsidRPr="0033691A">
        <w:rPr>
          <w:color w:val="000000"/>
          <w:szCs w:val="22"/>
          <w:highlight w:val="yellow"/>
        </w:rPr>
        <w:t xml:space="preserve"> 19)</w:t>
      </w:r>
      <w:r w:rsidR="0033691A">
        <w:rPr>
          <w:lang w:val="es-ES"/>
        </w:rPr>
        <w:t>.</w:t>
      </w:r>
    </w:p>
    <w:p w14:paraId="160764AD" w14:textId="23C7E540" w:rsidR="00B870D3" w:rsidRDefault="00B870D3" w:rsidP="00D95E24">
      <w:pPr>
        <w:pStyle w:val="Textoindependiente"/>
        <w:rPr>
          <w:lang w:val="es-ES"/>
        </w:rPr>
      </w:pPr>
      <w:r>
        <w:rPr>
          <w:lang w:val="es-ES"/>
        </w:rPr>
        <w:t xml:space="preserve">En ese sentido el juego y los juegos vienen muy de la mano, </w:t>
      </w:r>
      <w:r w:rsidR="0033691A">
        <w:rPr>
          <w:lang w:val="es-ES"/>
        </w:rPr>
        <w:t>pueden</w:t>
      </w:r>
      <w:r>
        <w:rPr>
          <w:lang w:val="es-ES"/>
        </w:rPr>
        <w:t xml:space="preserve"> todas las características mencionadas anteriormente, la diferencia es que los videojuegos se juegan en elementos tecnológicos.</w:t>
      </w:r>
    </w:p>
    <w:p w14:paraId="78BB8853" w14:textId="31F54FF9" w:rsidR="00B870D3" w:rsidRPr="00D95E24" w:rsidRDefault="00B870D3" w:rsidP="00D95E24">
      <w:pPr>
        <w:pStyle w:val="Textoindependiente"/>
        <w:rPr>
          <w:lang w:val="es-ES"/>
        </w:rPr>
      </w:pPr>
      <w:r>
        <w:rPr>
          <w:lang w:val="es-ES"/>
        </w:rPr>
        <w:lastRenderedPageBreak/>
        <w:t>¿Pero qué tienen de diferente los juegos serios de los demás videojuegos? El objetivo principal. Los videojuegos toman el entretenimiento como objetivo principal mientras que el de los juegos serios es educar, informar o formar, independientemente de que sea entretenido o no</w:t>
      </w:r>
      <w:r w:rsidR="00A61EDD">
        <w:rPr>
          <w:lang w:val="es-ES"/>
        </w:rPr>
        <w:fldChar w:fldCharType="begin"/>
      </w:r>
      <w:r w:rsidR="00A61EDD">
        <w:rPr>
          <w:lang w:val="es-ES"/>
        </w:rPr>
        <w:instrText xml:space="preserve"> ADDIN ZOTERO_ITEM CSL_CITATION {"citationID":"MsDvkX8J","properties":{"unsorted":false,"formattedCitation":"[4]","plainCitation":"[4]","noteIndex":0},"citationItems":[{"id":70,"uris":["http://zotero.org/users/local/axS3HTYd/items/IE2PUA2E"],"itemData":{"id":70,"type":"article-journal","abstract":"This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concepts","author":[{"family":"Alvarez","given":"Julian"},{"family":"Djaouti","given":"Damien"}]}}],"schema":"https://github.com/citation-style-language/schema/raw/master/csl-citation.json"} </w:instrText>
      </w:r>
      <w:r w:rsidR="00A61EDD">
        <w:rPr>
          <w:lang w:val="es-ES"/>
        </w:rPr>
        <w:fldChar w:fldCharType="separate"/>
      </w:r>
      <w:r w:rsidR="00A61EDD" w:rsidRPr="00A61EDD">
        <w:rPr>
          <w:lang w:val="es-ES"/>
        </w:rPr>
        <w:t>[4]</w:t>
      </w:r>
      <w:r w:rsidR="00A61EDD">
        <w:rPr>
          <w:lang w:val="es-ES"/>
        </w:rPr>
        <w:fldChar w:fldCharType="end"/>
      </w:r>
      <w:r>
        <w:rPr>
          <w:lang w:val="es-ES"/>
        </w:rPr>
        <w:t xml:space="preserve"> </w:t>
      </w:r>
      <w:r w:rsidRPr="00041BAB">
        <w:rPr>
          <w:color w:val="000000"/>
          <w:szCs w:val="22"/>
          <w:highlight w:val="yellow"/>
        </w:rPr>
        <w:sym w:font="Wingdings" w:char="F0E0"/>
      </w:r>
      <w:r w:rsidRPr="00041BAB">
        <w:rPr>
          <w:color w:val="000000"/>
          <w:szCs w:val="22"/>
          <w:highlight w:val="yellow"/>
        </w:rPr>
        <w:t xml:space="preserve"> </w:t>
      </w:r>
      <w:r>
        <w:rPr>
          <w:color w:val="000000"/>
          <w:szCs w:val="22"/>
          <w:highlight w:val="yellow"/>
        </w:rPr>
        <w:t xml:space="preserve">y </w:t>
      </w:r>
      <w:r w:rsidRPr="00041BAB">
        <w:rPr>
          <w:color w:val="000000"/>
          <w:szCs w:val="22"/>
          <w:highlight w:val="yellow"/>
        </w:rPr>
        <w:t>(Michael &amp; Chen, 2006) no encuentro el libro</w:t>
      </w:r>
      <w:r>
        <w:rPr>
          <w:lang w:val="es-ES"/>
        </w:rPr>
        <w:t>.</w:t>
      </w:r>
    </w:p>
    <w:p w14:paraId="6B42CCD5" w14:textId="77777777" w:rsidR="00907803" w:rsidRDefault="00907803" w:rsidP="00907803">
      <w:pPr>
        <w:pStyle w:val="Ttulo3"/>
        <w:rPr>
          <w:lang w:val="es-ES"/>
        </w:rPr>
      </w:pPr>
      <w:bookmarkStart w:id="28" w:name="_Toc237696381"/>
      <w:r w:rsidRPr="00907803">
        <w:rPr>
          <w:lang w:val="es-ES"/>
        </w:rPr>
        <w:t>Que es un videojuego</w:t>
      </w:r>
      <w:bookmarkEnd w:id="28"/>
    </w:p>
    <w:p w14:paraId="450A8756" w14:textId="574EE710"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A61EDD">
        <w:rPr>
          <w:lang w:val="es-ES"/>
        </w:rPr>
        <w:instrText xml:space="preserve"> ADDIN ZOTERO_ITEM CSL_CITATION {"citationID":"6y1ePGUj","properties":{"unsorted":false,"formattedCitation":"[5], [6]","plainCitation":"[5], [6]","noteIndex":0},"citationItems":[{"id":55,"uris":["http://zotero.org/users/local/axS3HTYd/items/TS552UNA"],"itemData":{"id":55,"type":"article-journal","abstract":"During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A61EDD" w:rsidRPr="00A61EDD">
        <w:rPr>
          <w:lang w:val="es-ES"/>
        </w:rPr>
        <w:t>[5], [6]</w:t>
      </w:r>
      <w:r w:rsidR="003C2344">
        <w:rPr>
          <w:lang w:val="es-ES"/>
        </w:rPr>
        <w:fldChar w:fldCharType="end"/>
      </w:r>
      <w:r>
        <w:rPr>
          <w:lang w:val="es-ES"/>
        </w:rPr>
        <w:t xml:space="preserve">. </w:t>
      </w:r>
    </w:p>
    <w:p w14:paraId="317C0CD3" w14:textId="132E92FC"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A61EDD">
        <w:rPr>
          <w:lang w:val="es-ES"/>
        </w:rPr>
        <w:instrText xml:space="preserve"> ADDIN ZOTERO_ITEM CSL_CITATION {"citationID":"hGeCMKMe","properties":{"unsorted":false,"formattedCitation":"[7]","plainCitation":"[7]","noteIndex":0},"citationItems":[{"id":57,"uris":["http://zotero.org/users/local/axS3HTYd/items/IV9CTCMN"],"itemData":{"id":57,"type":"article-journal","abstract":"This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A61EDD" w:rsidRPr="00A61EDD">
        <w:rPr>
          <w:lang w:val="es-ES"/>
        </w:rPr>
        <w:t>[7]</w:t>
      </w:r>
      <w:r w:rsidR="003C2344">
        <w:rPr>
          <w:lang w:val="es-ES"/>
        </w:rPr>
        <w:fldChar w:fldCharType="end"/>
      </w:r>
      <w:r w:rsidR="00B34F25">
        <w:rPr>
          <w:lang w:val="es-ES"/>
        </w:rPr>
        <w:t>, pero en lo que más se centran es en la interacción lúdica del jugador</w:t>
      </w:r>
      <w:r w:rsidR="00B34F25">
        <w:rPr>
          <w:lang w:val="es-ES"/>
        </w:rPr>
        <w:fldChar w:fldCharType="begin"/>
      </w:r>
      <w:r w:rsidR="00A61EDD">
        <w:rPr>
          <w:lang w:val="es-ES"/>
        </w:rPr>
        <w:instrText xml:space="preserve"> ADDIN ZOTERO_ITEM CSL_CITATION {"citationID":"NetHTdtm","properties":{"unsorted":false,"formattedCitation":"[5], [8]","plainCitation":"[5], [8]","noteIndex":0},"citationItems":[{"id":55,"uris":["http://zotero.org/users/local/axS3HTYd/items/TS552UNA"],"itemData":{"id":55,"type":"article-journal","abstract":"During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Videogame?","volume":"6","author":[{"family":"Bergonse","given":"Rafaello"}],"issued":{"date-parts":[["2017",12]]}}},{"id":63,"uris":["http://zotero.org/users/local/axS3HTYd/items/KSEIVBAL"],"itemData":{"id":63,"type":"paper-conference","abstract":"An idle game, also known as an incremental game, is a genre of games defined by the primary feature of its strategy: leaving the game running by itself with minimum or zero player interaction. Interaction with the game, while often useful for progression, is optional for extended periods of gameplay. Through a comparison between academic views on the definition of a video game and the results of a survey, this paper uncovers the importance of interactivity in an academic definition and a player's perceptions on how a game can be defined.","container-title":"2015 IEEE Games Entertainment Media Conference (GEM)","DOI":"10.1109/GEM.2015.7377233","event-title":"2015 IEEE Games Entertainment Media Conference (GEM)","page":"1-6","source":"IEEE Xplore","title":"A study of interaction in idle games &amp; perceptions on the definition of a game","URL":"https://ieeexplore.ieee.org/document/7377233","author":[{"family":"Khaliq","given":"Imran"},{"family":"Purkiss","given":"Blair"}],"accessed":{"date-parts":[["2026",8,7]]},"issued":{"date-parts":[["2015",10]]}}}],"schema":"https://github.com/citation-style-language/schema/raw/master/csl-citation.json"} </w:instrText>
      </w:r>
      <w:r w:rsidR="00B34F25">
        <w:rPr>
          <w:lang w:val="es-ES"/>
        </w:rPr>
        <w:fldChar w:fldCharType="separate"/>
      </w:r>
      <w:r w:rsidR="00A61EDD" w:rsidRPr="00A61EDD">
        <w:rPr>
          <w:lang w:val="es-ES"/>
        </w:rPr>
        <w:t>[5], [8]</w:t>
      </w:r>
      <w:r w:rsidR="00B34F25">
        <w:rPr>
          <w:lang w:val="es-ES"/>
        </w:rPr>
        <w:fldChar w:fldCharType="end"/>
      </w:r>
      <w:r>
        <w:rPr>
          <w:lang w:val="es-ES"/>
        </w:rPr>
        <w:t>.</w:t>
      </w:r>
      <w:r w:rsidR="003C2344">
        <w:rPr>
          <w:lang w:val="es-ES"/>
        </w:rPr>
        <w:t xml:space="preserve"> Es cierto que suelen tener el objetivo de entretener, pero no tiene porqué suceder en todos, como en el caso de los juegos serios.</w:t>
      </w:r>
    </w:p>
    <w:p w14:paraId="71A76682" w14:textId="3B988144" w:rsidR="00965D82" w:rsidRDefault="007E764B" w:rsidP="00965D82">
      <w:pPr>
        <w:pStyle w:val="Textoindependiente"/>
        <w:rPr>
          <w:lang w:val="es-ES"/>
        </w:rPr>
      </w:pPr>
      <w:r>
        <w:rPr>
          <w:lang w:val="es-ES"/>
        </w:rPr>
        <w:t>Existen varios tipos</w:t>
      </w:r>
      <w:r w:rsidR="00C14855">
        <w:rPr>
          <w:lang w:val="es-ES"/>
        </w:rPr>
        <w:t xml:space="preserve"> o géneros</w:t>
      </w:r>
      <w:r>
        <w:rPr>
          <w:lang w:val="es-ES"/>
        </w:rPr>
        <w:t xml:space="preserve"> de videojuegos, a continuación, se mencionan algunos de ellos:</w:t>
      </w:r>
    </w:p>
    <w:p w14:paraId="74143961" w14:textId="19A3CDE1" w:rsidR="007E764B" w:rsidRDefault="007E764B" w:rsidP="00965D82">
      <w:pPr>
        <w:pStyle w:val="Textoindependiente"/>
      </w:pPr>
      <w:r w:rsidRPr="00225E78">
        <w:rPr>
          <w:b/>
          <w:bCs/>
          <w:lang w:val="es-ES"/>
        </w:rPr>
        <w:t>Acción:</w:t>
      </w:r>
      <w:r w:rsidR="0025008C">
        <w:rPr>
          <w:lang w:val="es-ES"/>
        </w:rPr>
        <w:t xml:space="preserve"> </w:t>
      </w:r>
      <w:r w:rsidR="008E7F1C">
        <w:rPr>
          <w:lang w:val="es-ES"/>
        </w:rPr>
        <w:t>E</w:t>
      </w:r>
      <w:r w:rsidR="004D61C7">
        <w:rPr>
          <w:lang w:val="es-ES"/>
        </w:rPr>
        <w:t xml:space="preserve">ste género se </w:t>
      </w:r>
      <w:r w:rsidR="004D61C7" w:rsidRPr="004D61C7">
        <w:t xml:space="preserve">caracteriza por una jugabilidad en tiempo real en la que el jugador debe utilizar principalmente sus </w:t>
      </w:r>
      <w:r w:rsidR="004D61C7" w:rsidRPr="008E7F1C">
        <w:t>reflejos, coordinación ojo-mano, precisión, velocidad y capacidad de reacción</w:t>
      </w:r>
      <w:r w:rsidR="004D61C7" w:rsidRPr="004D61C7">
        <w:t xml:space="preserve"> para superar los desafíos que plantea el juego</w:t>
      </w:r>
      <w:r w:rsidR="004D61C7">
        <w:fldChar w:fldCharType="begin"/>
      </w:r>
      <w:r w:rsidR="00822BB9">
        <w:instrText xml:space="preserve"> ADDIN ZOTERO_ITEM CSL_CITATION {"citationID":"Y3R9Wy6p","properties":{"unsorted":false,"formattedCitation":"[9], [10], [11]","plainCitation":"[9], [10], [11]","noteIndex":0},"citationItems":[{"id":103,"uris":["http://zotero.org/users/local/axS3HTYd/items/UHQ7D52X"],"itemData":{"id":103,"type":"article-journal","language":"en","source":"Zotero","title":"The Art of Computer Game Design","author":[{"family":"Crawford","given":"Chris"}]}},{"id":104,"uris":["http://zotero.org/users/local/axS3HTYd/items/QG29TD6X"],"itemData":{"id":104,"type":"book","abstract":"You understand the basic concepts of game design: gameplay, user interfaces, core mechanics, character design, and storytelling. Now you want to know how to apply them to the action and arcade genre. This focused guide gives you exactly what you need. It walks you through the process of designing for the action and arcade genre and shows you how to use the right techniques to create fun and challenging experiences for your players.","ISBN":"978-0-13-381164-3","language":"en","note":"Google-Books-ID: nYoNAwAAQBAJ","number-of-pages":"71","publisher":"New Riders","source":"Google Books","title":"Fundamentals of Action and Arcade Game Design","author":[{"family":"Adams","given":"Ernest"}],"issued":{"date-parts":[["2014",3,11]]}}},{"id":106,"uris":["http://zotero.org/users/local/axS3HTYd/items/BJSDZ9EX"],"itemData":{"id":106,"type":"book","abstract":"A definitive guide to contemporary video game studies, this second edition has been fully revised and updated to address the ongoing theoretical and methodological development of game studies.Expertly compiled by well-known video game scholars Mark J. P. Wolf and Bernard Perron, the Companion includes comprehensive and interdisciplinary models and approaches for analyzing video games, new perspectives on video games both as an art form and cultural phenomenon, explorations of the technical and creative dimensions of video games, and accounts of the political, social, and cultural dynamics of video games. Brand new to this second edition are chapters examining topics such as preservation; augmented, mixed, and virtual reality; eSports; disability; diversity; and identity, as well as a new section that specifically examines the industrial aspects of video games including digital distribution, game labor, triple-A games, indie games, and globalization. Each essay provides a lively and succinct summary of its target area, quickly bringing the reader up-to-date on the pertinent issues surrounding each aspect of the field, including references for further reading.A comprehensive overview of the present state of video game studies that will undoubtedly prove invaluable to students, scholars, and game designers alike.","ISBN":"978-1-000-88602-3","language":"en","note":"Google-Books-ID: dka8EAAAQBAJ","number-of-pages":"832","publisher":"Taylor &amp; Francis","source":"Google Books","title":"The Routledge Companion to Video Game Studies","author":[{"family":"Wolf","given":"Mark J. P."},{"family":"Perron","given":"Bernard"}],"issued":{"date-parts":[["2023",6,19]]}}}],"schema":"https://github.com/citation-style-language/schema/raw/master/csl-citation.json"} </w:instrText>
      </w:r>
      <w:r w:rsidR="004D61C7">
        <w:fldChar w:fldCharType="separate"/>
      </w:r>
      <w:r w:rsidR="00822BB9" w:rsidRPr="00822BB9">
        <w:t>[9], [10], [11]</w:t>
      </w:r>
      <w:r w:rsidR="004D61C7">
        <w:fldChar w:fldCharType="end"/>
      </w:r>
      <w:r w:rsidR="004D61C7" w:rsidRPr="004D61C7">
        <w:t>.</w:t>
      </w:r>
      <w:r w:rsidR="004D61C7">
        <w:t xml:space="preserve"> Dicho género se divide por otros subgéneros </w:t>
      </w:r>
      <w:r w:rsidR="005E5D53">
        <w:t>como,</w:t>
      </w:r>
      <w:r w:rsidR="004D61C7">
        <w:t xml:space="preserve"> por ejemplo, </w:t>
      </w:r>
      <w:r w:rsidR="0025008C" w:rsidRPr="007E764B">
        <w:t xml:space="preserve">los </w:t>
      </w:r>
      <w:r w:rsidR="00646E43">
        <w:t xml:space="preserve">juegos </w:t>
      </w:r>
      <w:r w:rsidR="0025008C" w:rsidRPr="007E764B">
        <w:t>de disparo en primera persona</w:t>
      </w:r>
      <w:r w:rsidR="004D61C7">
        <w:t>,</w:t>
      </w:r>
      <w:r w:rsidR="0025008C" w:rsidRPr="007E764B">
        <w:t xml:space="preserve"> en </w:t>
      </w:r>
      <w:r w:rsidR="00646E43">
        <w:t xml:space="preserve">ellos </w:t>
      </w:r>
      <w:r w:rsidR="0025008C" w:rsidRPr="007E764B">
        <w:t>el jugador observa únicamente el punto de vista del protagonista</w:t>
      </w:r>
      <w:r w:rsidR="003E5315">
        <w:t>.</w:t>
      </w:r>
      <w:r w:rsidR="0025008C" w:rsidRPr="007E764B">
        <w:t xml:space="preserve"> </w:t>
      </w:r>
      <w:r w:rsidR="003E5315">
        <w:t>El</w:t>
      </w:r>
      <w:r w:rsidR="0025008C" w:rsidRPr="007E764B">
        <w:t xml:space="preserve"> tipo de videojuego</w:t>
      </w:r>
      <w:r w:rsidR="003E5315">
        <w:t xml:space="preserve"> mencionado</w:t>
      </w:r>
      <w:r w:rsidR="0025008C" w:rsidRPr="007E764B">
        <w:t xml:space="preserve"> suele exigir mucha atención y velocidad de reacción por parte del jugador</w:t>
      </w:r>
      <w:r w:rsidR="003E5315">
        <w:fldChar w:fldCharType="begin"/>
      </w:r>
      <w:r w:rsidR="008E7F1C">
        <w:instrText xml:space="preserve"> ADDIN ZOTERO_ITEM CSL_CITATION {"citationID":"CbvGsvSy","properties":{"unsorted":false,"formattedCitation":"[12], [13], [14]","plainCitation":"[12], [13], [14]","noteIndex":0},"citationItems":[{"id":99,"uris":["http://zotero.org/users/local/axS3HTYd/items/NICM8IMN"],"itemData":{"id":99,"type":"article-journal","abstract":"In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Green","given":"C."}],"issued":{"date-parts":[["2017",9,1]]}}},{"id":110,"uris":["http://zotero.org/users/local/axS3HTYd/items/IX27L56T"],"itemData":{"id":110,"type":"article-journal","abstract":"Research has shown that distinct insular subregions are associated with particular neural networks (e.g., attentional and sensorimotor networks). Based on the evidence that playing action video games (AVGs) facilitates attentional and sensorimotor functions, this study examined the relation between AVG experience and the plasticity of insular subregions and the functional networks therein that are related to attentional and sensorimotor functions. By comparing AVG experts and amateurs, we found that AVG experts had enhanced functional connectivity and grey matter volume in insular subregions. Furthermore, AVG experts exhibited increased functional connectivity between the attentional and sensorimotor networks and the experience-related enhancement was predominantly evident in the left insula, an understudied brain area. Thus, AVG playing may enhance functional integration of insular subregions and the pertinent networks therein.","container-title":"Scientific Reports","DOI":"10.1038/srep09763","ISSN":"2045-2322","issue":"1","journalAbbreviation":"Sci Rep","language":"en","license":"2015 The Author(s)","page":"9763","publisher":"Nature Publishing Group","source":"www.nature.com","title":"Enhanced functional connectivity and increased gray matter volume of insula related to action video game playing","volume":"5","author":[{"family":"Gong","given":"Diankun"},{"family":"He","given":"Hui"},{"family":"Liu","given":"Dongbo"},{"family":"Ma","given":"Weiyi"},{"family":"Dong","given":"Li"},{"family":"Luo","given":"Cheng"},{"family":"Yao","given":"Dezhong"}],"issued":{"date-parts":[["2015",4,16]]}}}],"schema":"https://github.com/citation-style-language/schema/raw/master/csl-citation.json"} </w:instrText>
      </w:r>
      <w:r w:rsidR="003E5315">
        <w:fldChar w:fldCharType="separate"/>
      </w:r>
      <w:r w:rsidR="008E7F1C" w:rsidRPr="008E7F1C">
        <w:t>[12], [13], [14]</w:t>
      </w:r>
      <w:r w:rsidR="003E5315">
        <w:fldChar w:fldCharType="end"/>
      </w:r>
      <w:r w:rsidR="003E5315">
        <w:t>.</w:t>
      </w:r>
    </w:p>
    <w:p w14:paraId="2A68CE26" w14:textId="2E4DEEE7" w:rsidR="0025008C" w:rsidRDefault="00225E78" w:rsidP="00965D82">
      <w:pPr>
        <w:pStyle w:val="Textoindependiente"/>
        <w:rPr>
          <w:lang w:val="es-ES"/>
        </w:rPr>
      </w:pPr>
      <w:r w:rsidRPr="00225E78">
        <w:rPr>
          <w:b/>
          <w:bCs/>
        </w:rPr>
        <w:t>Plataforma:</w:t>
      </w:r>
      <w:r w:rsidR="0025008C">
        <w:t xml:space="preserve"> </w:t>
      </w:r>
      <w:r w:rsidR="004D61C7">
        <w:t xml:space="preserve">Podría ser considerado subgénero de acción, </w:t>
      </w:r>
      <w:r w:rsidR="0025008C">
        <w:t xml:space="preserve">en </w:t>
      </w:r>
      <w:r w:rsidR="0025008C" w:rsidRPr="007E764B">
        <w:t>los juegos de plataformas el jugador salta evitando obstáculos, enfrentándose a enemigos y recogiendo objetos valiosos</w:t>
      </w:r>
      <w:r w:rsidR="003E5315">
        <w:fldChar w:fldCharType="begin"/>
      </w:r>
      <w:r w:rsidR="005E5D53">
        <w:instrText xml:space="preserve"> ADDIN ZOTERO_ITEM CSL_CITATION {"citationID":"kFg1D0g4","properties":{"unsorted":false,"formattedCitation":"[12], [15]","plainCitation":"[12], [15]","noteIndex":0},"citationItems":[{"id":99,"uris":["http://zotero.org/users/local/axS3HTYd/items/NICM8IMN"],"itemData":{"id":99,"type":"article-journal","abstract":"In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Mena"},{"family":"Argimon","given":"Lima"}],"issued":{"date-parts":[["2018"]]}}},{"id":115,"uris":["http://zotero.org/users/local/axS3HTYd/items/G8UW7SVB"],"itemData":{"id":115,"type":"article-journal","abstract":"In the present longitudinal study, we aimed to investigate video game training associated neuronal changes in reward processing using functional magnetic resonance imaging (fMRI). We recruited 48 healthy young participants which were assigned to one of 2 groups: A group in which participants were instructed to play a commercial video game (“Super Mario 64 DS”) on a portable Nintendo DS handheld console at least 30minutes a day over a period of two months (video gaming group; VG) or to a matched passive control group (CG). Before and after the training phase, in both groups, fMRI imaging was conducted during passively viewing reward and punishment-related videos sequences recorded from the trained video game. The results show that video game training may lead to reward related decrease in neuronal activation in the dorsolateral prefrontal cortex (DLPFC) and increase in the hippocampus. Additionally, the decrease in DLPFC activation was associated with gaming related parameters experienced during playing. Specifically, we found that in the VG, gaming related parameters like performance, experienced fun and frustration (assessed during the training period) were correlated to decrease in reward related DLPFC activity. Thus, neuronal changes in terms of video game training seem to be highly related to the appetitive character and reinforcement schedule of the game. Those neuronal changes may also be related to the often reported video game associated improvements in cognitive functions.","container-title":"NeuroImage","DOI":"10.1016/j.neuroimage.2017.03.032","ISSN":"1053-8119","journalAbbreviation":"NeuroImage","page":"467-475","source":"ScienceDirect","title":"Functional changes in the reward circuit in response to gaming-related cues after training with a commercial video game","volume":"152","author":[{"family":"Gleich","given":"Tobias"},{"family":"Lorenz","given":"Robert C."},{"family":"Gallinat","given":"Jürgen"},{"family":"Kühn","given":"Simone"}],"issued":{"date-parts":[["2017",5,15]]}}}],"schema":"https://github.com/citation-style-language/schema/raw/master/csl-citation.json"} </w:instrText>
      </w:r>
      <w:r w:rsidR="003E5315">
        <w:fldChar w:fldCharType="separate"/>
      </w:r>
      <w:r w:rsidR="005E5D53" w:rsidRPr="005E5D53">
        <w:t>[12], [15]</w:t>
      </w:r>
      <w:r w:rsidR="003E5315">
        <w:fldChar w:fldCharType="end"/>
      </w:r>
      <w:r w:rsidR="003E5315">
        <w:t>.</w:t>
      </w:r>
    </w:p>
    <w:p w14:paraId="7473AE9D" w14:textId="07A4CAB1" w:rsidR="007E764B" w:rsidRDefault="007E764B" w:rsidP="00965D82">
      <w:pPr>
        <w:pStyle w:val="Textoindependiente"/>
        <w:rPr>
          <w:lang w:val="es-ES"/>
        </w:rPr>
      </w:pPr>
      <w:r w:rsidRPr="001F2CD1">
        <w:rPr>
          <w:b/>
          <w:bCs/>
          <w:lang w:val="es-ES"/>
        </w:rPr>
        <w:t>RPG:</w:t>
      </w:r>
      <w:r w:rsidR="001F2CD1">
        <w:rPr>
          <w:lang w:val="es-ES"/>
        </w:rPr>
        <w:t xml:space="preserve"> </w:t>
      </w:r>
      <w:r w:rsidR="001F2CD1" w:rsidRPr="001F2CD1">
        <w:t xml:space="preserve">Los videojuegos de rol, habitualmente denominados </w:t>
      </w:r>
      <w:r w:rsidR="001F2CD1" w:rsidRPr="001F2CD1">
        <w:rPr>
          <w:i/>
          <w:iCs/>
        </w:rPr>
        <w:t>Role-</w:t>
      </w:r>
      <w:proofErr w:type="spellStart"/>
      <w:r w:rsidR="001F2CD1" w:rsidRPr="001F2CD1">
        <w:rPr>
          <w:i/>
          <w:iCs/>
        </w:rPr>
        <w:t>Playing</w:t>
      </w:r>
      <w:proofErr w:type="spellEnd"/>
      <w:r w:rsidR="001F2CD1" w:rsidRPr="001F2CD1">
        <w:rPr>
          <w:i/>
          <w:iCs/>
        </w:rPr>
        <w:t xml:space="preserve"> Games</w:t>
      </w:r>
      <w:r w:rsidR="001F2CD1" w:rsidRPr="001F2CD1">
        <w:t xml:space="preserve"> (RPG), </w:t>
      </w:r>
      <w:r w:rsidR="001F2CD1">
        <w:t>se caracteriza</w:t>
      </w:r>
      <w:r w:rsidR="001F2CD1" w:rsidRPr="001F2CD1">
        <w:t xml:space="preserve"> por la participación del jugador en la interpretación y desarrollo de uno o varios personajes dentro de un mundo de juego estructurado mediante reglas. </w:t>
      </w:r>
      <w:r w:rsidR="001F2CD1">
        <w:t xml:space="preserve">Diferentes </w:t>
      </w:r>
      <w:r w:rsidR="001F2CD1" w:rsidRPr="001F2CD1">
        <w:t xml:space="preserve">investigaciones coinciden en señalar </w:t>
      </w:r>
      <w:r w:rsidR="001F2CD1">
        <w:t xml:space="preserve">en este tipo de juegos </w:t>
      </w:r>
      <w:r w:rsidR="001F2CD1" w:rsidRPr="001F2CD1">
        <w:t xml:space="preserve">como elementos </w:t>
      </w:r>
      <w:r w:rsidR="001F2CD1" w:rsidRPr="001F2CD1">
        <w:lastRenderedPageBreak/>
        <w:t>relevantes la construcción de personajes, la progresión, la interacción con el mundo virtual y la dimensión narrativa</w:t>
      </w:r>
      <w:r w:rsidR="006508EC">
        <w:fldChar w:fldCharType="begin"/>
      </w:r>
      <w:r w:rsidR="006508EC">
        <w:instrText xml:space="preserve"> ADDIN ZOTERO_ITEM CSL_CITATION {"citationID":"ydvZpqnV","properties":{"unsorted":false,"formattedCitation":"[16], [17]","plainCitation":"[16], [17]","noteIndex":0},"citationItems":[{"id":134,"uris":["http://zotero.org/users/local/axS3HTYd/items/FL2YJSXN"],"itemData":{"id":134,"type":"article-journal","abstract":"Role-playing games are a diverse phenomenon, ranging from digital games to live action role-playing. Finding a definition that suits them all is hard, but attempts have been many. All of the definitions emphasize some aspects of role-playing games like rules, the role of players or the story. Many definitions do not describe role-playing games as such, but the activity that is role-playing. This paper looks at one of the latest attempts to define role-playing games, by Hitchens and Drachen (2009), and shows some potential problems with it. As an answer to these problems another definition is proposed, consisting of a game world, participants, shared narrative power and interaction. This definition is given only after discussing the nature of definitions in general. By drawing from the work of Wittgenstein, it is shown that definitions are by their nature bound to language in a way Wittgenstein calls language-games. Language is constantly changing, as the culture surrounding it changes. There are no final definitions for role-playing games, only definitions suited better or worse to a certain historical understanding of role-playing games. However, this does not mean that role-playing games should not be defined, as the definitions given can advance our understanding of what role-playing games are and could be. This paper takes part in the ongoing process of definition.","container-title":"International Journal of Role-Playing","DOI":"10.33063/ijrp.vi2.190","ISSN":"2210-4909","issue":"2","language":"en","license":"Copyright (c) 2023 Jonne Arjoranta","page":"3-17","source":"journals.uu.se","title":"Defining Role-Playing Games as Language-Games","author":[{"family":"Arjoranta","given":"Jonne"}],"issued":{"date-parts":[["2011",3,27]]}}},{"id":132,"uris":["http://zotero.org/users/local/axS3HTYd/items/T3NUGKTG"],"itemData":{"id":132,"type":"article-journal","abstract":"Role-playing games have evolved into many forms in their thirty-year history. From the traditional pen-and-paper form, that originated with Dungeons &amp;amp; Dragons, with a group of friends playing around a table, to large live-action role-playing game, with hundreds of people acting out their assumed roles.\nThe first computer role-playing games appeared over twenty-five years ago and massively multi-player role-playing games, such as World of Warcraft are now one of the most popular genres of digital games. Despite this diversity players at least seem to think they know when something is a role-playing game. When players, writers and game designers say “this is a role-playing game” there are no problems, they all seem to know what each other means, what is and is not a role-playing game. Yet there is no commonly accepted definition of the form. Understandable, perhaps, given the diversity, but the implicit agreement about its use means that there may well be some common underlying features shared by the various examples.\nHampering any attempt to understand what makes a game a role-playing game is the subtle divide between role-playing and role-playing game. Role-playing can take in many places, not all of them games (such as ritual, social activities, therapy, etc). This means that definitions of the role-playing activity are not that useful in separating role-playing games from other games. In this paper we start from the position that the players are correct: they know what a role-playing game is. By examining a range of role-playing games some common features of them emerge. This results in a definition that is more successful than previous ones at identifying both what is, and what is not, a role-playing game.","container-title":"International Journal of Role-Playing","DOI":"10.33063/ijrp.vi1.185","ISSN":"2210-4909","issue":"1","language":"en","license":"Copyright (c) 2023 Michael Hitchens, Anders Drachen","page":"3-21","source":"journals.uu.se","title":"The Many Faces of Role-Playing Games","author":[{"family":"Hitchens","given":"Michael"},{"family":"Drachen","given":"Anders"}],"issued":{"date-parts":[["2008",12,30]]}}}],"schema":"https://github.com/citation-style-language/schema/raw/master/csl-citation.json"} </w:instrText>
      </w:r>
      <w:r w:rsidR="006508EC">
        <w:fldChar w:fldCharType="separate"/>
      </w:r>
      <w:r w:rsidR="006508EC" w:rsidRPr="006508EC">
        <w:t>[16], [17]</w:t>
      </w:r>
      <w:r w:rsidR="006508EC">
        <w:fldChar w:fldCharType="end"/>
      </w:r>
      <w:r w:rsidR="006508EC">
        <w:t>.</w:t>
      </w:r>
    </w:p>
    <w:p w14:paraId="5E96EF65" w14:textId="014ACFDD" w:rsidR="007E764B" w:rsidRDefault="007E764B" w:rsidP="00965D82">
      <w:pPr>
        <w:pStyle w:val="Textoindependiente"/>
        <w:rPr>
          <w:lang w:val="es-ES"/>
        </w:rPr>
      </w:pPr>
      <w:r w:rsidRPr="00225E78">
        <w:rPr>
          <w:b/>
          <w:bCs/>
          <w:lang w:val="es-ES"/>
        </w:rPr>
        <w:t>Estrategia:</w:t>
      </w:r>
      <w:r w:rsidR="0025008C">
        <w:rPr>
          <w:lang w:val="es-ES"/>
        </w:rPr>
        <w:t xml:space="preserve"> </w:t>
      </w:r>
      <w:r w:rsidR="004D61C7">
        <w:t>L</w:t>
      </w:r>
      <w:r w:rsidR="0025008C" w:rsidRPr="007E764B">
        <w:t>os juegos de estrategia en tiempo real exigen que el jugador controle centenas de unidades al mismo tiempo. En este género gana el jugador que desarrolle con mayor rapidez diversas habilidades estratégicas sin perder la atención</w:t>
      </w:r>
      <w:r w:rsidR="003E5315">
        <w:fldChar w:fldCharType="begin"/>
      </w:r>
      <w:r w:rsidR="00BD2CE3">
        <w:instrText xml:space="preserve"> ADDIN ZOTERO_ITEM CSL_CITATION {"citationID":"z5pn3Sst","properties":{"unsorted":false,"formattedCitation":"[12], [13]","plainCitation":"[12], [13]","noteIndex":0},"citationItems":[{"id":99,"uris":["http://zotero.org/users/local/axS3HTYd/items/NICM8IMN"],"itemData":{"id":99,"type":"article-journal","abstract":"In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Green","given":"C."}],"issued":{"date-parts":[["2017",9,1]]}}}],"schema":"https://github.com/citation-style-language/schema/raw/master/csl-citation.json"} </w:instrText>
      </w:r>
      <w:r w:rsidR="003E5315">
        <w:fldChar w:fldCharType="separate"/>
      </w:r>
      <w:r w:rsidR="00BD2CE3" w:rsidRPr="00BD2CE3">
        <w:t>[12], [13]</w:t>
      </w:r>
      <w:r w:rsidR="003E5315">
        <w:fldChar w:fldCharType="end"/>
      </w:r>
      <w:r w:rsidR="003E5315">
        <w:t>.</w:t>
      </w:r>
    </w:p>
    <w:p w14:paraId="20A9086C" w14:textId="7D9C35F2" w:rsidR="007E764B" w:rsidRDefault="007E764B" w:rsidP="00965D82">
      <w:pPr>
        <w:pStyle w:val="Textoindependiente"/>
        <w:rPr>
          <w:lang w:val="es-ES"/>
        </w:rPr>
      </w:pPr>
      <w:r w:rsidRPr="004D61C7">
        <w:rPr>
          <w:b/>
          <w:bCs/>
          <w:lang w:val="es-ES"/>
        </w:rPr>
        <w:t>Simulación:</w:t>
      </w:r>
      <w:r w:rsidR="0025008C">
        <w:rPr>
          <w:lang w:val="es-ES"/>
        </w:rPr>
        <w:t xml:space="preserve"> </w:t>
      </w:r>
      <w:r w:rsidR="004D61C7">
        <w:t>L</w:t>
      </w:r>
      <w:r w:rsidR="0025008C" w:rsidRPr="007E764B">
        <w:t>os simuladores de vida real buscan simular en el mundo virtual actividades de la vida cotidiana, estos juegos normalmente son utilizados en grupos de control de estudios experimentales, considerando que normalmente no muestran beneficios cognitivos</w:t>
      </w:r>
      <w:r w:rsidR="003E5315">
        <w:fldChar w:fldCharType="begin"/>
      </w:r>
      <w:r w:rsidR="006508EC">
        <w:instrText xml:space="preserve"> ADDIN ZOTERO_ITEM CSL_CITATION {"citationID":"oqYPa9f4","properties":{"unsorted":false,"formattedCitation":"[12], [18]","plainCitation":"[12], [18]","noteIndex":0},"citationItems":[{"id":99,"uris":["http://zotero.org/users/local/axS3HTYd/items/NICM8IMN"],"itemData":{"id":99,"type":"article-journal","abstract":"In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Mena"},{"family":"Argimon","given":"Lima"}],"issued":{"date-parts":[["2018"]]}}},{"id":118,"uris":["http://zotero.org/users/local/axS3HTYd/items/YNNI5NA2"],"itemData":{"id":118,"type":"article-journal","abstract":"Training in action video games can increase the speed of perceptual processing. However, it is unknown whether video-game training can lead to broad-based changes in higher-level competencies such as cognitive flexibility, a core and neurally distributed component of cognition. To determine whether video gaming can enhance cognitive flexibility and, if so, why these changes occur, the current study compares two versions of a real-time strategy (RTS) game. Using a meta-analytic Bayes factor approach, we found that the gaming condition that emphasized maintenance and rapid switching between multiple information and action sources led to a large increase in cognitive flexibility as measured by a wide array of non-video gaming tasks. Theoretically, the results suggest that the distributed brain networks supporting cognitive flexibility can be tuned by engrossing video game experience that stresses maintenance and rapid manipulation of multiple information sources. Practically, these results suggest avenues for increasing cognitive function.","container-title":"PLOS ONE","DOI":"10.1371/journal.pone.0070350","ISSN":"1932-6203","issue":"8","journalAbbreviation":"PLOS ONE","language":"en","page":"e70350","publisher":"Public Library of Science","source":"PLoS Journals","title":"Real-Time Strategy Game Training: Emergence of a Cognitive Flexibility Trait","title-short":"Real-Time Strategy Game Training","volume":"8","author":[{"family":"Glass","given":"Brian D."},{"family":"Maddox","given":"W. Todd"},{"family":"Love","given":"Bradley C."}],"issued":{"date-parts":[["2013",8,7]]}}}],"schema":"https://github.com/citation-style-language/schema/raw/master/csl-citation.json"} </w:instrText>
      </w:r>
      <w:r w:rsidR="003E5315">
        <w:fldChar w:fldCharType="separate"/>
      </w:r>
      <w:r w:rsidR="006508EC" w:rsidRPr="006508EC">
        <w:t>[12], [18]</w:t>
      </w:r>
      <w:r w:rsidR="003E5315">
        <w:fldChar w:fldCharType="end"/>
      </w:r>
      <w:r w:rsidR="003E5315">
        <w:t>.</w:t>
      </w:r>
    </w:p>
    <w:p w14:paraId="0CB0D550" w14:textId="7CDE07DE" w:rsidR="007E764B" w:rsidRDefault="007E764B" w:rsidP="00965D82">
      <w:pPr>
        <w:pStyle w:val="Textoindependiente"/>
        <w:rPr>
          <w:lang w:val="es-ES"/>
        </w:rPr>
      </w:pPr>
      <w:r w:rsidRPr="00AC614A">
        <w:rPr>
          <w:b/>
          <w:bCs/>
          <w:lang w:val="es-ES"/>
        </w:rPr>
        <w:t>Deportes:</w:t>
      </w:r>
      <w:r w:rsidR="00C14855">
        <w:rPr>
          <w:lang w:val="es-ES"/>
        </w:rPr>
        <w:t xml:space="preserve"> </w:t>
      </w:r>
      <w:r w:rsidR="00C14855">
        <w:t xml:space="preserve">se caracteriza </w:t>
      </w:r>
      <w:r w:rsidR="00C14855" w:rsidRPr="00C14855">
        <w:t>por la representación digital de prácticas deportivas y por la reproducción, adaptación o simulación de sus principales reglas, dinámicas y formas de competición</w:t>
      </w:r>
      <w:r w:rsidR="00AC614A">
        <w:fldChar w:fldCharType="begin"/>
      </w:r>
      <w:r w:rsidR="006508EC">
        <w:instrText xml:space="preserve"> ADDIN ZOTERO_ITEM CSL_CITATION {"citationID":"O2XJ3gmb","properties":{"unsorted":false,"formattedCitation":"[19], [20], [21]","plainCitation":"[19], [20], [21]","noteIndex":0},"citationItems":[{"id":126,"uris":["http://zotero.org/users/local/axS3HTYd/items/V9AMEBAD"],"itemData":{"id":126,"type":"article-journal","abstract":"Son ampliamente conocidas las acciones que permiten desplegar un universo transmedia a partir de videojuegos protagonizados por personajes de ficción. Suelen profundizar en la historia de esos personajes, sus motivaciones, y las tramas que los interrelacionan, desplegando narrativas sobre los mismos. Así, encontramos cómics y películas basadas en videojuegos, perfiles sociales de sus protagonistas, competiciones de alto nivel en tiempo real, etc.¿Qué sucede, sin embargo, cuando el videojuego se basa en la digitalización de personajes reales? ¿O cuando los protagonistas resultan ser objetos inanimados? No parecen posibles algunos de los recursos más habituales.\nEste artículo comienza analizando sagas clásicas, que han utilizado los videojuegos como herramienta de despliegue transmedia, sin ser estos el núcleo de la trama. Posteriormente plantea dos casos de universos transmedia en los que el videojuego sí es el núcleo del universo narrativo. Finalmente, mostrando dos casos de videojuegos del tipo simulador deportivo que han sabido implementar acciones transmedia sin tener que partir de personajes de ficción: la saga FIFA de la compañía Electronic Arts, el simulador de fútbol más vendido del mercado, y la saga Gran Turismo, del estudio Polyphony, un simulador de conducción exclusivo de la plataforma PlayStation.","container-title":"Indivisa, Boletín de Estudios e Investigación","DOI":"10.37382/indivisa.vi20.79","ISSN":"2254-5972","issue":"20","language":"es","license":"https://creativecommons.org/licenses/by-nc-nd/4.0","page":"327-354","source":"publicaciones.lasallecampus.es","title":"Acciones transmedia en los videojuegos de simulación deportiva","author":[{"family":"Valverde","given":"Ángel Serrano"}],"issued":{"date-parts":[["2020",9,30]]}}},{"id":124,"uris":["http://zotero.org/users/local/axS3HTYd/items/H9VBTKAK"],"itemData":{"id":124,"type":"article-journal","abstract":"This paper has developed out of ongoing research into the associated patterns of sport and digital gaming interests and participation. Specifically, this paper presents the major findings of a questionnaire based survey distributed to undergraduate students at Sheffield's two universities, and a number of follow up interviews. Contrary to popular perceptions, this research finds no evidence to suggest that participating in digital gaming can have a negative effect on levels of sports participation. Moreover, the paper argues that, for some, digital gaming may increase their interest and knowledge of sport, and can prove for many a popular source of conversation that can cross</w:instrText>
      </w:r>
      <w:r w:rsidR="006508EC">
        <w:rPr>
          <w:rFonts w:ascii="Cambria Math" w:hAnsi="Cambria Math" w:cs="Cambria Math"/>
        </w:rPr>
        <w:instrText>‐</w:instrText>
      </w:r>
      <w:r w:rsidR="006508EC">
        <w:instrText xml:space="preserve">cut and inform conversations on sport. However, contrary to many previous studies, this research indicates that there continues to be distinct gender differences in gaming patterns.","container-title":"Leisure Studies","DOI":"10.1080/0261436042000290317","ISSN":"0261-4367","issue":"3","page":"259-270","publisher":"Routledge","source":"Taylor and Francis+NEJM","title":"Digital Gaming, Sport and Gender","volume":"24","author":[{"family":"Crawford","given":"Garry"}],"issued":{"date-parts":[["2005",1,1]]}}},{"id":125,"uris":["http://zotero.org/users/local/axS3HTYd/items/ETEAL3EM"],"itemData":{"id":125,"type":"article-journal","abstract":"Historically, female athletes have been marginalized in both the fields of sport and videogames, and there is limited work that examines how female athletes have been represented in sport simulation videogames. In this article, this gap is addressed by tracing the history of playable female athlete characters in sport simulation videogames from the 1980s to the present. Unlike esports, which are sporting competitions, sport simulation games represent an element of sport such as gameplay or management. Playable athlete characters are important in these games because they are at once the equivalent of protagonists in a film or novel and are also the avatar through which videogame players interact with that storyworld. To illustrate the key insights that can be drawn from the study of such characters, the trajectory of playable female athletes in sport simulation games is traced across three periods: 1980–1995, 1995–2010, and 2010–2023. Analyzing this history through the lens of hegemony and intersectionality illuminates the general arc of playable female athletes within the sport simulation genre and also demonstrates how representations of female athletes in videogames register historical trends from the fields of both sports and videogames.","container-title":"The International Journal of the History of Sport","DOI":"10.1080/09523367.2024.2387638","ISSN":"0952-3367","issue":"9","page":"886-907","publisher":"Routledge","source":"Taylor and Francis+NEJM","title":"Historical Overview: Playable Female Athlete Characters in Sport Simulation Videogames","title-short":"Historical Overview","volume":"41","author":[{"family":"Blair","given":"Kelsey"}],"issued":{"date-parts":[["2024",7,14]]}}}],"schema":"https://github.com/citation-style-language/schema/raw/master/csl-citation.json"} </w:instrText>
      </w:r>
      <w:r w:rsidR="00AC614A">
        <w:fldChar w:fldCharType="separate"/>
      </w:r>
      <w:r w:rsidR="006508EC" w:rsidRPr="006508EC">
        <w:t>[19], [20], [21]</w:t>
      </w:r>
      <w:r w:rsidR="00AC614A">
        <w:fldChar w:fldCharType="end"/>
      </w:r>
      <w:r w:rsidR="00AC614A">
        <w:t>.</w:t>
      </w:r>
    </w:p>
    <w:p w14:paraId="06282A38" w14:textId="3FA4C30C" w:rsidR="007E764B" w:rsidRDefault="007E764B" w:rsidP="00965D82">
      <w:pPr>
        <w:pStyle w:val="Textoindependiente"/>
        <w:rPr>
          <w:lang w:val="es-ES"/>
        </w:rPr>
      </w:pPr>
      <w:r w:rsidRPr="00646E43">
        <w:rPr>
          <w:b/>
          <w:bCs/>
          <w:lang w:val="es-ES"/>
        </w:rPr>
        <w:t>Puzles:</w:t>
      </w:r>
      <w:r w:rsidR="0025008C">
        <w:rPr>
          <w:lang w:val="es-ES"/>
        </w:rPr>
        <w:t xml:space="preserve"> </w:t>
      </w:r>
      <w:r w:rsidR="0025008C" w:rsidRPr="007E764B">
        <w:t>los juegos de rompecabezas presentan desafíos y enigmas que el jugador debe resolver, demandando razonamiento lógico, elaboración de estrategias, reconocimiento de patrones y resolución de problemas</w:t>
      </w:r>
      <w:r w:rsidR="003E5315">
        <w:fldChar w:fldCharType="begin"/>
      </w:r>
      <w:r w:rsidR="006508EC">
        <w:instrText xml:space="preserve"> ADDIN ZOTERO_ITEM CSL_CITATION {"citationID":"mWZHPXk8","properties":{"unsorted":false,"formattedCitation":"[12], [22]","plainCitation":"[12], [22]","noteIndex":0},"citationItems":[{"id":99,"uris":["http://zotero.org/users/local/axS3HTYd/items/NICM8IMN"],"itemData":{"id":99,"type":"article-journal","abstract":"In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Mena"},{"family":"Argimon","given":"Lima"}],"issued":{"date-parts":[["2018"]]}}},{"id":120,"uris":["http://zotero.org/users/local/axS3HTYd/items/46KP9CLS"],"itemData":{"id":120,"type":"article-journal","abstract":"The degree to which “brain training” can improve general cognition, resulting in improved performance on tasks dissimilar from the trained tasks (transfer of training), is a controversial topic. Here we tested the degree to which cognitive training, in the form of gamified training activities that have demonstrated some degree of success in the past, might result in broad transfer. Sixty older adults were randomly assigned to a gamified cognitive training intervention or to an active control condition that involved playing word and number puzzle games. Participants were provided with tablet computers and asked to engage in their assigned training for thirty 45-minute training sessions over the course of one month. Although intervention adherence was acceptable, little evidence for transfer was observed except for the performance of one task that most resembled the gamified cognitive training: There was a trend for greater improvement on a version of the corsi block tapping task for the cognitive training group relative to the control group. This task was very similar to one of the training games. Results suggest that participants were learning specific skills and strategies from game training that influenced their performance on a similar task. However, even this near-transfer effect was weak. Although the results were not positive with respect to broad transfer of training, longer duration studies with larger samples and the addition of a retention period are necessary before the benefit of this specific intervention can be ruled out.","container-title":"Frontiers in Aging Neuroscience","DOI":"10.3389/fnagi.2017.00041","ISSN":"1663-4365","journalAbbreviation":"Front. Aging Neurosci.","language":"English","publisher":"Frontiers","source":"Frontiers","title":"Evidence for Narrow Transfer after Short-Term Cognitive Training in Older Adults","URL":"https://www.frontiersin.org/journals/aging-neuroscience/articles/10.3389/fnagi.2017.00041/full","volume":"9","author":[{"family":"Souders","given":"Dustin J."},{"family":"Boot","given":"Walter R."},{"family":"Blocker","given":"Kenneth"},{"family":"Vitale","given":"Thomas"},{"family":"Roque","given":"Nelson A."},{"family":"Charness","given":"Neil"}],"accessed":{"date-parts":[["2026",8,15]]},"issued":{"date-parts":[["2017",2,28]]}}}],"schema":"https://github.com/citation-style-language/schema/raw/master/csl-citation.json"} </w:instrText>
      </w:r>
      <w:r w:rsidR="003E5315">
        <w:fldChar w:fldCharType="separate"/>
      </w:r>
      <w:r w:rsidR="006508EC" w:rsidRPr="006508EC">
        <w:t>[12], [22]</w:t>
      </w:r>
      <w:r w:rsidR="003E5315">
        <w:fldChar w:fldCharType="end"/>
      </w:r>
      <w:r w:rsidR="003E5315">
        <w:t>.</w:t>
      </w:r>
    </w:p>
    <w:p w14:paraId="2F1C617F" w14:textId="28B67786" w:rsidR="007E764B" w:rsidRDefault="00C14855" w:rsidP="00965D82">
      <w:pPr>
        <w:pStyle w:val="Textoindependiente"/>
        <w:rPr>
          <w:lang w:val="es-ES"/>
        </w:rPr>
      </w:pPr>
      <w:r>
        <w:rPr>
          <w:lang w:val="es-ES"/>
        </w:rPr>
        <w:t>E</w:t>
      </w:r>
      <w:r w:rsidRPr="00C14855">
        <w:rPr>
          <w:lang w:val="es-ES"/>
        </w:rPr>
        <w:t>l concepto de género</w:t>
      </w:r>
      <w:r>
        <w:rPr>
          <w:lang w:val="es-ES"/>
        </w:rPr>
        <w:t xml:space="preserve"> o tipo de juego</w:t>
      </w:r>
      <w:r w:rsidRPr="00C14855">
        <w:rPr>
          <w:lang w:val="es-ES"/>
        </w:rPr>
        <w:t xml:space="preserve"> nos resulta útil para </w:t>
      </w:r>
      <w:r>
        <w:rPr>
          <w:lang w:val="es-ES"/>
        </w:rPr>
        <w:t>clasificar</w:t>
      </w:r>
      <w:r w:rsidRPr="00C14855">
        <w:rPr>
          <w:lang w:val="es-ES"/>
        </w:rPr>
        <w:t xml:space="preserve"> y analizar una obra a partir de unos rasgos formales y de contenido</w:t>
      </w:r>
      <w:r>
        <w:rPr>
          <w:lang w:val="es-ES"/>
        </w:rPr>
        <w:t>, sin embargo, un mismo juego puede estar en varias categorías de las mencionadas anteriormente</w:t>
      </w:r>
      <w:r>
        <w:rPr>
          <w:lang w:val="es-ES"/>
        </w:rPr>
        <w:fldChar w:fldCharType="begin"/>
      </w:r>
      <w:r w:rsidR="006508EC">
        <w:rPr>
          <w:lang w:val="es-ES"/>
        </w:rPr>
        <w:instrText xml:space="preserve"> ADDIN ZOTERO_ITEM CSL_CITATION {"citationID":"cvShdHKq","properties":{"unsorted":false,"formattedCitation":"[23]","plainCitation":"[23]","noteIndex":0},"citationItems":[{"id":100,"uris":["http://zotero.org/users/local/axS3HTYd/items/BNLDUL6F"],"itemData":{"id":100,"type":"article-journal","abstract":"El objetivo de este artículo es ofrecer una propuesta práctica de clasificación de videojuegos que pueda contribuir a la organización coherente y homogénea de estudios empíricos sobre distintos aspectos de su localización. La propuesta se fundamenta en una revisión teórica de clasificaciones previas, especialmente, del ámbito de los Game Studies y la localización, así como en la comprobación de su utilidad mediante un estudio descriptivo realizado sobre el doblaje de videojuegos de acción-aventura. La clasificación consta de nueve géneros interactivos, según el criterio único de las destrezas empleadas en el juego, y podrá ampliarse a tantos subgéneros como tipos de juegos puedan surgir.","DOI":"10.5565/rev/tradumatica.242","issue":"19","language":"ca","page":"0022-46","source":"ddd.uab.cat","title":"Clasificaciones de videojuegos : una propuesta práctica para estudios empíricos","title-short":"Clasificaciones de videojuegos","author":[{"family":"Mejías-Climent","given":"Laura"}],"issued":{"date-parts":[["2021"]]}}}],"schema":"https://github.com/citation-style-language/schema/raw/master/csl-citation.json"} </w:instrText>
      </w:r>
      <w:r>
        <w:rPr>
          <w:lang w:val="es-ES"/>
        </w:rPr>
        <w:fldChar w:fldCharType="separate"/>
      </w:r>
      <w:r w:rsidR="006508EC" w:rsidRPr="006508EC">
        <w:rPr>
          <w:lang w:val="es-ES"/>
        </w:rPr>
        <w:t>[23]</w:t>
      </w:r>
      <w:r>
        <w:rPr>
          <w:lang w:val="es-ES"/>
        </w:rPr>
        <w:fldChar w:fldCharType="end"/>
      </w:r>
      <w:r>
        <w:rPr>
          <w:lang w:val="es-ES"/>
        </w:rPr>
        <w:t>.</w:t>
      </w:r>
    </w:p>
    <w:p w14:paraId="412BAC6A" w14:textId="77777777" w:rsidR="007E764B" w:rsidRDefault="007E764B" w:rsidP="00965D82">
      <w:pPr>
        <w:pStyle w:val="Textoindependiente"/>
        <w:rPr>
          <w:lang w:val="es-ES"/>
        </w:rPr>
      </w:pPr>
    </w:p>
    <w:p w14:paraId="7CB902EF" w14:textId="77777777" w:rsidR="00907803" w:rsidRDefault="00907803" w:rsidP="00907803">
      <w:pPr>
        <w:pStyle w:val="Ttulo3"/>
        <w:rPr>
          <w:lang w:val="es-ES"/>
        </w:rPr>
      </w:pPr>
      <w:bookmarkStart w:id="29" w:name="_Toc237696382"/>
      <w:r w:rsidRPr="00907803">
        <w:rPr>
          <w:lang w:val="es-ES"/>
        </w:rPr>
        <w:t>Que es un juego serio</w:t>
      </w:r>
      <w:bookmarkEnd w:id="29"/>
    </w:p>
    <w:p w14:paraId="09772859" w14:textId="48451C62" w:rsidR="00AF7547" w:rsidRDefault="00822D3A" w:rsidP="00822D3A">
      <w:pPr>
        <w:pStyle w:val="NormalWeb"/>
        <w:spacing w:before="0" w:after="160"/>
        <w:rPr>
          <w:color w:val="000000"/>
          <w:szCs w:val="22"/>
        </w:rPr>
      </w:pPr>
      <w:r>
        <w:rPr>
          <w:color w:val="000000"/>
          <w:szCs w:val="22"/>
        </w:rPr>
        <w:t>Los juegos serios son videojuegos diseñados con el objetivo de educar o enseñar y no tienen por qué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6508EC">
        <w:rPr>
          <w:color w:val="000000"/>
          <w:szCs w:val="22"/>
        </w:rPr>
        <w:instrText xml:space="preserve"> ADDIN ZOTERO_ITEM CSL_CITATION {"citationID":"lei9s9As","properties":{"unsorted":false,"formattedCitation":"[4], [24]","plainCitation":"[4], [24]","noteIndex":0},"citationItems":[{"id":70,"uris":["http://zotero.org/users/local/axS3HTYd/items/IE2PUA2E"],"itemData":{"id":70,"type":"article-journal","abstract":"This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6508EC" w:rsidRPr="006508EC">
        <w:t>[4], [24]</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(Michael &amp; Chen, 2006) no encuentro el libro.</w:t>
      </w:r>
    </w:p>
    <w:p w14:paraId="0D924075" w14:textId="77777777" w:rsidR="00AF7547" w:rsidRDefault="00AF7547" w:rsidP="00822D3A">
      <w:pPr>
        <w:pStyle w:val="NormalWeb"/>
        <w:spacing w:before="0" w:after="160"/>
        <w:rPr>
          <w:color w:val="000000"/>
          <w:szCs w:val="22"/>
        </w:rPr>
      </w:pPr>
    </w:p>
    <w:p w14:paraId="187EBA5D" w14:textId="261589A1" w:rsidR="00822D3A" w:rsidRDefault="00822D3A" w:rsidP="00822D3A">
      <w:pPr>
        <w:pStyle w:val="NormalWeb"/>
        <w:spacing w:before="0" w:after="160"/>
        <w:rPr>
          <w:color w:val="000000"/>
          <w:szCs w:val="22"/>
        </w:rPr>
      </w:pPr>
      <w:r>
        <w:rPr>
          <w:color w:val="000000"/>
          <w:szCs w:val="22"/>
        </w:rPr>
        <w:t>El uso de este tipo de juegos como herramienta para la educación y el entrenamiento cognitivo ha ido aumentando a medida que pasan los años. </w:t>
      </w:r>
      <w:r w:rsidR="00451826" w:rsidRPr="00451826">
        <w:rPr>
          <w:color w:val="000000"/>
          <w:szCs w:val="22"/>
          <w:highlight w:val="yellow"/>
        </w:rPr>
        <w:t>BUSCAR REF</w:t>
      </w:r>
      <w:r w:rsidR="00451826">
        <w:rPr>
          <w:color w:val="000000"/>
          <w:szCs w:val="22"/>
        </w:rPr>
        <w:t xml:space="preserve">. Este tipo de juegos son muy útiles ya que pueden crear entornos simulados en los </w:t>
      </w:r>
      <w:r w:rsidR="00451826">
        <w:rPr>
          <w:color w:val="000000"/>
          <w:szCs w:val="22"/>
        </w:rPr>
        <w:lastRenderedPageBreak/>
        <w:t>que el jugador puede experimentar situaciones relacionadas con problemas reales y permite probar, practicar, equivocarse y aprender en un entorno controlado sin que haya consecuencias reales</w:t>
      </w:r>
      <w:r w:rsidR="000D7DFF">
        <w:rPr>
          <w:color w:val="000000"/>
          <w:szCs w:val="22"/>
        </w:rPr>
        <w:t xml:space="preserve">, algo que es importante en muchos ámbitos. </w:t>
      </w:r>
      <w:r w:rsidR="000D7DFF" w:rsidRPr="00041BAB">
        <w:rPr>
          <w:color w:val="000000"/>
          <w:szCs w:val="22"/>
          <w:highlight w:val="yellow"/>
        </w:rPr>
        <w:t>(Michael &amp; Chen, 2006)</w:t>
      </w:r>
    </w:p>
    <w:p w14:paraId="561FAEB8" w14:textId="52E9BFF8" w:rsidR="00822D3A" w:rsidRPr="00822D3A" w:rsidRDefault="004D18FF" w:rsidP="00822D3A">
      <w:pPr>
        <w:pStyle w:val="Textoindependiente"/>
      </w:pPr>
      <w:r>
        <w:t>Los juegos serios están tomando importancia en la educación y la formación ya que permite crear situaciones realistas, favorecen el aprendizaje mediante la experiencia, puede reducir costes y también facilita la colaboración</w:t>
      </w:r>
      <w:r w:rsidR="00F20AC7">
        <w:fldChar w:fldCharType="begin"/>
      </w:r>
      <w:r w:rsidR="00F20AC7">
        <w:instrText xml:space="preserve"> ADDIN ZOTERO_ITEM CSL_CITATION {"citationID":"0I8lqq6S","properties":{"unsorted":false,"formattedCitation":"[25]","plainCitation":"[25]","noteIndex":0},"citationItems":[{"id":200,"uris":["http://zotero.org/users/local/axS3HTYd/items/W34KGYST"],"itemData":{"id":200,"type":"article-journal","abstract":"Serious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sidR="00F20AC7">
        <w:fldChar w:fldCharType="separate"/>
      </w:r>
      <w:r w:rsidR="00F20AC7" w:rsidRPr="00F20AC7">
        <w:t>[25]</w:t>
      </w:r>
      <w:r w:rsidR="00F20AC7">
        <w:fldChar w:fldCharType="end"/>
      </w:r>
      <w:r>
        <w:t>.</w:t>
      </w:r>
    </w:p>
    <w:p w14:paraId="60B278E4" w14:textId="77777777" w:rsidR="00907803" w:rsidRDefault="00907803" w:rsidP="00907803">
      <w:pPr>
        <w:pStyle w:val="Ttulo3"/>
        <w:rPr>
          <w:lang w:val="es-ES"/>
        </w:rPr>
      </w:pPr>
      <w:bookmarkStart w:id="30" w:name="_Toc237696383"/>
      <w:r w:rsidRPr="00907803">
        <w:rPr>
          <w:lang w:val="es-ES"/>
        </w:rPr>
        <w:t>Tipos de juegos serios</w:t>
      </w:r>
      <w:bookmarkEnd w:id="30"/>
    </w:p>
    <w:p w14:paraId="7703179D" w14:textId="6A8C24F9" w:rsidR="00F20AC7" w:rsidRPr="00F20AC7" w:rsidRDefault="00F20AC7" w:rsidP="00F20AC7">
      <w:pPr>
        <w:pStyle w:val="NormalWeb"/>
        <w:spacing w:before="0" w:after="160"/>
        <w:rPr>
          <w:color w:val="000000"/>
          <w:szCs w:val="22"/>
          <w:lang w:val="es-ES"/>
        </w:rPr>
      </w:pPr>
      <w:r w:rsidRPr="00F20AC7">
        <w:rPr>
          <w:color w:val="000000"/>
          <w:szCs w:val="22"/>
          <w:lang w:val="es-ES"/>
        </w:rPr>
        <w:t>Un juego puede estar diseñado para</w:t>
      </w:r>
      <w:r>
        <w:rPr>
          <w:color w:val="000000"/>
          <w:szCs w:val="22"/>
          <w:lang w:val="es-ES"/>
        </w:rPr>
        <w:t xml:space="preserve"> </w:t>
      </w:r>
      <w:r w:rsidRPr="00F20AC7">
        <w:rPr>
          <w:color w:val="000000"/>
          <w:szCs w:val="22"/>
          <w:lang w:val="es-ES"/>
        </w:rPr>
        <w:t>transmitir conocimientos</w:t>
      </w:r>
      <w:r>
        <w:rPr>
          <w:color w:val="000000"/>
          <w:szCs w:val="22"/>
          <w:lang w:val="es-ES"/>
        </w:rPr>
        <w:t xml:space="preserve">, </w:t>
      </w:r>
      <w:r w:rsidRPr="00F20AC7">
        <w:rPr>
          <w:color w:val="000000"/>
          <w:szCs w:val="22"/>
          <w:lang w:val="es-ES"/>
        </w:rPr>
        <w:t>entrenar habilidades</w:t>
      </w:r>
      <w:r>
        <w:rPr>
          <w:color w:val="000000"/>
          <w:szCs w:val="22"/>
          <w:lang w:val="es-ES"/>
        </w:rPr>
        <w:t xml:space="preserve">, </w:t>
      </w:r>
      <w:r w:rsidRPr="00F20AC7">
        <w:rPr>
          <w:color w:val="000000"/>
          <w:szCs w:val="22"/>
          <w:lang w:val="es-ES"/>
        </w:rPr>
        <w:t>practicar procedimientos</w:t>
      </w:r>
      <w:r>
        <w:rPr>
          <w:color w:val="000000"/>
          <w:szCs w:val="22"/>
          <w:lang w:val="es-ES"/>
        </w:rPr>
        <w:t xml:space="preserve">, </w:t>
      </w:r>
      <w:r w:rsidRPr="00F20AC7">
        <w:rPr>
          <w:color w:val="000000"/>
          <w:szCs w:val="22"/>
          <w:lang w:val="es-ES"/>
        </w:rPr>
        <w:t>resolver problemas</w:t>
      </w:r>
      <w:r>
        <w:rPr>
          <w:color w:val="000000"/>
          <w:szCs w:val="22"/>
          <w:lang w:val="es-ES"/>
        </w:rPr>
        <w:t xml:space="preserve">, </w:t>
      </w:r>
      <w:r w:rsidRPr="00F20AC7">
        <w:rPr>
          <w:color w:val="000000"/>
          <w:szCs w:val="22"/>
          <w:lang w:val="es-ES"/>
        </w:rPr>
        <w:t>desarrollar determinadas competencias</w:t>
      </w:r>
      <w:r>
        <w:rPr>
          <w:color w:val="000000"/>
          <w:szCs w:val="22"/>
          <w:lang w:val="es-ES"/>
        </w:rPr>
        <w:t xml:space="preserve">, </w:t>
      </w:r>
      <w:r w:rsidRPr="00F20AC7">
        <w:rPr>
          <w:color w:val="000000"/>
          <w:szCs w:val="22"/>
          <w:lang w:val="es-ES"/>
        </w:rPr>
        <w:t>evaluar al estudiante</w:t>
      </w:r>
      <w:r>
        <w:rPr>
          <w:color w:val="000000"/>
          <w:szCs w:val="22"/>
          <w:lang w:val="es-ES"/>
        </w:rPr>
        <w:t xml:space="preserve">, </w:t>
      </w:r>
      <w:r w:rsidRPr="00F20AC7">
        <w:rPr>
          <w:color w:val="000000"/>
          <w:szCs w:val="22"/>
          <w:lang w:val="es-ES"/>
        </w:rPr>
        <w:t>simular situaciones profesionales</w:t>
      </w:r>
      <w:r>
        <w:rPr>
          <w:color w:val="000000"/>
          <w:szCs w:val="22"/>
          <w:lang w:val="es-ES"/>
        </w:rPr>
        <w:t xml:space="preserve">, </w:t>
      </w:r>
      <w:r w:rsidRPr="00F20AC7">
        <w:rPr>
          <w:color w:val="000000"/>
          <w:szCs w:val="22"/>
          <w:lang w:val="es-ES"/>
        </w:rPr>
        <w:t>fomentar la colaboración</w:t>
      </w:r>
      <w:r>
        <w:rPr>
          <w:color w:val="000000"/>
          <w:szCs w:val="22"/>
          <w:lang w:val="es-ES"/>
        </w:rPr>
        <w:t xml:space="preserve"> y muchos más temas</w:t>
      </w:r>
      <w:r w:rsidRPr="00F20AC7">
        <w:rPr>
          <w:color w:val="000000"/>
          <w:szCs w:val="22"/>
          <w:lang w:val="es-ES"/>
        </w:rPr>
        <w:t>. Por tanto, el diseño del juego debe depender de aquello que se quiere conseguir</w:t>
      </w:r>
      <w:r>
        <w:rPr>
          <w:color w:val="000000"/>
          <w:szCs w:val="22"/>
          <w:lang w:val="es-ES"/>
        </w:rPr>
        <w:t xml:space="preserve"> o se quiera enseñar</w:t>
      </w:r>
      <w:r>
        <w:rPr>
          <w:color w:val="000000"/>
          <w:szCs w:val="22"/>
          <w:lang w:val="es-ES"/>
        </w:rPr>
        <w:fldChar w:fldCharType="begin"/>
      </w:r>
      <w:r>
        <w:rPr>
          <w:color w:val="000000"/>
          <w:szCs w:val="22"/>
          <w:lang w:val="es-ES"/>
        </w:rPr>
        <w:instrText xml:space="preserve"> ADDIN ZOTERO_ITEM CSL_CITATION {"citationID":"MlA21Jg0","properties":{"unsorted":false,"formattedCitation":"[25]","plainCitation":"[25]","noteIndex":0},"citationItems":[{"id":200,"uris":["http://zotero.org/users/local/axS3HTYd/items/W34KGYST"],"itemData":{"id":200,"type":"article-journal","abstract":"Serious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Pr>
          <w:color w:val="000000"/>
          <w:szCs w:val="22"/>
          <w:lang w:val="es-ES"/>
        </w:rPr>
        <w:fldChar w:fldCharType="separate"/>
      </w:r>
      <w:r w:rsidRPr="00F20AC7">
        <w:rPr>
          <w:lang w:val="es-ES"/>
        </w:rPr>
        <w:t>[25]</w:t>
      </w:r>
      <w:r>
        <w:rPr>
          <w:color w:val="000000"/>
          <w:szCs w:val="22"/>
          <w:lang w:val="es-ES"/>
        </w:rPr>
        <w:fldChar w:fldCharType="end"/>
      </w:r>
      <w:r w:rsidRPr="00F20AC7">
        <w:rPr>
          <w:color w:val="000000"/>
          <w:szCs w:val="22"/>
          <w:lang w:val="es-ES"/>
        </w:rPr>
        <w:t>.</w:t>
      </w:r>
    </w:p>
    <w:p w14:paraId="1471BAD8" w14:textId="77777777" w:rsidR="00F20AC7" w:rsidRPr="00F20AC7" w:rsidRDefault="00F20AC7" w:rsidP="00683B41">
      <w:pPr>
        <w:pStyle w:val="NormalWeb"/>
        <w:spacing w:before="0" w:after="160"/>
        <w:rPr>
          <w:color w:val="000000"/>
          <w:szCs w:val="22"/>
          <w:highlight w:val="yellow"/>
          <w:lang w:val="es-ES"/>
        </w:rPr>
      </w:pPr>
    </w:p>
    <w:p w14:paraId="250C0FA9" w14:textId="6C7660F0" w:rsidR="00683B41" w:rsidRDefault="00683B41" w:rsidP="00683B41">
      <w:pPr>
        <w:pStyle w:val="NormalWeb"/>
        <w:spacing w:before="0" w:after="160"/>
        <w:rPr>
          <w:color w:val="000000"/>
          <w:szCs w:val="22"/>
        </w:rPr>
      </w:pPr>
      <w:r w:rsidRPr="00041BAB">
        <w:rPr>
          <w:color w:val="000000"/>
          <w:szCs w:val="22"/>
          <w:highlight w:val="yellow"/>
        </w:rPr>
        <w:t>(Michael &amp; Chen, 2006)</w:t>
      </w:r>
      <w:r>
        <w:rPr>
          <w:color w:val="000000"/>
          <w:szCs w:val="22"/>
        </w:rPr>
        <w:t xml:space="preserve"> hacen una clasificación de juegos serios según el mercado y estos son los principales:</w:t>
      </w:r>
    </w:p>
    <w:p w14:paraId="5AC19DC2" w14:textId="77777777" w:rsidR="00683B41" w:rsidRDefault="00683B41">
      <w:pPr>
        <w:pStyle w:val="NormalWeb"/>
        <w:numPr>
          <w:ilvl w:val="0"/>
          <w:numId w:val="14"/>
        </w:numPr>
        <w:spacing w:before="0" w:after="160"/>
      </w:pPr>
      <w:r>
        <w:t>Juegos militares</w:t>
      </w:r>
    </w:p>
    <w:p w14:paraId="50CE13BC" w14:textId="77777777" w:rsidR="00683B41" w:rsidRDefault="00683B41">
      <w:pPr>
        <w:pStyle w:val="NormalWeb"/>
        <w:numPr>
          <w:ilvl w:val="0"/>
          <w:numId w:val="14"/>
        </w:numPr>
        <w:spacing w:before="0" w:after="160"/>
      </w:pPr>
      <w:r>
        <w:t>Juegos gubernamentales</w:t>
      </w:r>
    </w:p>
    <w:p w14:paraId="0CD80198" w14:textId="77777777" w:rsidR="00683B41" w:rsidRDefault="00683B41">
      <w:pPr>
        <w:pStyle w:val="NormalWeb"/>
        <w:numPr>
          <w:ilvl w:val="0"/>
          <w:numId w:val="14"/>
        </w:numPr>
        <w:spacing w:before="0" w:after="160"/>
      </w:pPr>
      <w:r>
        <w:t>Juegos educativos</w:t>
      </w:r>
    </w:p>
    <w:p w14:paraId="55C1E614" w14:textId="77777777" w:rsidR="00683B41" w:rsidRDefault="00683B41">
      <w:pPr>
        <w:pStyle w:val="NormalWeb"/>
        <w:numPr>
          <w:ilvl w:val="0"/>
          <w:numId w:val="14"/>
        </w:numPr>
        <w:spacing w:before="0" w:after="160"/>
      </w:pPr>
      <w:r>
        <w:t>Juegos corporativos</w:t>
      </w:r>
    </w:p>
    <w:p w14:paraId="0AA48082" w14:textId="77777777" w:rsidR="00683B41" w:rsidRDefault="00683B41">
      <w:pPr>
        <w:pStyle w:val="NormalWeb"/>
        <w:numPr>
          <w:ilvl w:val="0"/>
          <w:numId w:val="14"/>
        </w:numPr>
        <w:spacing w:before="0" w:after="160"/>
      </w:pPr>
      <w:r>
        <w:t>Juegos relacionados con la salud</w:t>
      </w:r>
    </w:p>
    <w:p w14:paraId="63E2BCA3" w14:textId="77777777" w:rsidR="00683B41" w:rsidRDefault="00683B41">
      <w:pPr>
        <w:pStyle w:val="NormalWeb"/>
        <w:numPr>
          <w:ilvl w:val="0"/>
          <w:numId w:val="14"/>
        </w:numPr>
        <w:spacing w:before="0" w:after="160"/>
      </w:pPr>
      <w:r>
        <w:t>Juegos políticos, religiosos y artísticos</w:t>
      </w:r>
    </w:p>
    <w:p w14:paraId="5AFE4DFA" w14:textId="768BD88D" w:rsidR="00C329AA" w:rsidRDefault="00C329AA" w:rsidP="00683B41">
      <w:pPr>
        <w:pStyle w:val="Textoindependiente"/>
        <w:rPr>
          <w:lang w:val="es-ES"/>
        </w:rPr>
      </w:pPr>
      <w:r>
        <w:rPr>
          <w:lang w:val="es-ES"/>
        </w:rPr>
        <w:t>Teniendo en cuenta el apartado anterior, en alguno de estos ámbitos un fallo puede causar un gran problema, como por ejemplo si un militar está aprendiendo a echar granadas o un médico a operar una zona del cuerpo compleja. Los juegos serios son muy buena alternativa o ayuda.</w:t>
      </w:r>
      <w:r w:rsidR="00346BE8">
        <w:rPr>
          <w:lang w:val="es-ES"/>
        </w:rPr>
        <w:t xml:space="preserve"> </w:t>
      </w:r>
      <w:r w:rsidR="00346BE8" w:rsidRPr="00346BE8">
        <w:t xml:space="preserve">Si una persona está aprendiendo a actuar ante </w:t>
      </w:r>
      <w:r w:rsidR="00346BE8" w:rsidRPr="00346BE8">
        <w:lastRenderedPageBreak/>
        <w:t>una situación peligrosa, puede practicarla en una simulación sin asumir el mismo riesgo que tendría en la realidad</w:t>
      </w:r>
      <w:r w:rsidR="00346BE8">
        <w:fldChar w:fldCharType="begin"/>
      </w:r>
      <w:r w:rsidR="00346BE8">
        <w:instrText xml:space="preserve"> ADDIN ZOTERO_ITEM CSL_CITATION {"citationID":"YHdms8D7","properties":{"unsorted":false,"formattedCitation":"[25]","plainCitation":"[25]","noteIndex":0},"citationItems":[{"id":200,"uris":["http://zotero.org/users/local/axS3HTYd/items/W34KGYST"],"itemData":{"id":200,"type":"article-journal","abstract":"Serious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sidR="00346BE8">
        <w:fldChar w:fldCharType="separate"/>
      </w:r>
      <w:r w:rsidR="00346BE8" w:rsidRPr="00346BE8">
        <w:t>[25]</w:t>
      </w:r>
      <w:r w:rsidR="00346BE8">
        <w:fldChar w:fldCharType="end"/>
      </w:r>
      <w:r w:rsidR="00346BE8">
        <w:t>.</w:t>
      </w:r>
    </w:p>
    <w:p w14:paraId="26C8F096" w14:textId="3CEDC19E" w:rsidR="00683B41" w:rsidRDefault="00683B41" w:rsidP="00683B41">
      <w:pPr>
        <w:pStyle w:val="Textoindependiente"/>
        <w:rPr>
          <w:lang w:val="es-ES"/>
        </w:rPr>
      </w:pPr>
      <w:r>
        <w:rPr>
          <w:lang w:val="es-ES"/>
        </w:rPr>
        <w:t>Otra manera de clasificar los juegos serios podría ser por juegos para educar, juegos para</w:t>
      </w:r>
      <w:r w:rsidR="00CB15B3">
        <w:rPr>
          <w:lang w:val="es-ES"/>
        </w:rPr>
        <w:t xml:space="preserve"> entrenar y juegos para informar, basándome también en el mismo libro</w:t>
      </w:r>
      <w:r w:rsidR="004C15BB">
        <w:rPr>
          <w:lang w:val="es-ES"/>
        </w:rPr>
        <w:t xml:space="preserve"> y por otro lado también podría tener una clasifica</w:t>
      </w:r>
      <w:r w:rsidR="00DC2860">
        <w:rPr>
          <w:lang w:val="es-ES"/>
        </w:rPr>
        <w:t>ción similar a la de los demás videojuegos</w:t>
      </w:r>
      <w:r w:rsidR="004C15BB">
        <w:rPr>
          <w:lang w:val="es-ES"/>
        </w:rPr>
        <w:t>.</w:t>
      </w:r>
      <w:r w:rsidR="00DC2860">
        <w:rPr>
          <w:lang w:val="es-ES"/>
        </w:rPr>
        <w:t xml:space="preserve"> Por </w:t>
      </w:r>
      <w:proofErr w:type="gramStart"/>
      <w:r w:rsidR="00DC2860">
        <w:rPr>
          <w:lang w:val="es-ES"/>
        </w:rPr>
        <w:t>ejemplo</w:t>
      </w:r>
      <w:proofErr w:type="gramEnd"/>
      <w:r w:rsidR="00DC2860">
        <w:rPr>
          <w:lang w:val="es-ES"/>
        </w:rPr>
        <w:t xml:space="preserve"> puede ser un simulador o podría ser una novela visual, </w:t>
      </w:r>
      <w:proofErr w:type="gramStart"/>
      <w:r w:rsidR="00DC2860">
        <w:rPr>
          <w:lang w:val="es-ES"/>
        </w:rPr>
        <w:t>etc..</w:t>
      </w:r>
      <w:proofErr w:type="gramEnd"/>
    </w:p>
    <w:p w14:paraId="049A164E" w14:textId="6BD8A35C" w:rsidR="003E7080" w:rsidRDefault="003E7080" w:rsidP="003E7080">
      <w:pPr>
        <w:pStyle w:val="Textoindependiente"/>
      </w:pPr>
      <w:r w:rsidRPr="003E7080">
        <w:rPr>
          <w:highlight w:val="yellow"/>
          <w:lang w:val="es-ES"/>
        </w:rPr>
        <w:t>Sawyer y Smith(2008)</w:t>
      </w:r>
      <w:r>
        <w:rPr>
          <w:lang w:val="es-ES"/>
        </w:rPr>
        <w:t xml:space="preserve"> proponen separarlo por mercado y por propósito mientras que </w:t>
      </w:r>
      <w:r w:rsidRPr="003E7080">
        <w:rPr>
          <w:highlight w:val="yellow"/>
        </w:rPr>
        <w:t>Prieto de Lope y Medina-Medina (2017)</w:t>
      </w:r>
      <w:r>
        <w:t xml:space="preserve"> </w:t>
      </w:r>
      <w:r w:rsidR="00B41949">
        <w:fldChar w:fldCharType="begin"/>
      </w:r>
      <w:r w:rsidR="00F20AC7">
        <w:instrText xml:space="preserve"> ADDIN ZOTERO_ITEM CSL_CITATION {"citationID":"bQjYso0U","properties":{"unsorted":false,"formattedCitation":"[26]","plainCitation":"[26]","noteIndex":0},"citationItems":[{"id":65,"uris":["http://zotero.org/users/local/axS3HTYd/items/FP59JJME"],"itemData":{"id":65,"type":"article-journal","abstract":"This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00B41949">
        <w:fldChar w:fldCharType="separate"/>
      </w:r>
      <w:r w:rsidR="00F20AC7" w:rsidRPr="00F20AC7">
        <w:t>[26]</w:t>
      </w:r>
      <w:r w:rsidR="00B41949">
        <w:fldChar w:fldCharType="end"/>
      </w:r>
      <w:r>
        <w:t>proponen basarse en 16 criterios para clasificar los juegos serios.</w:t>
      </w:r>
    </w:p>
    <w:p w14:paraId="0CC404F4" w14:textId="6C4E6DD3" w:rsidR="00B41949" w:rsidRPr="003E7080" w:rsidRDefault="00B41949" w:rsidP="003E7080">
      <w:pPr>
        <w:pStyle w:val="Textoindependiente"/>
      </w:pPr>
      <w:r w:rsidRPr="00B41949">
        <w:t xml:space="preserve">A diferencia de las clasificaciones centradas exclusivamente en el ámbito de aplicación, </w:t>
      </w:r>
      <w:r w:rsidRPr="00B41949">
        <w:rPr>
          <w:highlight w:val="yellow"/>
        </w:rPr>
        <w:t>Prieto de Lope y Medina-Medina (2017)</w:t>
      </w:r>
      <w:r w:rsidRPr="00B41949">
        <w:fldChar w:fldCharType="begin"/>
      </w:r>
      <w:r w:rsidR="00F20AC7">
        <w:instrText xml:space="preserve"> ADDIN ZOTERO_ITEM CSL_CITATION {"citationID":"4dNHFKYN","properties":{"unsorted":false,"formattedCitation":"[26]","plainCitation":"[26]","noteIndex":0},"citationItems":[{"id":65,"uris":["http://zotero.org/users/local/axS3HTYd/items/FP59JJME"],"itemData":{"id":65,"type":"article-journal","abstract":"This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Pr="00B41949">
        <w:fldChar w:fldCharType="separate"/>
      </w:r>
      <w:r w:rsidR="00F20AC7" w:rsidRPr="00F20AC7">
        <w:t>[26]</w:t>
      </w:r>
      <w:r w:rsidRPr="00B41949">
        <w:fldChar w:fldCharType="end"/>
      </w:r>
      <w:r w:rsidRPr="00B41949">
        <w:t xml:space="preserve"> proponen una taxonomía integral de los juegos serios que contempla 16 criterios relacionados con el diseño y desarrollo del videojuego, las plataformas, los usuarios, el uso y la distribución. De este modo, un juego serio puede caracterizarse mediante la combinación de diferentes dimensiones, en lugar de quedar adscrito a una única categoría.</w:t>
      </w:r>
    </w:p>
    <w:p w14:paraId="39D4BC96" w14:textId="58C5309B" w:rsidR="00907803" w:rsidRDefault="00E14326" w:rsidP="00907803">
      <w:pPr>
        <w:pStyle w:val="Ttulo3"/>
        <w:rPr>
          <w:lang w:val="es-ES"/>
        </w:rPr>
      </w:pPr>
      <w:bookmarkStart w:id="31" w:name="_Toc237696384"/>
      <w:r>
        <w:rPr>
          <w:lang w:val="es-ES"/>
        </w:rPr>
        <w:t>Características recomendables para</w:t>
      </w:r>
      <w:r w:rsidR="00907803" w:rsidRPr="00907803">
        <w:rPr>
          <w:lang w:val="es-ES"/>
        </w:rPr>
        <w:t xml:space="preserve"> juego</w:t>
      </w:r>
      <w:r w:rsidR="00F11EB2">
        <w:rPr>
          <w:lang w:val="es-ES"/>
        </w:rPr>
        <w:t>s</w:t>
      </w:r>
      <w:r w:rsidR="00907803" w:rsidRPr="00907803">
        <w:rPr>
          <w:lang w:val="es-ES"/>
        </w:rPr>
        <w:t xml:space="preserve"> </w:t>
      </w:r>
      <w:r>
        <w:rPr>
          <w:lang w:val="es-ES"/>
        </w:rPr>
        <w:t>sobre</w:t>
      </w:r>
      <w:r w:rsidR="00907803" w:rsidRPr="00907803">
        <w:rPr>
          <w:lang w:val="es-ES"/>
        </w:rPr>
        <w:t xml:space="preserve"> TDAH</w:t>
      </w:r>
      <w:bookmarkEnd w:id="31"/>
    </w:p>
    <w:p w14:paraId="49C81746" w14:textId="0D157F5D" w:rsidR="00F87A9B" w:rsidRDefault="00F87A9B" w:rsidP="00F87A9B">
      <w:pPr>
        <w:pStyle w:val="Textoindependiente"/>
        <w:rPr>
          <w:lang w:val="es-ES"/>
        </w:rPr>
      </w:pPr>
      <w:r>
        <w:rPr>
          <w:lang w:val="es-ES"/>
        </w:rPr>
        <w:t xml:space="preserve">Los juegos serios pueden tener muchos temas diferentes y puede </w:t>
      </w:r>
      <w:r w:rsidR="00DF3348">
        <w:rPr>
          <w:lang w:val="es-ES"/>
        </w:rPr>
        <w:t>funcionar</w:t>
      </w:r>
      <w:r>
        <w:rPr>
          <w:lang w:val="es-ES"/>
        </w:rPr>
        <w:t xml:space="preserve">, dentro </w:t>
      </w:r>
      <w:r w:rsidR="00DF3348">
        <w:rPr>
          <w:lang w:val="es-ES"/>
        </w:rPr>
        <w:t>del</w:t>
      </w:r>
      <w:r>
        <w:rPr>
          <w:lang w:val="es-ES"/>
        </w:rPr>
        <w:t xml:space="preserve"> objetivo principal de enseñar, para muchas cosas. Por lo </w:t>
      </w:r>
      <w:r w:rsidR="00C74124">
        <w:rPr>
          <w:lang w:val="es-ES"/>
        </w:rPr>
        <w:t>tanto,</w:t>
      </w:r>
      <w:r>
        <w:rPr>
          <w:lang w:val="es-ES"/>
        </w:rPr>
        <w:t xml:space="preserve"> cada juego se debe centrar en los aspectos específicos que necesite cada tema. En el caso del </w:t>
      </w:r>
      <w:r w:rsidR="00DF3348">
        <w:rPr>
          <w:lang w:val="es-ES"/>
        </w:rPr>
        <w:t>Trastorno por déficit de atención e hiperactividad (</w:t>
      </w:r>
      <w:r>
        <w:rPr>
          <w:lang w:val="es-ES"/>
        </w:rPr>
        <w:t>TDAH</w:t>
      </w:r>
      <w:r w:rsidR="00DF3348">
        <w:rPr>
          <w:lang w:val="es-ES"/>
        </w:rPr>
        <w:t>)</w:t>
      </w:r>
      <w:r>
        <w:rPr>
          <w:lang w:val="es-ES"/>
        </w:rPr>
        <w:t xml:space="preserve"> no se queda atrás.</w:t>
      </w:r>
      <w:r w:rsidR="00C74124">
        <w:rPr>
          <w:lang w:val="es-ES"/>
        </w:rPr>
        <w:t xml:space="preserve"> Se recomiendan las siguientes características para ello.</w:t>
      </w:r>
    </w:p>
    <w:p w14:paraId="31BA3839" w14:textId="39A99E68" w:rsidR="00C74124" w:rsidRDefault="00C74124" w:rsidP="00C74124">
      <w:pPr>
        <w:pStyle w:val="Textoindependiente"/>
        <w:rPr>
          <w:lang w:val="es-ES"/>
        </w:rPr>
      </w:pPr>
      <w:r w:rsidRPr="00DF3348">
        <w:rPr>
          <w:b/>
          <w:bCs/>
          <w:lang w:val="es-ES"/>
        </w:rPr>
        <w:t>Regulable en dificultad:</w:t>
      </w:r>
      <w:r>
        <w:rPr>
          <w:lang w:val="es-ES"/>
        </w:rPr>
        <w:t xml:space="preserve"> </w:t>
      </w:r>
      <w:r w:rsidRPr="00C74124">
        <w:rPr>
          <w:lang w:val="es-ES"/>
        </w:rPr>
        <w:t>Es importante que el juego pueda ser regulable en dificultad. Las personas con TDAH presentan baja autoestima y suelen abandonar las tareas a la más mínima muestra de fracaso</w:t>
      </w:r>
      <w:r w:rsidRPr="00C74124">
        <w:rPr>
          <w:lang w:val="es-ES"/>
        </w:rPr>
        <w:fldChar w:fldCharType="begin"/>
      </w:r>
      <w:r w:rsidR="00F20AC7">
        <w:rPr>
          <w:lang w:val="es-ES"/>
        </w:rPr>
        <w:instrText xml:space="preserve"> ADDIN ZOTERO_ITEM CSL_CITATION {"citationID":"Yd9IdFyH","properties":{"unsorted":false,"formattedCitation":"[27], [28]","plainCitation":"[27], [28]","noteIndex":0},"citationItems":[{"id":38,"uris":["http://zotero.org/users/local/axS3HTYd/items/Y7XSXNTV"],"itemData":{"id":38,"type":"article-journal","page":"8","source":"Google Scholar","title":"TIC Y TDAH","author":[{"family":"González","given":"Tatiana Marín"}]}},{"id":37,"uris":["http://zotero.org/users/local/axS3HTYd/items/SW432NXV"],"itemData":{"id":37,"type":"article-journal","language":"es","source":"Zotero","title":"LAS NUEVAS TECNOLOGÍAS EN LA RESPUESTA EDUCATIVA A LA DIVERSIDAD","author":[{"family":"Pérez","given":"Francisco Javier Soto"},{"family":"Vázquez","given":"José Rodríguez"}]}}],"schema":"https://github.com/citation-style-language/schema/raw/master/csl-citation.json"} </w:instrText>
      </w:r>
      <w:r w:rsidRPr="00C74124">
        <w:rPr>
          <w:lang w:val="es-ES"/>
        </w:rPr>
        <w:fldChar w:fldCharType="separate"/>
      </w:r>
      <w:r w:rsidR="00F20AC7" w:rsidRPr="00F20AC7">
        <w:rPr>
          <w:lang w:val="es-ES"/>
        </w:rPr>
        <w:t>[27], [28]</w:t>
      </w:r>
      <w:r w:rsidRPr="00C74124">
        <w:rPr>
          <w:lang w:val="es-ES"/>
        </w:rPr>
        <w:fldChar w:fldCharType="end"/>
      </w:r>
      <w:r w:rsidRPr="00C74124">
        <w:rPr>
          <w:lang w:val="es-ES"/>
        </w:rPr>
        <w:t>. Un juego adaptable a la capacidad del usuario permite que los especialistas puedan editar las características y así evitar el abandono en el juego y la frustración en el usuario.</w:t>
      </w:r>
      <w:r w:rsidR="007A18F7">
        <w:rPr>
          <w:lang w:val="es-ES"/>
        </w:rPr>
        <w:t xml:space="preserve"> Las aplicaciones utilizadas para fines educativos o de aprendizaje deberían poder ser parametrizables de manera independiente</w:t>
      </w:r>
      <w:r w:rsidR="007A18F7">
        <w:rPr>
          <w:lang w:val="es-ES"/>
        </w:rPr>
        <w:fldChar w:fldCharType="begin"/>
      </w:r>
      <w:r w:rsidR="00F20AC7">
        <w:rPr>
          <w:lang w:val="es-ES"/>
        </w:rPr>
        <w:instrText xml:space="preserve"> ADDIN ZOTERO_ITEM CSL_CITATION {"citationID":"uCDPlEcV","properties":{"unsorted":false,"formattedCitation":"[29]","plainCitation":"[29]","noteIndex":0},"citationItems":[{"id":75,"uris":["http://zotero.org/users/local/axS3HTYd/items/YAGCAE7R"],"itemData":{"id":75,"type":"article-journal","abstract":"El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7A18F7">
        <w:rPr>
          <w:lang w:val="es-ES"/>
        </w:rPr>
        <w:fldChar w:fldCharType="separate"/>
      </w:r>
      <w:r w:rsidR="00F20AC7" w:rsidRPr="00F20AC7">
        <w:rPr>
          <w:lang w:val="es-ES"/>
        </w:rPr>
        <w:t>[29]</w:t>
      </w:r>
      <w:r w:rsidR="007A18F7">
        <w:rPr>
          <w:lang w:val="es-ES"/>
        </w:rPr>
        <w:fldChar w:fldCharType="end"/>
      </w:r>
      <w:r w:rsidR="007A18F7">
        <w:rPr>
          <w:lang w:val="es-ES"/>
        </w:rPr>
        <w:t>.</w:t>
      </w:r>
    </w:p>
    <w:p w14:paraId="247B6D86" w14:textId="793AD2A6" w:rsidR="00C74124" w:rsidRDefault="00C74124" w:rsidP="00F87A9B">
      <w:pPr>
        <w:pStyle w:val="Textoindependiente"/>
        <w:rPr>
          <w:lang w:val="es-ES"/>
        </w:rPr>
      </w:pPr>
      <w:r w:rsidRPr="00DF3348">
        <w:rPr>
          <w:b/>
          <w:bCs/>
          <w:lang w:val="es-ES"/>
        </w:rPr>
        <w:lastRenderedPageBreak/>
        <w:t>Flexible:</w:t>
      </w:r>
      <w:r>
        <w:rPr>
          <w:lang w:val="es-ES"/>
        </w:rPr>
        <w:t xml:space="preserve"> Por lo tanto, si el juego es flexible a los errores también ayudará a evitar esta frustración, los usuarios pueden tener errores, pero esto no debería </w:t>
      </w:r>
      <w:r w:rsidRPr="00C74124">
        <w:rPr>
          <w:lang w:val="es-ES"/>
        </w:rPr>
        <w:t xml:space="preserve">limitar </w:t>
      </w:r>
      <w:r>
        <w:rPr>
          <w:lang w:val="es-ES"/>
        </w:rPr>
        <w:t xml:space="preserve">intentarlo de nuevo y conseguir las recompensas.  </w:t>
      </w:r>
    </w:p>
    <w:p w14:paraId="24FD88F0" w14:textId="5C45EF1D" w:rsidR="00C74124" w:rsidRDefault="00C74124" w:rsidP="00C74124">
      <w:pPr>
        <w:pStyle w:val="Textoindependiente"/>
        <w:rPr>
          <w:lang w:val="es-ES"/>
        </w:rPr>
      </w:pPr>
      <w:r w:rsidRPr="00636E0C">
        <w:rPr>
          <w:b/>
          <w:bCs/>
          <w:lang w:val="es-ES"/>
        </w:rPr>
        <w:t>Explicaciones claras y estructuradas:</w:t>
      </w:r>
      <w:r w:rsidR="00DE2CD5">
        <w:rPr>
          <w:lang w:val="es-ES"/>
        </w:rPr>
        <w:t xml:space="preserve"> </w:t>
      </w:r>
      <w:r w:rsidR="00636E0C">
        <w:rPr>
          <w:lang w:val="es-ES"/>
        </w:rPr>
        <w:t>Los juegos estructurados destacan por ser efectivos mejorando la atención prolongada o la regulación emocional en personas con TDAH</w:t>
      </w:r>
      <w:r w:rsidR="00636E0C">
        <w:rPr>
          <w:lang w:val="es-ES"/>
        </w:rPr>
        <w:fldChar w:fldCharType="begin"/>
      </w:r>
      <w:r w:rsidR="00F20AC7">
        <w:rPr>
          <w:lang w:val="es-ES"/>
        </w:rPr>
        <w:instrText xml:space="preserve"> ADDIN ZOTERO_ITEM CSL_CITATION {"citationID":"oN1XFSiJ","properties":{"unsorted":false,"formattedCitation":"[30]","plainCitation":"[30]","noteIndex":0},"citationItems":[{"id":73,"uris":["http://zotero.org/users/local/axS3HTYd/items/BQFYIPRE"],"itemData":{"id":73,"type":"thesis","abstract":"El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636E0C">
        <w:rPr>
          <w:lang w:val="es-ES"/>
        </w:rPr>
        <w:fldChar w:fldCharType="separate"/>
      </w:r>
      <w:r w:rsidR="00F20AC7" w:rsidRPr="00F20AC7">
        <w:rPr>
          <w:lang w:val="es-ES"/>
        </w:rPr>
        <w:t>[30]</w:t>
      </w:r>
      <w:r w:rsidR="00636E0C">
        <w:rPr>
          <w:lang w:val="es-ES"/>
        </w:rPr>
        <w:fldChar w:fldCharType="end"/>
      </w:r>
      <w:r w:rsidR="00636E0C">
        <w:rPr>
          <w:lang w:val="es-ES"/>
        </w:rPr>
        <w:t>. Las explicaciones claras y estructuradas ayudan a entender mejor el juego.</w:t>
      </w:r>
    </w:p>
    <w:p w14:paraId="6892D261" w14:textId="110AEB0D" w:rsidR="00C74124" w:rsidRDefault="00DF3348" w:rsidP="00C74124">
      <w:pPr>
        <w:pStyle w:val="Textoindependiente"/>
        <w:rPr>
          <w:lang w:val="es-ES"/>
        </w:rPr>
      </w:pPr>
      <w:r>
        <w:rPr>
          <w:lang w:val="es-ES"/>
        </w:rPr>
        <w:t>En relación con las anteriores características, l</w:t>
      </w:r>
      <w:r w:rsidR="00C74124">
        <w:rPr>
          <w:lang w:val="es-ES"/>
        </w:rPr>
        <w:t>as intervenciones efectivas deben ser sistemáticas, flexibles y centradas en el niño para proporcionar una participación significativa. Es importante que el terapeuta gestione el proceso de manera receptiva y ajuste el nivel de desafío para mantener el nivel de interés</w:t>
      </w:r>
      <w:r w:rsidR="00C74124">
        <w:rPr>
          <w:lang w:val="es-ES"/>
        </w:rPr>
        <w:fldChar w:fldCharType="begin"/>
      </w:r>
      <w:r w:rsidR="00F20AC7">
        <w:rPr>
          <w:lang w:val="es-ES"/>
        </w:rPr>
        <w:instrText xml:space="preserve"> ADDIN ZOTERO_ITEM CSL_CITATION {"citationID":"RLyirFn5","properties":{"unsorted":false,"formattedCitation":"[30], [31]","plainCitation":"[30], [31]","noteIndex":0},"citationItems":[{"id":80,"uris":["http://zotero.org/users/local/axS3HTYd/items/W7SSLPFI"],"itemData":{"id":80,"type":"article-journal","abstract":"Resumen\nIntroducción\nExisten diferentes posturas en cuanto a la delimitación entre los trastornos del lenguaje y de la comunicación; sobre todo al acuñar las definiciones, sus limitantes y particularmente poder medir los pronósticos y diferentes procesos a lo largo del neurodesarrollo. El presente consenso busca unir las diferentes visiones de la región latinoamericana sobre los Trastornos del Desarrollo del Lenguaje (TDL) y Trastornos del Espectro Autista (TEA), homologar taxonomías y evolución a lo largo de los primeros años de vida.\nMétodo\nSe realizó un estudio Delphi Modificado para llegar a un consenso sobre la definición más adecuada y diagnóstico temprano de los TDL y TEA.\nResultados\nUn total de 34 profesionales de 11 países de la región aceptaron la invitación para participar en el consenso e incluyó a distintos especialistas a cargo del cuidado de estos pacientes. Se realizaron dos rondas de evaluación llegando a un acuerdo y consenso en todos los ítems.\nConclusiones\nEl término “Riesgo para Trastornos de la Comunicación y del Lenguaje” es creado para referirse a los niños que no caen en ninguna categoría diagnóstica en etapas tempranas del desarrollo. Consideramos que tanto el uso de este término como el del resto de los mismos, alcanzados por consenso, permitirá coincidir en distintos puntos para la caracterización del TDL y TEA, todo ello contribuirá a evaluar de forma más específica cuáles son las intervenciones adecuadas que mejoren el pronóstico y modifiquen las trayectorias del desarrollo de esta población en nuestra región.\nSummary\nIntroduction\nThere are different points of view regarding the delimitation between language and communication disorders; especially when establishing the definitions, their limitations and above all being able to measure prognoses and different processes throughout neurodevelopment. The present consensus seeks to unify the different points of view of the Latin American region on Language Development Disorders (LDD) and Autism Spectrum Disorders (ASD), standardize the taxonomies and evolution throughout the first years of life.\nMethod\nA Modified Delphi study was carried out to reach a consensus on the most adequate definition and early diagnosis of TDL and ASD.\nResults\nA total of 34 professionals from 11 countries in the region accepted the invitation to participate in the consensus and included different specialists in charge of the care of these patients. Two rounds of evaluation were carried out, reaching an agreement and consensus on all items.\nConclusions\nThe term “Risk for Communication and Language Disorders” is created to refer to children who do not fall into any diagnostic category in early stages of development. We consider that using this term as well as the rest of the terms reached by consensus in the present work will allow to match in different points for the characterization of TDL and ASD, this will contribute to a more specific evaluation regarding the appropriate interventions to improve prognosis and modify development trajectories of this population in our region.","collection-title":"TEMA CENTRAL: Pandemia COVID-19","container-title":"Revista Médica Clínica Las Condes","DOI":"10.1016/j.rmclc.2020.12.012","ISSN":"0716-8640","issue":"1","journalAbbreviation":"Revista Médica Clínica Las Condes","page":"112-127","source":"ScienceDirect","title":"MIDIENDO EL ESPECTRO: DE LOS TRASTORNOS DEL LENGUAJE A LOS TRASTORNOS DEL ESPECTRO AUTISTA: CONSENSO LATINOAMERICANO DELPHI MODIFICADO","title-short":"MIDIENDO EL ESPECTRO","volume":"32","author":[{"family":"Barragan-Perez","given":"Eduardo"},{"family":"Alvarez-Amado","given":"Daniel"},{"family":"García-Beristain","given":"Juan Carlos"},{"family":"Garfias-Rau","given":"Carlos"},{"family":"Oliva","given":"Montserrat Peinador"},{"family":"Guevara","given":"Mariana Ladron","dropping-particle":"de"},{"family":"Betancourt","given":"Alejandra Acevedo"},{"family":"Koloffon","given":"Gina Chapa"}],"issued":{"date-parts":[["2021",1,1]]}}},{"id":73,"uris":["http://zotero.org/users/local/axS3HTYd/items/BQFYIPRE"],"itemData":{"id":73,"type":"thesis","abstract":"El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C74124">
        <w:rPr>
          <w:lang w:val="es-ES"/>
        </w:rPr>
        <w:fldChar w:fldCharType="separate"/>
      </w:r>
      <w:r w:rsidR="00F20AC7" w:rsidRPr="00F20AC7">
        <w:rPr>
          <w:lang w:val="es-ES"/>
        </w:rPr>
        <w:t>[30], [31]</w:t>
      </w:r>
      <w:r w:rsidR="00C74124">
        <w:rPr>
          <w:lang w:val="es-ES"/>
        </w:rPr>
        <w:fldChar w:fldCharType="end"/>
      </w:r>
      <w:r w:rsidR="00C74124">
        <w:rPr>
          <w:lang w:val="es-ES"/>
        </w:rPr>
        <w:t xml:space="preserve">. </w:t>
      </w:r>
    </w:p>
    <w:p w14:paraId="20094DA5" w14:textId="4FDAE6E6" w:rsidR="00C74124" w:rsidRDefault="00C74124" w:rsidP="00F87A9B">
      <w:pPr>
        <w:pStyle w:val="Textoindependiente"/>
        <w:rPr>
          <w:lang w:val="es-ES"/>
        </w:rPr>
      </w:pPr>
      <w:r w:rsidRPr="00DF3348">
        <w:rPr>
          <w:b/>
          <w:bCs/>
          <w:lang w:val="es-ES"/>
        </w:rPr>
        <w:t>Imágenes explicativas:</w:t>
      </w:r>
      <w:r>
        <w:rPr>
          <w:lang w:val="es-ES"/>
        </w:rPr>
        <w:t xml:space="preserve"> Las imágenes ayudan a captar la atención del niño y conseguir así estrategias de atención global y selectiva. Las imágenes ayudan a que pueda haber un desplazamiento rápido de la atención, además, como estrategia de atención selectiva se puede hacer seleccionar al niño una imagen sobre la información que se le está pidiendo, confirmando así que haya entendido lo aprendido</w:t>
      </w:r>
      <w:r>
        <w:rPr>
          <w:lang w:val="es-ES"/>
        </w:rPr>
        <w:fldChar w:fldCharType="begin"/>
      </w:r>
      <w:r w:rsidR="00F20AC7">
        <w:rPr>
          <w:lang w:val="es-ES"/>
        </w:rPr>
        <w:instrText xml:space="preserve"> ADDIN ZOTERO_ITEM CSL_CITATION {"citationID":"gLOnhMLG","properties":{"unsorted":false,"formattedCitation":"[32]","plainCitation":"[32]","noteIndex":0},"citationItems":[{"id":72,"uris":["http://zotero.org/users/local/axS3HTYd/items/866V932Z"],"itemData":{"id":72,"type":"article-journal","abstract":"The principal characteristics of the Attention Deficit Hyperactivity Disorder (ADHD) are impulsivity, attention deficit, anxiety, conduct disorders and learning disabilities. The objective of this paper is to describe a program for the detection and intervention of ADHD in preschool children. In the evaluation were applied: direct observations, the Conners’ Rating Scale-Revised, the Attention Deficit Disorders Evaluation Scale, and interviews to parents and teachers. Sixty preschoolers were evaluated, and nine of these children were diagnosed with ADHD, we gave them a global treatment which includes two classic models in child psychology: the behavioral approach and the cognitive-behavioral approach, in order to promote the development of abilities and competencies; furthermore, there was given advise and counseling to parents and teachers for the management of the child. In the evaluation, results of the pretest and posttest were compared with the selected scales and the questionnaire for parents and teachers, observing remarkable improvements in the most problematic behaviors and the development of abilities in their social skills.","language":"es","source":"Zotero","title":"DETECCIÓN E INTERVENCIÓN A TRAVÉS DEL JUEGO DEL TRASTORNO POR DÉFICIT DE ATENCIÓN CON HIPERACTIVIDAD (TDAH)","author":[{"family":"Encalada","given":"Leticia Sánchez"}]}}],"schema":"https://github.com/citation-style-language/schema/raw/master/csl-citation.json"} </w:instrText>
      </w:r>
      <w:r>
        <w:rPr>
          <w:lang w:val="es-ES"/>
        </w:rPr>
        <w:fldChar w:fldCharType="separate"/>
      </w:r>
      <w:r w:rsidR="00F20AC7" w:rsidRPr="00F20AC7">
        <w:rPr>
          <w:lang w:val="es-ES"/>
        </w:rPr>
        <w:t>[32]</w:t>
      </w:r>
      <w:r>
        <w:rPr>
          <w:lang w:val="es-ES"/>
        </w:rPr>
        <w:fldChar w:fldCharType="end"/>
      </w:r>
      <w:r>
        <w:rPr>
          <w:lang w:val="es-ES"/>
        </w:rPr>
        <w:t>.</w:t>
      </w:r>
    </w:p>
    <w:p w14:paraId="7EF2653C" w14:textId="07069BAF" w:rsidR="00C74124" w:rsidRDefault="00C74124" w:rsidP="00F87A9B">
      <w:pPr>
        <w:pStyle w:val="Textoindependiente"/>
        <w:rPr>
          <w:lang w:val="es-ES"/>
        </w:rPr>
      </w:pPr>
      <w:r w:rsidRPr="00DF3348">
        <w:rPr>
          <w:b/>
          <w:bCs/>
          <w:lang w:val="es-ES"/>
        </w:rPr>
        <w:t>Música o sonidos:</w:t>
      </w:r>
      <w:r>
        <w:rPr>
          <w:lang w:val="es-ES"/>
        </w:rPr>
        <w:t xml:space="preserve"> La parte visual y auditiva atrae la atención y reduce los niveles de hiperactividad adaptándose a las necesidades que presenta el niño</w:t>
      </w:r>
      <w:r w:rsidR="002A772E">
        <w:rPr>
          <w:lang w:val="es-ES"/>
        </w:rPr>
        <w:fldChar w:fldCharType="begin"/>
      </w:r>
      <w:r w:rsidR="00F20AC7">
        <w:rPr>
          <w:lang w:val="es-ES"/>
        </w:rPr>
        <w:instrText xml:space="preserve"> ADDIN ZOTERO_ITEM CSL_CITATION {"citationID":"RiZp9DnN","properties":{"unsorted":false,"formattedCitation":"[33]","plainCitation":"[33]","noteIndex":0},"citationItems":[{"id":86,"uris":["http://zotero.org/users/local/axS3HTYd/items/M7NMA5MN"],"itemData":{"id":86,"type":"article-journal","abstract":"Girls and boys diagnosed with attention deﬁcit hyperactivity disorder (ADHD) need to reduce their symptoms through interventions. A crossover quasi-experimental design has been carried out aimed at both mothers and fathers and their girls and boys diagnosed with ADHD. Speciﬁcally, a Family Bonding Therapy (FBT) for mothers and fathers and a Clinical Psychomotor Therapy (CPT) for girls and boys with ADHD. The sample has been made up of three girls and thirteen boys between 5 years 11 months and 9 years old, in addition to their mothers and fathers. The girls and boys have been evaluated at the beginning, middle, and the end of the interventions. Their capacity of self-regulation has been measured through two questionnaires addressed to mothers and fathers (Behavioral Assessment of Executive Function/BRIEF-2 and Behavior Assessment System for children/BASC). The indicators of both questionnaires quantiﬁed the change in self-regulation as the response variable. Statistical methods associated with mixed linear models have measure the effect and the order of treatment as explanatory variables. Furthermore, different control variables were incorporated, the initial level of response and covariates such as the anxiety and the adaptability. This study has reported that hyperactivity has proven to be a central symptom to measure self-regulation capacity because it showed a signiﬁcant association with PBT when applied after CPT, as measured by the BASC. In conclusion, the effect of clinical interventions based on their order favors the reduction of hyperactivity and inﬂuences the self-regulation capacity of girls and boys.","container-title":"Revista de Psicodidáctica (English ed.)","DOI":"10.1016/j.psicoe.2022.12.003","ISSN":"25303805","issue":"1","journalAbbreviation":"Revista de Psicodidáctica (English ed.)","language":"en","page":"80-91","source":"DOI.org (Crossref)","title":"Effectiveness of family bonding therapy supported by child clinical psychomotricity to increase self-regulation in children with attention deficit hyperactivity disorder: A pilot study","title-short":"Effectiveness of family bonding therapy supported by child clinical psychomotricity to increase self-regulation in children with attention deficit hyperactivity disorder","volume":"28","author":[{"family":"Larraín-Valenzuela","given":"Josefina"},{"family":"Aspé-Sánchez","given":"Mauricio"},{"family":"Nieto","given":"Patricia"},{"family":"Vergara","given":"Rodrigo C."},{"family":"Palma Contreras","given":"Andrea María"}],"issued":{"date-parts":[["2023",1]]}}}],"schema":"https://github.com/citation-style-language/schema/raw/master/csl-citation.json"} </w:instrText>
      </w:r>
      <w:r w:rsidR="002A772E">
        <w:rPr>
          <w:lang w:val="es-ES"/>
        </w:rPr>
        <w:fldChar w:fldCharType="separate"/>
      </w:r>
      <w:r w:rsidR="00F20AC7" w:rsidRPr="00F20AC7">
        <w:rPr>
          <w:lang w:val="es-ES"/>
        </w:rPr>
        <w:t>[33]</w:t>
      </w:r>
      <w:r w:rsidR="002A772E">
        <w:rPr>
          <w:lang w:val="es-ES"/>
        </w:rPr>
        <w:fldChar w:fldCharType="end"/>
      </w:r>
      <w:r>
        <w:rPr>
          <w:lang w:val="es-ES"/>
        </w:rPr>
        <w:t>.</w:t>
      </w:r>
    </w:p>
    <w:p w14:paraId="36CEB4D4" w14:textId="3E7C482C" w:rsidR="00C74124" w:rsidRDefault="00C74124" w:rsidP="00F87A9B">
      <w:pPr>
        <w:pStyle w:val="Textoindependiente"/>
        <w:rPr>
          <w:lang w:val="es-ES"/>
        </w:rPr>
      </w:pPr>
      <w:r w:rsidRPr="001F69C3">
        <w:rPr>
          <w:b/>
          <w:bCs/>
          <w:lang w:val="es-ES"/>
        </w:rPr>
        <w:t>Refuerzo positivo:</w:t>
      </w:r>
      <w:r w:rsidR="00AC040D">
        <w:rPr>
          <w:lang w:val="es-ES"/>
        </w:rPr>
        <w:t xml:space="preserve"> Es importante </w:t>
      </w:r>
      <w:r w:rsidR="00031A66">
        <w:rPr>
          <w:lang w:val="es-ES"/>
        </w:rPr>
        <w:t>qu</w:t>
      </w:r>
      <w:r w:rsidR="00AC040D">
        <w:rPr>
          <w:lang w:val="es-ES"/>
        </w:rPr>
        <w:t xml:space="preserve">e el juego tenga refuerzo positivo como </w:t>
      </w:r>
      <w:r w:rsidR="00031A66">
        <w:rPr>
          <w:lang w:val="es-ES"/>
        </w:rPr>
        <w:t xml:space="preserve">por ejemplo </w:t>
      </w:r>
      <w:r w:rsidR="00AC040D">
        <w:rPr>
          <w:lang w:val="es-ES"/>
        </w:rPr>
        <w:t>mensajes positivos o recompensas cuando el usuario lo hace bien o mensajes que animen a seguir cuando comete errores,</w:t>
      </w:r>
      <w:r w:rsidR="00031A66">
        <w:rPr>
          <w:lang w:val="es-ES"/>
        </w:rPr>
        <w:t xml:space="preserve"> para</w:t>
      </w:r>
      <w:r w:rsidR="00AC040D">
        <w:rPr>
          <w:lang w:val="es-ES"/>
        </w:rPr>
        <w:t xml:space="preserve"> </w:t>
      </w:r>
      <w:r w:rsidR="00031A66">
        <w:rPr>
          <w:lang w:val="es-ES"/>
        </w:rPr>
        <w:t>modificar</w:t>
      </w:r>
      <w:r w:rsidR="00AC040D">
        <w:rPr>
          <w:lang w:val="es-ES"/>
        </w:rPr>
        <w:t xml:space="preserve"> así </w:t>
      </w:r>
      <w:r w:rsidR="00031A66">
        <w:rPr>
          <w:lang w:val="es-ES"/>
        </w:rPr>
        <w:t>los patrones de pensamiento disfuncional y tratar la ansiedad, depresión y baja autoestima que tien</w:t>
      </w:r>
      <w:r w:rsidR="001F69C3">
        <w:rPr>
          <w:lang w:val="es-ES"/>
        </w:rPr>
        <w:t>d</w:t>
      </w:r>
      <w:r w:rsidR="00031A66">
        <w:rPr>
          <w:lang w:val="es-ES"/>
        </w:rPr>
        <w:t>en a sufrir las personas con TDAH</w:t>
      </w:r>
      <w:r w:rsidR="001F69C3">
        <w:rPr>
          <w:lang w:val="es-ES"/>
        </w:rPr>
        <w:fldChar w:fldCharType="begin"/>
      </w:r>
      <w:r w:rsidR="00F20AC7">
        <w:rPr>
          <w:lang w:val="es-ES"/>
        </w:rPr>
        <w:instrText xml:space="preserve"> ADDIN ZOTERO_ITEM CSL_CITATION {"citationID":"10wodI2R","properties":{"unsorted":false,"formattedCitation":"[34]","plainCitation":"[34]","noteIndex":0},"citationItems":[{"id":87,"uris":["http://zotero.org/users/local/axS3HTYd/items/2WPRBCMR"],"itemData":{"id":87,"type":"article-journal","abstract":"El avance tecnológico ha sido muy favorable en diversos ámbitos, sobre todo en el ocio y diversión, debido a la creación de videojuegos y juegos por internet. Las personas que utilizan estas actividades de forma desmedida pueden adquirir una adicción. La Psicología Clínica ha empleado algunas terapias para tratar esta patología, el estudio tiene como objetivo revisar de forma sistemática la evidencia publicada en diferentes revistas científicas sobre el empleo de terapias del enfoque cognitivo conductual en el tratamiento de la adicción a videojuegos. La revisión utilizó los lineamientos de PRISMA y de COCHRANE.&amp;nbsp; Se encontraron 17 estudios, los cuales se analizaron con la escala POMRF (Psychotherapy Outcome Study Methodology Rating Form) y con la herramienta CONSORT (Consolidated Standards Of Reporting Trials). Los resultados señalan que la utilización de la Terapia Cognitivo Conductual o tratamientos basados en el enfoque cognitivo conductual, son muy eficaces para reducir la adicción a videojuegos y tratar los síntomas que conlleva como depresión, ansiedad, aislamiento social, entre otros.","container-title":"Pro Sciences: Revista de Producción, Ciencias e Investigación","DOI":"10.29018/issn.2588-1000vol6iss42.2022pp301-322","ISSN":"2588-1000","issue":"42","language":"es","page":"301-322","source":"journalprosciences.com","title":"Terapia cognitivo conductual en el tratamiento de las adicciones a los videojuegos: una revisión sistemática","title-short":"Terapia cognitivo conductual en el tratamiento de las adicciones a los videojuegos","volume":"6","author":[{"family":"Landy","given":"Karla Elizabeth Chamba"},{"family":"Neira","given":"Johanna Lucía Pozo"},{"family":"Ortiz","given":"Geovanny Genaro Reivan"}],"issued":{"date-parts":[["2022",3,31]]}}}],"schema":"https://github.com/citation-style-language/schema/raw/master/csl-citation.json"} </w:instrText>
      </w:r>
      <w:r w:rsidR="001F69C3">
        <w:rPr>
          <w:lang w:val="es-ES"/>
        </w:rPr>
        <w:fldChar w:fldCharType="separate"/>
      </w:r>
      <w:r w:rsidR="00F20AC7" w:rsidRPr="00F20AC7">
        <w:rPr>
          <w:lang w:val="es-ES"/>
        </w:rPr>
        <w:t>[34]</w:t>
      </w:r>
      <w:r w:rsidR="001F69C3">
        <w:rPr>
          <w:lang w:val="es-ES"/>
        </w:rPr>
        <w:fldChar w:fldCharType="end"/>
      </w:r>
      <w:r w:rsidR="00AC040D">
        <w:rPr>
          <w:lang w:val="es-ES"/>
        </w:rPr>
        <w:t>.</w:t>
      </w:r>
    </w:p>
    <w:p w14:paraId="14B54735" w14:textId="1BE1CA91" w:rsidR="00C74124" w:rsidRDefault="00C74124" w:rsidP="00F87A9B">
      <w:pPr>
        <w:pStyle w:val="Textoindependiente"/>
        <w:rPr>
          <w:lang w:val="es-ES"/>
        </w:rPr>
      </w:pPr>
      <w:r w:rsidRPr="00DF3348">
        <w:rPr>
          <w:b/>
          <w:bCs/>
          <w:lang w:val="es-ES"/>
        </w:rPr>
        <w:t>Novedad:</w:t>
      </w:r>
      <w:r>
        <w:rPr>
          <w:lang w:val="es-ES"/>
        </w:rPr>
        <w:t xml:space="preserve"> Los niños con TDAH se aburren rápido y necesitan novedad para mantener su interés. Utilizar nuevas recompensas, mecánicas o dinámicas en el videojuego puede ser de gran ayuda</w:t>
      </w:r>
      <w:r w:rsidR="00BF7C5D">
        <w:rPr>
          <w:lang w:val="es-ES"/>
        </w:rPr>
        <w:fldChar w:fldCharType="begin"/>
      </w:r>
      <w:r w:rsidR="00F20AC7">
        <w:rPr>
          <w:lang w:val="es-ES"/>
        </w:rPr>
        <w:instrText xml:space="preserve"> ADDIN ZOTERO_ITEM CSL_CITATION {"citationID":"GlRPnxx6","properties":{"unsorted":false,"formattedCitation":"[29]","plainCitation":"[29]","noteIndex":0},"citationItems":[{"id":75,"uris":["http://zotero.org/users/local/axS3HTYd/items/YAGCAE7R"],"itemData":{"id":75,"type":"article-journal","abstract":"El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BF7C5D">
        <w:rPr>
          <w:lang w:val="es-ES"/>
        </w:rPr>
        <w:fldChar w:fldCharType="separate"/>
      </w:r>
      <w:r w:rsidR="00F20AC7" w:rsidRPr="00F20AC7">
        <w:rPr>
          <w:lang w:val="es-ES"/>
        </w:rPr>
        <w:t>[29]</w:t>
      </w:r>
      <w:r w:rsidR="00BF7C5D">
        <w:rPr>
          <w:lang w:val="es-ES"/>
        </w:rPr>
        <w:fldChar w:fldCharType="end"/>
      </w:r>
      <w:r>
        <w:rPr>
          <w:lang w:val="es-ES"/>
        </w:rPr>
        <w:t>.</w:t>
      </w:r>
    </w:p>
    <w:p w14:paraId="5FBA1FA7" w14:textId="02987D89" w:rsidR="00C74124" w:rsidRDefault="00C74124" w:rsidP="00F87A9B">
      <w:pPr>
        <w:pStyle w:val="Textoindependiente"/>
        <w:rPr>
          <w:lang w:val="es-ES"/>
        </w:rPr>
      </w:pPr>
      <w:r w:rsidRPr="00204E0B">
        <w:rPr>
          <w:b/>
          <w:bCs/>
          <w:lang w:val="es-ES"/>
        </w:rPr>
        <w:t>Conjunto de datos con persistencia:</w:t>
      </w:r>
      <w:r w:rsidR="001A581E">
        <w:rPr>
          <w:lang w:val="es-ES"/>
        </w:rPr>
        <w:t xml:space="preserve"> </w:t>
      </w:r>
      <w:r w:rsidR="00204E0B">
        <w:rPr>
          <w:lang w:val="es-ES"/>
        </w:rPr>
        <w:t>Es interesante poder llevar un seguimiento del progreso del jugador para poder analizar las conductas y centrarse en el usuario adaptando el videojuego lo mejor posible. Una de las opciones para</w:t>
      </w:r>
      <w:r w:rsidR="00A2339A">
        <w:rPr>
          <w:lang w:val="es-ES"/>
        </w:rPr>
        <w:t xml:space="preserve"> hacer el seguimiento es g</w:t>
      </w:r>
      <w:r w:rsidR="00204E0B">
        <w:rPr>
          <w:lang w:val="es-ES"/>
        </w:rPr>
        <w:t>uardar conjuntos de datos con persistencia</w:t>
      </w:r>
      <w:r w:rsidR="00A2339A">
        <w:rPr>
          <w:lang w:val="es-ES"/>
        </w:rPr>
        <w:fldChar w:fldCharType="begin"/>
      </w:r>
      <w:r w:rsidR="00F20AC7">
        <w:rPr>
          <w:lang w:val="es-ES"/>
        </w:rPr>
        <w:instrText xml:space="preserve"> ADDIN ZOTERO_ITEM CSL_CITATION {"citationID":"ECue8tiY","properties":{"unsorted":false,"formattedCitation":"[29]","plainCitation":"[29]","noteIndex":0},"citationItems":[{"id":75,"uris":["http://zotero.org/users/local/axS3HTYd/items/YAGCAE7R"],"itemData":{"id":75,"type":"article-journal","abstract":"El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F20AC7" w:rsidRPr="00F20AC7">
        <w:rPr>
          <w:lang w:val="es-ES"/>
        </w:rPr>
        <w:t>[29]</w:t>
      </w:r>
      <w:r w:rsidR="00A2339A">
        <w:rPr>
          <w:lang w:val="es-ES"/>
        </w:rPr>
        <w:fldChar w:fldCharType="end"/>
      </w:r>
      <w:r w:rsidR="00204E0B">
        <w:rPr>
          <w:lang w:val="es-ES"/>
        </w:rPr>
        <w:t>.</w:t>
      </w:r>
    </w:p>
    <w:p w14:paraId="5EA6BBC0" w14:textId="0F106004" w:rsidR="00C74124" w:rsidRDefault="00C74124" w:rsidP="00F87A9B">
      <w:pPr>
        <w:pStyle w:val="Textoindependiente"/>
        <w:rPr>
          <w:lang w:val="es-ES"/>
        </w:rPr>
      </w:pPr>
      <w:r w:rsidRPr="00A2339A">
        <w:rPr>
          <w:b/>
          <w:bCs/>
          <w:lang w:val="es-ES"/>
        </w:rPr>
        <w:lastRenderedPageBreak/>
        <w:t>Plataforma</w:t>
      </w:r>
      <w:r w:rsidR="00E14326" w:rsidRPr="00A2339A">
        <w:rPr>
          <w:b/>
          <w:bCs/>
          <w:lang w:val="es-ES"/>
        </w:rPr>
        <w:t>:</w:t>
      </w:r>
      <w:r w:rsidR="00204E0B">
        <w:rPr>
          <w:lang w:val="es-ES"/>
        </w:rPr>
        <w:t xml:space="preserve"> </w:t>
      </w:r>
      <w:r w:rsidR="00A2339A">
        <w:rPr>
          <w:lang w:val="es-ES"/>
        </w:rPr>
        <w:t>Es recomendable desarrollar el videojuego para plataformas en las que el público objetivo, en este caso usuarios con Trastorno del déficit de atención e hiperactividad, se sienta cómodo y esté habituado a utilizar</w:t>
      </w:r>
      <w:r w:rsidR="00A2339A">
        <w:rPr>
          <w:lang w:val="es-ES"/>
        </w:rPr>
        <w:fldChar w:fldCharType="begin"/>
      </w:r>
      <w:r w:rsidR="00F20AC7">
        <w:rPr>
          <w:lang w:val="es-ES"/>
        </w:rPr>
        <w:instrText xml:space="preserve"> ADDIN ZOTERO_ITEM CSL_CITATION {"citationID":"bBJ3K61w","properties":{"unsorted":false,"formattedCitation":"[29]","plainCitation":"[29]","noteIndex":0},"citationItems":[{"id":75,"uris":["http://zotero.org/users/local/axS3HTYd/items/YAGCAE7R"],"itemData":{"id":75,"type":"article-journal","abstract":"El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F20AC7" w:rsidRPr="00F20AC7">
        <w:rPr>
          <w:lang w:val="es-ES"/>
        </w:rPr>
        <w:t>[29]</w:t>
      </w:r>
      <w:r w:rsidR="00A2339A">
        <w:rPr>
          <w:lang w:val="es-ES"/>
        </w:rPr>
        <w:fldChar w:fldCharType="end"/>
      </w:r>
      <w:r w:rsidR="00A2339A">
        <w:rPr>
          <w:lang w:val="es-ES"/>
        </w:rPr>
        <w:t>.</w:t>
      </w:r>
    </w:p>
    <w:p w14:paraId="511A4E00" w14:textId="6F3E57C6" w:rsidR="00C74124" w:rsidRDefault="00C74124" w:rsidP="00F87A9B">
      <w:pPr>
        <w:pStyle w:val="Textoindependiente"/>
        <w:rPr>
          <w:lang w:val="es-ES"/>
        </w:rPr>
      </w:pPr>
    </w:p>
    <w:p w14:paraId="5C7766A5" w14:textId="1BA8830F" w:rsidR="00907803" w:rsidRDefault="00907803" w:rsidP="00907803">
      <w:pPr>
        <w:pStyle w:val="Ttulo3"/>
        <w:rPr>
          <w:lang w:val="es-ES"/>
        </w:rPr>
      </w:pPr>
      <w:bookmarkStart w:id="32" w:name="_Toc237696385"/>
      <w:r w:rsidRPr="00907803">
        <w:rPr>
          <w:lang w:val="es-ES"/>
        </w:rPr>
        <w:t>Juegos serios para educación</w:t>
      </w:r>
      <w:bookmarkEnd w:id="32"/>
    </w:p>
    <w:p w14:paraId="3850DEB3" w14:textId="7044355F" w:rsidR="00826B1F" w:rsidRDefault="00826B1F" w:rsidP="00DB15E8">
      <w:pPr>
        <w:pStyle w:val="Textoindependiente"/>
        <w:rPr>
          <w:lang w:val="es-ES"/>
        </w:rPr>
      </w:pPr>
      <w:r>
        <w:rPr>
          <w:lang w:val="es-ES"/>
        </w:rPr>
        <w:t>Los juegos como estrategia en la enseñanza han demostrado mayor impacto en el aprendizaje de los niños en edad escolar, utilizando estos, es posible mejorar la capacidad cognitiva de los estudiantes  y lograr un aprendizaje efectivo</w:t>
      </w:r>
      <w:r>
        <w:rPr>
          <w:lang w:val="es-ES"/>
        </w:rPr>
        <w:fldChar w:fldCharType="begin"/>
      </w:r>
      <w:r w:rsidR="00F20AC7">
        <w:rPr>
          <w:lang w:val="es-ES"/>
        </w:rPr>
        <w:instrText xml:space="preserve"> ADDIN ZOTERO_ITEM CSL_CITATION {"citationID":"Xcqp2haA","properties":{"unsorted":false,"formattedCitation":"[29]","plainCitation":"[29]","noteIndex":0},"citationItems":[{"id":75,"uris":["http://zotero.org/users/local/axS3HTYd/items/YAGCAE7R"],"itemData":{"id":75,"type":"article-journal","abstract":"El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Pr>
          <w:lang w:val="es-ES"/>
        </w:rPr>
        <w:fldChar w:fldCharType="separate"/>
      </w:r>
      <w:r w:rsidR="00F20AC7" w:rsidRPr="00F20AC7">
        <w:rPr>
          <w:lang w:val="es-ES"/>
        </w:rPr>
        <w:t>[29]</w:t>
      </w:r>
      <w:r>
        <w:rPr>
          <w:lang w:val="es-ES"/>
        </w:rPr>
        <w:fldChar w:fldCharType="end"/>
      </w:r>
      <w:r>
        <w:rPr>
          <w:lang w:val="es-ES"/>
        </w:rPr>
        <w:t>.</w:t>
      </w:r>
    </w:p>
    <w:p w14:paraId="6788D9BE" w14:textId="3DE51D4C" w:rsidR="00C9372D" w:rsidRPr="009F3939" w:rsidRDefault="00310F19" w:rsidP="00DB15E8">
      <w:pPr>
        <w:pStyle w:val="Textoindependiente"/>
        <w:rPr>
          <w:lang w:val="en-US"/>
        </w:rPr>
      </w:pPr>
      <w:r>
        <w:rPr>
          <w:lang w:val="es-ES"/>
        </w:rPr>
        <w:t>L</w:t>
      </w:r>
      <w:r w:rsidR="00C9372D" w:rsidRPr="00C9372D">
        <w:rPr>
          <w:lang w:val="es-ES"/>
        </w:rPr>
        <w:t>a inclusión de gamificación y juegos pueden favorecer el aprendizaje, optimizando el nivel de concentración de los niños que los utilizan, mejorando su aprendizaje, y brindándoles motivación igual o superior a la de otros métodos con respecto a la adquisición de conocimientos</w:t>
      </w:r>
      <w:r>
        <w:rPr>
          <w:lang w:val="es-ES"/>
        </w:rPr>
        <w:fldChar w:fldCharType="begin"/>
      </w:r>
      <w:r w:rsidR="00F20AC7">
        <w:rPr>
          <w:lang w:val="es-ES"/>
        </w:rPr>
        <w:instrText xml:space="preserve"> ADDIN ZOTERO_ITEM CSL_CITATION {"citationID":"LaanRmSX","properties":{"unsorted":false,"formattedCitation":"[29], [35]","plainCitation":"[29], [35]","noteIndex":0},"citationItems":[{"id":75,"uris":["http://zotero.org/users/local/axS3HTYd/items/YAGCAE7R"],"itemData":{"id":75,"type":"article-journal","abstract":"El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w:instrText>
      </w:r>
      <w:r w:rsidR="00F20AC7" w:rsidRPr="00C55701">
        <w:rPr>
          <w:lang w:val="en-US"/>
        </w:rPr>
        <w:instrText>. We used meta-analytic techniques to investigate whether serious games are more effective in terms of learning and more motivating than conventional instruction methods (</w:instrText>
      </w:r>
      <w:r w:rsidR="00F20AC7" w:rsidRPr="00F20AC7">
        <w:rPr>
          <w:lang w:val="en-US"/>
        </w:rPr>
        <w:instrText xml:space="preserve">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Pr>
          <w:lang w:val="es-ES"/>
        </w:rPr>
        <w:fldChar w:fldCharType="separate"/>
      </w:r>
      <w:r w:rsidR="00F20AC7" w:rsidRPr="00F20AC7">
        <w:rPr>
          <w:lang w:val="en-US"/>
        </w:rPr>
        <w:t>[29], [35]</w:t>
      </w:r>
      <w:r>
        <w:rPr>
          <w:lang w:val="es-ES"/>
        </w:rPr>
        <w:fldChar w:fldCharType="end"/>
      </w:r>
      <w:r w:rsidR="00C9372D" w:rsidRPr="009F3939">
        <w:rPr>
          <w:lang w:val="en-US"/>
        </w:rPr>
        <w:t>.</w:t>
      </w:r>
    </w:p>
    <w:p w14:paraId="0D4763DE" w14:textId="687D099B" w:rsidR="004D1C8D" w:rsidRDefault="004D1C8D" w:rsidP="00DB15E8">
      <w:pPr>
        <w:pStyle w:val="Textoindependiente"/>
        <w:rPr>
          <w:lang w:val="en-US"/>
        </w:rPr>
      </w:pPr>
      <w:r w:rsidRPr="004D1C8D">
        <w:rPr>
          <w:lang w:val="en-US"/>
        </w:rPr>
        <w:t>It has been widely accepted that serious games, as a tool integrated into many courses, are playing an important role in learning and helping learners focus on the target subject</w:t>
      </w:r>
      <w:r>
        <w:rPr>
          <w:lang w:val="en-US"/>
        </w:rPr>
        <w:fldChar w:fldCharType="begin"/>
      </w:r>
      <w:r w:rsidR="00F20AC7">
        <w:rPr>
          <w:lang w:val="en-US"/>
        </w:rPr>
        <w:instrText xml:space="preserve"> ADDIN ZOTERO_ITEM CSL_CITATION {"citationID":"EXHiLLja","properties":{"unsorted":false,"formattedCitation":"[36]","plainCitation":"[36]","noteIndex":0},"citationItems":[{"id":137,"uris":["http://zotero.org/users/local/axS3HTYd/items/6RJMJPZI"],"itemData":{"id":137,"type":"article-journal","abstract":"It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n-US"/>
        </w:rPr>
        <w:fldChar w:fldCharType="separate"/>
      </w:r>
      <w:r w:rsidR="00F20AC7" w:rsidRPr="00F20AC7">
        <w:rPr>
          <w:lang w:val="en-US"/>
        </w:rPr>
        <w:t>[36]</w:t>
      </w:r>
      <w:r>
        <w:rPr>
          <w:lang w:val="en-US"/>
        </w:rPr>
        <w:fldChar w:fldCharType="end"/>
      </w:r>
      <w:r>
        <w:rPr>
          <w:lang w:val="en-US"/>
        </w:rPr>
        <w:t>.</w:t>
      </w:r>
    </w:p>
    <w:p w14:paraId="0F35218A" w14:textId="6BA22881" w:rsidR="004D1C8D" w:rsidRDefault="004D1C8D" w:rsidP="00DB15E8">
      <w:pPr>
        <w:pStyle w:val="Textoindependiente"/>
        <w:rPr>
          <w:lang w:val="es-ES"/>
        </w:rPr>
      </w:pPr>
      <w:r w:rsidRPr="004D1C8D">
        <w:rPr>
          <w:lang w:val="es-ES"/>
        </w:rPr>
        <w:t>Cosas que hacen más e</w:t>
      </w:r>
      <w:r>
        <w:rPr>
          <w:lang w:val="es-ES"/>
        </w:rPr>
        <w:t>fectivos los juegos serios para la educación:</w:t>
      </w:r>
    </w:p>
    <w:p w14:paraId="2F046947" w14:textId="2A165167" w:rsidR="00F567D6" w:rsidRPr="00F567D6" w:rsidRDefault="00F567D6">
      <w:pPr>
        <w:pStyle w:val="Textoindependiente"/>
        <w:numPr>
          <w:ilvl w:val="0"/>
          <w:numId w:val="15"/>
        </w:numPr>
        <w:rPr>
          <w:lang w:val="en-US"/>
        </w:rPr>
      </w:pPr>
      <w:r w:rsidRPr="00F567D6">
        <w:rPr>
          <w:lang w:val="en-US"/>
        </w:rPr>
        <w:t>_</w:t>
      </w:r>
      <w:r w:rsidRPr="00F567D6">
        <w:rPr>
          <w:rFonts w:ascii="Open Sans" w:hAnsi="Open Sans" w:cs="Open Sans"/>
          <w:color w:val="000000"/>
          <w:sz w:val="21"/>
          <w:szCs w:val="21"/>
          <w:lang w:val="en-US" w:eastAsia="es-ES"/>
        </w:rPr>
        <w:t xml:space="preserve"> </w:t>
      </w:r>
      <w:r w:rsidRPr="00F567D6">
        <w:rPr>
          <w:lang w:val="en-US"/>
        </w:rPr>
        <w:t xml:space="preserve">(1) Perceived usefulness of the game and the interaction of students with colleagues </w:t>
      </w:r>
      <w:r w:rsidR="00F55CDF">
        <w:rPr>
          <w:lang w:val="en-US"/>
        </w:rPr>
        <w:fldChar w:fldCharType="begin"/>
      </w:r>
      <w:r w:rsidR="00F20AC7">
        <w:rPr>
          <w:lang w:val="en-US"/>
        </w:rPr>
        <w:instrText xml:space="preserve"> ADDIN ZOTERO_ITEM CSL_CITATION {"citationID":"jsCch8KW","properties":{"unsorted":false,"formattedCitation":"[37]","plainCitation":"[37]","noteIndex":0},"citationItems":[{"id":163,"uris":["http://zotero.org/users/local/axS3HTYd/items/X6TERUMN"],"itemData":{"id":163,"type":"article-journal","abstract":"The aim of this paper is to analyze the determinant factors related to the use of a serious game in teaching accounting, namely DEBORAH Game. After presenting this game to undergraduate accounting students, we collected data regarding their perception of its use. Using confirmatory factor analysis and structural equation modeling, the main results suggest that the acceptance of contemporary tools used in accounting courses relies on the perceived usefulness of the game and on the interaction of students with colleagues, rather than effort expectancy. The results of this study are relevant to understanding accounting students’ acceptance of technologies, because accounting professionals will need to adopt technology to develop their activities after their undergraduate courses.","container-title":"Computers in Human Behavior","DOI":"10.1016/j.chb.2018.06.008","ISSN":"0747-5632","journalAbbreviation":"Computers in Human Behavior","page":"395-402","source":"ScienceDirect","title":"Understanding technology acceptance features in learning through a serious game","volume":"87","author":[{"family":"Malaquias","given":"Rodrigo F."},{"family":"Malaquias","given":"Fernanda F. O."},{"family":"Hwang","given":"Yujong"}],"issued":{"date-parts":[["2018",10,1]]}}}],"schema":"https://github.com/citation-style-language/schema/raw/master/csl-citation.json"} </w:instrText>
      </w:r>
      <w:r w:rsidR="00F55CDF">
        <w:rPr>
          <w:lang w:val="en-US"/>
        </w:rPr>
        <w:fldChar w:fldCharType="separate"/>
      </w:r>
      <w:r w:rsidR="00F20AC7" w:rsidRPr="00F20AC7">
        <w:rPr>
          <w:lang w:val="en-US"/>
        </w:rPr>
        <w:t>[37]</w:t>
      </w:r>
      <w:r w:rsidR="00F55CDF">
        <w:rPr>
          <w:lang w:val="en-US"/>
        </w:rPr>
        <w:fldChar w:fldCharType="end"/>
      </w:r>
      <w:r w:rsidRPr="00F567D6">
        <w:rPr>
          <w:lang w:val="en-US"/>
        </w:rPr>
        <w:t>;</w:t>
      </w:r>
    </w:p>
    <w:p w14:paraId="57478E66" w14:textId="77777777" w:rsidR="00F567D6" w:rsidRPr="00F567D6" w:rsidRDefault="00F567D6" w:rsidP="00F567D6">
      <w:pPr>
        <w:pStyle w:val="Textoindependiente"/>
        <w:rPr>
          <w:lang w:val="en-US"/>
        </w:rPr>
      </w:pPr>
      <w:r w:rsidRPr="00F567D6">
        <w:rPr>
          <w:lang w:val="en-US"/>
        </w:rPr>
        <w:t> </w:t>
      </w:r>
    </w:p>
    <w:p w14:paraId="6F2ED570" w14:textId="7EDFE049" w:rsidR="00F567D6" w:rsidRPr="00F567D6" w:rsidRDefault="00F567D6">
      <w:pPr>
        <w:pStyle w:val="Textoindependiente"/>
        <w:numPr>
          <w:ilvl w:val="0"/>
          <w:numId w:val="15"/>
        </w:numPr>
        <w:rPr>
          <w:lang w:val="en-US"/>
        </w:rPr>
      </w:pPr>
      <w:r w:rsidRPr="00F567D6">
        <w:rPr>
          <w:lang w:val="en-US"/>
        </w:rPr>
        <w:t xml:space="preserve">(2) Goals and ease of use </w:t>
      </w:r>
      <w:r w:rsidR="00F55CDF">
        <w:rPr>
          <w:lang w:val="en-US"/>
        </w:rPr>
        <w:fldChar w:fldCharType="begin"/>
      </w:r>
      <w:r w:rsidR="00F20AC7">
        <w:rPr>
          <w:lang w:val="en-US"/>
        </w:rPr>
        <w:instrText xml:space="preserve"> ADDIN ZOTERO_ITEM CSL_CITATION {"citationID":"BYcSVY3G","properties":{"unsorted":false,"formattedCitation":"[38]","plainCitation":"[38]","noteIndex":0},"citationItems":[{"id":140,"uris":["http://zotero.org/users/local/axS3HTYd/items/G3XAR6F7"],"itemData":{"id":140,"type":"article-journal","abstract":"Serious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F55CDF">
        <w:rPr>
          <w:lang w:val="en-US"/>
        </w:rPr>
        <w:fldChar w:fldCharType="separate"/>
      </w:r>
      <w:r w:rsidR="00F20AC7" w:rsidRPr="00F20AC7">
        <w:rPr>
          <w:lang w:val="en-US"/>
        </w:rPr>
        <w:t>[38]</w:t>
      </w:r>
      <w:r w:rsidR="00F55CDF">
        <w:rPr>
          <w:lang w:val="en-US"/>
        </w:rPr>
        <w:fldChar w:fldCharType="end"/>
      </w:r>
      <w:r w:rsidRPr="00F567D6">
        <w:rPr>
          <w:lang w:val="en-US"/>
        </w:rPr>
        <w:t>;</w:t>
      </w:r>
    </w:p>
    <w:p w14:paraId="72BF2996" w14:textId="77777777" w:rsidR="00F567D6" w:rsidRPr="00F567D6" w:rsidRDefault="00F567D6" w:rsidP="00F567D6">
      <w:pPr>
        <w:pStyle w:val="Textoindependiente"/>
        <w:rPr>
          <w:lang w:val="en-US"/>
        </w:rPr>
      </w:pPr>
      <w:r w:rsidRPr="00F567D6">
        <w:rPr>
          <w:lang w:val="en-US"/>
        </w:rPr>
        <w:t> </w:t>
      </w:r>
    </w:p>
    <w:p w14:paraId="2AAB6218" w14:textId="1C82D5C9" w:rsidR="00F567D6" w:rsidRPr="00F567D6" w:rsidRDefault="00F567D6">
      <w:pPr>
        <w:pStyle w:val="Textoindependiente"/>
        <w:numPr>
          <w:ilvl w:val="0"/>
          <w:numId w:val="15"/>
        </w:numPr>
        <w:rPr>
          <w:lang w:val="en-US"/>
        </w:rPr>
      </w:pPr>
      <w:r w:rsidRPr="00F567D6">
        <w:rPr>
          <w:lang w:val="en-US"/>
        </w:rPr>
        <w:t xml:space="preserve">(3) Relationships between learning attributes and gaming mechanics </w:t>
      </w:r>
      <w:r w:rsidR="00F55CDF">
        <w:rPr>
          <w:lang w:val="en-US"/>
        </w:rPr>
        <w:fldChar w:fldCharType="begin"/>
      </w:r>
      <w:r w:rsidR="00F20AC7">
        <w:rPr>
          <w:lang w:val="en-US"/>
        </w:rPr>
        <w:instrText xml:space="preserve"> ADDIN ZOTERO_ITEM CSL_CITATION {"citationID":"nQXhFXEF","properties":{"unsorted":false,"formattedCitation":"[39]","plainCitation":"[39]","noteIndex":0},"citationItems":[{"id":142,"uris":["http://zotero.org/users/local/axS3HTYd/items/NPF6944W"],"itemData":{"id":142,"type":"article-journal","abstract":"This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sidR="00F55CDF">
        <w:rPr>
          <w:lang w:val="en-US"/>
        </w:rPr>
        <w:fldChar w:fldCharType="separate"/>
      </w:r>
      <w:r w:rsidR="00F20AC7" w:rsidRPr="00F20AC7">
        <w:rPr>
          <w:lang w:val="en-US"/>
        </w:rPr>
        <w:t>[39]</w:t>
      </w:r>
      <w:r w:rsidR="00F55CDF">
        <w:rPr>
          <w:lang w:val="en-US"/>
        </w:rPr>
        <w:fldChar w:fldCharType="end"/>
      </w:r>
      <w:r w:rsidRPr="00F567D6">
        <w:rPr>
          <w:lang w:val="en-US"/>
        </w:rPr>
        <w:t>;</w:t>
      </w:r>
    </w:p>
    <w:p w14:paraId="0BDEFD47" w14:textId="77777777" w:rsidR="00F567D6" w:rsidRPr="00F567D6" w:rsidRDefault="00F567D6" w:rsidP="00F567D6">
      <w:pPr>
        <w:pStyle w:val="Textoindependiente"/>
        <w:rPr>
          <w:lang w:val="en-US"/>
        </w:rPr>
      </w:pPr>
      <w:r w:rsidRPr="00F567D6">
        <w:rPr>
          <w:lang w:val="en-US"/>
        </w:rPr>
        <w:t> </w:t>
      </w:r>
    </w:p>
    <w:p w14:paraId="04A73602" w14:textId="02100592" w:rsidR="00F567D6" w:rsidRPr="00F567D6" w:rsidRDefault="00F567D6">
      <w:pPr>
        <w:pStyle w:val="Textoindependiente"/>
        <w:numPr>
          <w:ilvl w:val="0"/>
          <w:numId w:val="15"/>
        </w:numPr>
        <w:rPr>
          <w:lang w:val="en-US"/>
        </w:rPr>
      </w:pPr>
      <w:r w:rsidRPr="00F567D6">
        <w:rPr>
          <w:lang w:val="en-US"/>
        </w:rPr>
        <w:t xml:space="preserve">(4) Backstory and production, realism, artificial intelligence and adaptivity, interaction, and feedback and debriefing </w:t>
      </w:r>
      <w:r w:rsidR="00F55CDF">
        <w:rPr>
          <w:lang w:val="en-US"/>
        </w:rPr>
        <w:fldChar w:fldCharType="begin"/>
      </w:r>
      <w:r w:rsidR="00F20AC7">
        <w:rPr>
          <w:lang w:val="en-US"/>
        </w:rPr>
        <w:instrText xml:space="preserve"> ADDIN ZOTERO_ITEM CSL_CITATION {"citationID":"6FXhs9FN","properties":{"unsorted":false,"formattedCitation":"[40]","plainCitation":"[40]","noteIndex":0},"citationItems":[{"id":145,"uris":["http://zotero.org/users/local/axS3HTYd/items/FUL8G7KW"],"itemData":{"id":145,"type":"article-journal","abstract":"Many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F20AC7" w:rsidRPr="00F20AC7">
        <w:rPr>
          <w:lang w:val="en-US"/>
        </w:rPr>
        <w:t>[40]</w:t>
      </w:r>
      <w:r w:rsidR="00F55CDF">
        <w:rPr>
          <w:lang w:val="en-US"/>
        </w:rPr>
        <w:fldChar w:fldCharType="end"/>
      </w:r>
      <w:r w:rsidRPr="00F567D6">
        <w:rPr>
          <w:lang w:val="en-US"/>
        </w:rPr>
        <w:t>;</w:t>
      </w:r>
    </w:p>
    <w:p w14:paraId="1DCF9A75" w14:textId="77777777" w:rsidR="00F567D6" w:rsidRPr="00F567D6" w:rsidRDefault="00F567D6" w:rsidP="00F567D6">
      <w:pPr>
        <w:pStyle w:val="Textoindependiente"/>
        <w:rPr>
          <w:lang w:val="en-US"/>
        </w:rPr>
      </w:pPr>
      <w:r w:rsidRPr="00F567D6">
        <w:rPr>
          <w:lang w:val="en-US"/>
        </w:rPr>
        <w:t> </w:t>
      </w:r>
    </w:p>
    <w:p w14:paraId="40654907" w14:textId="70677B07" w:rsidR="00F567D6" w:rsidRPr="00F567D6" w:rsidRDefault="00F567D6">
      <w:pPr>
        <w:pStyle w:val="Textoindependiente"/>
        <w:numPr>
          <w:ilvl w:val="0"/>
          <w:numId w:val="15"/>
        </w:numPr>
        <w:rPr>
          <w:lang w:val="en-US"/>
        </w:rPr>
      </w:pPr>
      <w:r w:rsidRPr="00F567D6">
        <w:rPr>
          <w:lang w:val="en-US"/>
        </w:rPr>
        <w:t>(5) Gaming easiness and instruction</w:t>
      </w:r>
      <w:r w:rsidR="00F55CDF">
        <w:rPr>
          <w:lang w:val="en-US"/>
        </w:rPr>
        <w:fldChar w:fldCharType="begin"/>
      </w:r>
      <w:r w:rsidR="00F20AC7">
        <w:rPr>
          <w:lang w:val="en-US"/>
        </w:rPr>
        <w:instrText xml:space="preserve"> ADDIN ZOTERO_ITEM CSL_CITATION {"citationID":"D8IUh2qA","properties":{"unsorted":false,"formattedCitation":"[41]","plainCitation":"[41]","noteIndex":0},"citationItems":[{"id":148,"uris":["http://zotero.org/users/local/axS3HTYd/items/PEKC9U35"],"itemData":{"id":148,"type":"article-journal","abstract":"Serious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 pre- and post-tests were analysed using multiple linear regressions. The analysis showed that anticipated enjoyment played only a minor part in students' willingness to learn with serious games. 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F55CDF">
        <w:rPr>
          <w:lang w:val="en-US"/>
        </w:rPr>
        <w:fldChar w:fldCharType="separate"/>
      </w:r>
      <w:r w:rsidR="00F20AC7" w:rsidRPr="00F20AC7">
        <w:rPr>
          <w:lang w:val="en-US"/>
        </w:rPr>
        <w:t>[41]</w:t>
      </w:r>
      <w:r w:rsidR="00F55CDF">
        <w:rPr>
          <w:lang w:val="en-US"/>
        </w:rPr>
        <w:fldChar w:fldCharType="end"/>
      </w:r>
      <w:r w:rsidRPr="00F567D6">
        <w:rPr>
          <w:lang w:val="en-US"/>
        </w:rPr>
        <w:t xml:space="preserve">; Surprises </w:t>
      </w:r>
      <w:r w:rsidR="00CE6D77">
        <w:rPr>
          <w:lang w:val="en-US"/>
        </w:rPr>
        <w:fldChar w:fldCharType="begin"/>
      </w:r>
      <w:r w:rsidR="00F20AC7">
        <w:rPr>
          <w:lang w:val="en-US"/>
        </w:rPr>
        <w:instrText xml:space="preserve"> ADDIN ZOTERO_ITEM CSL_CITATION {"citationID":"lWkxeuzX","properties":{"unsorted":false,"formattedCitation":"[42], [43]","plainCitation":"[42], [43]","noteIndex":0},"citationItems":[{"id":151,"uris":["http://zotero.org/users/local/axS3HTYd/items/BUKFV3JM"],"itemData":{"id":151,"type":"article-journal","abstract":"The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Meyer","given":"John-Jules"}],"issued":{"date-parts":[["2013"]]}}}],"schema":"https://github.com/citation-style-language/schema/raw/master/csl-citation.json"} </w:instrText>
      </w:r>
      <w:r w:rsidR="00CE6D77">
        <w:rPr>
          <w:lang w:val="en-US"/>
        </w:rPr>
        <w:fldChar w:fldCharType="separate"/>
      </w:r>
      <w:r w:rsidR="00F20AC7" w:rsidRPr="00F20AC7">
        <w:rPr>
          <w:lang w:val="en-US"/>
        </w:rPr>
        <w:t>[42], [43]</w:t>
      </w:r>
      <w:r w:rsidR="00CE6D77">
        <w:rPr>
          <w:lang w:val="en-US"/>
        </w:rPr>
        <w:fldChar w:fldCharType="end"/>
      </w:r>
      <w:r w:rsidRPr="00F567D6">
        <w:rPr>
          <w:lang w:val="en-US"/>
        </w:rPr>
        <w:t>;</w:t>
      </w:r>
    </w:p>
    <w:p w14:paraId="08AF792C" w14:textId="77777777" w:rsidR="00F567D6" w:rsidRPr="00F567D6" w:rsidRDefault="00F567D6" w:rsidP="00F567D6">
      <w:pPr>
        <w:pStyle w:val="Textoindependiente"/>
        <w:rPr>
          <w:lang w:val="en-US"/>
        </w:rPr>
      </w:pPr>
      <w:r w:rsidRPr="00F567D6">
        <w:rPr>
          <w:lang w:val="en-US"/>
        </w:rPr>
        <w:lastRenderedPageBreak/>
        <w:t> </w:t>
      </w:r>
    </w:p>
    <w:p w14:paraId="4EC8487A" w14:textId="2D23CCC4" w:rsidR="00F567D6" w:rsidRPr="00F567D6" w:rsidRDefault="00F567D6">
      <w:pPr>
        <w:pStyle w:val="Textoindependiente"/>
        <w:numPr>
          <w:ilvl w:val="0"/>
          <w:numId w:val="15"/>
        </w:numPr>
        <w:rPr>
          <w:lang w:val="en-US"/>
        </w:rPr>
      </w:pPr>
      <w:r w:rsidRPr="00F567D6">
        <w:rPr>
          <w:lang w:val="en-US"/>
        </w:rPr>
        <w:t>(6) Instructional content, game dimensions, game cycle, debriefing, perceived educational value, transfer of learnt skills and intrinsic motivation</w:t>
      </w:r>
      <w:r w:rsidR="009F3939">
        <w:rPr>
          <w:lang w:val="en-US"/>
        </w:rPr>
        <w:fldChar w:fldCharType="begin"/>
      </w:r>
      <w:r w:rsidR="00F20AC7">
        <w:rPr>
          <w:lang w:val="en-US"/>
        </w:rPr>
        <w:instrText xml:space="preserve"> ADDIN ZOTERO_ITEM CSL_CITATION {"citationID":"4Gwl6xN9","properties":{"unsorted":false,"formattedCitation":"[44]","plainCitation":"[44]","noteIndex":0},"citationItems":[{"id":166,"uris":["http://zotero.org/users/local/axS3HTYd/items/QGTRQ4RF"],"itemData":{"id":166,"type":"article-journal","abstract":"Although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F20AC7" w:rsidRPr="00F20AC7">
        <w:rPr>
          <w:lang w:val="en-US"/>
        </w:rPr>
        <w:t>[44]</w:t>
      </w:r>
      <w:r w:rsidR="009F3939">
        <w:rPr>
          <w:lang w:val="en-US"/>
        </w:rPr>
        <w:fldChar w:fldCharType="end"/>
      </w:r>
      <w:r w:rsidRPr="00F567D6">
        <w:rPr>
          <w:lang w:val="en-US"/>
        </w:rPr>
        <w:t>;</w:t>
      </w:r>
    </w:p>
    <w:p w14:paraId="749152B3" w14:textId="77777777" w:rsidR="00F567D6" w:rsidRPr="00F567D6" w:rsidRDefault="00F567D6" w:rsidP="00F567D6">
      <w:pPr>
        <w:pStyle w:val="Textoindependiente"/>
        <w:rPr>
          <w:lang w:val="en-US"/>
        </w:rPr>
      </w:pPr>
      <w:r w:rsidRPr="00F567D6">
        <w:rPr>
          <w:lang w:val="en-US"/>
        </w:rPr>
        <w:t> </w:t>
      </w:r>
    </w:p>
    <w:p w14:paraId="061E89D4" w14:textId="6DE958D9" w:rsidR="00F567D6" w:rsidRPr="00F567D6" w:rsidRDefault="00F567D6">
      <w:pPr>
        <w:pStyle w:val="Textoindependiente"/>
        <w:numPr>
          <w:ilvl w:val="0"/>
          <w:numId w:val="15"/>
        </w:numPr>
        <w:rPr>
          <w:lang w:val="en-US"/>
        </w:rPr>
      </w:pPr>
      <w:r w:rsidRPr="00F567D6">
        <w:rPr>
          <w:lang w:val="en-US"/>
        </w:rPr>
        <w:t>(7) Types of serious games and age of learners</w:t>
      </w:r>
      <w:r w:rsidR="009F3939">
        <w:rPr>
          <w:lang w:val="en-US"/>
        </w:rPr>
        <w:fldChar w:fldCharType="begin"/>
      </w:r>
      <w:r w:rsidR="00F20AC7">
        <w:rPr>
          <w:lang w:val="en-US"/>
        </w:rPr>
        <w:instrText xml:space="preserve"> ADDIN ZOTERO_ITEM CSL_CITATION {"citationID":"B66K8Dli","properties":{"unsorted":false,"formattedCitation":"[45]","plainCitation":"[45]","noteIndex":0},"citationItems":[{"id":157,"uris":["http://zotero.org/users/local/axS3HTYd/items/7J8MSXRD"],"itemData":{"id":157,"type":"article-journal","abstract":"Games are played for entertainment and have the ability to stimulate a variety of moods during gameplay, including happiness. Serious or applied games are created and used to serve a specific purpose rather than for pure entertainment. The relationship between mood and task efficiency has been investigated in psychology with contrasting results, and it also appears that there is a relationship between mood and learning. Players' mood and learning efficiency as a consequence of playing two serious games involving navigation in a virtual environment as the main action of gameplay, but with different learning objectives, have been investigated. The first game taught the route to a real world destination, while the second trained players to perform a religious ritual. The pre- and post-gameplay mood of 52 players were noted. It was found that both serious games helped the players developing a pleasant overall mood and significantly increased the self-reported happiness score in the post-questionnaire. It was also discovered that players who felt happier spent more time learning and that women performed better when they were happier. Besides, younger learners tend to obtain a higher learning performance score than other age categories.","container-title":"Computers in Human Behavior","DOI":"10.1016/j.chb.2017.03.040","ISSN":"0747-5632","journalAbbreviation":"Computers in Human Behavior","page":"596-604","source":"ScienceDirect","title":"Mood and learning in navigation-based serious games","volume":"73","author":[{"family":"M.Nazry","given":"N. Nazrina"},{"family":"Romano","given":"Daniela M."}],"issued":{"date-parts":[["2017",8,1]]}}}],"schema":"https://github.com/citation-style-language/schema/raw/master/csl-citation.json"} </w:instrText>
      </w:r>
      <w:r w:rsidR="009F3939">
        <w:rPr>
          <w:lang w:val="en-US"/>
        </w:rPr>
        <w:fldChar w:fldCharType="separate"/>
      </w:r>
      <w:r w:rsidR="00F20AC7" w:rsidRPr="00F20AC7">
        <w:rPr>
          <w:lang w:val="en-US"/>
        </w:rPr>
        <w:t>[45]</w:t>
      </w:r>
      <w:r w:rsidR="009F3939">
        <w:rPr>
          <w:lang w:val="en-US"/>
        </w:rPr>
        <w:fldChar w:fldCharType="end"/>
      </w:r>
      <w:r w:rsidRPr="00F567D6">
        <w:rPr>
          <w:lang w:val="en-US"/>
        </w:rPr>
        <w:t>;</w:t>
      </w:r>
    </w:p>
    <w:p w14:paraId="5C9A3399" w14:textId="77777777" w:rsidR="00F567D6" w:rsidRPr="00F567D6" w:rsidRDefault="00F567D6" w:rsidP="00F567D6">
      <w:pPr>
        <w:pStyle w:val="Textoindependiente"/>
        <w:rPr>
          <w:lang w:val="en-US"/>
        </w:rPr>
      </w:pPr>
      <w:r w:rsidRPr="00F567D6">
        <w:rPr>
          <w:lang w:val="en-US"/>
        </w:rPr>
        <w:t> </w:t>
      </w:r>
    </w:p>
    <w:p w14:paraId="22BA6D85" w14:textId="708219BB" w:rsidR="00F567D6" w:rsidRPr="00CE6D77" w:rsidRDefault="00F567D6">
      <w:pPr>
        <w:pStyle w:val="Textoindependiente"/>
        <w:numPr>
          <w:ilvl w:val="0"/>
          <w:numId w:val="15"/>
        </w:numPr>
        <w:rPr>
          <w:lang w:val="en-US"/>
        </w:rPr>
      </w:pPr>
      <w:r w:rsidRPr="00CE6D77">
        <w:rPr>
          <w:lang w:val="en-US"/>
        </w:rPr>
        <w:t>(8) Games with different features</w:t>
      </w:r>
      <w:r w:rsidR="009F3939">
        <w:rPr>
          <w:lang w:val="en-US"/>
        </w:rPr>
        <w:fldChar w:fldCharType="begin"/>
      </w:r>
      <w:r w:rsidR="00F20AC7">
        <w:rPr>
          <w:lang w:val="en-US"/>
        </w:rPr>
        <w:instrText xml:space="preserve"> ADDIN ZOTERO_ITEM CSL_CITATION {"citationID":"avH2VTpg","properties":{"unsorted":false,"formattedCitation":"[46]","plainCitation":"[46]","noteIndex":0},"citationItems":[{"id":169,"uris":["http://zotero.org/users/local/axS3HTYd/items/GGIZYEEU"],"itemData":{"id":169,"type":"article-journal","abstract":"Research has shown how open-ended serious games can facilitate students' development of specific skills and improve learning performance through problem-solving. However, understanding how students learn these complex skills in a game environment is a challenge, as much research uses typical paper-and-pencil assessments and self-reported surveys or other traditional observational and quantitative methods. The purpose of this study is to identify students' learning behavior patterns of problem-solving and explore behavior patterns of different performing groups within an open-ended serious game called Alien Rescue. To accomplish this purpose, this study intends to use gameplay data by incorporating sequential pattern mining and statistical analysis. The findings of this study confirmed the results from previous research (using ex situ data such as interviews) and at the same time provide an analytical approach to understand in-depth students' sequential behavior patterns using in situ gameplay data. This study examined the frequent sequential patterns between low- and high-performing students and showed that problem-solving strategies were different between these two performing groups. By using this integrated analytical method, we can gain a better understanding of the learning pathway of students’ performance and problem-solving strategies of students with different learning characteristics in a serious games context.","container-title":"Computers in Human Behavior","DOI":"10.1016/j.chb.2016.09.062","ISSN":"0747-5632","journalAbbreviation":"Computers in Human Behavior","page":"757-770","source":"ScienceDirect","title":"Using gameplay data to examine learning behavior patterns in a serious game","volume":"72","author":[{"family":"Kang","given":"Jina"},{"family":"Liu","given":"Min"},{"family":"Qu","given":"Wen"}],"issued":{"date-parts":[["2017",7,1]]}}}],"schema":"https://github.com/citation-style-language/schema/raw/master/csl-citation.json"} </w:instrText>
      </w:r>
      <w:r w:rsidR="009F3939">
        <w:rPr>
          <w:lang w:val="en-US"/>
        </w:rPr>
        <w:fldChar w:fldCharType="separate"/>
      </w:r>
      <w:r w:rsidR="00F20AC7" w:rsidRPr="00F20AC7">
        <w:rPr>
          <w:lang w:val="en-US"/>
        </w:rPr>
        <w:t>[46]</w:t>
      </w:r>
      <w:r w:rsidR="009F3939">
        <w:rPr>
          <w:lang w:val="en-US"/>
        </w:rPr>
        <w:fldChar w:fldCharType="end"/>
      </w:r>
      <w:r w:rsidRPr="00CE6D77">
        <w:rPr>
          <w:lang w:val="en-US"/>
        </w:rPr>
        <w:t>.</w:t>
      </w:r>
    </w:p>
    <w:p w14:paraId="2019461C" w14:textId="18E80988" w:rsidR="00F567D6" w:rsidRPr="00CE6D77" w:rsidRDefault="00F567D6" w:rsidP="00DB15E8">
      <w:pPr>
        <w:pStyle w:val="Textoindependiente"/>
        <w:rPr>
          <w:lang w:val="en-US"/>
        </w:rPr>
      </w:pPr>
      <w:r w:rsidRPr="00CE6D77">
        <w:rPr>
          <w:lang w:val="en-US"/>
        </w:rPr>
        <w:t>_</w:t>
      </w:r>
    </w:p>
    <w:p w14:paraId="61A705DC" w14:textId="38532EBB" w:rsidR="004D1C8D" w:rsidRPr="008A052F" w:rsidRDefault="004D1C8D" w:rsidP="00DB15E8">
      <w:pPr>
        <w:pStyle w:val="Textoindependiente"/>
        <w:rPr>
          <w:lang w:val="es-ES"/>
        </w:rPr>
      </w:pPr>
      <w:r w:rsidRPr="004D1C8D">
        <w:rPr>
          <w:lang w:val="en-US"/>
        </w:rPr>
        <w:t>Perceived usefulness, ease of use, and goal clarity were indicators of satisfaction and effectiveness in use of serious games, which was confirmed by a survey and a group of participants. When learners clearly predict the goals and ease of use, they tend to focus on the contents and enjoy themselves</w:t>
      </w:r>
      <w:r w:rsidR="00E06764">
        <w:rPr>
          <w:lang w:val="en-US"/>
        </w:rPr>
        <w:fldChar w:fldCharType="begin"/>
      </w:r>
      <w:r w:rsidR="00F20AC7">
        <w:rPr>
          <w:lang w:val="en-US"/>
        </w:rPr>
        <w:instrText xml:space="preserve"> ADDIN ZOTERO_ITEM CSL_CITATION {"citationID":"MmhyQFnk","properties":{"unsorted":false,"formattedCitation":"[36], [38]","plainCitation":"[36], [38]","noteIndex":0},"citationItems":[{"id":137,"uris":["http://zotero.org/users/local/axS3HTYd/items/6RJMJPZI"],"itemData":{"id":137,"type":"article-journal","abstract":"It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w:instrText>
      </w:r>
      <w:r w:rsidR="00F20AC7" w:rsidRPr="00C55701">
        <w:rPr>
          <w:lang w:val="es-ES"/>
        </w:rPr>
        <w:instrText>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w:instrText>
      </w:r>
      <w:r w:rsidR="00F20AC7" w:rsidRPr="00F20AC7">
        <w:rPr>
          <w:lang w:val="es-ES"/>
        </w:rPr>
        <w:instrText xml:space="preserve">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E06764">
        <w:rPr>
          <w:lang w:val="en-US"/>
        </w:rPr>
        <w:fldChar w:fldCharType="separate"/>
      </w:r>
      <w:r w:rsidR="00F20AC7" w:rsidRPr="00F20AC7">
        <w:rPr>
          <w:lang w:val="es-ES"/>
        </w:rPr>
        <w:t>[36], [38]</w:t>
      </w:r>
      <w:r w:rsidR="00E06764">
        <w:rPr>
          <w:lang w:val="en-US"/>
        </w:rPr>
        <w:fldChar w:fldCharType="end"/>
      </w:r>
      <w:r w:rsidRPr="008A052F">
        <w:rPr>
          <w:lang w:val="es-ES"/>
        </w:rPr>
        <w:t>.</w:t>
      </w:r>
    </w:p>
    <w:p w14:paraId="3D3A89DB" w14:textId="5515D240" w:rsidR="008A052F" w:rsidRDefault="008A052F" w:rsidP="008A052F">
      <w:pPr>
        <w:pStyle w:val="Textoindependiente"/>
        <w:rPr>
          <w:lang w:val="es-ES"/>
        </w:rPr>
      </w:pPr>
      <w:r>
        <w:rPr>
          <w:lang w:val="es-ES"/>
        </w:rPr>
        <w:t xml:space="preserve">Cambiar esto q está </w:t>
      </w:r>
      <w:proofErr w:type="spellStart"/>
      <w:r>
        <w:rPr>
          <w:lang w:val="es-ES"/>
        </w:rPr>
        <w:t>lit</w:t>
      </w:r>
      <w:proofErr w:type="spellEnd"/>
      <w:r>
        <w:rPr>
          <w:lang w:val="es-ES"/>
        </w:rPr>
        <w:t xml:space="preserve"> copiado: </w:t>
      </w:r>
      <w:r w:rsidRPr="008A052F">
        <w:rPr>
          <w:lang w:val="es-ES"/>
        </w:rPr>
        <w:t>Asimismo, los juegos serios deben adaptarse a diversos tipos de estudiantes y contenidos. Aquellos que satisfacen las distintas necesidades de los alumnos y son aplicables en diferentes contextos académicos tienen más probabilidades de éxito que aquellos que no lo hacen</w:t>
      </w:r>
      <w:r>
        <w:rPr>
          <w:lang w:val="es-ES"/>
        </w:rPr>
        <w:fldChar w:fldCharType="begin"/>
      </w:r>
      <w:r w:rsidR="00F20AC7">
        <w:rPr>
          <w:lang w:val="es-ES"/>
        </w:rPr>
        <w:instrText xml:space="preserve"> ADDIN ZOTERO_ITEM CSL_CITATION {"citationID":"7731e5Tl","properties":{"unsorted":false,"formattedCitation":"[36]","plainCitation":"[36]","noteIndex":0},"citationItems":[{"id":137,"uris":["http://zotero.org/users/local/axS3HTYd/items/6RJMJPZI"],"itemData":{"id":137,"type":"article-journal","abstract":"It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00F20AC7" w:rsidRPr="00F20AC7">
        <w:rPr>
          <w:lang w:val="es-ES"/>
        </w:rPr>
        <w:t>[36]</w:t>
      </w:r>
      <w:r>
        <w:rPr>
          <w:lang w:val="es-ES"/>
        </w:rPr>
        <w:fldChar w:fldCharType="end"/>
      </w:r>
      <w:r w:rsidRPr="008A052F">
        <w:rPr>
          <w:lang w:val="es-ES"/>
        </w:rPr>
        <w:t>.</w:t>
      </w:r>
    </w:p>
    <w:p w14:paraId="2ED17F08" w14:textId="7577AC1E" w:rsidR="008A052F" w:rsidRPr="00703FBE" w:rsidRDefault="00703FBE" w:rsidP="008A052F">
      <w:pPr>
        <w:pStyle w:val="Textoindependiente"/>
        <w:rPr>
          <w:lang w:val="en-US"/>
        </w:rPr>
      </w:pPr>
      <w:r>
        <w:rPr>
          <w:lang w:val="es-ES"/>
        </w:rPr>
        <w:t>(</w:t>
      </w:r>
      <w:r w:rsidR="008A052F">
        <w:rPr>
          <w:lang w:val="es-ES"/>
        </w:rPr>
        <w:t>Tener en cuenta las necesidades de los alumnos</w:t>
      </w:r>
      <w:r>
        <w:rPr>
          <w:lang w:val="es-ES"/>
        </w:rPr>
        <w:t xml:space="preserve"> </w:t>
      </w:r>
      <w:r w:rsidR="008A052F" w:rsidRPr="008A052F">
        <w:rPr>
          <w:lang w:val="es-ES"/>
        </w:rPr>
        <w:t>Esta relación desempeñó un papel fundamental a la hora de mejorar la eficacia y la experiencia de aprendizaje</w:t>
      </w:r>
      <w:r w:rsidR="008A052F">
        <w:rPr>
          <w:lang w:val="es-ES"/>
        </w:rPr>
        <w:t>.</w:t>
      </w:r>
      <w:r>
        <w:rPr>
          <w:lang w:val="es-ES"/>
        </w:rPr>
        <w:t xml:space="preserve">) </w:t>
      </w:r>
      <w:r w:rsidRPr="00703FBE">
        <w:rPr>
          <w:lang w:val="en-US"/>
        </w:rPr>
        <w:t>Relationships between learning attributes and gaming mechanics, an important influencing factor, should therefore be considered and implemented by teachers, which could be integrated into teaching plans and learning process. This relationship played an important role in improving learning effectiveness and in enhancing learning experience</w:t>
      </w:r>
      <w:r>
        <w:rPr>
          <w:lang w:val="en-US"/>
        </w:rPr>
        <w:fldChar w:fldCharType="begin"/>
      </w:r>
      <w:r w:rsidR="00F20AC7">
        <w:rPr>
          <w:lang w:val="en-US"/>
        </w:rPr>
        <w:instrText xml:space="preserve"> ADDIN ZOTERO_ITEM CSL_CITATION {"citationID":"LC1Guvj6","properties":{"unsorted":false,"formattedCitation":"[36], [39]","plainCitation":"[36], [39]","noteIndex":0},"citationItems":[{"id":137,"uris":["http://zotero.org/users/local/axS3HTYd/items/6RJMJPZI"],"itemData":{"id":137,"type":"article-journal","abstract":"It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Pr>
          <w:lang w:val="en-US"/>
        </w:rPr>
        <w:fldChar w:fldCharType="separate"/>
      </w:r>
      <w:r w:rsidR="00F20AC7" w:rsidRPr="00F20AC7">
        <w:rPr>
          <w:lang w:val="en-US"/>
        </w:rPr>
        <w:t>[36], [39]</w:t>
      </w:r>
      <w:r>
        <w:rPr>
          <w:lang w:val="en-US"/>
        </w:rPr>
        <w:fldChar w:fldCharType="end"/>
      </w:r>
      <w:r>
        <w:rPr>
          <w:lang w:val="en-US"/>
        </w:rPr>
        <w:t>.</w:t>
      </w:r>
    </w:p>
    <w:p w14:paraId="19208271" w14:textId="3ED46CF7" w:rsidR="008A052F" w:rsidRDefault="003A575D" w:rsidP="008A052F">
      <w:pPr>
        <w:pStyle w:val="Textoindependiente"/>
        <w:rPr>
          <w:lang w:val="en-US"/>
        </w:rPr>
      </w:pPr>
      <w:r w:rsidRPr="003A575D">
        <w:rPr>
          <w:lang w:val="en-US"/>
        </w:rPr>
        <w:t>Specific influencing factors have recently been explored. Serious game assisted learning was greatly influenced by five factors, i.e., backstory and production, realism, artificial intelligence and adaptivity, interaction, and feedback and debriefing</w:t>
      </w:r>
      <w:r>
        <w:rPr>
          <w:lang w:val="en-US"/>
        </w:rPr>
        <w:t xml:space="preserve">. </w:t>
      </w:r>
      <w:r w:rsidRPr="003A575D">
        <w:rPr>
          <w:lang w:val="en-US"/>
        </w:rPr>
        <w:t>Learners should seriously consider these factors to achieve success in learning, and designers of serious games should also integrate these factors into the game production</w:t>
      </w:r>
      <w:r>
        <w:rPr>
          <w:lang w:val="en-US"/>
        </w:rPr>
        <w:fldChar w:fldCharType="begin"/>
      </w:r>
      <w:r w:rsidR="00F20AC7">
        <w:rPr>
          <w:lang w:val="en-US"/>
        </w:rPr>
        <w:instrText xml:space="preserve"> ADDIN ZOTERO_ITEM CSL_CITATION {"citationID":"alHDGRUk","properties":{"unsorted":false,"formattedCitation":"[36], [40]","plainCitation":"[36], [40]","noteIndex":0},"citationItems":[{"id":137,"uris":["http://zotero.org/users/local/axS3HTYd/items/6RJMJPZI"],"itemData":{"id":137,"type":"article-journal","abstract":"It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Pr>
          <w:lang w:val="en-US"/>
        </w:rPr>
        <w:fldChar w:fldCharType="separate"/>
      </w:r>
      <w:r w:rsidR="00F20AC7" w:rsidRPr="00F20AC7">
        <w:rPr>
          <w:lang w:val="en-US"/>
        </w:rPr>
        <w:t>[36], [40]</w:t>
      </w:r>
      <w:r>
        <w:rPr>
          <w:lang w:val="en-US"/>
        </w:rPr>
        <w:fldChar w:fldCharType="end"/>
      </w:r>
      <w:r>
        <w:rPr>
          <w:lang w:val="en-US"/>
        </w:rPr>
        <w:t>.</w:t>
      </w:r>
    </w:p>
    <w:p w14:paraId="1A390C3A" w14:textId="323076BE" w:rsidR="007D6B6A" w:rsidRPr="001F6B00" w:rsidRDefault="007D6B6A" w:rsidP="007D6B6A">
      <w:pPr>
        <w:pStyle w:val="Textoindependiente"/>
        <w:rPr>
          <w:lang w:val="en-US"/>
        </w:rPr>
      </w:pPr>
      <w:r>
        <w:rPr>
          <w:lang w:val="en-US"/>
        </w:rPr>
        <w:lastRenderedPageBreak/>
        <w:t>(</w:t>
      </w:r>
      <w:r w:rsidRPr="007D6B6A">
        <w:rPr>
          <w:lang w:val="en-US"/>
        </w:rPr>
        <w:t>Gaming easiness and instruction were also demonstrated influencing factors. Easiness in use and gaming instructiveness were more important factors than enjoyment to encourage gameplay participation.</w:t>
      </w:r>
      <w:r w:rsidRPr="007D6B6A">
        <w:rPr>
          <w:rFonts w:ascii="inherit" w:hAnsi="inherit" w:cs="Courier New"/>
          <w:color w:val="1F1F1F"/>
          <w:sz w:val="42"/>
          <w:szCs w:val="42"/>
          <w:lang w:val="en-US"/>
        </w:rPr>
        <w:t xml:space="preserve"> </w:t>
      </w:r>
      <w:r w:rsidRPr="007D6B6A">
        <w:t>La facilidad de uso y la capacidad instructiva del juego también demostraron ser factores de influencia. La facilidad de uso y el carácter instructivo del juego resultaron ser factores más importantes que el disfrute a la hora de fomentar la participación en el juego</w:t>
      </w:r>
      <w:r w:rsidR="00A31A6E">
        <w:fldChar w:fldCharType="begin"/>
      </w:r>
      <w:r w:rsidR="00F20AC7">
        <w:instrText xml:space="preserve"> ADDIN ZOTERO_ITEM CSL_CITATION {"citationID":"1qhjkwuj","properties":{"unsorted":false,"formattedCitation":"[36], [41]","plainCitation":"[36], [41]","noteIndex":0},"citationItems":[{"id":137,"uris":["http://zotero.org/users/local/axS3HTYd/items/6RJMJPZI"],"itemData":{"id":137,"type":"article-journal","abstract":"It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w:instrText>
      </w:r>
      <w:r w:rsidR="00F20AC7" w:rsidRPr="00C55701">
        <w:rPr>
          <w:lang w:val="en-US"/>
        </w:rPr>
        <w:instrText xml:space="preserve"> pre- and post-tests were analysed using multiple linear regressions. The analysis showed that anticipated enjoyment played only a minor part in students' willingness to learn with serious games. </w:instrText>
      </w:r>
      <w:r w:rsidR="00F20AC7" w:rsidRPr="00F20AC7">
        <w:rPr>
          <w:lang w:val="en-US"/>
        </w:rPr>
        <w:instrText xml:space="preserve">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A31A6E">
        <w:fldChar w:fldCharType="separate"/>
      </w:r>
      <w:r w:rsidR="00F20AC7" w:rsidRPr="00F20AC7">
        <w:rPr>
          <w:lang w:val="en-US"/>
        </w:rPr>
        <w:t>[36], [41]</w:t>
      </w:r>
      <w:r w:rsidR="00A31A6E">
        <w:fldChar w:fldCharType="end"/>
      </w:r>
      <w:r w:rsidRPr="001F6B00">
        <w:rPr>
          <w:lang w:val="en-US"/>
        </w:rPr>
        <w:t>.)</w:t>
      </w:r>
    </w:p>
    <w:p w14:paraId="779369DB" w14:textId="0E8305E0" w:rsidR="007D6B6A" w:rsidRPr="001F6B00" w:rsidRDefault="001F6B00" w:rsidP="008A052F">
      <w:pPr>
        <w:pStyle w:val="Textoindependiente"/>
        <w:rPr>
          <w:lang w:val="en-US"/>
        </w:rPr>
      </w:pPr>
      <w:r w:rsidRPr="001F6B00">
        <w:rPr>
          <w:lang w:val="en-US"/>
        </w:rPr>
        <w:t xml:space="preserve">Surprises could also be considered an important factor that influences the effectiveness of use of serious games in education. Surprises in serious games improved learning effect through stimulating cognitive structures. Thus </w:t>
      </w:r>
      <w:proofErr w:type="spellStart"/>
      <w:r w:rsidRPr="001F6B00">
        <w:rPr>
          <w:lang w:val="en-US"/>
        </w:rPr>
        <w:t>narrativeness</w:t>
      </w:r>
      <w:proofErr w:type="spellEnd"/>
      <w:r w:rsidRPr="001F6B00">
        <w:rPr>
          <w:lang w:val="en-US"/>
        </w:rPr>
        <w:t xml:space="preserve"> that produced surprises could be used to facilitate reasoning skills and improve learning effect</w:t>
      </w:r>
      <w:r>
        <w:rPr>
          <w:lang w:val="en-US"/>
        </w:rPr>
        <w:fldChar w:fldCharType="begin"/>
      </w:r>
      <w:r w:rsidR="00F20AC7">
        <w:rPr>
          <w:lang w:val="en-US"/>
        </w:rPr>
        <w:instrText xml:space="preserve"> ADDIN ZOTERO_ITEM CSL_CITATION {"citationID":"Zd9YqDND","properties":{"unsorted":false,"formattedCitation":"[42], [43]","plainCitation":"[42], [43]","noteIndex":0},"citationItems":[{"id":154,"uris":["http://zotero.org/users/local/axS3HTYd/items/FKXGW3GZ"],"itemData":{"id":154,"type":"article-journal","abstract":"Serious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schema":"https://github.com/citation-style-language/schema/raw/master/csl-citation.json"} </w:instrText>
      </w:r>
      <w:r>
        <w:rPr>
          <w:lang w:val="en-US"/>
        </w:rPr>
        <w:fldChar w:fldCharType="separate"/>
      </w:r>
      <w:r w:rsidR="00F20AC7" w:rsidRPr="00F20AC7">
        <w:rPr>
          <w:lang w:val="en-US"/>
        </w:rPr>
        <w:t>[42], [43]</w:t>
      </w:r>
      <w:r>
        <w:rPr>
          <w:lang w:val="en-US"/>
        </w:rPr>
        <w:fldChar w:fldCharType="end"/>
      </w:r>
      <w:r>
        <w:rPr>
          <w:lang w:val="en-US"/>
        </w:rPr>
        <w:t>.</w:t>
      </w:r>
    </w:p>
    <w:p w14:paraId="4D3F5EB5" w14:textId="02881DB0" w:rsidR="004D1C8D" w:rsidRDefault="001F6B00" w:rsidP="00DB15E8">
      <w:pPr>
        <w:pStyle w:val="Textoindependiente"/>
        <w:rPr>
          <w:lang w:val="en-US"/>
        </w:rPr>
      </w:pPr>
      <w:r w:rsidRPr="001F6B00">
        <w:rPr>
          <w:lang w:val="en-US"/>
        </w:rPr>
        <w:t>Learners at a younger age performed significantly better in serious game assisted learning than those at an older age</w:t>
      </w:r>
      <w:r>
        <w:rPr>
          <w:lang w:val="en-US"/>
        </w:rPr>
        <w:fldChar w:fldCharType="begin"/>
      </w:r>
      <w:r w:rsidR="00F20AC7">
        <w:rPr>
          <w:lang w:val="en-US"/>
        </w:rPr>
        <w:instrText xml:space="preserve"> ADDIN ZOTERO_ITEM CSL_CITATION {"citationID":"LSQQBjQe","properties":{"unsorted":false,"formattedCitation":"[45]","plainCitation":"[45]","noteIndex":0},"citationItems":[{"id":157,"uris":["http://zotero.org/users/local/axS3HTYd/items/7J8MSXRD"],"itemData":{"id":157,"type":"article-journal","abstract":"Games are played for entertainment and have the ability to stimulate a variety of moods during gameplay, including happiness. Serious or applied games are created and used to serve a specific purpose rather than for pure entertainment. The relationship between mood and task efficiency has been investigated in psychology with contrasting results, and it also appears that there is a relationship between mood and learning. Players' mood and learning efficiency as a consequence of playing two serious games involving navigation in a virtual environment as the main action of gameplay, but with different learning objectives, have been investigated. The first game taught the route to a real world destination, while the second trained players to perform a religious ritual. The pre- and post-gameplay mood of 52 players were noted. It was found that both serious games helped the players developing a pleasant overall mood and significantly increased the self-reported happiness score in the post-questionnaire. It was also discovered that players who felt happier spent more time learning and that women performed better when they were happier. Besides, younger learners tend to obtain a higher learning performance score than other age categories.","container-title":"Computers in Human Behavior","DOI":"10.1016/j.chb.2017.03.040","ISSN":"0747-5632","journalAbbreviation":"Computers in Human Behavior","page":"596-604","source":"ScienceDirect","title":"Mood and learning in navigation-based serious games","volume":"73","author":[{"family":"M.Nazry","given":"N. Nazrina"},{"family":"Romano","given":"Daniela M."}],"issued":{"date-parts":[["2017",8,1]]}}}],"schema":"https://github.com/citation-style-language/schema/raw/master/csl-citation.json"} </w:instrText>
      </w:r>
      <w:r>
        <w:rPr>
          <w:lang w:val="en-US"/>
        </w:rPr>
        <w:fldChar w:fldCharType="separate"/>
      </w:r>
      <w:r w:rsidR="00F20AC7" w:rsidRPr="00F20AC7">
        <w:rPr>
          <w:lang w:val="en-US"/>
        </w:rPr>
        <w:t>[45]</w:t>
      </w:r>
      <w:r>
        <w:rPr>
          <w:lang w:val="en-US"/>
        </w:rPr>
        <w:fldChar w:fldCharType="end"/>
      </w:r>
      <w:r>
        <w:rPr>
          <w:lang w:val="en-US"/>
        </w:rPr>
        <w:t>.</w:t>
      </w:r>
    </w:p>
    <w:p w14:paraId="73AC406C" w14:textId="77777777" w:rsidR="007B4D4A" w:rsidRDefault="007B4D4A" w:rsidP="00DB15E8">
      <w:pPr>
        <w:pStyle w:val="Textoindependiente"/>
        <w:rPr>
          <w:lang w:val="en-US"/>
        </w:rPr>
      </w:pPr>
    </w:p>
    <w:p w14:paraId="63B38F3B" w14:textId="0E79AB70" w:rsidR="007B4D4A" w:rsidRDefault="007B4D4A" w:rsidP="00DB15E8">
      <w:pPr>
        <w:pStyle w:val="Textoindependiente"/>
        <w:rPr>
          <w:lang w:val="es-ES"/>
        </w:rPr>
      </w:pPr>
      <w:r w:rsidRPr="007B4D4A">
        <w:rPr>
          <w:lang w:val="es-ES"/>
        </w:rPr>
        <w:t>Cosas buenas de los j</w:t>
      </w:r>
      <w:r>
        <w:rPr>
          <w:lang w:val="es-ES"/>
        </w:rPr>
        <w:t>uegos serios para educación:</w:t>
      </w:r>
    </w:p>
    <w:p w14:paraId="17154AC2" w14:textId="2D601D84" w:rsidR="00F567D6" w:rsidRPr="00F567D6" w:rsidRDefault="00F567D6">
      <w:pPr>
        <w:pStyle w:val="Textoindependiente"/>
        <w:numPr>
          <w:ilvl w:val="0"/>
          <w:numId w:val="16"/>
        </w:numPr>
        <w:rPr>
          <w:lang w:val="en-US"/>
        </w:rPr>
      </w:pPr>
      <w:r w:rsidRPr="00F567D6">
        <w:rPr>
          <w:lang w:val="en-US"/>
        </w:rPr>
        <w:t>(1) facilitate learners′ holistic understanding of scientific conceptions</w:t>
      </w:r>
      <w:r w:rsidR="00F55CDF">
        <w:rPr>
          <w:lang w:val="en-US"/>
        </w:rPr>
        <w:fldChar w:fldCharType="begin"/>
      </w:r>
      <w:r w:rsidR="00F20AC7">
        <w:rPr>
          <w:lang w:val="en-US"/>
        </w:rPr>
        <w:instrText xml:space="preserve"> ADDIN ZOTERO_ITEM CSL_CITATION {"citationID":"eeU7por5","properties":{"unsorted":false,"formattedCitation":"[40]","plainCitation":"[40]","noteIndex":0},"citationItems":[{"id":145,"uris":["http://zotero.org/users/local/axS3HTYd/items/FUL8G7KW"],"itemData":{"id":145,"type":"article-journal","abstract":"Many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F20AC7" w:rsidRPr="00F20AC7">
        <w:rPr>
          <w:lang w:val="en-US"/>
        </w:rPr>
        <w:t>[40]</w:t>
      </w:r>
      <w:r w:rsidR="00F55CDF">
        <w:rPr>
          <w:lang w:val="en-US"/>
        </w:rPr>
        <w:fldChar w:fldCharType="end"/>
      </w:r>
      <w:r w:rsidRPr="00F567D6">
        <w:rPr>
          <w:lang w:val="en-US"/>
        </w:rPr>
        <w:t>,</w:t>
      </w:r>
    </w:p>
    <w:p w14:paraId="26E1C387" w14:textId="77777777" w:rsidR="00F567D6" w:rsidRPr="00F567D6" w:rsidRDefault="00F567D6" w:rsidP="00F567D6">
      <w:pPr>
        <w:pStyle w:val="Textoindependiente"/>
        <w:rPr>
          <w:lang w:val="en-US"/>
        </w:rPr>
      </w:pPr>
      <w:r w:rsidRPr="00F567D6">
        <w:rPr>
          <w:lang w:val="en-US"/>
        </w:rPr>
        <w:t> </w:t>
      </w:r>
    </w:p>
    <w:p w14:paraId="3E16DDB9" w14:textId="77777777" w:rsidR="00F567D6" w:rsidRPr="00F567D6" w:rsidRDefault="00F567D6">
      <w:pPr>
        <w:pStyle w:val="Textoindependiente"/>
        <w:numPr>
          <w:ilvl w:val="0"/>
          <w:numId w:val="16"/>
        </w:numPr>
        <w:rPr>
          <w:lang w:val="es-ES"/>
        </w:rPr>
      </w:pPr>
      <w:r w:rsidRPr="00F567D6">
        <w:rPr>
          <w:lang w:val="es-ES"/>
        </w:rPr>
        <w:t xml:space="preserve">(2) </w:t>
      </w:r>
      <w:proofErr w:type="spellStart"/>
      <w:r w:rsidRPr="00F567D6">
        <w:rPr>
          <w:lang w:val="es-ES"/>
        </w:rPr>
        <w:t>obtain</w:t>
      </w:r>
      <w:proofErr w:type="spellEnd"/>
      <w:r w:rsidRPr="00F567D6">
        <w:rPr>
          <w:lang w:val="es-ES"/>
        </w:rPr>
        <w:t xml:space="preserve"> cognitive </w:t>
      </w:r>
      <w:proofErr w:type="spellStart"/>
      <w:r w:rsidRPr="00F567D6">
        <w:rPr>
          <w:lang w:val="es-ES"/>
        </w:rPr>
        <w:t>abilities</w:t>
      </w:r>
      <w:proofErr w:type="spellEnd"/>
      <w:r w:rsidRPr="00F567D6">
        <w:rPr>
          <w:lang w:val="es-ES"/>
        </w:rPr>
        <w:t>,</w:t>
      </w:r>
    </w:p>
    <w:p w14:paraId="0E44C738" w14:textId="77777777" w:rsidR="00F567D6" w:rsidRPr="00F567D6" w:rsidRDefault="00F567D6" w:rsidP="00F567D6">
      <w:pPr>
        <w:pStyle w:val="Textoindependiente"/>
        <w:rPr>
          <w:lang w:val="es-ES"/>
        </w:rPr>
      </w:pPr>
      <w:r w:rsidRPr="00F567D6">
        <w:rPr>
          <w:lang w:val="es-ES"/>
        </w:rPr>
        <w:t> </w:t>
      </w:r>
    </w:p>
    <w:p w14:paraId="7F9B6DFB" w14:textId="350C52F6" w:rsidR="00F567D6" w:rsidRPr="00F567D6" w:rsidRDefault="00F567D6">
      <w:pPr>
        <w:pStyle w:val="Textoindependiente"/>
        <w:numPr>
          <w:ilvl w:val="0"/>
          <w:numId w:val="16"/>
        </w:numPr>
        <w:rPr>
          <w:lang w:val="en-US"/>
        </w:rPr>
      </w:pPr>
      <w:r w:rsidRPr="00F567D6">
        <w:rPr>
          <w:lang w:val="en-US"/>
        </w:rPr>
        <w:t>(3) increase positive affect of learning and improve teaching in the sciences</w:t>
      </w:r>
      <w:r w:rsidR="00E62280">
        <w:rPr>
          <w:lang w:val="en-US"/>
        </w:rPr>
        <w:fldChar w:fldCharType="begin"/>
      </w:r>
      <w:r w:rsidR="00F20AC7">
        <w:rPr>
          <w:lang w:val="en-US"/>
        </w:rPr>
        <w:instrText xml:space="preserve"> ADDIN ZOTERO_ITEM CSL_CITATION {"citationID":"KEHa4cxc","properties":{"unsorted":false,"formattedCitation":"[47]","plainCitation":"[47]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sidR="00E62280">
        <w:rPr>
          <w:lang w:val="en-US"/>
        </w:rPr>
        <w:fldChar w:fldCharType="separate"/>
      </w:r>
      <w:r w:rsidR="00F20AC7" w:rsidRPr="00F20AC7">
        <w:rPr>
          <w:lang w:val="en-US"/>
        </w:rPr>
        <w:t>[47]</w:t>
      </w:r>
      <w:r w:rsidR="00E62280">
        <w:rPr>
          <w:lang w:val="en-US"/>
        </w:rPr>
        <w:fldChar w:fldCharType="end"/>
      </w:r>
      <w:r w:rsidRPr="00F567D6">
        <w:rPr>
          <w:lang w:val="en-US"/>
        </w:rPr>
        <w:t>,</w:t>
      </w:r>
    </w:p>
    <w:p w14:paraId="08D730B2" w14:textId="77777777" w:rsidR="00F567D6" w:rsidRPr="00F567D6" w:rsidRDefault="00F567D6" w:rsidP="00F567D6">
      <w:pPr>
        <w:pStyle w:val="Textoindependiente"/>
        <w:rPr>
          <w:lang w:val="en-US"/>
        </w:rPr>
      </w:pPr>
      <w:r w:rsidRPr="00F567D6">
        <w:rPr>
          <w:lang w:val="en-US"/>
        </w:rPr>
        <w:t> </w:t>
      </w:r>
    </w:p>
    <w:p w14:paraId="4273CF8A" w14:textId="1CCBADCF" w:rsidR="00F567D6" w:rsidRPr="00F567D6" w:rsidRDefault="00F567D6">
      <w:pPr>
        <w:pStyle w:val="Textoindependiente"/>
        <w:numPr>
          <w:ilvl w:val="0"/>
          <w:numId w:val="16"/>
        </w:numPr>
        <w:rPr>
          <w:lang w:val="es-ES"/>
        </w:rPr>
      </w:pPr>
      <w:r w:rsidRPr="00F567D6">
        <w:rPr>
          <w:lang w:val="es-ES"/>
        </w:rPr>
        <w:t xml:space="preserve">(4) </w:t>
      </w:r>
      <w:proofErr w:type="spellStart"/>
      <w:r w:rsidRPr="00F567D6">
        <w:rPr>
          <w:lang w:val="es-ES"/>
        </w:rPr>
        <w:t>provide</w:t>
      </w:r>
      <w:proofErr w:type="spellEnd"/>
      <w:r w:rsidRPr="00F567D6">
        <w:rPr>
          <w:lang w:val="es-ES"/>
        </w:rPr>
        <w:t xml:space="preserve"> flexible </w:t>
      </w:r>
      <w:proofErr w:type="spellStart"/>
      <w:r w:rsidRPr="00F567D6">
        <w:rPr>
          <w:lang w:val="es-ES"/>
        </w:rPr>
        <w:t>learning</w:t>
      </w:r>
      <w:proofErr w:type="spellEnd"/>
      <w:r w:rsidRPr="00F567D6">
        <w:rPr>
          <w:lang w:val="es-ES"/>
        </w:rPr>
        <w:t xml:space="preserve"> </w:t>
      </w:r>
      <w:r w:rsidR="00E62280">
        <w:rPr>
          <w:lang w:val="es-ES"/>
        </w:rPr>
        <w:fldChar w:fldCharType="begin"/>
      </w:r>
      <w:r w:rsidR="00F20AC7">
        <w:rPr>
          <w:lang w:val="es-ES"/>
        </w:rPr>
        <w:instrText xml:space="preserve"> ADDIN ZOTERO_ITEM CSL_CITATION {"citationID":"yjCZ7rdw","properties":{"unsorted":false,"formattedCitation":"[48]","plainCitation":"[48]","noteIndex":0},"citationItems":[{"id":175,"uris":["http://zotero.org/users/local/axS3HTYd/items/WP6A4SG8"],"itemData":{"id":175,"type":"article-journal","abstract":"Research into educational technology has evaluated new computer-based systems as tools for improving students’ academic performance and engagement. Serious games should also be considered as an alternative pedagogical medium for attracting students with different needs and expectations. In this field study, we empirically examined different forms of serious-game use for learning on learning performance and attitudes of eighty 13-year-old students in the first grade of middle school. Divided into four groups of 20 students, each group practiced with a maths video game in three ways. The first group played the storytelling maths game, the second played the same game but with no story and the third played and modified the video game. Finally, a control group practised in a paper-based (traditional) way by solving exercises. Although only minor differences in learning performance were identified, we found significant differences in the attitudes of the students toward learning through the video game. Students who are not motivated by conventional paper-based assignments might be engaged better with the use of a video game. Our findings suggest that video game pedagogy could provide malleable learning for different groups of students using methods that move beyond the conventional tool-based approach. A video abstract of this article can be viewed at https://www.youtube.com/watch?v=9Kec_mSG-dE.","container-title":"British Journal of Educational Technology","DOI":"10.1111/bjet.12455","ISSN":"1467-8535","issue":"3","language":"en","license":"© 2016 British Educational Research Association","page":"842-859","source":"Wiley Online Library","title":"Serious games as a malleable learning medium: The effects of narrative, gameplay, and making on students’ performance and attitudes","title-short":"Serious games as a malleable learning medium","volume":"48","author":[{"family":"Garneli","given":"Varvara"},{"family":"Giannakos","given":"Michail"},{"family":"Chorianopoulos","given":"Konstantinos"}],"issued":{"date-parts":[["2017"]]}}}],"schema":"https://github.com/citation-style-language/schema/raw/master/csl-citation.json"} </w:instrText>
      </w:r>
      <w:r w:rsidR="00E62280">
        <w:rPr>
          <w:lang w:val="es-ES"/>
        </w:rPr>
        <w:fldChar w:fldCharType="separate"/>
      </w:r>
      <w:r w:rsidR="00F20AC7" w:rsidRPr="00F20AC7">
        <w:rPr>
          <w:lang w:val="es-ES"/>
        </w:rPr>
        <w:t>[48]</w:t>
      </w:r>
      <w:r w:rsidR="00E62280">
        <w:rPr>
          <w:lang w:val="es-ES"/>
        </w:rPr>
        <w:fldChar w:fldCharType="end"/>
      </w:r>
      <w:r w:rsidRPr="00F567D6">
        <w:rPr>
          <w:lang w:val="es-ES"/>
        </w:rPr>
        <w:t>,</w:t>
      </w:r>
    </w:p>
    <w:p w14:paraId="6FEDC7C8" w14:textId="77777777" w:rsidR="00F567D6" w:rsidRPr="00F567D6" w:rsidRDefault="00F567D6" w:rsidP="00F567D6">
      <w:pPr>
        <w:pStyle w:val="Textoindependiente"/>
        <w:rPr>
          <w:lang w:val="es-ES"/>
        </w:rPr>
      </w:pPr>
      <w:r w:rsidRPr="00F567D6">
        <w:rPr>
          <w:lang w:val="es-ES"/>
        </w:rPr>
        <w:t> </w:t>
      </w:r>
    </w:p>
    <w:p w14:paraId="10163E04" w14:textId="55027604" w:rsidR="00F567D6" w:rsidRPr="00F567D6" w:rsidRDefault="00F567D6">
      <w:pPr>
        <w:pStyle w:val="Textoindependiente"/>
        <w:numPr>
          <w:ilvl w:val="0"/>
          <w:numId w:val="16"/>
        </w:numPr>
        <w:rPr>
          <w:lang w:val="es-ES"/>
        </w:rPr>
      </w:pPr>
      <w:r w:rsidRPr="00F567D6">
        <w:rPr>
          <w:lang w:val="es-ES"/>
        </w:rPr>
        <w:t xml:space="preserve">(5) </w:t>
      </w:r>
      <w:proofErr w:type="spellStart"/>
      <w:r w:rsidRPr="00F567D6">
        <w:rPr>
          <w:lang w:val="es-ES"/>
        </w:rPr>
        <w:t>improve</w:t>
      </w:r>
      <w:proofErr w:type="spellEnd"/>
      <w:r w:rsidRPr="00F567D6">
        <w:rPr>
          <w:lang w:val="es-ES"/>
        </w:rPr>
        <w:t xml:space="preserve"> </w:t>
      </w:r>
      <w:proofErr w:type="spellStart"/>
      <w:r w:rsidRPr="00F567D6">
        <w:rPr>
          <w:lang w:val="es-ES"/>
        </w:rPr>
        <w:t>learning</w:t>
      </w:r>
      <w:proofErr w:type="spellEnd"/>
      <w:r w:rsidRPr="00F567D6">
        <w:rPr>
          <w:lang w:val="es-ES"/>
        </w:rPr>
        <w:t xml:space="preserve"> </w:t>
      </w:r>
      <w:proofErr w:type="spellStart"/>
      <w:r w:rsidRPr="00F567D6">
        <w:rPr>
          <w:lang w:val="es-ES"/>
        </w:rPr>
        <w:t>outcomes</w:t>
      </w:r>
      <w:proofErr w:type="spellEnd"/>
      <w:r w:rsidRPr="00F567D6">
        <w:rPr>
          <w:lang w:val="es-ES"/>
        </w:rPr>
        <w:t xml:space="preserve"> </w:t>
      </w:r>
      <w:r w:rsidR="00D56839">
        <w:rPr>
          <w:lang w:val="es-ES"/>
        </w:rPr>
        <w:fldChar w:fldCharType="begin"/>
      </w:r>
      <w:r w:rsidR="00F20AC7">
        <w:rPr>
          <w:lang w:val="es-ES"/>
        </w:rPr>
        <w:instrText xml:space="preserve"> ADDIN ZOTERO_ITEM CSL_CITATION {"citationID":"xxSKObS7","properties":{"unsorted":false,"formattedCitation":"[49]","plainCitation":"[49]","noteIndex":0},"citationItems":[{"id":178,"uris":["http://zotero.org/users/local/axS3HTYd/items/GM5H8FH9"],"itemData":{"id":178,"type":"article-journal","abstract":"Although serious games are more and more used for learning goals, high-quality empirical studies to prove the effectiveness of serious games are relatively scarce. In this paper, three empirical studies are presented that investigate the effectiveness of serious games as opposed to traditional classroom instruction on learning features as well as learning outcomes. All three studies used a similar longitudinal case-control study design and measured the same set of learning features (control, challenge, feedback, engagement and social interaction). Learning outcomes were measured by self-report and knowledge tests. Results of the three studies show that students that played the serious games scored higher on features associated with high-quality learning. Furthermore, the studies show that serious gaming is more effective on self-reported learning outcomes than traditional classroom instruction. Effects of serious gaming on the knowledge tests were not found. The studies serve as a first step to the development of a generic evaluation framework for serious gaming.","container-title":"British Journal of Educational Technology","DOI":"10.1111/bjet.12342","ISSN":"1467-8535","issue":"1","language":"en","license":"© 2015 British Educational Research Association","page":"83-100","source":"Wiley Online Library","title":"The effectiveness of three serious games measuring generic learning features","volume":"48","author":[{"family":"Bakhuys Roozeboom","given":"Maartje"},{"family":"Visschedijk","given":"Gillian"},{"family":"Oprins","given":"Esther"}],"issued":{"date-parts":[["2017"]]}}}],"schema":"https://github.com/citation-style-language/schema/raw/master/csl-citation.json"} </w:instrText>
      </w:r>
      <w:r w:rsidR="00D56839">
        <w:rPr>
          <w:lang w:val="es-ES"/>
        </w:rPr>
        <w:fldChar w:fldCharType="separate"/>
      </w:r>
      <w:r w:rsidR="00F20AC7" w:rsidRPr="00F20AC7">
        <w:rPr>
          <w:lang w:val="es-ES"/>
        </w:rPr>
        <w:t>[49]</w:t>
      </w:r>
      <w:r w:rsidR="00D56839">
        <w:rPr>
          <w:lang w:val="es-ES"/>
        </w:rPr>
        <w:fldChar w:fldCharType="end"/>
      </w:r>
      <w:r w:rsidRPr="00F567D6">
        <w:rPr>
          <w:lang w:val="es-ES"/>
        </w:rPr>
        <w:t>,</w:t>
      </w:r>
    </w:p>
    <w:p w14:paraId="4055EAC2" w14:textId="77777777" w:rsidR="00F567D6" w:rsidRPr="00F567D6" w:rsidRDefault="00F567D6" w:rsidP="00F567D6">
      <w:pPr>
        <w:pStyle w:val="Textoindependiente"/>
        <w:rPr>
          <w:lang w:val="es-ES"/>
        </w:rPr>
      </w:pPr>
      <w:r w:rsidRPr="00F567D6">
        <w:rPr>
          <w:lang w:val="es-ES"/>
        </w:rPr>
        <w:t> </w:t>
      </w:r>
    </w:p>
    <w:p w14:paraId="3B1BDD02" w14:textId="432864AE" w:rsidR="00F567D6" w:rsidRPr="00F567D6" w:rsidRDefault="00F567D6">
      <w:pPr>
        <w:pStyle w:val="Textoindependiente"/>
        <w:numPr>
          <w:ilvl w:val="0"/>
          <w:numId w:val="16"/>
        </w:numPr>
        <w:rPr>
          <w:lang w:val="en-US"/>
        </w:rPr>
      </w:pPr>
      <w:r w:rsidRPr="00F567D6">
        <w:rPr>
          <w:lang w:val="en-US"/>
        </w:rPr>
        <w:t xml:space="preserve">(6) facilitate socio-cultural learning in terms of cognitive and motivational effects </w:t>
      </w:r>
      <w:r w:rsidR="00D56839">
        <w:rPr>
          <w:lang w:val="en-US"/>
        </w:rPr>
        <w:fldChar w:fldCharType="begin"/>
      </w:r>
      <w:r w:rsidR="00F20AC7">
        <w:rPr>
          <w:lang w:val="en-US"/>
        </w:rPr>
        <w:instrText xml:space="preserve"> ADDIN ZOTERO_ITEM CSL_CITATION {"citationID":"8O7E8vz4","properties":{"unsorted":false,"formattedCitation":"[35]","plainCitation":"[35]","noteIndex":0},"citationItems":[{"id":91,"uris":["http://zotero.org/users/local/axS3HTYd/items/5MXREG46"],"itemData":{"id":91,"type":"article-journal","abstract":"It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sidR="00D56839">
        <w:rPr>
          <w:lang w:val="en-US"/>
        </w:rPr>
        <w:fldChar w:fldCharType="separate"/>
      </w:r>
      <w:r w:rsidR="00F20AC7" w:rsidRPr="00F20AC7">
        <w:rPr>
          <w:lang w:val="en-US"/>
        </w:rPr>
        <w:t>[35]</w:t>
      </w:r>
      <w:r w:rsidR="00D56839">
        <w:rPr>
          <w:lang w:val="en-US"/>
        </w:rPr>
        <w:fldChar w:fldCharType="end"/>
      </w:r>
      <w:r w:rsidRPr="00F567D6">
        <w:rPr>
          <w:lang w:val="en-US"/>
        </w:rPr>
        <w:t>and team opinions</w:t>
      </w:r>
      <w:r w:rsidR="00D56839">
        <w:rPr>
          <w:lang w:val="en-US"/>
        </w:rPr>
        <w:fldChar w:fldCharType="begin"/>
      </w:r>
      <w:r w:rsidR="00F20AC7">
        <w:rPr>
          <w:lang w:val="en-US"/>
        </w:rPr>
        <w:instrText xml:space="preserve"> ADDIN ZOTERO_ITEM CSL_CITATION {"citationID":"ygEblnmL","properties":{"unsorted":false,"formattedCitation":"[50]","plainCitation":"[50]","noteIndex":0},"citationItems":[{"id":181,"uris":["http://zotero.org/users/local/axS3HTYd/items/K8WRJXET"],"itemData":{"id":181,"type":"article-journal","abstract":"Computer simulation models are increasingly used to support solving complex problems in natural resource management, with social learning as subsidiary goal of the solution process. In this research, a serious game on water management is used where participants receive feedback on consequences of their choices from an Integrated Assessment Meta Model. This study aims to determine if and how social learning takes place and explores the role of the model in social learning. Group discussions were qualitatively analysed to uncover and understand the mechanisms in this process. Results show that social learning took place in 10 of the 12 game sessions. Though model feedback was an important driver for social learning, social learning was driven most by the team's reflection on their perspective. We conclude that using a model can facilitate social learning in a serious-game setting, in particular in combination with reflection on teams' perspectives.","container-title":"Environmental Modelling &amp; Software","DOI":"10.1016/j.envsoft.2015.10.008","ISSN":"1364-8152","journalAbbreviation":"Environmental Modelling &amp; Software","page":"119-132","source":"ScienceDirect","title":"Can computer models be used for social learning? A serious game in water management","title-short":"Can computer models be used for social learning?","volume":"75","author":[{"family":"Van der Wal","given":"Merel M."},{"family":"Kraker","given":"Joop","non-dropping-particle":"de"},{"family":"Kroeze","given":"Carolien"},{"family":"Kirschner","given":"Paul A."},{"family":"Valkering","given":"Pieter"}],"issued":{"date-parts":[["2016",1,1]]}}}],"schema":"https://github.com/citation-style-language/schema/raw/master/csl-citation.json"} </w:instrText>
      </w:r>
      <w:r w:rsidR="00D56839">
        <w:rPr>
          <w:lang w:val="en-US"/>
        </w:rPr>
        <w:fldChar w:fldCharType="separate"/>
      </w:r>
      <w:r w:rsidR="00F20AC7" w:rsidRPr="00F20AC7">
        <w:rPr>
          <w:lang w:val="en-US"/>
        </w:rPr>
        <w:t>[50]</w:t>
      </w:r>
      <w:r w:rsidR="00D56839">
        <w:rPr>
          <w:lang w:val="en-US"/>
        </w:rPr>
        <w:fldChar w:fldCharType="end"/>
      </w:r>
      <w:r w:rsidRPr="00F567D6">
        <w:rPr>
          <w:lang w:val="en-US"/>
        </w:rPr>
        <w:t>,</w:t>
      </w:r>
    </w:p>
    <w:p w14:paraId="36FA68F9" w14:textId="77777777" w:rsidR="00F567D6" w:rsidRPr="00F567D6" w:rsidRDefault="00F567D6" w:rsidP="00F567D6">
      <w:pPr>
        <w:pStyle w:val="Textoindependiente"/>
        <w:rPr>
          <w:lang w:val="en-US"/>
        </w:rPr>
      </w:pPr>
      <w:r w:rsidRPr="00F567D6">
        <w:rPr>
          <w:lang w:val="en-US"/>
        </w:rPr>
        <w:t> </w:t>
      </w:r>
    </w:p>
    <w:p w14:paraId="3F99EABB" w14:textId="2F844F53" w:rsidR="00F567D6" w:rsidRPr="00F567D6" w:rsidRDefault="00F567D6">
      <w:pPr>
        <w:pStyle w:val="Textoindependiente"/>
        <w:numPr>
          <w:ilvl w:val="0"/>
          <w:numId w:val="16"/>
        </w:numPr>
        <w:rPr>
          <w:lang w:val="en-US"/>
        </w:rPr>
      </w:pPr>
      <w:r w:rsidRPr="00F567D6">
        <w:rPr>
          <w:lang w:val="en-US"/>
        </w:rPr>
        <w:lastRenderedPageBreak/>
        <w:t>(7) improve cross cultural communication competence</w:t>
      </w:r>
      <w:r w:rsidR="009F3939">
        <w:rPr>
          <w:lang w:val="en-US"/>
        </w:rPr>
        <w:fldChar w:fldCharType="begin"/>
      </w:r>
      <w:r w:rsidR="00F20AC7">
        <w:rPr>
          <w:lang w:val="en-US"/>
        </w:rPr>
        <w:instrText xml:space="preserve"> ADDIN ZOTERO_ITEM CSL_CITATION {"citationID":"1xQJOcue","properties":{"unsorted":false,"formattedCitation":"[44]","plainCitation":"[44]","noteIndex":0},"citationItems":[{"id":166,"uris":["http://zotero.org/users/local/axS3HTYd/items/QGTRQ4RF"],"itemData":{"id":166,"type":"article-journal","abstract":"Although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F20AC7" w:rsidRPr="00F20AC7">
        <w:rPr>
          <w:lang w:val="en-US"/>
        </w:rPr>
        <w:t>[44]</w:t>
      </w:r>
      <w:r w:rsidR="009F3939">
        <w:rPr>
          <w:lang w:val="en-US"/>
        </w:rPr>
        <w:fldChar w:fldCharType="end"/>
      </w:r>
      <w:r w:rsidRPr="00F567D6">
        <w:rPr>
          <w:lang w:val="en-US"/>
        </w:rPr>
        <w:t>,</w:t>
      </w:r>
    </w:p>
    <w:p w14:paraId="0ECECC59" w14:textId="77777777" w:rsidR="00F567D6" w:rsidRPr="00F567D6" w:rsidRDefault="00F567D6" w:rsidP="00F567D6">
      <w:pPr>
        <w:pStyle w:val="Textoindependiente"/>
        <w:rPr>
          <w:lang w:val="en-US"/>
        </w:rPr>
      </w:pPr>
      <w:r w:rsidRPr="00F567D6">
        <w:rPr>
          <w:lang w:val="en-US"/>
        </w:rPr>
        <w:t> </w:t>
      </w:r>
    </w:p>
    <w:p w14:paraId="2E821F97" w14:textId="753F0AFC" w:rsidR="00F567D6" w:rsidRPr="00F567D6" w:rsidRDefault="00F567D6">
      <w:pPr>
        <w:pStyle w:val="Textoindependiente"/>
        <w:numPr>
          <w:ilvl w:val="0"/>
          <w:numId w:val="16"/>
        </w:numPr>
        <w:rPr>
          <w:lang w:val="en-US"/>
        </w:rPr>
      </w:pPr>
      <w:r w:rsidRPr="00F567D6">
        <w:rPr>
          <w:lang w:val="en-US"/>
        </w:rPr>
        <w:t xml:space="preserve">(8) improve script collaboration based professional learning and learner satisfaction </w:t>
      </w:r>
      <w:r w:rsidR="00AA1FF3">
        <w:rPr>
          <w:lang w:val="en-US"/>
        </w:rPr>
        <w:fldChar w:fldCharType="begin"/>
      </w:r>
      <w:r w:rsidR="00F20AC7">
        <w:rPr>
          <w:lang w:val="en-US"/>
        </w:rPr>
        <w:instrText xml:space="preserve"> ADDIN ZOTERO_ITEM CSL_CITATION {"citationID":"vVlCwJJ9","properties":{"unsorted":false,"formattedCitation":"[51]","plainCitation":"[51]","noteIndex":0},"citationItems":[{"id":184,"uris":["http://zotero.org/users/local/axS3HTYd/items/ZVY8SB7R"],"itemData":{"id":184,"type":"article-journal","abstract":"This paper examines how learning outcomes from playing serious games can be enhanced by including scripted collaboration in the game play. We compared the quality of advisory reports, that students in the domain of water management had to draw up for an authentic case problem, both before and after collaborating on the problem with (virtual) peer students. Peers studied the case from either an ecological or governance perspective, and during collaboration both perspectives had to be confronted and reflected upon. This paper argues why such type of workplace-based learning scenarios are important for professional development, describes how serious gaming scenarios can be designed to support such complex learning, and reports data on student satisfaction and learning effects of including scripted collaboration. Preliminary results from a pilot study with 12 students show that including scripted collaboration significantly enhances the quality of learning outcomes.","container-title":"British Journal of Educational Technology","DOI":"10.1111/j.1467-8535.2010.01122.x","ISSN":"1467-8535","issue":"6","language":"en","license":"© 2010 The Authors. British Journal of Educational Technology © 2010 Becta","page":"1029-1041","source":"Wiley Online Library","title":"Scripted collaboration in serious gaming for complex learning: Effects of multiple perspectives when acquiring water management skills","title-short":"Scripted collaboration in serious gaming for complex learning","volume":"42","author":[{"family":"Hummel","given":"Hans G. K."},{"family":"Houcke","given":"Jasper","non-dropping-particle":"van"},{"family":"Nadolski","given":"Rob J."},{"family":"Hiele","given":"Tony","non-dropping-particle":"van der"},{"family":"Kurvers","given":"Hub"},{"family":"Löhr","given":"Ansje"}],"issued":{"date-parts":[["2011"]]}}}],"schema":"https://github.com/citation-style-language/schema/raw/master/csl-citation.json"} </w:instrText>
      </w:r>
      <w:r w:rsidR="00AA1FF3">
        <w:rPr>
          <w:lang w:val="en-US"/>
        </w:rPr>
        <w:fldChar w:fldCharType="separate"/>
      </w:r>
      <w:r w:rsidR="00F20AC7" w:rsidRPr="00F20AC7">
        <w:rPr>
          <w:lang w:val="en-US"/>
        </w:rPr>
        <w:t>[51]</w:t>
      </w:r>
      <w:r w:rsidR="00AA1FF3">
        <w:rPr>
          <w:lang w:val="en-US"/>
        </w:rPr>
        <w:fldChar w:fldCharType="end"/>
      </w:r>
      <w:r w:rsidRPr="00F567D6">
        <w:rPr>
          <w:lang w:val="en-US"/>
        </w:rPr>
        <w:t>.</w:t>
      </w:r>
    </w:p>
    <w:p w14:paraId="729A694C" w14:textId="77777777" w:rsidR="00F567D6" w:rsidRPr="00F567D6" w:rsidRDefault="00F567D6" w:rsidP="00DB15E8">
      <w:pPr>
        <w:pStyle w:val="Textoindependiente"/>
        <w:rPr>
          <w:lang w:val="en-US"/>
        </w:rPr>
      </w:pPr>
    </w:p>
    <w:p w14:paraId="16FF2E47" w14:textId="7E14B015" w:rsidR="007B4D4A" w:rsidRDefault="007B4D4A" w:rsidP="00DB15E8">
      <w:pPr>
        <w:pStyle w:val="Textoindependiente"/>
      </w:pPr>
      <w:r w:rsidRPr="007B4D4A">
        <w:rPr>
          <w:lang w:val="en-US"/>
        </w:rPr>
        <w:t>Serious games proved effective in enhancing cognitive abilities and affect, as well as pleasant mood, in general learning. Through analyzing 46 empirical studies, serious games were reported helpful for learners to obtain cognitive abilities, and increase positive affect of learning</w:t>
      </w:r>
      <w:r w:rsidR="00D354BE">
        <w:rPr>
          <w:lang w:val="en-US"/>
        </w:rPr>
        <w:fldChar w:fldCharType="begin"/>
      </w:r>
      <w:r w:rsidR="00F20AC7">
        <w:rPr>
          <w:lang w:val="en-US"/>
        </w:rPr>
        <w:instrText xml:space="preserve"> ADDIN ZOTERO_ITEM CSL_CITATION {"citationID":"B70qCPU6","properties":{"unsorted":false,"formattedCitation":"[47]","plainCitation":"[47]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sidR="00D354BE">
        <w:rPr>
          <w:lang w:val="en-US"/>
        </w:rPr>
        <w:fldChar w:fldCharType="separate"/>
      </w:r>
      <w:r w:rsidR="00F20AC7" w:rsidRPr="00F20AC7">
        <w:rPr>
          <w:lang w:val="en-US"/>
        </w:rPr>
        <w:t>[47]</w:t>
      </w:r>
      <w:r w:rsidR="00D354BE">
        <w:rPr>
          <w:lang w:val="en-US"/>
        </w:rPr>
        <w:fldChar w:fldCharType="end"/>
      </w:r>
      <w:r w:rsidRPr="007B4D4A">
        <w:rPr>
          <w:lang w:val="en-US"/>
        </w:rPr>
        <w:t xml:space="preserve">. Serious games could increase players’ overall pleasant mood and their happiness level based on their self-reports. </w:t>
      </w:r>
      <w:r w:rsidRPr="00D354BE">
        <w:rPr>
          <w:lang w:val="en-US"/>
        </w:rPr>
        <w:t>Players felt happier with serious game assisted learning</w:t>
      </w:r>
      <w:r w:rsidR="00D354BE">
        <w:fldChar w:fldCharType="begin"/>
      </w:r>
      <w:r w:rsidR="00F20AC7">
        <w:rPr>
          <w:lang w:val="en-US"/>
        </w:rPr>
        <w:instrText xml:space="preserve"> ADDIN ZOTERO_ITEM CSL_CITATION {"citationID":"hCoJOhiN","properties":{"unsorted":false,"formattedCitation":"[36]","plainCitation":"[36]","noteIndex":0},"citationItems":[{"id":137,"uris":["http://zotero.org/users/local/axS3HTYd/items/6RJMJPZI"],"itemData":{"id":137,"type":"article-journal","abstract":"It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D354BE">
        <w:fldChar w:fldCharType="separate"/>
      </w:r>
      <w:r w:rsidR="00F20AC7" w:rsidRPr="00F20AC7">
        <w:rPr>
          <w:lang w:val="en-US"/>
        </w:rPr>
        <w:t>[36]</w:t>
      </w:r>
      <w:r w:rsidR="00D354BE">
        <w:fldChar w:fldCharType="end"/>
      </w:r>
    </w:p>
    <w:p w14:paraId="4D45E8CA" w14:textId="62D88C89" w:rsidR="00D354BE" w:rsidRDefault="00D354BE" w:rsidP="00DB15E8">
      <w:pPr>
        <w:pStyle w:val="Textoindependiente"/>
        <w:rPr>
          <w:lang w:val="en-US"/>
        </w:rPr>
      </w:pPr>
      <w:r w:rsidRPr="00D354BE">
        <w:rPr>
          <w:lang w:val="en-US"/>
        </w:rPr>
        <w:t xml:space="preserve">Educational technologies, such as serious games and mobile applications, improved learners’ academic achievements and </w:t>
      </w:r>
      <w:proofErr w:type="gramStart"/>
      <w:r w:rsidRPr="00D354BE">
        <w:rPr>
          <w:lang w:val="en-US"/>
        </w:rPr>
        <w:t>encourage</w:t>
      </w:r>
      <w:proofErr w:type="gramEnd"/>
      <w:r w:rsidRPr="00D354BE">
        <w:rPr>
          <w:lang w:val="en-US"/>
        </w:rPr>
        <w:t xml:space="preserve"> their participation in learning activities. Educational or serious games can act as effective tools to improve teaching in the sciences</w:t>
      </w:r>
      <w:r>
        <w:rPr>
          <w:lang w:val="en-US"/>
        </w:rPr>
        <w:fldChar w:fldCharType="begin"/>
      </w:r>
      <w:r w:rsidR="00F20AC7">
        <w:rPr>
          <w:lang w:val="en-US"/>
        </w:rPr>
        <w:instrText xml:space="preserve"> ADDIN ZOTERO_ITEM CSL_CITATION {"citationID":"OMWievbz","properties":{"unsorted":false,"formattedCitation":"[47]","plainCitation":"[47]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Pr>
          <w:lang w:val="en-US"/>
        </w:rPr>
        <w:fldChar w:fldCharType="separate"/>
      </w:r>
      <w:r w:rsidR="00F20AC7" w:rsidRPr="00F20AC7">
        <w:rPr>
          <w:lang w:val="en-US"/>
        </w:rPr>
        <w:t>[47]</w:t>
      </w:r>
      <w:r>
        <w:rPr>
          <w:lang w:val="en-US"/>
        </w:rPr>
        <w:fldChar w:fldCharType="end"/>
      </w:r>
      <w:r>
        <w:rPr>
          <w:lang w:val="en-US"/>
        </w:rPr>
        <w:t>.</w:t>
      </w:r>
    </w:p>
    <w:p w14:paraId="1EF731AA" w14:textId="574830DA" w:rsidR="00923C9F" w:rsidRDefault="00923C9F" w:rsidP="00923C9F">
      <w:pPr>
        <w:pStyle w:val="Textoindependiente"/>
        <w:rPr>
          <w:lang w:val="es-ES"/>
        </w:rPr>
      </w:pPr>
      <w:r>
        <w:rPr>
          <w:lang w:val="en-US"/>
        </w:rPr>
        <w:t xml:space="preserve">Los </w:t>
      </w:r>
      <w:proofErr w:type="spellStart"/>
      <w:r>
        <w:rPr>
          <w:lang w:val="en-US"/>
        </w:rPr>
        <w:t>juegos</w:t>
      </w:r>
      <w:proofErr w:type="spellEnd"/>
      <w:r>
        <w:rPr>
          <w:lang w:val="en-US"/>
        </w:rPr>
        <w:t xml:space="preserve"> serios dan </w:t>
      </w:r>
      <w:r w:rsidRPr="00923C9F">
        <w:rPr>
          <w:lang w:val="en-US"/>
        </w:rPr>
        <w:t> flexible learning for different learners who could move beyond the limitations of traditional learning</w:t>
      </w:r>
      <w:r w:rsidR="00E62280">
        <w:rPr>
          <w:lang w:val="en-US"/>
        </w:rPr>
        <w:fldChar w:fldCharType="begin"/>
      </w:r>
      <w:r w:rsidR="00F20AC7">
        <w:rPr>
          <w:lang w:val="en-US"/>
        </w:rPr>
        <w:instrText xml:space="preserve"> ADDIN ZOTERO_ITEM CSL_CITATION {"citationID":"uCi2O0Pm","properties":{"unsorted":false,"formattedCitation":"[48]","plainCitation":"[48]","noteIndex":0},"citationItems":[{"id":175,"uris":["http://zotero.org/users/local/axS3HTYd/items/WP6A4SG8"],"itemData":{"id":175,"type":"article-journal","abstract":"Research into educational technology has evaluated new computer-based systems as tools for improving students’ academic performance and engagement. Serious games should also be considered as an alternative pedagogical medium for attracting students with different needs and expectations. In this field study, we empirically examined different forms of serious-game use for learning on learning performance and attitudes of eighty 13-year-old students in the first grade of middle school. Divided into four groups of 20 students, each group practiced with a maths video game in three ways. The first group played the storytelling maths game, the second played the same game but with no story and the third played and modified the video game. Finally, a control group practised in a paper-based (traditional) way by solving exercises. Although only minor differences in learning performance were identified, we found significant differences in the attitudes of the students toward learning through the video game. Students who are not motivated by conventional paper-based assignments might be engaged better with the use of a video game. Our findings suggest that video game pedagogy could provide malleable learning for different groups of students using methods that move beyond the conventional tool-based approach. A video abstract of this article can be viewed at https://www.youtube.com/watch?v=9Kec_mSG-dE.","container-title":"British Journal of Educational Technology","DOI":"10.1111/bjet.12455","ISSN":"1467-8535","issue":"3","language":"en","license":"© 2016 British Educational Research Association","page":"842-859","source":"Wiley Online Library","title":"Serious games as a malleable learning medium: The effects of narrative, gameplay, and making on students’ performance and attitudes","title-short":"Serious games as a malleable learning medium","volume":"48","author":[{"family":"Garneli","given":"Varvara"},{"family":"Giannakos","given":"Michail"},{"family":"Chorianopoulos","given":"Konstantinos"}],"issued":{"date-parts":[["2017"]]}}}],"schema":"https://github.com/citation-style-language/schema/raw/master/csl-citation.json"} </w:instrText>
      </w:r>
      <w:r w:rsidR="00E62280">
        <w:rPr>
          <w:lang w:val="en-US"/>
        </w:rPr>
        <w:fldChar w:fldCharType="separate"/>
      </w:r>
      <w:r w:rsidR="00F20AC7" w:rsidRPr="00F20AC7">
        <w:rPr>
          <w:lang w:val="en-US"/>
        </w:rPr>
        <w:t>[48]</w:t>
      </w:r>
      <w:r w:rsidR="00E62280">
        <w:rPr>
          <w:lang w:val="en-US"/>
        </w:rPr>
        <w:fldChar w:fldCharType="end"/>
      </w:r>
      <w:r>
        <w:rPr>
          <w:lang w:val="en-US"/>
        </w:rPr>
        <w:t xml:space="preserve">. </w:t>
      </w:r>
      <w:r w:rsidRPr="00923C9F">
        <w:rPr>
          <w:lang w:val="es-ES"/>
        </w:rPr>
        <w:t>Además los usuarios pueden escoger la hora y</w:t>
      </w:r>
      <w:r>
        <w:rPr>
          <w:lang w:val="es-ES"/>
        </w:rPr>
        <w:t xml:space="preserve"> el lugar que mejor se adapte a ellos para aprender y no les limitan los horarios de las aulas</w:t>
      </w:r>
      <w:r>
        <w:rPr>
          <w:lang w:val="es-ES"/>
        </w:rPr>
        <w:fldChar w:fldCharType="begin"/>
      </w:r>
      <w:r w:rsidR="00F20AC7">
        <w:rPr>
          <w:lang w:val="es-ES"/>
        </w:rPr>
        <w:instrText xml:space="preserve"> ADDIN ZOTERO_ITEM CSL_CITATION {"citationID":"bj2uJW5T","properties":{"unsorted":false,"formattedCitation":"[36]","plainCitation":"[36]","noteIndex":0},"citationItems":[{"id":137,"uris":["http://zotero.org/users/local/axS3HTYd/items/6RJMJPZI"],"itemData":{"id":137,"type":"article-journal","abstract":"It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00F20AC7" w:rsidRPr="00F20AC7">
        <w:rPr>
          <w:lang w:val="es-ES"/>
        </w:rPr>
        <w:t>[36]</w:t>
      </w:r>
      <w:r>
        <w:rPr>
          <w:lang w:val="es-ES"/>
        </w:rPr>
        <w:fldChar w:fldCharType="end"/>
      </w:r>
      <w:r>
        <w:rPr>
          <w:lang w:val="es-ES"/>
        </w:rPr>
        <w:t xml:space="preserve">. </w:t>
      </w:r>
    </w:p>
    <w:p w14:paraId="3707DB26" w14:textId="121A4E5F" w:rsidR="00923C9F" w:rsidRDefault="00923C9F" w:rsidP="00923C9F">
      <w:pPr>
        <w:pStyle w:val="Textoindependiente"/>
        <w:rPr>
          <w:lang w:val="en-US"/>
        </w:rPr>
      </w:pPr>
      <w:r w:rsidRPr="00923C9F">
        <w:rPr>
          <w:lang w:val="en-US"/>
        </w:rPr>
        <w:t>Serious game-based learning proved significantly more effective than the nongame-based learning. Learners were engaged in serious game-based learning significantly longer than the nongame-based learning</w:t>
      </w:r>
      <w:r>
        <w:rPr>
          <w:lang w:val="en-US"/>
        </w:rPr>
        <w:t>.</w:t>
      </w:r>
    </w:p>
    <w:p w14:paraId="7D43E525" w14:textId="19C6EE51" w:rsidR="002412B9" w:rsidRDefault="002412B9" w:rsidP="00923C9F">
      <w:pPr>
        <w:pStyle w:val="Textoindependiente"/>
        <w:rPr>
          <w:lang w:val="en-US"/>
        </w:rPr>
      </w:pPr>
      <w:r w:rsidRPr="002412B9">
        <w:rPr>
          <w:lang w:val="en-US"/>
        </w:rPr>
        <w:t>In the context of business, use of serious games was also effective in improving cross cultural communication competence between people from different countries</w:t>
      </w:r>
      <w:r w:rsidR="009F3939">
        <w:rPr>
          <w:lang w:val="en-US"/>
        </w:rPr>
        <w:fldChar w:fldCharType="begin"/>
      </w:r>
      <w:r w:rsidR="00F20AC7">
        <w:rPr>
          <w:lang w:val="en-US"/>
        </w:rPr>
        <w:instrText xml:space="preserve"> ADDIN ZOTERO_ITEM CSL_CITATION {"citationID":"7TJnRJGq","properties":{"unsorted":false,"formattedCitation":"[44]","plainCitation":"[44]","noteIndex":0},"citationItems":[{"id":166,"uris":["http://zotero.org/users/local/axS3HTYd/items/QGTRQ4RF"],"itemData":{"id":166,"type":"article-journal","abstract":"Although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F20AC7" w:rsidRPr="00F20AC7">
        <w:rPr>
          <w:lang w:val="en-US"/>
        </w:rPr>
        <w:t>[44]</w:t>
      </w:r>
      <w:r w:rsidR="009F3939">
        <w:rPr>
          <w:lang w:val="en-US"/>
        </w:rPr>
        <w:fldChar w:fldCharType="end"/>
      </w:r>
      <w:r w:rsidRPr="002412B9">
        <w:rPr>
          <w:lang w:val="en-US"/>
        </w:rPr>
        <w:t xml:space="preserve">. Game-based learning was also effective in social learning in favor of team opinions </w:t>
      </w:r>
      <w:r w:rsidR="00D56839">
        <w:rPr>
          <w:lang w:val="en-US"/>
        </w:rPr>
        <w:fldChar w:fldCharType="begin"/>
      </w:r>
      <w:r w:rsidR="00F20AC7">
        <w:rPr>
          <w:lang w:val="en-US"/>
        </w:rPr>
        <w:instrText xml:space="preserve"> ADDIN ZOTERO_ITEM CSL_CITATION {"citationID":"QyxvFpBM","properties":{"unsorted":false,"formattedCitation":"[50]","plainCitation":"[50]","noteIndex":0},"citationItems":[{"id":181,"uris":["http://zotero.org/users/local/axS3HTYd/items/K8WRJXET"],"itemData":{"id":181,"type":"article-journal","abstract":"Computer simulation models are increasingly used to support solving complex problems in natural resource management, with social learning as subsidiary goal of the solution process. In this research, a serious game on water management is used where participants receive feedback on consequences of their choices from an Integrated Assessment Meta Model. This study aims to determine if and how social learning takes place and explores the role of the model in social learning. Group discussions were qualitatively analysed to uncover and understand the mechanisms in this process. Results show that social learning took place in 10 of the 12 game sessions. Though model feedback was an important driver for social learning, social learning was driven most by the team's reflection on their perspective. We conclude that using a model can facilitate social learning in a serious-game setting, in particular in combination with reflection on teams' perspectives.","container-title":"Environmental Modelling &amp; Software","DOI":"10.1016/j.envsoft.2015.10.008","ISSN":"1364-8152","journalAbbreviation":"Environmental Modelling &amp; Software","page":"119-132","source":"ScienceDirect","title":"Can computer models be used for social learning? A serious game in water management","title-short":"Can computer models be used for social learning?","volume":"75","author":[{"family":"Van der Wal","given":"Merel M."},{"family":"Kraker","given":"Joop","non-dropping-particle":"de"},{"family":"Kroeze","given":"Carolien"},{"family":"Kirschner","given":"Paul A."},{"family":"Valkering","given":"Pieter"}],"issued":{"date-parts":[["2016",1,1]]}}}],"schema":"https://github.com/citation-style-language/schema/raw/master/csl-citation.json"} </w:instrText>
      </w:r>
      <w:r w:rsidR="00D56839">
        <w:rPr>
          <w:lang w:val="en-US"/>
        </w:rPr>
        <w:fldChar w:fldCharType="separate"/>
      </w:r>
      <w:r w:rsidR="00F20AC7" w:rsidRPr="00F20AC7">
        <w:rPr>
          <w:lang w:val="en-US"/>
        </w:rPr>
        <w:t>[50]</w:t>
      </w:r>
      <w:r w:rsidR="00D56839">
        <w:rPr>
          <w:lang w:val="en-US"/>
        </w:rPr>
        <w:fldChar w:fldCharType="end"/>
      </w:r>
    </w:p>
    <w:p w14:paraId="1C56B534" w14:textId="6DFB8A43" w:rsidR="002412B9" w:rsidRDefault="002412B9" w:rsidP="00923C9F">
      <w:pPr>
        <w:pStyle w:val="Textoindependiente"/>
        <w:rPr>
          <w:lang w:val="en-US"/>
        </w:rPr>
      </w:pPr>
      <w:r w:rsidRPr="002412B9">
        <w:rPr>
          <w:lang w:val="en-US"/>
        </w:rPr>
        <w:t xml:space="preserve">Serious game use could also improve social interaction abilities by integrating metacognitive strategies into gaming, leading to better academic achievements and learning activity engagement. It could also improve writing skills via thinking aloud and modeling in the gaming process </w:t>
      </w:r>
      <w:r w:rsidR="00AA1FF3">
        <w:rPr>
          <w:lang w:val="en-US"/>
        </w:rPr>
        <w:fldChar w:fldCharType="begin"/>
      </w:r>
      <w:r w:rsidR="00F20AC7">
        <w:rPr>
          <w:lang w:val="en-US"/>
        </w:rPr>
        <w:instrText xml:space="preserve"> ADDIN ZOTERO_ITEM CSL_CITATION {"citationID":"YhDQLt6A","properties":{"unsorted":false,"formattedCitation":"[52]","plainCitation":"[52]","noteIndex":0},"citationItems":[{"id":188,"uris":["http://zotero.org/users/local/axS3HTYd/items/S9RMD4AM"],"itemData":{"id":188,"type":"article-journal","abstract":"The purpose of this study is to explore the effects of the meta-cognitive strategies on the academic and gaming achievements. Exploring the effects of those achievements on the social problem solving of students is also of interest. For this purpose, the MMORPG Gersang was used. The participants, consisting of ninth graders, played the game until they all reached the third level to ensure that they have the same gaming ability prior to gaming for the study. Three meta-cognitive strategies were developed: self-recording, modeling and thinking aloud. Those strategies are specially related to gaming activities and applied in pre-gaming activities, gaming activities, and post-gaming activities. Three meta-cognitive strategies were set as independent variables. The social problem solving ability was set as a mediating variable, and academic achievement and scores in the game were chosen as dependent variables. The path between meta-cognitive strategies and both academic achievement and game performance by mediating social problem solving abilities were discovered. The social problem solving ability, which is the mediating variable, affects the academic achievement and the game performance very strongly. These results imply that a commercial game playing in conjunction with meta-cognitive strategies can be an effective way to increase students’ performance both in learning and gaming by keeping them involved. Talking and observation activities such as thinking aloud and modeling are more effective than writing activities in enhancing the students’ achievements both in learning and gaming.","container-title":"Computers &amp; Education","DOI":"10.1016/j.compedu.2008.12.004","ISSN":"0360-1315","issue":"4","journalAbbreviation":"Computers &amp; Education","page":"800-810","source":"ScienceDirect","title":"Not just fun, but serious strategies: Using meta-cognitive strategies in game-based learning","title-short":"Not just fun, but serious strategies","volume":"52","author":[{"family":"Kim","given":"Bokyeong"},{"family":"Park","given":"Hyungsung"},{"family":"Baek","given":"Youngkyun"}],"issued":{"date-parts":[["2009",5,1]]}}}],"schema":"https://github.com/citation-style-language/schema/raw/master/csl-citation.json"} </w:instrText>
      </w:r>
      <w:r w:rsidR="00AA1FF3">
        <w:rPr>
          <w:lang w:val="en-US"/>
        </w:rPr>
        <w:fldChar w:fldCharType="separate"/>
      </w:r>
      <w:r w:rsidR="00F20AC7" w:rsidRPr="00F20AC7">
        <w:rPr>
          <w:lang w:val="en-US"/>
        </w:rPr>
        <w:t>[52]</w:t>
      </w:r>
      <w:r w:rsidR="00AA1FF3">
        <w:rPr>
          <w:lang w:val="en-US"/>
        </w:rPr>
        <w:fldChar w:fldCharType="end"/>
      </w:r>
      <w:r w:rsidRPr="002412B9">
        <w:rPr>
          <w:lang w:val="en-US"/>
        </w:rPr>
        <w:t>.</w:t>
      </w:r>
    </w:p>
    <w:p w14:paraId="46358029" w14:textId="42CEF84E" w:rsidR="002412B9" w:rsidRPr="00F20AC7" w:rsidRDefault="002412B9" w:rsidP="002412B9">
      <w:pPr>
        <w:pStyle w:val="Textoindependiente"/>
        <w:rPr>
          <w:lang w:val="es-ES"/>
        </w:rPr>
      </w:pPr>
      <w:r w:rsidRPr="002412B9">
        <w:rPr>
          <w:lang w:val="en-US"/>
        </w:rPr>
        <w:lastRenderedPageBreak/>
        <w:t>Game-based learning was also evidenced effective in sociocultural learning in terms of cognitive and motivational effects</w:t>
      </w:r>
      <w:r w:rsidR="00D56839">
        <w:rPr>
          <w:lang w:val="en-US"/>
        </w:rPr>
        <w:fldChar w:fldCharType="begin"/>
      </w:r>
      <w:r w:rsidR="00F20AC7">
        <w:rPr>
          <w:lang w:val="en-US"/>
        </w:rPr>
        <w:instrText xml:space="preserve"> ADDIN ZOTERO_ITEM CSL_CITATION {"citationID":"3oFcdDKI","properties":{"unsorted":false,"formattedCitation":"[35]","plainCitation":"[35]","noteIndex":0},"citationItems":[{"id":91,"uris":["http://zotero.org/users/local/axS3HTYd/items/5MXREG46"],"itemData":{"id":91,"type":"article-journal","abstract":"It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sidR="00D56839">
        <w:rPr>
          <w:lang w:val="en-US"/>
        </w:rPr>
        <w:fldChar w:fldCharType="separate"/>
      </w:r>
      <w:r w:rsidR="00F20AC7" w:rsidRPr="00F20AC7">
        <w:rPr>
          <w:lang w:val="en-US"/>
        </w:rPr>
        <w:t>[35]</w:t>
      </w:r>
      <w:r w:rsidR="00D56839">
        <w:rPr>
          <w:lang w:val="en-US"/>
        </w:rPr>
        <w:fldChar w:fldCharType="end"/>
      </w:r>
      <w:r w:rsidRPr="002412B9">
        <w:rPr>
          <w:lang w:val="en-US"/>
        </w:rPr>
        <w:t xml:space="preserve">. </w:t>
      </w:r>
      <w:proofErr w:type="gramStart"/>
      <w:r w:rsidRPr="002412B9">
        <w:rPr>
          <w:lang w:val="en-US"/>
        </w:rPr>
        <w:t>Despite the fact that</w:t>
      </w:r>
      <w:proofErr w:type="gramEnd"/>
      <w:r w:rsidRPr="002412B9">
        <w:rPr>
          <w:lang w:val="en-US"/>
        </w:rPr>
        <w:t xml:space="preserve"> </w:t>
      </w:r>
      <w:proofErr w:type="gramStart"/>
      <w:r w:rsidRPr="002412B9">
        <w:rPr>
          <w:lang w:val="en-US"/>
        </w:rPr>
        <w:t>the majority of</w:t>
      </w:r>
      <w:proofErr w:type="gramEnd"/>
      <w:r w:rsidRPr="002412B9">
        <w:rPr>
          <w:lang w:val="en-US"/>
        </w:rPr>
        <w:t xml:space="preserve"> studies positively evaluated the effect of serious games on learning, social interactions, and cultural communication</w:t>
      </w:r>
      <w:r>
        <w:rPr>
          <w:lang w:val="en-US"/>
        </w:rPr>
        <w:t xml:space="preserve">. </w:t>
      </w:r>
      <w:r w:rsidRPr="00F20AC7">
        <w:rPr>
          <w:lang w:val="es-ES"/>
        </w:rPr>
        <w:t>También tienen cosas malas los juegos serios para la educación.</w:t>
      </w:r>
    </w:p>
    <w:p w14:paraId="19427F97" w14:textId="4CB0CD3F" w:rsidR="007B4D4A" w:rsidRPr="00D56839" w:rsidRDefault="007B4D4A" w:rsidP="00DB15E8">
      <w:pPr>
        <w:pStyle w:val="Textoindependiente"/>
        <w:rPr>
          <w:lang w:val="en-US"/>
        </w:rPr>
      </w:pPr>
      <w:proofErr w:type="spellStart"/>
      <w:r w:rsidRPr="00D56839">
        <w:rPr>
          <w:lang w:val="en-US"/>
        </w:rPr>
        <w:t>Cosas</w:t>
      </w:r>
      <w:proofErr w:type="spellEnd"/>
      <w:r w:rsidRPr="00D56839">
        <w:rPr>
          <w:lang w:val="en-US"/>
        </w:rPr>
        <w:t xml:space="preserve"> malas</w:t>
      </w:r>
      <w:r w:rsidR="002412B9" w:rsidRPr="00D56839">
        <w:rPr>
          <w:lang w:val="en-US"/>
        </w:rPr>
        <w:t>:</w:t>
      </w:r>
    </w:p>
    <w:p w14:paraId="251CC8C3" w14:textId="29594FDB" w:rsidR="00F567D6" w:rsidRPr="00F567D6" w:rsidRDefault="00F567D6">
      <w:pPr>
        <w:pStyle w:val="Textoindependiente"/>
        <w:numPr>
          <w:ilvl w:val="0"/>
          <w:numId w:val="17"/>
        </w:numPr>
        <w:rPr>
          <w:lang w:val="en-US"/>
        </w:rPr>
      </w:pPr>
      <w:r w:rsidRPr="00F567D6">
        <w:rPr>
          <w:lang w:val="en-US"/>
        </w:rPr>
        <w:t xml:space="preserve">(1) The nature of serious games negatively influenced the relationship between mental workload and learning effect </w:t>
      </w:r>
      <w:r w:rsidR="00AA1FF3">
        <w:rPr>
          <w:lang w:val="en-US"/>
        </w:rPr>
        <w:fldChar w:fldCharType="begin"/>
      </w:r>
      <w:r w:rsidR="00F20AC7">
        <w:rPr>
          <w:lang w:val="en-US"/>
        </w:rPr>
        <w:instrText xml:space="preserve"> ADDIN ZOTERO_ITEM CSL_CITATION {"citationID":"7hCw7pNg","properties":{"unsorted":false,"formattedCitation":"[53]","plainCitation":"[53]","noteIndex":0},"citationItems":[{"id":187,"uris":["http://zotero.org/users/local/axS3HTYd/items/V399EBG8"],"itemData":{"id":187,"type":"article-journal","abstract":"ABSTRACT We report an evaluation study for a novel learning platform, motivated by the growing need for methods to do assessment of serious game efficacy. The study was a laboratory experiment combining evaluation methods from the fields of learning assessment and psychophysiology. 15 participants used the TARGET game platform for 25 minutes, while the bio-signals electrocardiography, electrodermal activity and facial electromyography were recorded. Learning was scored using pre- and post-test question-based assessments Repeated-measures analysis with Generalised Estimating Equations was used to predict scores by tonic psychophysiological data. Results indicate some learning effect, plus a relationship between mental workload (indexed by electrocardiography) and learning. Notably, the game format itself influences the nature of this relationship. We conclude that a high quality of insight is afforded by the combination of subjective self-report and objective psychophysiology, satisfying two of three observable domains.","container-title":"Journal of Educational Technology &amp; Society","ISSN":"1176-3647","issue":"1","page":"3-16","publisher":"International Forum of Educational Technology &amp; Society","source":"JSTOR","title":"Learning When Serious: Psychophysiological Evaluation of a Technology-Enhanced Learning Game","title-short":"Learning When Serious","volume":"17","author":[{"family":"Cowley","given":"Ben"},{"family":"Fantato","given":"Martino"},{"family":"Jennett","given":"Charlene"},{"family":"Ruskov","given":"Martin"},{"family":"Ravaja","given":"Niklas"}],"issued":{"date-parts":[["2014"]]}}}],"schema":"https://github.com/citation-style-language/schema/raw/master/csl-citation.json"} </w:instrText>
      </w:r>
      <w:r w:rsidR="00AA1FF3">
        <w:rPr>
          <w:lang w:val="en-US"/>
        </w:rPr>
        <w:fldChar w:fldCharType="separate"/>
      </w:r>
      <w:r w:rsidR="00F20AC7" w:rsidRPr="00F20AC7">
        <w:rPr>
          <w:lang w:val="en-US"/>
        </w:rPr>
        <w:t>[53]</w:t>
      </w:r>
      <w:r w:rsidR="00AA1FF3">
        <w:rPr>
          <w:lang w:val="en-US"/>
        </w:rPr>
        <w:fldChar w:fldCharType="end"/>
      </w:r>
      <w:r w:rsidRPr="00F567D6">
        <w:rPr>
          <w:lang w:val="en-US"/>
        </w:rPr>
        <w:t>.</w:t>
      </w:r>
    </w:p>
    <w:p w14:paraId="5C4E9AC2" w14:textId="77777777" w:rsidR="00F567D6" w:rsidRPr="00F567D6" w:rsidRDefault="00F567D6" w:rsidP="00F567D6">
      <w:pPr>
        <w:pStyle w:val="Textoindependiente"/>
        <w:rPr>
          <w:lang w:val="en-US"/>
        </w:rPr>
      </w:pPr>
      <w:r w:rsidRPr="00F567D6">
        <w:rPr>
          <w:lang w:val="en-US"/>
        </w:rPr>
        <w:t> </w:t>
      </w:r>
    </w:p>
    <w:p w14:paraId="4E93EDFA" w14:textId="6C73800E" w:rsidR="00F567D6" w:rsidRPr="00F567D6" w:rsidRDefault="00F567D6">
      <w:pPr>
        <w:pStyle w:val="Textoindependiente"/>
        <w:numPr>
          <w:ilvl w:val="0"/>
          <w:numId w:val="17"/>
        </w:numPr>
        <w:rPr>
          <w:lang w:val="en-US"/>
        </w:rPr>
      </w:pPr>
      <w:r w:rsidRPr="00F567D6">
        <w:rPr>
          <w:lang w:val="en-US"/>
        </w:rPr>
        <w:t>(2) No significant differences in in-depth learning were found among learners</w:t>
      </w:r>
      <w:r w:rsidR="00AA1FF3">
        <w:rPr>
          <w:lang w:val="en-US"/>
        </w:rPr>
        <w:fldChar w:fldCharType="begin"/>
      </w:r>
      <w:r w:rsidR="00F20AC7">
        <w:rPr>
          <w:lang w:val="en-US"/>
        </w:rPr>
        <w:instrText xml:space="preserve"> ADDIN ZOTERO_ITEM CSL_CITATION {"citationID":"gQtEfREu","properties":{"unsorted":false,"formattedCitation":"[54]","plainCitation":"[54]","noteIndex":0},"citationItems":[{"id":191,"uris":["http://zotero.org/users/local/axS3HTYd/items/YRAETDKT"],"itemData":{"id":191,"type":"article-journal","abstract":"In a study on experience-based learning in serious games, 45 players were tested for topic comprehension by a questionnaire administered before and after playing the single-player serious game Peacemaker (Impact Games 2007). Players were divided into two activity conditions: 20 played a 1-h game with a 3-min half-time break to complete an affect self-report form while 25 also participated in a 20-min reflective group discussion during their half-time break. During the discussion, they were asked by an experimenter to reflect on a set of topics related to the game. We present the analysis of the questionnaires, which illustrates that contrary to our expectations the reflection period had a negative effect on the learning of the players as judged by their performance on closed-form questions at levels 1–5 (out of 6) on the Bloom taxonomy of learning outcomes. The questionnaire also included a few open questions which gave the players a possibility to display deep (level 6) learning. The players did not differ significantly between conditions regarding the questions measuring deep learning.","container-title":"Journal of Computer Assisted Learning","DOI":"10.1111/jcal.12013","ISSN":"1365-2729","issue":"4","language":"en","license":"© 2013 John Wiley &amp; Sons Ltd","page":"348-370","source":"Wiley Online Library","title":"Learning loops – interactions between guided reflection and experience-based learning in a serious game activity","volume":"29","author":[{"family":"Cowley","given":"B."},{"family":"Heikura","given":"T."},{"family":"Ravaja","given":"N."}],"issued":{"date-parts":[["2013"]]}}}],"schema":"https://github.com/citation-style-language/schema/raw/master/csl-citation.json"} </w:instrText>
      </w:r>
      <w:r w:rsidR="00AA1FF3">
        <w:rPr>
          <w:lang w:val="en-US"/>
        </w:rPr>
        <w:fldChar w:fldCharType="separate"/>
      </w:r>
      <w:r w:rsidR="00F20AC7" w:rsidRPr="00F20AC7">
        <w:rPr>
          <w:lang w:val="en-US"/>
        </w:rPr>
        <w:t>[54]</w:t>
      </w:r>
      <w:r w:rsidR="00AA1FF3">
        <w:rPr>
          <w:lang w:val="en-US"/>
        </w:rPr>
        <w:fldChar w:fldCharType="end"/>
      </w:r>
      <w:r w:rsidRPr="00F567D6">
        <w:rPr>
          <w:lang w:val="en-US"/>
        </w:rPr>
        <w:t>.</w:t>
      </w:r>
    </w:p>
    <w:p w14:paraId="1C1D6012" w14:textId="77777777" w:rsidR="00F567D6" w:rsidRPr="00F567D6" w:rsidRDefault="00F567D6" w:rsidP="00F567D6">
      <w:pPr>
        <w:pStyle w:val="Textoindependiente"/>
        <w:rPr>
          <w:lang w:val="en-US"/>
        </w:rPr>
      </w:pPr>
      <w:r w:rsidRPr="00F567D6">
        <w:rPr>
          <w:lang w:val="en-US"/>
        </w:rPr>
        <w:t> </w:t>
      </w:r>
    </w:p>
    <w:p w14:paraId="2DFB5A9F" w14:textId="276B9FB8" w:rsidR="00F567D6" w:rsidRPr="00F567D6" w:rsidRDefault="00F567D6">
      <w:pPr>
        <w:pStyle w:val="Textoindependiente"/>
        <w:numPr>
          <w:ilvl w:val="0"/>
          <w:numId w:val="17"/>
        </w:numPr>
        <w:rPr>
          <w:lang w:val="en-US"/>
        </w:rPr>
      </w:pPr>
      <w:r w:rsidRPr="00F567D6">
        <w:rPr>
          <w:lang w:val="en-US"/>
        </w:rPr>
        <w:t>(3) Some serious games aggravated the mental workload and decreased the learning effectiveness</w:t>
      </w:r>
      <w:r w:rsidR="00AA1FF3">
        <w:rPr>
          <w:lang w:val="en-US"/>
        </w:rPr>
        <w:fldChar w:fldCharType="begin"/>
      </w:r>
      <w:r w:rsidR="00F20AC7">
        <w:rPr>
          <w:lang w:val="en-US"/>
        </w:rPr>
        <w:instrText xml:space="preserve"> ADDIN ZOTERO_ITEM CSL_CITATION {"citationID":"XZooDhZe","properties":{"unsorted":false,"formattedCitation":"[55]","plainCitation":"[55]","noteIndex":0},"citationItems":[{"id":194,"uris":["http://zotero.org/users/local/axS3HTYd/items/3ISXA9ZA"],"itemData":{"id":194,"type":"article-journal","abstract":"In a study on learning in serious games, 45 players were tested for topic-comprehension by a questionnaire administered before and after solo-playing of the serious game Peacemaker (Impact Games 2007), during which their psychophysiological signals were measured. Play lasted for 1 h, with a break at half time. The questionnaire was divided into two parts, with fixed and open questions respectively. We use the Bloom taxonomy to distinguish levels of difficulty in demonstrated learning – with the first five levels assigned to fixed questions – and gain scores to measure actual value of demonstrated learning. We present the analysis of the psychophysiology recorded during game play and its relationship to learning scores. The Heart Rate Variability (HRV) (an indicator of mental workload) and interaction between HRV and electromyography of Orbicularis Oculi (an indicator of positive affect) significantly predicted the learning results at certain levels of difficulty. Results indicate that increased working-memory related mental workload in support of on-task attention aids learning at these levels.","container-title":"Computers &amp; Education","DOI":"10.1016/j.compedu.2012.07.014","ISSN":"0360-1315","issue":"1","journalAbbreviation":"Computers &amp; Education","page":"299-309","source":"ScienceDirect","title":"Cardiovascular physiology predicts learning effects in a serious game activity","volume":"60","author":[{"family":"Cowley","given":"Ben"},{"family":"Ravaja","given":"Niklas"},{"family":"Heikura","given":"Tuija"}],"issued":{"date-parts":[["2013",1,1]]}}}],"schema":"https://github.com/citation-style-language/schema/raw/master/csl-citation.json"} </w:instrText>
      </w:r>
      <w:r w:rsidR="00AA1FF3">
        <w:rPr>
          <w:lang w:val="en-US"/>
        </w:rPr>
        <w:fldChar w:fldCharType="separate"/>
      </w:r>
      <w:r w:rsidR="00F20AC7" w:rsidRPr="00F20AC7">
        <w:rPr>
          <w:lang w:val="en-US"/>
        </w:rPr>
        <w:t>[55]</w:t>
      </w:r>
      <w:r w:rsidR="00AA1FF3">
        <w:rPr>
          <w:lang w:val="en-US"/>
        </w:rPr>
        <w:fldChar w:fldCharType="end"/>
      </w:r>
      <w:r w:rsidRPr="00F567D6">
        <w:rPr>
          <w:lang w:val="en-US"/>
        </w:rPr>
        <w:t>.</w:t>
      </w:r>
    </w:p>
    <w:p w14:paraId="51A8AE37" w14:textId="77777777" w:rsidR="00F567D6" w:rsidRPr="00F567D6" w:rsidRDefault="00F567D6" w:rsidP="00DB15E8">
      <w:pPr>
        <w:pStyle w:val="Textoindependiente"/>
        <w:rPr>
          <w:lang w:val="en-US"/>
        </w:rPr>
      </w:pPr>
    </w:p>
    <w:p w14:paraId="72DA8311" w14:textId="72F13A93" w:rsidR="002412B9" w:rsidRDefault="002412B9" w:rsidP="00DB15E8">
      <w:pPr>
        <w:pStyle w:val="Textoindependiente"/>
        <w:rPr>
          <w:lang w:val="en-US"/>
        </w:rPr>
      </w:pPr>
      <w:r w:rsidRPr="002412B9">
        <w:rPr>
          <w:lang w:val="en-US"/>
        </w:rPr>
        <w:t> The nature of serious games negatively influenced the relationship between mental workload and learning effect</w:t>
      </w:r>
      <w:r w:rsidR="00AA1FF3">
        <w:rPr>
          <w:lang w:val="en-US"/>
        </w:rPr>
        <w:fldChar w:fldCharType="begin"/>
      </w:r>
      <w:r w:rsidR="00F20AC7">
        <w:rPr>
          <w:lang w:val="en-US"/>
        </w:rPr>
        <w:instrText xml:space="preserve"> ADDIN ZOTERO_ITEM CSL_CITATION {"citationID":"Kphv3I9O","properties":{"unsorted":false,"formattedCitation":"[53]","plainCitation":"[53]","noteIndex":0},"citationItems":[{"id":187,"uris":["http://zotero.org/users/local/axS3HTYd/items/V399EBG8"],"itemData":{"id":187,"type":"article-journal","abstract":"ABSTRACT We report an evaluation study for a novel learning platform, motivated by the growing need for methods to do assessment of serious game efficacy. The study was a laboratory experiment combining evaluation methods from the fields of learning assessment and psychophysiology. 15 participants used the TARGET game platform for 25 minutes, while the bio-signals electrocardiography, electrodermal activity and facial electromyography were recorded. Learning was scored using pre- and post-test question-based assessments Repeated-measures analysis with Generalised Estimating Equations was used to predict scores by tonic psychophysiological data. Results indicate some learning effect, plus a relationship between mental workload (indexed by electrocardiography) and learning. Notably, the game format itself influences the nature of this relationship. We conclude that a high quality of insight is afforded by the combination of subjective self-report and objective psychophysiology, satisfying two of three observable domains.","container-title":"Journal of Educational Technology &amp; Society","ISSN":"1176-3647","issue":"1","page":"3-16","publisher":"International Forum of Educational Technology &amp; Society","source":"JSTOR","title":"Learning When Serious: Psychophysiological Evaluation of a Technology-Enhanced Learning Game","title-short":"Learning When Serious","volume":"17","author":[{"family":"Cowley","given":"Ben"},{"family":"Fantato","given":"Martino"},{"family":"Jennett","given":"Charlene"},{"family":"Ruskov","given":"Martin"},{"family":"Ravaja","given":"Niklas"}],"issued":{"date-parts":[["2014"]]}}}],"schema":"https://github.com/citation-style-language/schema/raw/master/csl-citation.json"} </w:instrText>
      </w:r>
      <w:r w:rsidR="00AA1FF3">
        <w:rPr>
          <w:lang w:val="en-US"/>
        </w:rPr>
        <w:fldChar w:fldCharType="separate"/>
      </w:r>
      <w:r w:rsidR="00F20AC7" w:rsidRPr="00F20AC7">
        <w:rPr>
          <w:lang w:val="en-US"/>
        </w:rPr>
        <w:t>[53]</w:t>
      </w:r>
      <w:r w:rsidR="00AA1FF3">
        <w:rPr>
          <w:lang w:val="en-US"/>
        </w:rPr>
        <w:fldChar w:fldCharType="end"/>
      </w:r>
      <w:r w:rsidRPr="002412B9">
        <w:rPr>
          <w:lang w:val="en-US"/>
        </w:rPr>
        <w:t xml:space="preserve">. In case </w:t>
      </w:r>
      <w:proofErr w:type="gramStart"/>
      <w:r w:rsidRPr="002412B9">
        <w:rPr>
          <w:lang w:val="en-US"/>
        </w:rPr>
        <w:t>the serious game makes</w:t>
      </w:r>
      <w:proofErr w:type="gramEnd"/>
      <w:r w:rsidRPr="002412B9">
        <w:rPr>
          <w:lang w:val="en-US"/>
        </w:rPr>
        <w:t xml:space="preserve"> the mental workload heavier, the learning effect tends to be negatively influenced, and vice versa. It is therefore no wonder to find that, in the serious game “Peacemaker” (Impact Games 2007) assisted learning, no significant differences in in-depth learning were found among learners </w:t>
      </w:r>
      <w:r w:rsidR="00AA1FF3">
        <w:rPr>
          <w:lang w:val="en-US"/>
        </w:rPr>
        <w:fldChar w:fldCharType="begin"/>
      </w:r>
      <w:r w:rsidR="00F20AC7">
        <w:rPr>
          <w:lang w:val="en-US"/>
        </w:rPr>
        <w:instrText xml:space="preserve"> ADDIN ZOTERO_ITEM CSL_CITATION {"citationID":"1MjBzep6","properties":{"unsorted":false,"formattedCitation":"[54]","plainCitation":"[54]","noteIndex":0},"citationItems":[{"id":191,"uris":["http://zotero.org/users/local/axS3HTYd/items/YRAETDKT"],"itemData":{"id":191,"type":"article-journal","abstract":"In a study on experience-based learning in serious games, 45 players were tested for topic comprehension by a questionnaire administered before and after playing the single-player serious game Peacemaker (Impact Games 2007). Players were divided into two activity conditions: 20 played a 1-h game with a 3-min half-time break to complete an affect self-report form while 25 also participated in a 20-min reflective group discussion during their half-time break. During the discussion, they were asked by an experimenter to reflect on a set of topics related to the game. We present the analysis of the questionnaires, which illustrates that contrary to our expectations the reflection period had a negative effect on the learning of the players as judged by their performance on closed-form questions at levels 1–5 (out of 6) on the Bloom taxonomy of learning outcomes. The questionnaire also included a few open questions which gave the players a possibility to display deep (level 6) learning. The players did not differ significantly between conditions regarding the questions measuring deep learning.","container-title":"Journal of Computer Assisted Learning","DOI":"10.1111/jcal.12013","ISSN":"1365-2729","issue":"4","language":"en","license":"© 2013 John Wiley &amp; Sons Ltd","page":"348-370","source":"Wiley Online Library","title":"Learning loops – interactions between guided reflection and experience-based learning in a serious game activity","volume":"29","author":[{"family":"Cowley","given":"B."},{"family":"Heikura","given":"T."},{"family":"Ravaja","given":"N."}],"issued":{"date-parts":[["2013"]]}}}],"schema":"https://github.com/citation-style-language/schema/raw/master/csl-citation.json"} </w:instrText>
      </w:r>
      <w:r w:rsidR="00AA1FF3">
        <w:rPr>
          <w:lang w:val="en-US"/>
        </w:rPr>
        <w:fldChar w:fldCharType="separate"/>
      </w:r>
      <w:r w:rsidR="00F20AC7" w:rsidRPr="00F20AC7">
        <w:rPr>
          <w:lang w:val="en-US"/>
        </w:rPr>
        <w:t>[54]</w:t>
      </w:r>
      <w:r w:rsidR="00AA1FF3">
        <w:rPr>
          <w:lang w:val="en-US"/>
        </w:rPr>
        <w:fldChar w:fldCharType="end"/>
      </w:r>
      <w:r w:rsidRPr="002412B9">
        <w:rPr>
          <w:lang w:val="en-US"/>
        </w:rPr>
        <w:t>.</w:t>
      </w:r>
    </w:p>
    <w:p w14:paraId="6A0A4818" w14:textId="5DAB49E3" w:rsidR="00ED0565" w:rsidRDefault="00ED0565" w:rsidP="00DB15E8">
      <w:pPr>
        <w:pStyle w:val="Textoindependiente"/>
        <w:rPr>
          <w:lang w:val="en-US"/>
        </w:rPr>
      </w:pPr>
      <w:r w:rsidRPr="00ED0565">
        <w:rPr>
          <w:lang w:val="en-US"/>
        </w:rPr>
        <w:t>Simulations were demonstrated more supportive for the comprehension and application of knowledge while producing a less positive affect than quizzes and adventures</w:t>
      </w:r>
      <w:r w:rsidR="000F52EA">
        <w:rPr>
          <w:lang w:val="en-US"/>
        </w:rPr>
        <w:fldChar w:fldCharType="begin"/>
      </w:r>
      <w:r w:rsidR="00F20AC7">
        <w:rPr>
          <w:lang w:val="en-US"/>
        </w:rPr>
        <w:instrText xml:space="preserve"> ADDIN ZOTERO_ITEM CSL_CITATION {"citationID":"tn4gou2T","properties":{"unsorted":false,"formattedCitation":"[36]","plainCitation":"[36]","noteIndex":0},"citationItems":[{"id":137,"uris":["http://zotero.org/users/local/axS3HTYd/items/6RJMJPZI"],"itemData":{"id":137,"type":"article-journal","abstract":"It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0F52EA">
        <w:rPr>
          <w:lang w:val="en-US"/>
        </w:rPr>
        <w:fldChar w:fldCharType="separate"/>
      </w:r>
      <w:r w:rsidR="00F20AC7" w:rsidRPr="00F20AC7">
        <w:rPr>
          <w:lang w:val="en-US"/>
        </w:rPr>
        <w:t>[36]</w:t>
      </w:r>
      <w:r w:rsidR="000F52EA">
        <w:rPr>
          <w:lang w:val="en-US"/>
        </w:rPr>
        <w:fldChar w:fldCharType="end"/>
      </w:r>
      <w:r w:rsidRPr="00ED0565">
        <w:rPr>
          <w:lang w:val="en-US"/>
        </w:rPr>
        <w:t>.</w:t>
      </w:r>
    </w:p>
    <w:p w14:paraId="256DDD8C" w14:textId="3A0F5EB5" w:rsidR="000F52EA" w:rsidRPr="000F52EA" w:rsidRDefault="000F52EA" w:rsidP="00DB15E8">
      <w:pPr>
        <w:pStyle w:val="Textoindependiente"/>
        <w:rPr>
          <w:lang w:val="en-US"/>
        </w:rPr>
      </w:pPr>
      <w:r w:rsidRPr="000F52EA">
        <w:rPr>
          <w:lang w:val="en-US"/>
        </w:rPr>
        <w:t xml:space="preserve">Serious games might encourage learners to hold positive attitudes toward academic tasks with strong self-regulation if they were immersed in the gaming situation. Positive attitudes help learners to produce better academic achievements than negative attitudes. </w:t>
      </w:r>
      <w:proofErr w:type="gramStart"/>
      <w:r w:rsidRPr="000F52EA">
        <w:rPr>
          <w:lang w:val="en-US"/>
        </w:rPr>
        <w:t>Thus</w:t>
      </w:r>
      <w:proofErr w:type="gramEnd"/>
      <w:r w:rsidRPr="000F52EA">
        <w:rPr>
          <w:lang w:val="en-US"/>
        </w:rPr>
        <w:t xml:space="preserve"> it is reasonable to conclude that serious gaming leads to significantly more positive attitudes than traditional learning. Serious games installed on smart phones, iPods or other portable devices, could realize mobile learning. </w:t>
      </w:r>
      <w:proofErr w:type="gramStart"/>
      <w:r w:rsidRPr="000F52EA">
        <w:rPr>
          <w:lang w:val="en-US"/>
        </w:rPr>
        <w:t xml:space="preserve">Different </w:t>
      </w:r>
      <w:r w:rsidRPr="000F52EA">
        <w:rPr>
          <w:lang w:val="en-US"/>
        </w:rPr>
        <w:lastRenderedPageBreak/>
        <w:t>from</w:t>
      </w:r>
      <w:proofErr w:type="gramEnd"/>
      <w:r w:rsidRPr="000F52EA">
        <w:rPr>
          <w:lang w:val="en-US"/>
        </w:rPr>
        <w:t xml:space="preserve"> traditional classroom-based learning, mobile learning is not limited to fixed classrooms. Learners tend to be attracted by its mobility and convenience. They usually hold positive attitudes especially toward this attractive learning approach that easily triggers their interest and motivation </w:t>
      </w:r>
      <w:r w:rsidR="00AA1FF3">
        <w:rPr>
          <w:lang w:val="en-US"/>
        </w:rPr>
        <w:fldChar w:fldCharType="begin"/>
      </w:r>
      <w:r w:rsidR="00F20AC7">
        <w:rPr>
          <w:lang w:val="en-US"/>
        </w:rPr>
        <w:instrText xml:space="preserve"> ADDIN ZOTERO_ITEM CSL_CITATION {"citationID":"TW55MiIa","properties":{"unsorted":false,"formattedCitation":"[56]","plainCitation":"[56]","noteIndex":0},"citationItems":[{"id":197,"uris":["http://zotero.org/users/local/axS3HTYd/items/8SQGNR6B"],"itemData":{"id":197,"type":"article-journal","abstract":"The advancement of mobile and wireless communication technologies has encouraged an increasing number of studies concerning mobile learning, in which students are able to learn via mobile devices without being limited by space and time; in particular, the students can be situated in a real-world scenario associated with the learning content. Although such an approach seems interesting to the students, researchers have emphasized the need for well-designed learning support in order to improve the students’ learning achievements. Therefore, it has become an important issue to develop methodologies or tools to assist the students to learn in a mobile learning environment. Based on this perspective, this study proposes a formative assessment-based approach for improving the learning achievements of students in a mobile learning environment. A mobile learning environment has been developed based on this approach, and an experiment on a local culture course has been conducted in southern Taiwan to evaluate its effectiveness. The experimental results show that the proposed approach not only promotes the students’ learning interest and attitude, but also improves their learning achievement.","container-title":"Computers &amp; Education","DOI":"10.1016/j.compedu.2010.12.002","ISSN":"0360-1315","issue":"4","journalAbbreviation":"Computers &amp; Education","page":"1023-1031","source":"ScienceDirect","title":"A formative assessment-based mobile learning approach to improving the learning attitudes and achievements of students","volume":"56","author":[{"family":"Hwang","given":"Gwo-Jen"},{"family":"Chang","given":"Hsun-Fang"}],"issued":{"date-parts":[["2011",5,1]]}}}],"schema":"https://github.com/citation-style-language/schema/raw/master/csl-citation.json"} </w:instrText>
      </w:r>
      <w:r w:rsidR="00AA1FF3">
        <w:rPr>
          <w:lang w:val="en-US"/>
        </w:rPr>
        <w:fldChar w:fldCharType="separate"/>
      </w:r>
      <w:r w:rsidR="00F20AC7" w:rsidRPr="00F20AC7">
        <w:rPr>
          <w:lang w:val="en-US"/>
        </w:rPr>
        <w:t>[56]</w:t>
      </w:r>
      <w:r w:rsidR="00AA1FF3">
        <w:rPr>
          <w:lang w:val="en-US"/>
        </w:rPr>
        <w:fldChar w:fldCharType="end"/>
      </w:r>
      <w:r w:rsidRPr="000F52EA">
        <w:rPr>
          <w:lang w:val="en-US"/>
        </w:rPr>
        <w:t>.</w:t>
      </w:r>
    </w:p>
    <w:p w14:paraId="6BA9A932" w14:textId="07C355EA" w:rsidR="00907803" w:rsidRDefault="00907803" w:rsidP="00907803">
      <w:pPr>
        <w:pStyle w:val="Ttulo3"/>
        <w:rPr>
          <w:lang w:val="es-ES"/>
        </w:rPr>
      </w:pPr>
      <w:bookmarkStart w:id="33" w:name="_Toc237696386"/>
      <w:r w:rsidRPr="00907803">
        <w:rPr>
          <w:lang w:val="es-ES"/>
        </w:rPr>
        <w:t>Juegos serios como herramienta psicológica</w:t>
      </w:r>
      <w:bookmarkEnd w:id="33"/>
    </w:p>
    <w:p w14:paraId="149A3342" w14:textId="0E6B2D9F" w:rsidR="0091156D" w:rsidRDefault="0091156D" w:rsidP="00EF26B3">
      <w:pPr>
        <w:pStyle w:val="Textoindependiente"/>
      </w:pPr>
      <w:r>
        <w:t>L</w:t>
      </w:r>
      <w:r w:rsidRPr="0091156D">
        <w:t xml:space="preserve">os juegos serios </w:t>
      </w:r>
      <w:r>
        <w:t>pueden</w:t>
      </w:r>
      <w:r w:rsidRPr="0091156D">
        <w:t xml:space="preserve"> emplearse tanto como complemento de la psicoterapia convencional como de forma más independiente, dependiendo de las características de la intervención.</w:t>
      </w:r>
      <w:r>
        <w:t xml:space="preserve"> </w:t>
      </w:r>
      <w:r w:rsidRPr="0091156D">
        <w:t>Eichenberg y Schott (2017)</w:t>
      </w:r>
      <w:r w:rsidR="00AE43F6">
        <w:fldChar w:fldCharType="begin"/>
      </w:r>
      <w:r w:rsidR="00AE43F6">
        <w:instrText xml:space="preserve"> ADDIN ZOTERO_ITEM CSL_CITATION {"citationID":"4iEVmxfH","properties":{"unsorted":false,"formattedCitation":"[57]","plainCitation":"[57]","noteIndex":0},"citationItems":[{"id":207,"uris":["http://zotero.org/users/local/axS3HTYd/items/6G6Q9T7F"],"itemData":{"id":207,"type":"article-journal","abstract":"Introduction:In the evolving digital age, media applications are increasingly playing a greater role in the field of psychotherapy. While the Internet is already in the phase of being established when it comes to the care of mental disorders, experimentation is going on with other modern media such as serious games. A serious game is a game in which education and behavior change is the goal, alongside with entertainment.Objective:The objective of the present article was to provide a first empirical overview of serious games applied to psychotherapy and psychosomatic rehabilitation.Method:Therefore, a systematic literature search, including the terms “serious game” or “computer game” and “psychotherapy” or “rehabilitation” or “intervention” or “mental disorders” in the databases Medline and PsycINFO, was performed. Subsequently, an Internet search was conducted to identify studies not published in journals. Publications not providing empirical data about effectiveness were excluded.Results:On the basis of this systematic literature review, the results of N</w:instrText>
      </w:r>
      <w:r w:rsidR="00AE43F6">
        <w:rPr>
          <w:rFonts w:ascii="Arial" w:hAnsi="Arial" w:cs="Arial"/>
        </w:rPr>
        <w:instrText> </w:instrText>
      </w:r>
      <w:r w:rsidR="00AE43F6">
        <w:instrText>=</w:instrText>
      </w:r>
      <w:r w:rsidR="00AE43F6">
        <w:rPr>
          <w:rFonts w:ascii="Arial" w:hAnsi="Arial" w:cs="Arial"/>
        </w:rPr>
        <w:instrText> </w:instrText>
      </w:r>
      <w:r w:rsidR="00AE43F6">
        <w:instrText xml:space="preserve">15 studies met inclusion criteria. They utilized primarily cognitive behavioral techniques and can be useful for treating a range of mental disorders. Serious games are effective both as a stand-alone intervention or part of psychotherapy and appeal to patients independent of age and sex.Conclusion:Included serious games proved to be an effective therapeutic component. Nonetheless, findings are not conclusive and more research is needed to further investigate the effectiveness of serious games for psychotherapeutic purposes.","container-title":"Games for Health Journal","DOI":"10.1089/g4h.2016.0068","ISSN":"2161-783X","issue":"3","language":"EN","page":"127-135","publisher":"SAGE Publications","source":"SAGE Journals","title":"Serious Games for Psychotherapy: A Systematic Review","title-short":"Serious Games for Psychotherapy","volume":"6","author":[{"family":"Eichenberg","given":"Christiane"},{"family":"Schott","given":"Markus"}],"issued":{"date-parts":[["2017",6,1]]}}}],"schema":"https://github.com/citation-style-language/schema/raw/master/csl-citation.json"} </w:instrText>
      </w:r>
      <w:r w:rsidR="00AE43F6">
        <w:fldChar w:fldCharType="separate"/>
      </w:r>
      <w:r w:rsidR="00AE43F6" w:rsidRPr="00AE43F6">
        <w:t>[57]</w:t>
      </w:r>
      <w:r w:rsidR="00AE43F6">
        <w:fldChar w:fldCharType="end"/>
      </w:r>
      <w:r w:rsidRPr="0091156D">
        <w:t xml:space="preserve">, </w:t>
      </w:r>
      <w:r>
        <w:t>analizan</w:t>
      </w:r>
      <w:r w:rsidRPr="0091156D">
        <w:t xml:space="preserve"> el uso de los juegos serios como herramienta aplicada al ámbito de la psicoterapia.</w:t>
      </w:r>
      <w:r>
        <w:t xml:space="preserve"> U</w:t>
      </w:r>
      <w:r w:rsidRPr="0091156D">
        <w:t xml:space="preserve">na parte importante de las intervenciones analizadas </w:t>
      </w:r>
      <w:r>
        <w:t>incorporan</w:t>
      </w:r>
      <w:r w:rsidRPr="0091156D">
        <w:t xml:space="preserve"> principios de la </w:t>
      </w:r>
      <w:r w:rsidRPr="0091156D">
        <w:rPr>
          <w:highlight w:val="darkCyan"/>
        </w:rPr>
        <w:t>terapia cognitivo-conductual (TCC),</w:t>
      </w:r>
      <w:r w:rsidRPr="0091156D">
        <w:t xml:space="preserve"> utilizando las características interactivas y motivacionales de los videojuegos para facilitar determinados procesos terapéuticos</w:t>
      </w:r>
      <w:r w:rsidR="00AE43F6">
        <w:fldChar w:fldCharType="begin"/>
      </w:r>
      <w:r w:rsidR="00AE43F6">
        <w:instrText xml:space="preserve"> ADDIN ZOTERO_ITEM CSL_CITATION {"citationID":"4mUbGKys","properties":{"unsorted":false,"formattedCitation":"[57]","plainCitation":"[57]","noteIndex":0},"citationItems":[{"id":207,"uris":["http://zotero.org/users/local/axS3HTYd/items/6G6Q9T7F"],"itemData":{"id":207,"type":"article-journal","abstract":"Introduction:In the evolving digital age, media applications are increasingly playing a greater role in the field of psychotherapy. While the Internet is already in the phase of being established when it comes to the care of mental disorders, experimentation is going on with other modern media such as serious games. A serious game is a game in which education and behavior change is the goal, alongside with entertainment.Objective:The objective of the present article was to provide a first empirical overview of serious games applied to psychotherapy and psychosomatic rehabilitation.Method:Therefore, a systematic literature search, including the terms “serious game” or “computer game” and “psychotherapy” or “rehabilitation” or “intervention” or “mental disorders” in the databases Medline and PsycINFO, was performed. Subsequently, an Internet search was conducted to identify studies not published in journals. Publications not providing empirical data about effectiveness were excluded.Results:On the basis of this systematic literature review, the results of N</w:instrText>
      </w:r>
      <w:r w:rsidR="00AE43F6">
        <w:rPr>
          <w:rFonts w:ascii="Arial" w:hAnsi="Arial" w:cs="Arial"/>
        </w:rPr>
        <w:instrText> </w:instrText>
      </w:r>
      <w:r w:rsidR="00AE43F6">
        <w:instrText>=</w:instrText>
      </w:r>
      <w:r w:rsidR="00AE43F6">
        <w:rPr>
          <w:rFonts w:ascii="Arial" w:hAnsi="Arial" w:cs="Arial"/>
        </w:rPr>
        <w:instrText> </w:instrText>
      </w:r>
      <w:r w:rsidR="00AE43F6">
        <w:instrText xml:space="preserve">15 studies met inclusion criteria. They utilized primarily cognitive behavioral techniques and can be useful for treating a range of mental disorders. Serious games are effective both as a stand-alone intervention or part of psychotherapy and appeal to patients independent of age and sex.Conclusion:Included serious games proved to be an effective therapeutic component. Nonetheless, findings are not conclusive and more research is needed to further investigate the effectiveness of serious games for psychotherapeutic purposes.","container-title":"Games for Health Journal","DOI":"10.1089/g4h.2016.0068","ISSN":"2161-783X","issue":"3","language":"EN","page":"127-135","publisher":"SAGE Publications","source":"SAGE Journals","title":"Serious Games for Psychotherapy: A Systematic Review","title-short":"Serious Games for Psychotherapy","volume":"6","author":[{"family":"Eichenberg","given":"Christiane"},{"family":"Schott","given":"Markus"}],"issued":{"date-parts":[["2017",6,1]]}}}],"schema":"https://github.com/citation-style-language/schema/raw/master/csl-citation.json"} </w:instrText>
      </w:r>
      <w:r w:rsidR="00AE43F6">
        <w:fldChar w:fldCharType="separate"/>
      </w:r>
      <w:r w:rsidR="00AE43F6" w:rsidRPr="00AE43F6">
        <w:t>[57]</w:t>
      </w:r>
      <w:r w:rsidR="00AE43F6">
        <w:fldChar w:fldCharType="end"/>
      </w:r>
      <w:r w:rsidRPr="0091156D">
        <w:t>.</w:t>
      </w:r>
    </w:p>
    <w:p w14:paraId="4768A245" w14:textId="02A79EB9" w:rsidR="00E213EA" w:rsidRDefault="00E213EA" w:rsidP="00EF26B3">
      <w:pPr>
        <w:pStyle w:val="Textoindependiente"/>
        <w:rPr>
          <w:color w:val="92D050"/>
        </w:rPr>
      </w:pPr>
      <w:r w:rsidRPr="00E213EA">
        <w:rPr>
          <w:color w:val="92D050"/>
        </w:rPr>
        <w:t>(Explicar qué es la terapia cognitivo conductual o poner la definición en algún lado)</w:t>
      </w:r>
    </w:p>
    <w:p w14:paraId="60471ACF" w14:textId="1EF45084" w:rsidR="00E213EA" w:rsidRDefault="00F507C1" w:rsidP="00EF26B3">
      <w:pPr>
        <w:pStyle w:val="Textoindependiente"/>
        <w:rPr>
          <w:color w:val="000000" w:themeColor="text1"/>
        </w:rPr>
      </w:pPr>
      <w:r w:rsidRPr="00F507C1">
        <w:rPr>
          <w:color w:val="000000" w:themeColor="text1"/>
        </w:rPr>
        <w:t>Lau et al. (2017)</w:t>
      </w:r>
      <w:r w:rsidR="00D907C3">
        <w:rPr>
          <w:color w:val="000000" w:themeColor="text1"/>
        </w:rPr>
        <w:fldChar w:fldCharType="begin"/>
      </w:r>
      <w:r w:rsidR="00D907C3">
        <w:rPr>
          <w:color w:val="000000" w:themeColor="text1"/>
        </w:rPr>
        <w:instrText xml:space="preserve"> ADDIN ZOTERO_ITEM CSL_CITATION {"citationID":"SJaRF98E","properties":{"unsorted":false,"formattedCitation":"[58]","plainCitation":"[58]","noteIndex":0},"citationItems":[{"id":208,"uris":["http://zotero.org/users/local/axS3HTYd/items/KANN5RNY"],"itemData":{"id":208,"type":"article-journal","abstract":"The development and use of serious games for mental health disorders are on the rise. Yet, little is known about the impact of these games on clinical mental health symptoms. We conducted a systematic review and meta-analysis of randomized controlled trials that evaluated the effectiveness of serious games on symptoms of mental disorder. Method: We conducted a systematic search in the Pubmed, PsycINFO and Embase databases, using mental health and serious games related keywords. Ten studies met the inclusion criteria and were included in the review, nine were included in the meta-analysis. Results: All of the serious games were provided via personal computer, mostly on CD-ROM without the need for an internet connection. The studies targeted age groups ranging from 7 to 80 years old. The serious games focussed on symptoms of depression (n = 2), post-traumatic stress disorder (n = 2), autism spectrum disorder (n = 2), attention deficit hyperactivity disorder (n = 1), cognitive functioning (n = 2) and alcohol use disorder (n = 1). The studies used goal-oriented (n = 4) and cognitive training games (n = 6). A total of 674 participants were included in the meta-analysis (380 in experimental and 294 in control groups). A meta-analysis of nine studies comprising ten comparisons, using a random effects model, showed a moderate effect on improvement of symptoms (g = 0.55 [95% CI 0.28 to 0.83]; P &lt; 0.001), favoring serious games over no intervention controls. Discussion/Conclusion: Though the number of studies in the meta-analysis was small, these findings suggest that serious gaming interventions may be effective for reducing disorder related symptoms. More studies are needed in order to attain deeper knowledge of the efficacy for specific mental disorders and the longer term effects of this new type of treatment for mental disorders.","container-title":"Frontiers in Psychiatry","DOI":"10.3389/fpsyt.2016.00209","ISSN":"1664-0640","journalAbbreviation":"Front. Psychiatry","language":"English","publisher":"Frontiers","source":"Frontiers","title":"Serious Games for Mental Health: Are They Accessible, Feasible, and Effective? A Systematic Review and Meta-analysis","title-short":"Serious Games for Mental Health","URL":"https://www.frontiersin.org/journals/psychiatry/articles/10.3389/fpsyt.2016.00209/full","volume":"7","author":[{"family":"Lau","given":"Ho Ming"},{"family":"Smit","given":"Johannes H."},{"family":"Fleming","given":"Theresa M."},{"family":"Riper","given":"Heleen"}],"accessed":{"date-parts":[["2026",8,17]]},"issued":{"date-parts":[["2017",1,18]]}}}],"schema":"https://github.com/citation-style-language/schema/raw/master/csl-citation.json"} </w:instrText>
      </w:r>
      <w:r w:rsidR="00D907C3">
        <w:rPr>
          <w:color w:val="000000" w:themeColor="text1"/>
        </w:rPr>
        <w:fldChar w:fldCharType="separate"/>
      </w:r>
      <w:r w:rsidR="00D907C3" w:rsidRPr="00D907C3">
        <w:t>[58]</w:t>
      </w:r>
      <w:r w:rsidR="00D907C3">
        <w:rPr>
          <w:color w:val="000000" w:themeColor="text1"/>
        </w:rPr>
        <w:fldChar w:fldCharType="end"/>
      </w:r>
      <w:r w:rsidRPr="00F507C1">
        <w:rPr>
          <w:color w:val="000000" w:themeColor="text1"/>
        </w:rPr>
        <w:t xml:space="preserve"> </w:t>
      </w:r>
      <w:r>
        <w:rPr>
          <w:color w:val="000000" w:themeColor="text1"/>
        </w:rPr>
        <w:t>evalúan</w:t>
      </w:r>
      <w:r w:rsidRPr="00F507C1">
        <w:rPr>
          <w:color w:val="000000" w:themeColor="text1"/>
        </w:rPr>
        <w:t xml:space="preserve"> la eficacia de los juegos serios como intervención para diferentes problemas de salud mental. Los estudios </w:t>
      </w:r>
      <w:r>
        <w:rPr>
          <w:color w:val="000000" w:themeColor="text1"/>
        </w:rPr>
        <w:t>que analizan abordan</w:t>
      </w:r>
      <w:r w:rsidRPr="00F507C1">
        <w:rPr>
          <w:color w:val="000000" w:themeColor="text1"/>
        </w:rPr>
        <w:t xml:space="preserve"> diferentes problemáticas, entre ellas la depresión, el trastorno de estrés postraumático, el trastorno del espectro autista, el TDAH, el funcionamiento cognitivo y el trastorno por consumo de alcohol</w:t>
      </w:r>
      <w:r w:rsidR="00D907C3">
        <w:rPr>
          <w:color w:val="000000" w:themeColor="text1"/>
        </w:rPr>
        <w:t>, lo que nos indica que los juegos serios relacionados con la psicología pueden abarcar distintos temas</w:t>
      </w:r>
      <w:r w:rsidR="00D907C3">
        <w:rPr>
          <w:color w:val="000000" w:themeColor="text1"/>
        </w:rPr>
        <w:fldChar w:fldCharType="begin"/>
      </w:r>
      <w:r w:rsidR="00D907C3">
        <w:rPr>
          <w:color w:val="000000" w:themeColor="text1"/>
        </w:rPr>
        <w:instrText xml:space="preserve"> ADDIN ZOTERO_ITEM CSL_CITATION {"citationID":"OT2l8f1p","properties":{"unsorted":false,"formattedCitation":"[58]","plainCitation":"[58]","noteIndex":0},"citationItems":[{"id":208,"uris":["http://zotero.org/users/local/axS3HTYd/items/KANN5RNY"],"itemData":{"id":208,"type":"article-journal","abstract":"The development and use of serious games for mental health disorders are on the rise. Yet, little is known about the impact of these games on clinical mental health symptoms. We conducted a systematic review and meta-analysis of randomized controlled trials that evaluated the effectiveness of serious games on symptoms of mental disorder. Method: We conducted a systematic search in the Pubmed, PsycINFO and Embase databases, using mental health and serious games related keywords. Ten studies met the inclusion criteria and were included in the review, nine were included in the meta-analysis. Results: All of the serious games were provided via personal computer, mostly on CD-ROM without the need for an internet connection. The studies targeted age groups ranging from 7 to 80 years old. The serious games focussed on symptoms of depression (n = 2), post-traumatic stress disorder (n = 2), autism spectrum disorder (n = 2), attention deficit hyperactivity disorder (n = 1), cognitive functioning (n = 2) and alcohol use disorder (n = 1). The studies used goal-oriented (n = 4) and cognitive training games (n = 6). A total of 674 participants were included in the meta-analysis (380 in experimental and 294 in control groups). A meta-analysis of nine studies comprising ten comparisons, using a random effects model, showed a moderate effect on improvement of symptoms (g = 0.55 [95% CI 0.28 to 0.83]; P &lt; 0.001), favoring serious games over no intervention controls. Discussion/Conclusion: Though the number of studies in the meta-analysis was small, these findings suggest that serious gaming interventions may be effective for reducing disorder related symptoms. More studies are needed in order to attain deeper knowledge of the efficacy for specific mental disorders and the longer term effects of this new type of treatment for mental disorders.","container-title":"Frontiers in Psychiatry","DOI":"10.3389/fpsyt.2016.00209","ISSN":"1664-0640","journalAbbreviation":"Front. Psychiatry","language":"English","publisher":"Frontiers","source":"Frontiers","title":"Serious Games for Mental Health: Are They Accessible, Feasible, and Effective? A Systematic Review and Meta-analysis","title-short":"Serious Games for Mental Health","URL":"https://www.frontiersin.org/journals/psychiatry/articles/10.3389/fpsyt.2016.00209/full","volume":"7","author":[{"family":"Lau","given":"Ho Ming"},{"family":"Smit","given":"Johannes H."},{"family":"Fleming","given":"Theresa M."},{"family":"Riper","given":"Heleen"}],"accessed":{"date-parts":[["2026",8,17]]},"issued":{"date-parts":[["2017",1,18]]}}}],"schema":"https://github.com/citation-style-language/schema/raw/master/csl-citation.json"} </w:instrText>
      </w:r>
      <w:r w:rsidR="00D907C3">
        <w:rPr>
          <w:color w:val="000000" w:themeColor="text1"/>
        </w:rPr>
        <w:fldChar w:fldCharType="separate"/>
      </w:r>
      <w:r w:rsidR="00D907C3" w:rsidRPr="00D907C3">
        <w:t>[58]</w:t>
      </w:r>
      <w:r w:rsidR="00D907C3">
        <w:rPr>
          <w:color w:val="000000" w:themeColor="text1"/>
        </w:rPr>
        <w:fldChar w:fldCharType="end"/>
      </w:r>
      <w:r w:rsidRPr="00F507C1">
        <w:rPr>
          <w:color w:val="000000" w:themeColor="text1"/>
        </w:rPr>
        <w:t>.</w:t>
      </w:r>
    </w:p>
    <w:p w14:paraId="717DC2AC" w14:textId="03D8AB8D" w:rsidR="00E41810" w:rsidRDefault="00C67C0B" w:rsidP="00E41810">
      <w:pPr>
        <w:pStyle w:val="Textoindependiente"/>
        <w:rPr>
          <w:color w:val="000000" w:themeColor="text1"/>
        </w:rPr>
      </w:pPr>
      <w:r>
        <w:rPr>
          <w:color w:val="000000" w:themeColor="text1"/>
        </w:rPr>
        <w:t>En el estudio</w:t>
      </w:r>
      <w:r w:rsidR="00FB1271">
        <w:rPr>
          <w:color w:val="000000" w:themeColor="text1"/>
        </w:rPr>
        <w:t xml:space="preserve"> de </w:t>
      </w:r>
      <w:r w:rsidR="00FB1271" w:rsidRPr="00FB1271">
        <w:rPr>
          <w:color w:val="000000" w:themeColor="text1"/>
        </w:rPr>
        <w:t>Dewhirst et al. (2022)</w:t>
      </w:r>
      <w:r w:rsidR="00FB1271">
        <w:rPr>
          <w:color w:val="000000" w:themeColor="text1"/>
        </w:rPr>
        <w:fldChar w:fldCharType="begin"/>
      </w:r>
      <w:r w:rsidR="00FB1271">
        <w:rPr>
          <w:color w:val="000000" w:themeColor="text1"/>
        </w:rPr>
        <w:instrText xml:space="preserve"> ADDIN ZOTERO_ITEM CSL_CITATION {"citationID":"irm1BFzL","properties":{"unsorted":false,"formattedCitation":"[59]","plainCitation":"[59]","noteIndex":0},"citationItems":[{"id":210,"uris":["http://zotero.org/users/local/axS3HTYd/items/TPLZXTCF"],"itemData":{"id":210,"type":"article-journal","abstract":"BackgroundThere has been an increase in the development and application of serious games to support management of mental ill health, but their full impact is unclear.AimsEvaluation of the current evidence of acceptability and effectiveness of serious games in improving mental health disorders.MethodA PRISMA-guided scoping review was conducted, using a predefined criteria and a relevant word combination on three databases: EMBASE, Medline and PsycINFO. Each included study was examined for game format, study type, number of participants, basic demographics, disorder targeted, recruitment, setting, control conditions, duration and follow-up, study attrition, primary outcomes and their results. Each study was given a Grading of Recommendations, Assessment, Development and Evaluations rating for quality.ResultsFourteen out of 513 studies met the inclusion criteria. The serious games focused on symptoms of anxiety (n = 4), attention-deficit hyperactivity disorder (n = 3), depression (n = 2), schizophrenia (n = 2), alcohol use disorder (n = 2) and bipolar disorder (n = 1). There were multiple significant outcomes favouring serious games across conditions covered in the review. Study quality varied, with studies rated high (n = 3), moderate (n = 6), low (n = 3) and very low (n = 2).ConclusionsThe available evidence suggests that serious games could be an effective format for an intervention to reduce mental health symptoms and improve outcomes of individuals. Better designed studies would further develop confidence in this area. This is a potential vehicle of change to deliver some of the much-needed psychiatric support to both economically developed and developing regions in a resource-utilitarian manner. Partnerships between the gaming industry, researchers and health services may benefit patients.","container-title":"BJPsych Open","DOI":"10.1192/bjo.2022.4","ISSN":"2056-4724","issue":"2","language":"en","page":"e37","source":"Cambridge University Press","title":"Therapeutic use of serious games in mental health: scoping review","title-short":"Therapeutic use of serious games in mental health","volume":"8","author":[{"family":"Dewhirst","given":"Alice"},{"family":"Laugharne","given":"Richard"},{"family":"Shankar","given":"Rohit"}],"issued":{"date-parts":[["2022",3]]}}}],"schema":"https://github.com/citation-style-language/schema/raw/master/csl-citation.json"} </w:instrText>
      </w:r>
      <w:r w:rsidR="00FB1271">
        <w:rPr>
          <w:color w:val="000000" w:themeColor="text1"/>
        </w:rPr>
        <w:fldChar w:fldCharType="separate"/>
      </w:r>
      <w:r w:rsidR="00FB1271" w:rsidRPr="00FB1271">
        <w:t>[59]</w:t>
      </w:r>
      <w:r w:rsidR="00FB1271">
        <w:rPr>
          <w:color w:val="000000" w:themeColor="text1"/>
        </w:rPr>
        <w:fldChar w:fldCharType="end"/>
      </w:r>
      <w:r>
        <w:rPr>
          <w:color w:val="000000" w:themeColor="text1"/>
        </w:rPr>
        <w:t>, también analizan juegos con temática de ansiedad, esquizofrenia y trastorno bipolar.</w:t>
      </w:r>
      <w:r w:rsidR="00FB1271">
        <w:rPr>
          <w:color w:val="000000" w:themeColor="text1"/>
        </w:rPr>
        <w:t xml:space="preserve"> </w:t>
      </w:r>
      <w:r w:rsidR="00FB1271" w:rsidRPr="00FB1271">
        <w:rPr>
          <w:color w:val="000000" w:themeColor="text1"/>
        </w:rPr>
        <w:t xml:space="preserve">Los resultados </w:t>
      </w:r>
      <w:r w:rsidR="00FB1271">
        <w:rPr>
          <w:color w:val="000000" w:themeColor="text1"/>
        </w:rPr>
        <w:t>muestran</w:t>
      </w:r>
      <w:r w:rsidR="00FB1271" w:rsidRPr="00FB1271">
        <w:rPr>
          <w:color w:val="000000" w:themeColor="text1"/>
        </w:rPr>
        <w:t xml:space="preserve"> diversos efectos significativos favorables al uso de juegos serios, lo que sugiere que pueden constituir una herramienta potencialmente eficaz para reducir determinados síntomas de los trastornos mentales</w:t>
      </w:r>
      <w:r w:rsidR="00FB1271">
        <w:rPr>
          <w:color w:val="000000" w:themeColor="text1"/>
        </w:rPr>
        <w:fldChar w:fldCharType="begin"/>
      </w:r>
      <w:r w:rsidR="00FB1271">
        <w:rPr>
          <w:color w:val="000000" w:themeColor="text1"/>
        </w:rPr>
        <w:instrText xml:space="preserve"> ADDIN ZOTERO_ITEM CSL_CITATION {"citationID":"cw3in1br","properties":{"unsorted":false,"formattedCitation":"[59]","plainCitation":"[59]","noteIndex":0},"citationItems":[{"id":210,"uris":["http://zotero.org/users/local/axS3HTYd/items/TPLZXTCF"],"itemData":{"id":210,"type":"article-journal","abstract":"BackgroundThere has been an increase in the development and application of serious games to support management of mental ill health, but their full impact is unclear.AimsEvaluation of the current evidence of acceptability and effectiveness of serious games in improving mental health disorders.MethodA PRISMA-guided scoping review was conducted, using a predefined criteria and a relevant word combination on three databases: EMBASE, Medline and PsycINFO. Each included study was examined for game format, study type, number of participants, basic demographics, disorder targeted, recruitment, setting, control conditions, duration and follow-up, study attrition, primary outcomes and their results. Each study was given a Grading of Recommendations, Assessment, Development and Evaluations rating for quality.ResultsFourteen out of 513 studies met the inclusion criteria. The serious games focused on symptoms of anxiety (n = 4), attention-deficit hyperactivity disorder (n = 3), depression (n = 2), schizophrenia (n = 2), alcohol use disorder (n = 2) and bipolar disorder (n = 1). There were multiple significant outcomes favouring serious games across conditions covered in the review. Study quality varied, with studies rated high (n = 3), moderate (n = 6), low (n = 3) and very low (n = 2).ConclusionsThe available evidence suggests that serious games could be an effective format for an intervention to reduce mental health symptoms and improve outcomes of individuals. Better designed studies would further develop confidence in this area. This is a potential vehicle of change to deliver some of the much-needed psychiatric support to both economically developed and developing regions in a resource-utilitarian manner. Partnerships between the gaming industry, researchers and health services may benefit patients.","container-title":"BJPsych Open","DOI":"10.1192/bjo.2022.4","ISSN":"2056-4724","issue":"2","language":"en","page":"e37","source":"Cambridge University Press","title":"Therapeutic use of serious games in mental health: scoping review","title-short":"Therapeutic use of serious games in mental health","volume":"8","author":[{"family":"Dewhirst","given":"Alice"},{"family":"Laugharne","given":"Richard"},{"family":"Shankar","given":"Rohit"}],"issued":{"date-parts":[["2022",3]]}}}],"schema":"https://github.com/citation-style-language/schema/raw/master/csl-citation.json"} </w:instrText>
      </w:r>
      <w:r w:rsidR="00FB1271">
        <w:rPr>
          <w:color w:val="000000" w:themeColor="text1"/>
        </w:rPr>
        <w:fldChar w:fldCharType="separate"/>
      </w:r>
      <w:r w:rsidR="00FB1271" w:rsidRPr="00FB1271">
        <w:t>[59]</w:t>
      </w:r>
      <w:r w:rsidR="00FB1271">
        <w:rPr>
          <w:color w:val="000000" w:themeColor="text1"/>
        </w:rPr>
        <w:fldChar w:fldCharType="end"/>
      </w:r>
      <w:r w:rsidR="00FB1271" w:rsidRPr="00FB1271">
        <w:rPr>
          <w:color w:val="000000" w:themeColor="text1"/>
        </w:rPr>
        <w:t>.</w:t>
      </w:r>
      <w:r w:rsidR="00E41810">
        <w:rPr>
          <w:color w:val="000000" w:themeColor="text1"/>
        </w:rPr>
        <w:t xml:space="preserve"> </w:t>
      </w:r>
    </w:p>
    <w:p w14:paraId="2A1AAEE1" w14:textId="0CFBAD5D" w:rsidR="00C67C0B" w:rsidRDefault="00E41810" w:rsidP="00EF26B3">
      <w:pPr>
        <w:pStyle w:val="Textoindependiente"/>
        <w:rPr>
          <w:color w:val="000000" w:themeColor="text1"/>
        </w:rPr>
      </w:pPr>
      <w:r>
        <w:rPr>
          <w:color w:val="000000" w:themeColor="text1"/>
          <w:lang w:val="es-ES"/>
        </w:rPr>
        <w:t xml:space="preserve">Por otro lado, algunos géneros de videojuegos pueden favorecer más que otros dependiendo del objetivo para el que se diseñan los juegos. </w:t>
      </w:r>
      <w:r w:rsidRPr="00E41810">
        <w:rPr>
          <w:color w:val="000000" w:themeColor="text1"/>
        </w:rPr>
        <w:t xml:space="preserve">Por ejemplo, los puzles pueden utilizarse para trabajar la reestructuración cognitiva y la resolución de problemas, mientras que los juegos de aventura y rol pueden ser adecuados para trabajar la gestión emocional, las habilidades sociales y la empatía. Los juegos de </w:t>
      </w:r>
      <w:r w:rsidRPr="00E41810">
        <w:rPr>
          <w:color w:val="000000" w:themeColor="text1"/>
        </w:rPr>
        <w:lastRenderedPageBreak/>
        <w:t>simulación, especialmente mediante realidad virtual, se utilizan para practicar relajación, estrategias de afrontamiento y exposición</w:t>
      </w:r>
      <w:r>
        <w:rPr>
          <w:color w:val="000000" w:themeColor="text1"/>
        </w:rPr>
        <w:fldChar w:fldCharType="begin"/>
      </w:r>
      <w:r>
        <w:rPr>
          <w:color w:val="000000" w:themeColor="text1"/>
        </w:rPr>
        <w:instrText xml:space="preserve"> ADDIN ZOTERO_ITEM CSL_CITATION {"citationID":"NnrthxoC","properties":{"unsorted":false,"formattedCitation":"[60]","plainCitation":"[60]","noteIndex":0},"citationItems":[{"id":212,"uris":["http://zotero.org/users/local/axS3HTYd/items/ZPMC6HG6"],"itemData":{"id":212,"type":"article-journal","abstract":"The use of smartphone-based Serious Games in mental health care is an emerging and promising research field. Combining the intrinsic characteristics of games (e.g., interactiveness, immersiveness, playfulness, user-tailoring and engaging nature) with the capabilities of smartphones (e.g., versatility, ubiquitous connectivity, built-in sensors and anywhere–anytime nature) yields great potential to deliver innovative psychological treatments, which are engaging, effective, fun and always available. This article presents a scoping review, based on the PRISMA (scoping review extension) guidelines, of the field of smartphone-based serious games for mental health care. The review combines an analysis of the technical characteristics, including game design, smartphone and game-specific features, with psychological dimensions, including type and purpose of use, underlying psychological frameworks and strategies. It also explores the integration of psychological features into Serious Games and summarizes the findings of evaluations performed. A systematic search identified 40 smartphone-based Serious Games for mental health care. The majority consist of standalone and self-administrable interventions, applying a myriad of psychological strategies to address a wide range of psychological symptoms and disorders. The findings explore the potential of Serious Games as treatments and for enhancing patient engagement; we conclude by proposing several avenues for future research in order to identify best practices and success factors.","container-title":"Multimedia Tools and Applications","DOI":"10.1007/s11042-024-18971-w","ISSN":"1573-7721","issue":"36","journalAbbreviation":"Multimed Tools Appl","language":"en","page":"84047-84094","source":"Springer Link","title":"Smartphone-based serious games for mental health: a scoping review","title-short":"Smartphone-based serious games for mental health","volume":"83","author":[{"family":"Gómez-Cambronero","given":"Águeda"},{"family":"Mann","given":"Anna-Lisa"},{"family":"Mira","given":"Adriana"},{"family":"Doherty","given":"Gavin"},{"family":"Casteleyn","given":"Sven"}],"issued":{"date-parts":[["2024",11,1]]}}}],"schema":"https://github.com/citation-style-language/schema/raw/master/csl-citation.json"} </w:instrText>
      </w:r>
      <w:r>
        <w:rPr>
          <w:color w:val="000000" w:themeColor="text1"/>
        </w:rPr>
        <w:fldChar w:fldCharType="separate"/>
      </w:r>
      <w:r w:rsidRPr="00E41810">
        <w:t>[60]</w:t>
      </w:r>
      <w:r>
        <w:rPr>
          <w:color w:val="000000" w:themeColor="text1"/>
        </w:rPr>
        <w:fldChar w:fldCharType="end"/>
      </w:r>
      <w:r>
        <w:rPr>
          <w:color w:val="000000" w:themeColor="text1"/>
        </w:rPr>
        <w:t>.</w:t>
      </w:r>
    </w:p>
    <w:p w14:paraId="50CE909E" w14:textId="1AF4A8F7" w:rsidR="00C93146" w:rsidRDefault="00C93146" w:rsidP="00C93146">
      <w:pPr>
        <w:pStyle w:val="Textoindependiente"/>
        <w:rPr>
          <w:color w:val="000000" w:themeColor="text1"/>
        </w:rPr>
      </w:pPr>
      <w:r>
        <w:rPr>
          <w:color w:val="000000" w:themeColor="text1"/>
        </w:rPr>
        <w:t xml:space="preserve">Sin embargo, los videojuegos no solo funcionan para tratar directamente un síntoma, </w:t>
      </w:r>
      <w:r w:rsidRPr="00C93146">
        <w:rPr>
          <w:color w:val="000000" w:themeColor="text1"/>
        </w:rPr>
        <w:t>también pueden facilitar el proceso psicoterapéutico</w:t>
      </w:r>
      <w:r>
        <w:rPr>
          <w:color w:val="000000" w:themeColor="text1"/>
        </w:rPr>
        <w:t>. Varios</w:t>
      </w:r>
      <w:r w:rsidRPr="00C93146">
        <w:rPr>
          <w:color w:val="000000" w:themeColor="text1"/>
        </w:rPr>
        <w:t xml:space="preserve"> estudios cualitativos señalan resultados positivos relacionados con la aceptación de los videojuegos en terapia, la motivación y aceptación de la psicoterapia y, en algunos casos, la relación terapéutica. </w:t>
      </w:r>
      <w:r>
        <w:rPr>
          <w:color w:val="000000" w:themeColor="text1"/>
        </w:rPr>
        <w:t>Los</w:t>
      </w:r>
      <w:r w:rsidRPr="00C93146">
        <w:rPr>
          <w:color w:val="000000" w:themeColor="text1"/>
        </w:rPr>
        <w:t xml:space="preserve"> videojuegos pueden constituir un recurso complementario capaz de favorecer el proceso psicoterapéutico</w:t>
      </w:r>
      <w:r>
        <w:rPr>
          <w:color w:val="000000" w:themeColor="text1"/>
        </w:rPr>
        <w:fldChar w:fldCharType="begin"/>
      </w:r>
      <w:r>
        <w:rPr>
          <w:color w:val="000000" w:themeColor="text1"/>
        </w:rPr>
        <w:instrText xml:space="preserve"> ADDIN ZOTERO_ITEM CSL_CITATION {"citationID":"6KEzpVor","properties":{"unsorted":false,"formattedCitation":"[61]","plainCitation":"[61]","noteIndex":0},"citationItems":[{"id":214,"uris":["http://zotero.org/users/local/axS3HTYd/items/YPT7AXDF"],"itemData":{"id":214,"type":"article-journal","abstract":"Videogames, in addition to the entertainment function, can become important complements to traditional psychotherapy. This study consists of a quasi-systematic review of the literature that aims to survey empirical studies in which video games were used as therapeutic resources, as well as describe their role in the psychotherapeutic process regarding the acceptance of video games in therapy, the acceptance of psychotherapy and the improvement of the therapeutic relationship. Five electronic databases (PsycInfo, Pubmed, Scielo, Web of Science, and Scopus) were used to search for studies. The inclusion criteria were defined according to the PICOS methodology (Population, Interventions, Controls, Outcome, Study Design). The review included articles published in English, French, Spanish, and German between January 2007 and July 2022. A total of 202 articles were initially identified, and 16 were selected to be reviewed based on inclusion and exclusion criteria, seven of which were experimental and nine with qualitative methodology. Six of the seven experimental and quasi-experimental studies reported improvement in psychotherapy target behaviors. In studies with qualitative methodology, positive results were observed regarding the acceptance of video games in therapy, acceptance of psychotherapy, or improvement in the therapeutic relationship. The results allow us to conclude that video games used as resources for psychotherapeutic interventions favor the therapeutic process.","container-title":"Revista CES Psicología","DOI":"10.21615/cesp.7084","ISSN":"2011-3080","issue":"3","language":"pt","license":"Derechos de autor 2024","page":"23-38","source":"revistas.ces.edu.co","title":"Videogames na psicoterapia: uma revisão quase sistemática da literatura","title-short":"Videogames na psicoterapia","volume":"17","author":[{"family":"Castro","given":"Tatiane Carvalho"},{"family":"Yamaura","given":"Luciana Parisi Martins"},{"family":"Haydu","given":"Verônica Bender"}],"issued":{"date-parts":[["2024",9,4]]}}}],"schema":"https://github.com/citation-style-language/schema/raw/master/csl-citation.json"} </w:instrText>
      </w:r>
      <w:r>
        <w:rPr>
          <w:color w:val="000000" w:themeColor="text1"/>
        </w:rPr>
        <w:fldChar w:fldCharType="separate"/>
      </w:r>
      <w:r w:rsidRPr="00C93146">
        <w:t>[61]</w:t>
      </w:r>
      <w:r>
        <w:rPr>
          <w:color w:val="000000" w:themeColor="text1"/>
        </w:rPr>
        <w:fldChar w:fldCharType="end"/>
      </w:r>
      <w:r w:rsidRPr="00C93146">
        <w:rPr>
          <w:color w:val="000000" w:themeColor="text1"/>
        </w:rPr>
        <w:t>.</w:t>
      </w:r>
    </w:p>
    <w:p w14:paraId="1198D69C" w14:textId="1A0A94F8" w:rsidR="00034A37" w:rsidRPr="00C93146" w:rsidRDefault="00034A37" w:rsidP="00C93146">
      <w:pPr>
        <w:pStyle w:val="Textoindependiente"/>
        <w:rPr>
          <w:color w:val="000000" w:themeColor="text1"/>
          <w:lang w:val="es-ES"/>
        </w:rPr>
      </w:pPr>
      <w:r w:rsidRPr="00034A37">
        <w:rPr>
          <w:color w:val="000000" w:themeColor="text1"/>
        </w:rPr>
        <w:t>Gómez-León (2025)</w:t>
      </w:r>
      <w:r w:rsidR="00C552D7">
        <w:rPr>
          <w:color w:val="000000" w:themeColor="text1"/>
        </w:rPr>
        <w:fldChar w:fldCharType="begin"/>
      </w:r>
      <w:r w:rsidR="00C552D7">
        <w:rPr>
          <w:color w:val="000000" w:themeColor="text1"/>
        </w:rPr>
        <w:instrText xml:space="preserve"> ADDIN ZOTERO_ITEM CSL_CITATION {"citationID":"DRyfm5Rq","properties":{"unsorted":false,"formattedCitation":"[62]","plainCitation":"[62]","noteIndex":0},"citationItems":[{"id":216,"uris":["http://zotero.org/users/local/axS3HTYd/items/VPIHQSVN"],"itemData":{"id":216,"type":"article-journal","abstract":"In recent years, there has been an increase in emotional and behavioral disorders in children and adolescents that directly affect their personal, school, family, and social spheres. It has been proposed that serious games designed to train emotional regulation skills can be a more effective, accessible, and attractive alternative for children and adolescents than conventional therapies. However, there is a limited number of studies providing evidence of the effectiveness of these applications. The aim of this review is to analyze the level of effectiveness, feasibility and acceptability of serious games designed to train emotional regulation skills in children and adolescents aged 6 to 18 classified in universal population samples, at risk and diagnosed. A systematic review of papers published between 2008 and 2023 was conducted following the PRISMA statement guidelines. The databases Scopus, Web of Science, PubMed, ERIC, IEEE Xplore, and ACM Digital Library were used. Thirty-three articles were identified that referred to 18 serious games designed to train emotional regulation skills in children and adolescents. All studies used report or self-report measures to code for the recognition of emotions in oneself and the increase or decrease of these emotions. Internal validity was assessed using the Cochrane RoB 2 tool for randomized controlled trials and the ROBINS-I tool for non-randomized studies. A random effects model was implemented, and the effect sizes were calculated as Hedge's g. Although there are limitations in interpreting the results, such as the lack of long-term follow-up, serious game interventions that incorporated biofeedback provided the strongest evidence for generalizability of learned emotion regulation skills to real life. While this does not always imply a clinically significant change, the results show that serious games can be effective, acceptable, and feasible for learning emotional regulation strategies and reducing symptoms related to depression, anxiety, and lack of impulse control.","container-title":"Heliyon","DOI":"10.1016/j.heliyon.2025.e42712","ISSN":"2405-8440","issue":"4","journalAbbreviation":"Heliyon","page":"e42712","source":"ScienceDirect","title":"Serious games to support emotional regulation strategies in educational intervention programs with children and adolescents. Systematic review and meta-analysis","volume":"11","author":[{"family":"Gómez-León","given":"María Isabel"}],"issued":{"date-parts":[["2025",2,28]]}}}],"schema":"https://github.com/citation-style-language/schema/raw/master/csl-citation.json"} </w:instrText>
      </w:r>
      <w:r w:rsidR="00C552D7">
        <w:rPr>
          <w:color w:val="000000" w:themeColor="text1"/>
        </w:rPr>
        <w:fldChar w:fldCharType="separate"/>
      </w:r>
      <w:r w:rsidR="00C552D7" w:rsidRPr="00C552D7">
        <w:t>[62]</w:t>
      </w:r>
      <w:r w:rsidR="00C552D7">
        <w:rPr>
          <w:color w:val="000000" w:themeColor="text1"/>
        </w:rPr>
        <w:fldChar w:fldCharType="end"/>
      </w:r>
      <w:r w:rsidRPr="00034A37">
        <w:rPr>
          <w:color w:val="000000" w:themeColor="text1"/>
        </w:rPr>
        <w:t xml:space="preserve"> concluye que los juegos serios pueden constituir una herramienta potencialmente útil para el desarrollo de estrategias de regulación emocional en niños y adolescentes. Los resultados del metaanálisis muestran mejoras significativas en las habilidades de regulación emocional en una parte importante de las intervenciones analizadas, así como reducciones en determinados síntomas de ansiedad y depresión. No obstante, la autora señala la necesidad de realizar estudios adicionales que permitan determinar la estabilidad de estos efectos a largo plazo</w:t>
      </w:r>
      <w:r>
        <w:rPr>
          <w:color w:val="000000" w:themeColor="text1"/>
        </w:rPr>
        <w:fldChar w:fldCharType="begin"/>
      </w:r>
      <w:r w:rsidR="00C552D7">
        <w:rPr>
          <w:color w:val="000000" w:themeColor="text1"/>
        </w:rPr>
        <w:instrText xml:space="preserve"> ADDIN ZOTERO_ITEM CSL_CITATION {"citationID":"JFQWlXyz","properties":{"unsorted":false,"formattedCitation":"[62]","plainCitation":"[62]","noteIndex":0},"citationItems":[{"id":216,"uris":["http://zotero.org/users/local/axS3HTYd/items/VPIHQSVN"],"itemData":{"id":216,"type":"article-journal","abstract":"In recent years, there has been an increase in emotional and behavioral disorders in children and adolescents that directly affect their personal, school, family, and social spheres. It has been proposed that serious games designed to train emotional regulation skills can be a more effective, accessible, and attractive alternative for children and adolescents than conventional therapies. However, there is a limited number of studies providing evidence of the effectiveness of these applications. The aim of this review is to analyze the level of effectiveness, feasibility and acceptability of serious games designed to train emotional regulation skills in children and adolescents aged 6 to 18 classified in universal population samples, at risk and diagnosed. A systematic review of papers published between 2008 and 2023 was conducted following the PRISMA statement guidelines. The databases Scopus, Web of Science, PubMed, ERIC, IEEE Xplore, and ACM Digital Library were used. Thirty-three articles were identified that referred to 18 serious games designed to train emotional regulation skills in children and adolescents. All studies used report or self-report measures to code for the recognition of emotions in oneself and the increase or decrease of these emotions. Internal validity was assessed using the Cochrane RoB 2 tool for randomized controlled trials and the ROBINS-I tool for non-randomized studies. A random effects model was implemented, and the effect sizes were calculated as Hedge's g. Although there are limitations in interpreting the results, such as the lack of long-term follow-up, serious game interventions that incorporated biofeedback provided the strongest evidence for generalizability of learned emotion regulation skills to real life. While this does not always imply a clinically significant change, the results show that serious games can be effective, acceptable, and feasible for learning emotional regulation strategies and reducing symptoms related to depression, anxiety, and lack of impulse control.","container-title":"Heliyon","DOI":"10.1016/j.heliyon.2025.e42712","ISSN":"2405-8440","issue":"4","journalAbbreviation":"Heliyon","page":"e42712","source":"ScienceDirect","title":"Serious games to support emotional regulation strategies in educational intervention programs with children and adolescents. Systematic review and meta-analysis","volume":"11","author":[{"family":"Gómez-León","given":"María Isabel"}],"issued":{"date-parts":[["2025",2,28]]}}}],"schema":"https://github.com/citation-style-language/schema/raw/master/csl-citation.json"} </w:instrText>
      </w:r>
      <w:r>
        <w:rPr>
          <w:color w:val="000000" w:themeColor="text1"/>
        </w:rPr>
        <w:fldChar w:fldCharType="separate"/>
      </w:r>
      <w:r w:rsidR="00C552D7" w:rsidRPr="00C552D7">
        <w:t>[62]</w:t>
      </w:r>
      <w:r>
        <w:rPr>
          <w:color w:val="000000" w:themeColor="text1"/>
        </w:rPr>
        <w:fldChar w:fldCharType="end"/>
      </w:r>
      <w:r w:rsidRPr="00034A37">
        <w:rPr>
          <w:color w:val="000000" w:themeColor="text1"/>
        </w:rPr>
        <w:t>.</w:t>
      </w:r>
    </w:p>
    <w:p w14:paraId="7970D5F9" w14:textId="15A544AB" w:rsidR="00A31A6E" w:rsidRDefault="00A31A6E" w:rsidP="00A31A6E">
      <w:pPr>
        <w:pStyle w:val="Ttulo3"/>
        <w:rPr>
          <w:lang w:val="es-ES"/>
        </w:rPr>
      </w:pPr>
      <w:r>
        <w:rPr>
          <w:lang w:val="es-ES"/>
        </w:rPr>
        <w:t>Juegos serios para planificación</w:t>
      </w:r>
    </w:p>
    <w:p w14:paraId="6E2F0B86" w14:textId="197BF5F4" w:rsidR="00653B1A" w:rsidRDefault="00653B1A" w:rsidP="00C03318">
      <w:pPr>
        <w:pStyle w:val="Textoindependiente"/>
      </w:pPr>
      <w:r>
        <w:rPr>
          <w:lang w:val="es-ES"/>
        </w:rPr>
        <w:t>L</w:t>
      </w:r>
      <w:r w:rsidRPr="00653B1A">
        <w:t xml:space="preserve">os juegos serios pueden utilizarse para trabajar la </w:t>
      </w:r>
      <w:r w:rsidRPr="00653B1A">
        <w:rPr>
          <w:b/>
          <w:bCs/>
        </w:rPr>
        <w:t>planificación de tareas</w:t>
      </w:r>
      <w:r w:rsidRPr="00653B1A">
        <w:t xml:space="preserve">, entendida como una habilidad que implica organizar y secuenciar acciones, establecer prioridades, gestionar el tiempo y supervisar el progreso hacia un objetivo. Estas capacidades son especialmente relevantes en actividades de la vida cotidiana, donde es necesario organizar diferentes acciones y adaptarse a las circunstancias </w:t>
      </w:r>
      <w:r w:rsidR="00FD0B2D">
        <w:fldChar w:fldCharType="begin"/>
      </w:r>
      <w:r w:rsidR="00FD0B2D">
        <w:instrText xml:space="preserve"> ADDIN ZOTERO_ITEM CSL_CITATION {"citationID":"w3hiOS8J","properties":{"unsorted":false,"formattedCitation":"[63]","plainCitation":"[63]","noteIndex":0},"citationItems":[{"id":222,"uris":["http://zotero.org/users/local/axS3HTYd/items/Y59WL6HK"],"itemData":{"id":222,"type":"article-journal","abstract":"Children with autism spectrum disorder (ASD) frequently experience difficulties in executive functions, particularly planning and goal-directed behavior, yet traditional assessments such as the Tower of London and Zoo Map offer limited ecological validity and do not capture how planning challenges manifest in everyday contexts. This study introduces and validates ShopAutiPlan, a supermarket-based serious game designed to assess planning skills through naturalistic, multistep tasks. A total of 57 children aged 7–10 years (27 ASD and 30 neurotypical), matched on age and IQ, completed both the game and conventional EF assessments, including the BRIEF-2 and two BADS-C subtests (Zoo Map and Key Search). ShopAutiPlan automatically recorded behavioral indicators related to task completion and efficiency. Group comparisons revealed that neurotypical children outperformed those with ASD across all standardized measures, and autistic participants exhibited reduced in-game efficiency—demonstrated by longer completion times, greater distances traveled, and more pauses—despite achieving similar item completion. Significant correlations between game-derived metrics and traditional planning tests provided strong evidence of convergent validity. Overall, findings demonstrate that ShopAutiPlan is a valid, ecologically grounded, and engaging tool for assessing executive planning in children with ASD, complementing and extending conventional neuropsychological approaches.","container-title":"Autism Research","DOI":"10.1002/aur.70281","ISSN":"1939-3806","issue":"7","language":"en","license":"© 2026 International Society for Autism Research and Wiley Periodicals LLC.","page":"e70281","source":"Wiley Online Library","title":"ShopAutiPlan: Validating a Serious Game for Assessing Executive Planning in Autism","title-short":"ShopAutiPlan","volume":"19","author":[{"family":"Shamhan","given":"Athmar N. M."},{"family":"Constantinou","given":"Marrianna"},{"family":"Hajaig","given":"Howraa"},{"family":"Qaraqe","given":"Marwa"},{"family":"Al-Thani","given":"Dena"}],"issued":{"date-parts":[["2026"]]}}}],"schema":"https://github.com/citation-style-language/schema/raw/master/csl-citation.json"} </w:instrText>
      </w:r>
      <w:r w:rsidR="00FD0B2D">
        <w:fldChar w:fldCharType="separate"/>
      </w:r>
      <w:r w:rsidR="00FD0B2D" w:rsidRPr="00FD0B2D">
        <w:t>[63]</w:t>
      </w:r>
      <w:r w:rsidR="00FD0B2D">
        <w:fldChar w:fldCharType="end"/>
      </w:r>
      <w:r w:rsidR="00FD0B2D">
        <w:t>.</w:t>
      </w:r>
    </w:p>
    <w:p w14:paraId="0BD96AF6" w14:textId="4EE48EE9" w:rsidR="00DA4453" w:rsidRDefault="00C03318" w:rsidP="00C03318">
      <w:pPr>
        <w:pStyle w:val="Textoindependiente"/>
      </w:pPr>
      <w:r>
        <w:t>Estos juegos pueden tener c</w:t>
      </w:r>
      <w:r w:rsidRPr="00C03318">
        <w:t xml:space="preserve">omo objetivo que el jugador sea capaz de </w:t>
      </w:r>
      <w:r w:rsidRPr="00C03318">
        <w:rPr>
          <w:b/>
          <w:bCs/>
        </w:rPr>
        <w:t>identificar prioridades, estimar tiempos, organizar actividades, establecer un orden de ejecución y adaptar su planificación ante imprevistos</w:t>
      </w:r>
      <w:r w:rsidRPr="00C03318">
        <w:t>. Estas competencias son aplicables tanto al ámbito académico como al profesional y contribuyen a mejorar la autonomía y la organización personal.</w:t>
      </w:r>
      <w:r w:rsidR="00C0634C">
        <w:t xml:space="preserve"> </w:t>
      </w:r>
      <w:r w:rsidR="00C0634C">
        <w:fldChar w:fldCharType="begin"/>
      </w:r>
      <w:r w:rsidR="00C0634C">
        <w:instrText xml:space="preserve"> ADDIN ZOTERO_ITEM CSL_CITATION {"citationID":"CvkkNES0","properties":{"unsorted":false,"formattedCitation":"[64]","plainCitation":"[64]","noteIndex":0},"citationItems":[{"id":225,"uris":["http://zotero.org/users/local/axS3HTYd/items/ZMGR5U2U"],"itemData":{"id":225,"type":"article-journal","abstract":"This exploratory study assesses the utility, in terms of learning and conceptualizing planning, of a role-playing exercise (the Great Planning Game [GPG]) and a serious game (Polis PowerPlays [PPP]) employed in a planning theory course offered at The University of Queensland in Australia. The study reveals that role-playing and serious gaming are equally engaging and help planning students learn and embody different roles while having fun. No great differences can be discerned in terms of learning effectiveness. With regard to teaching style, the GPG is more passive and tends to encourage collaboration, whereas the PPP is more dynamic and fosters competition. Both activities help students discover aspects of planning—and planning stakeholders—which they may not have considered before. Most participating students appear to regard planning as a pluralist pursuit. Communication and public participation are viewed as central to planning processes. However, traces of incrementalism and rationality are also present. While students believe in equity planning (i.e., advocacy from within the system), radical social justice approaches that challenge the status quo are notably absent. Overall, the authors conclude that these activities cannot fully replace guided and structured instruction but, as “whole task practices,” are a desirable complement to direct instruction.","container-title":"Journal of Planning Education and Research","DOI":"10.1177/0739456X20902251","ISSN":"0739-456X","issue":"3","language":"EN","page":"585-597","publisher":"SAGE Publications Inc","source":"SAGE Journals","title":"Edutainment: Role-Playing versus Serious Gaming in Planning Education","title-short":"Edutainment","volume":"43","author":[{"family":"Pojani","given":"Dorina"},{"family":"Rocco","given":"Roberto"}],"issued":{"date-parts":[["2023",9,1]]}}}],"schema":"https://github.com/citation-style-language/schema/raw/master/csl-citation.json"} </w:instrText>
      </w:r>
      <w:r w:rsidR="00C0634C">
        <w:fldChar w:fldCharType="separate"/>
      </w:r>
      <w:r w:rsidR="00C0634C" w:rsidRPr="00C0634C">
        <w:t>[64]</w:t>
      </w:r>
      <w:r w:rsidR="00C0634C">
        <w:fldChar w:fldCharType="end"/>
      </w:r>
    </w:p>
    <w:p w14:paraId="4AAB3E4B" w14:textId="11949BBE" w:rsidR="00DA4453" w:rsidRDefault="00DA4453" w:rsidP="00C03318">
      <w:pPr>
        <w:pStyle w:val="Textoindependiente"/>
      </w:pPr>
      <w:r w:rsidRPr="00DA4453">
        <w:t xml:space="preserve">También pueden incorporarse </w:t>
      </w:r>
      <w:r w:rsidRPr="00DA4453">
        <w:rPr>
          <w:b/>
          <w:bCs/>
        </w:rPr>
        <w:t>imprevistos</w:t>
      </w:r>
      <w:r w:rsidRPr="00DA4453">
        <w:t xml:space="preserve"> para hacer que la experiencia sea más realista.</w:t>
      </w:r>
      <w:r>
        <w:t xml:space="preserve"> </w:t>
      </w:r>
      <w:r w:rsidRPr="00DA4453">
        <w:t>Así, el objetivo no sería únicamente crear un plan, sino también aprender a adaptarlo cuando cambian las circunstancias</w:t>
      </w:r>
      <w:r w:rsidR="00042708">
        <w:fldChar w:fldCharType="begin"/>
      </w:r>
      <w:r w:rsidR="00042708">
        <w:instrText xml:space="preserve"> ADDIN ZOTERO_ITEM CSL_CITATION {"citationID":"2K6UHhxG","properties":{"unsorted":false,"formattedCitation":"[65]","plainCitation":"[65]","noteIndex":0},"citationItems":[{"id":226,"uris":["http://zotero.org/users/local/axS3HTYd/items/HLGJR3TC"],"itemData":{"id":226,"type":"article-journal","abstract":"Project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sidR="00042708">
        <w:fldChar w:fldCharType="separate"/>
      </w:r>
      <w:r w:rsidR="00042708" w:rsidRPr="00042708">
        <w:t>[65]</w:t>
      </w:r>
      <w:r w:rsidR="00042708">
        <w:fldChar w:fldCharType="end"/>
      </w:r>
      <w:r w:rsidRPr="00DA4453">
        <w:t>.</w:t>
      </w:r>
    </w:p>
    <w:p w14:paraId="0CB8255B" w14:textId="2EE92115" w:rsidR="00C03318" w:rsidRDefault="00C03318" w:rsidP="00C03318">
      <w:pPr>
        <w:pStyle w:val="Textoindependiente"/>
      </w:pPr>
      <w:r>
        <w:lastRenderedPageBreak/>
        <w:t>Los siguientes juegos son algunos ejemplos de juegos para planificación:</w:t>
      </w:r>
    </w:p>
    <w:p w14:paraId="2F7C9E48" w14:textId="43D30DE5" w:rsidR="00653B1A" w:rsidRDefault="00653B1A" w:rsidP="00C03318">
      <w:pPr>
        <w:pStyle w:val="Textoindependiente"/>
      </w:pPr>
      <w:proofErr w:type="spellStart"/>
      <w:r w:rsidRPr="00653B1A">
        <w:rPr>
          <w:b/>
          <w:bCs/>
        </w:rPr>
        <w:t>ShopAutiPlan</w:t>
      </w:r>
      <w:proofErr w:type="spellEnd"/>
      <w:r w:rsidRPr="00653B1A">
        <w:t xml:space="preserve"> </w:t>
      </w:r>
      <w:r>
        <w:t>se basa</w:t>
      </w:r>
      <w:r w:rsidRPr="00653B1A">
        <w:t xml:space="preserve"> en una actividad cotidiana, como realizar la compra en un supermercado, para evaluar habilidades ejecutivas de planificación. El juego permite observar aspectos como la organización de tareas, la priorización de objetivos y el seguimiento del progreso dentro de un contexto más cercano a las situaciones reales</w:t>
      </w:r>
      <w:r w:rsidR="00C0634C">
        <w:fldChar w:fldCharType="begin"/>
      </w:r>
      <w:r w:rsidR="00C0634C">
        <w:instrText xml:space="preserve"> ADDIN ZOTERO_ITEM CSL_CITATION {"citationID":"x2rPw21P","properties":{"unsorted":false,"formattedCitation":"[63]","plainCitation":"[63]","noteIndex":0},"citationItems":[{"id":222,"uris":["http://zotero.org/users/local/axS3HTYd/items/Y59WL6HK"],"itemData":{"id":222,"type":"article-journal","abstract":"Children with autism spectrum disorder (ASD) frequently experience difficulties in executive functions, particularly planning and goal-directed behavior, yet traditional assessments such as the Tower of London and Zoo Map offer limited ecological validity and do not capture how planning challenges manifest in everyday contexts. This study introduces and validates ShopAutiPlan, a supermarket-based serious game designed to assess planning skills through naturalistic, multistep tasks. A total of 57 children aged 7–10 years (27 ASD and 30 neurotypical), matched on age and IQ, completed both the game and conventional EF assessments, including the BRIEF-2 and two BADS-C subtests (Zoo Map and Key Search). ShopAutiPlan automatically recorded behavioral indicators related to task completion and efficiency. Group comparisons revealed that neurotypical children outperformed those with ASD across all standardized measures, and autistic participants exhibited reduced in-game efficiency—demonstrated by longer completion times, greater distances traveled, and more pauses—despite achieving similar item completion. Significant correlations between game-derived metrics and traditional planning tests provided strong evidence of convergent validity. Overall, findings demonstrate that ShopAutiPlan is a valid, ecologically grounded, and engaging tool for assessing executive planning in children with ASD, complementing and extending conventional neuropsychological approaches.","container-title":"Autism Research","DOI":"10.1002/aur.70281","ISSN":"1939-3806","issue":"7","language":"en","license":"© 2026 International Society for Autism Research and Wiley Periodicals LLC.","page":"e70281","source":"Wiley Online Library","title":"ShopAutiPlan: Validating a Serious Game for Assessing Executive Planning in Autism","title-short":"ShopAutiPlan","volume":"19","author":[{"family":"Shamhan","given":"Athmar N. M."},{"family":"Constantinou","given":"Marrianna"},{"family":"Hajaig","given":"Howraa"},{"family":"Qaraqe","given":"Marwa"},{"family":"Al-Thani","given":"Dena"}],"issued":{"date-parts":[["2026"]]}}}],"schema":"https://github.com/citation-style-language/schema/raw/master/csl-citation.json"} </w:instrText>
      </w:r>
      <w:r w:rsidR="00C0634C">
        <w:fldChar w:fldCharType="separate"/>
      </w:r>
      <w:r w:rsidR="00C0634C" w:rsidRPr="00C0634C">
        <w:t>[63]</w:t>
      </w:r>
      <w:r w:rsidR="00C0634C">
        <w:fldChar w:fldCharType="end"/>
      </w:r>
      <w:r w:rsidRPr="00653B1A">
        <w:t>.</w:t>
      </w:r>
    </w:p>
    <w:p w14:paraId="3DE6A72D" w14:textId="51A61379" w:rsidR="00C55701" w:rsidRDefault="00C935F0" w:rsidP="00C03318">
      <w:pPr>
        <w:pStyle w:val="Textoindependiente"/>
      </w:pPr>
      <w:r>
        <w:t>Plan-</w:t>
      </w:r>
      <w:proofErr w:type="spellStart"/>
      <w:r>
        <w:t>It</w:t>
      </w:r>
      <w:proofErr w:type="spellEnd"/>
      <w:r>
        <w:t xml:space="preserve"> Commander</w:t>
      </w:r>
    </w:p>
    <w:p w14:paraId="72C441A9" w14:textId="19F0A9A0" w:rsidR="00C935F0" w:rsidRDefault="00C935F0" w:rsidP="00C03318">
      <w:pPr>
        <w:pStyle w:val="Textoindependiente"/>
      </w:pPr>
      <w:proofErr w:type="spellStart"/>
      <w:r>
        <w:t>Captain’s</w:t>
      </w:r>
      <w:proofErr w:type="spellEnd"/>
      <w:r>
        <w:t xml:space="preserve"> Log</w:t>
      </w:r>
    </w:p>
    <w:p w14:paraId="0C06824D" w14:textId="291BF192" w:rsidR="00C935F0" w:rsidRDefault="00C935F0" w:rsidP="00C03318">
      <w:pPr>
        <w:pStyle w:val="Textoindependiente"/>
      </w:pPr>
      <w:r w:rsidRPr="00C935F0">
        <w:t xml:space="preserve">Secret Agent </w:t>
      </w:r>
      <w:proofErr w:type="spellStart"/>
      <w:r w:rsidRPr="00C935F0">
        <w:t>Society</w:t>
      </w:r>
      <w:proofErr w:type="spellEnd"/>
    </w:p>
    <w:p w14:paraId="3E9338E8" w14:textId="77777777" w:rsidR="00C03318" w:rsidRPr="00C03318" w:rsidRDefault="00C03318" w:rsidP="00C03318">
      <w:pPr>
        <w:pStyle w:val="Textoindependiente"/>
      </w:pPr>
    </w:p>
    <w:p w14:paraId="66CCDA86" w14:textId="77777777" w:rsidR="00907803" w:rsidRDefault="00907803" w:rsidP="00907803">
      <w:pPr>
        <w:pStyle w:val="Ttulo3"/>
        <w:rPr>
          <w:lang w:val="es-ES"/>
        </w:rPr>
      </w:pPr>
      <w:bookmarkStart w:id="34" w:name="_Toc237696387"/>
      <w:r w:rsidRPr="00907803">
        <w:rPr>
          <w:lang w:val="es-ES"/>
        </w:rPr>
        <w:t>Ventajas de juegos en TDAH</w:t>
      </w:r>
      <w:bookmarkEnd w:id="34"/>
    </w:p>
    <w:p w14:paraId="7A64F84B" w14:textId="49B18B1B" w:rsidR="00EF26B3" w:rsidRDefault="00EF26B3" w:rsidP="00EF26B3">
      <w:pPr>
        <w:pStyle w:val="Textoindependiente"/>
        <w:rPr>
          <w:lang w:val="es-ES"/>
        </w:rPr>
      </w:pPr>
      <w:r>
        <w:rPr>
          <w:lang w:val="es-ES"/>
        </w:rPr>
        <w:t>Ventajas a la hora de usar un juego serio con una persona con TDAH</w:t>
      </w:r>
      <w:r w:rsidR="006C42CF">
        <w:rPr>
          <w:lang w:val="es-ES"/>
        </w:rPr>
        <w:t>.</w:t>
      </w:r>
    </w:p>
    <w:p w14:paraId="15241ECF" w14:textId="3715F37E" w:rsidR="006C42CF" w:rsidRDefault="006C42CF" w:rsidP="00EF26B3">
      <w:pPr>
        <w:pStyle w:val="Textoindependiente"/>
        <w:rPr>
          <w:lang w:val="es-ES"/>
        </w:rPr>
      </w:pPr>
      <w:r>
        <w:rPr>
          <w:lang w:val="es-ES"/>
        </w:rPr>
        <w:t>El juego fortalece la motivación intrínseca y esto permite adherirse a las intervenciones para el manejo del Trastorno por déficit de atención e hiperactividad (TDAH)</w:t>
      </w:r>
      <w:r>
        <w:rPr>
          <w:lang w:val="es-ES"/>
        </w:rPr>
        <w:fldChar w:fldCharType="begin"/>
      </w:r>
      <w:r w:rsidR="00042708">
        <w:rPr>
          <w:lang w:val="es-ES"/>
        </w:rPr>
        <w:instrText xml:space="preserve"> ADDIN ZOTERO_ITEM CSL_CITATION {"citationID":"VKdsh6rm","properties":{"unsorted":false,"formattedCitation":"[30], [66]","plainCitation":"[30], [66]","noteIndex":0},"citationItems":[{"id":73,"uris":["http://zotero.org/users/local/axS3HTYd/items/BQFYIPRE"],"itemData":{"id":73,"type":"thesis","abstract":"El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Elizabeth"}],"accessed":{"date-parts":[["2026",8,9]]},"issued":{"date-parts":[["2025"]]}}},{"id":89,"uris":["http://zotero.org/users/local/axS3HTYd/items/IRSPEH2B"],"itemData":{"id":89,"type":"article-journal","container-title":"Revista iberoamericana de psicologia y salud.","DOI":"10.23923/j.rips.2020.01.034","ISSN":"21712069","issue":"1","language":"Spanish","license":"© 2020. This work is published under creativecommons.org/licenses/by-nc-nd/4.0 (the “License”). Notwithstanding the ProQuest Terms and Conditions, you may use this content in accordance with the terms of the License.","note":"number-of-pages: 42-53","page":"42-53","publisher":"Ramón González Cabanach","publisher-place":"A Coruna, Spain","source":"ProQuest","title":"Beneficios de las intervenciones basadas en la atención plena para el tratamiento de síntomas ansiosos en niños y adolescentes: Metaanálisis","title-short":"Beneficios de las intervenciones basadas en la atención plena para el tratamiento de síntomas ansiosos en niños y adolescentes","volume":"11","author":[{"family":"Soriano","given":"José Gabriel"},{"family":"Pérez-Fuentes","given":"María del Carmen"},{"family":"Molero-Jurado","given":"María del Mar"},{"family":"Gázquez","given":"José Jesús"},{"family":"Tortosa","given":"Begoña María"},{"family":"González","given":"Alba"}],"issued":{"date-parts":[["2020"]]}}}],"schema":"https://github.com/citation-style-language/schema/raw/master/csl-citation.json"} </w:instrText>
      </w:r>
      <w:r>
        <w:rPr>
          <w:lang w:val="es-ES"/>
        </w:rPr>
        <w:fldChar w:fldCharType="separate"/>
      </w:r>
      <w:r w:rsidR="00042708" w:rsidRPr="00042708">
        <w:rPr>
          <w:lang w:val="es-ES"/>
        </w:rPr>
        <w:t>[30], [66]</w:t>
      </w:r>
      <w:r>
        <w:rPr>
          <w:lang w:val="es-ES"/>
        </w:rPr>
        <w:fldChar w:fldCharType="end"/>
      </w:r>
      <w:r>
        <w:rPr>
          <w:lang w:val="es-ES"/>
        </w:rPr>
        <w:t>.</w:t>
      </w:r>
    </w:p>
    <w:p w14:paraId="6F3D04F0" w14:textId="5E6AA0B9" w:rsidR="00577804" w:rsidRDefault="00577804" w:rsidP="00EF26B3">
      <w:pPr>
        <w:pStyle w:val="Textoindependiente"/>
        <w:rPr>
          <w:lang w:val="es-ES"/>
        </w:rPr>
      </w:pPr>
      <w:r>
        <w:rPr>
          <w:lang w:val="es-ES"/>
        </w:rPr>
        <w:t>Los juegos estructurados y digitales como entrenamientos para el TDAH en plataformas destacan por ser efectivos mejorando la atención prolongada o la regulación conductual</w:t>
      </w:r>
      <w:r>
        <w:rPr>
          <w:lang w:val="es-ES"/>
        </w:rPr>
        <w:fldChar w:fldCharType="begin"/>
      </w:r>
      <w:r w:rsidR="00F20AC7">
        <w:rPr>
          <w:lang w:val="es-ES"/>
        </w:rPr>
        <w:instrText xml:space="preserve"> ADDIN ZOTERO_ITEM CSL_CITATION {"citationID":"bIfQZEHm","properties":{"unsorted":false,"formattedCitation":"[30]","plainCitation":"[30]","noteIndex":0},"citationItems":[{"id":73,"uris":["http://zotero.org/users/local/axS3HTYd/items/BQFYIPRE"],"itemData":{"id":73,"type":"thesis","abstract":"El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Pr>
          <w:lang w:val="es-ES"/>
        </w:rPr>
        <w:fldChar w:fldCharType="separate"/>
      </w:r>
      <w:r w:rsidR="00F20AC7" w:rsidRPr="00F20AC7">
        <w:rPr>
          <w:lang w:val="es-ES"/>
        </w:rPr>
        <w:t>[30]</w:t>
      </w:r>
      <w:r>
        <w:rPr>
          <w:lang w:val="es-ES"/>
        </w:rPr>
        <w:fldChar w:fldCharType="end"/>
      </w:r>
      <w:r>
        <w:rPr>
          <w:lang w:val="es-ES"/>
        </w:rPr>
        <w:t>.</w:t>
      </w:r>
    </w:p>
    <w:p w14:paraId="049C88D7" w14:textId="39C64D37" w:rsidR="00310F19" w:rsidRPr="00EF26B3" w:rsidRDefault="00310F19" w:rsidP="00EF26B3">
      <w:pPr>
        <w:pStyle w:val="Textoindependiente"/>
        <w:rPr>
          <w:lang w:val="es-ES"/>
        </w:rPr>
      </w:pPr>
      <w:proofErr w:type="spellStart"/>
      <w:r>
        <w:rPr>
          <w:lang w:val="es-ES"/>
        </w:rPr>
        <w:t>Santurde</w:t>
      </w:r>
      <w:proofErr w:type="spellEnd"/>
      <w:r>
        <w:rPr>
          <w:lang w:val="es-ES"/>
        </w:rPr>
        <w:t xml:space="preserve"> del Arco</w:t>
      </w:r>
      <w:r w:rsidR="00804B55">
        <w:rPr>
          <w:lang w:val="es-ES"/>
        </w:rPr>
        <w:t>, E (s/f)</w:t>
      </w:r>
      <w:r>
        <w:rPr>
          <w:lang w:val="es-ES"/>
        </w:rPr>
        <w:t xml:space="preserve"> </w:t>
      </w:r>
      <w:r w:rsidR="00804B55">
        <w:rPr>
          <w:lang w:val="es-ES"/>
        </w:rPr>
        <w:fldChar w:fldCharType="begin"/>
      </w:r>
      <w:r w:rsidR="00042708">
        <w:rPr>
          <w:lang w:val="es-ES"/>
        </w:rPr>
        <w:instrText xml:space="preserve"> ADDIN ZOTERO_ITEM CSL_CITATION {"citationID":"2wJzb3e7","properties":{"unsorted":false,"formattedCitation":"[67]","plainCitation":"[67]","noteIndex":0},"citationItems":[{"id":93,"uris":["http://zotero.org/users/local/axS3HTYd/items/3SKXL8W4"],"itemData":{"id":93,"type":"paper-conference","abstract":"En este trabajo reflexionamos sobre la importancia de la utilización de los recursos didácticos que nos facilita la educación mediática en el rendimiento académico de los alumnos con Trastorno por Déficit de Atención e Hiperactividad (TDAH). Además, proporcionamos pautas para mejorar el trabajo con los alumnos TDAH en el ámbito de las nuevas tecnologías.","container-title":"Educación mediática &amp;amp; competencia digital: la cultura de la participación, 2011, ISBN 84-95532-29-8, 9 págs.","event-title":"Educación mediática &amp; competencia digital: la cultura de la participación","ISBN":"978-84-95532-29-9","language":"por","note":"section: Educación mediática &amp; competencia digital: la cultura de la participación","page":"1-9","source":"dialnet.unirioja.es","title":"La educación mediática como vía para la mejora del rendimiento académico y adquisición de la competencia digital en los alumnos con TDAH","URL":"https://dialnet.unirioja.es/servlet/articulo?codigo=8905747","author":[{"family":"Santurde del Arco","given":"Estefanía"}],"accessed":{"date-parts":[["2026",8,14]]},"issued":{"date-parts":[["2011"]]}}}],"schema":"https://github.com/citation-style-language/schema/raw/master/csl-citation.json"} </w:instrText>
      </w:r>
      <w:r w:rsidR="00804B55">
        <w:rPr>
          <w:lang w:val="es-ES"/>
        </w:rPr>
        <w:fldChar w:fldCharType="separate"/>
      </w:r>
      <w:r w:rsidR="00042708" w:rsidRPr="00042708">
        <w:rPr>
          <w:lang w:val="es-ES"/>
        </w:rPr>
        <w:t>[67]</w:t>
      </w:r>
      <w:r w:rsidR="00804B55">
        <w:rPr>
          <w:lang w:val="es-ES"/>
        </w:rPr>
        <w:fldChar w:fldCharType="end"/>
      </w:r>
      <w:r w:rsidR="00804B55">
        <w:rPr>
          <w:lang w:val="es-ES"/>
        </w:rPr>
        <w:t xml:space="preserve"> </w:t>
      </w:r>
      <w:r>
        <w:rPr>
          <w:lang w:val="es-ES"/>
        </w:rPr>
        <w:t>indica que los medios digitales, al ser flexibles,</w:t>
      </w:r>
      <w:r w:rsidR="00804B55">
        <w:rPr>
          <w:lang w:val="es-ES"/>
        </w:rPr>
        <w:t xml:space="preserve"> permiten que los profesores puedan adecuar la práctica educativa a los ritmos de trabajo y concentración de los niños con características atencionales diferentes y esto es beneficioso en los casos de TDAH.</w:t>
      </w:r>
    </w:p>
    <w:p w14:paraId="5BE82E27" w14:textId="77777777" w:rsidR="00907803" w:rsidRDefault="00907803" w:rsidP="00907803">
      <w:pPr>
        <w:pStyle w:val="Ttulo3"/>
        <w:rPr>
          <w:lang w:val="es-ES"/>
        </w:rPr>
      </w:pPr>
      <w:bookmarkStart w:id="35" w:name="_Toc237696388"/>
      <w:r w:rsidRPr="00907803">
        <w:rPr>
          <w:lang w:val="es-ES"/>
        </w:rPr>
        <w:t>Desventajas juegos en TDAH</w:t>
      </w:r>
      <w:bookmarkEnd w:id="35"/>
    </w:p>
    <w:p w14:paraId="6865C31D" w14:textId="2916330F" w:rsidR="00F11EB2" w:rsidRPr="00F11EB2" w:rsidRDefault="00F11EB2" w:rsidP="00F11EB2">
      <w:pPr>
        <w:pStyle w:val="Textoindependiente"/>
        <w:rPr>
          <w:lang w:val="es-ES"/>
        </w:rPr>
      </w:pPr>
      <w:r>
        <w:rPr>
          <w:lang w:val="es-ES"/>
        </w:rPr>
        <w:t>Los juegos muy repetitivos pueden causar desinterés.</w:t>
      </w:r>
    </w:p>
    <w:p w14:paraId="753F8873" w14:textId="77777777" w:rsidR="00907803" w:rsidRPr="00907803" w:rsidRDefault="00907803" w:rsidP="00907803">
      <w:pPr>
        <w:pStyle w:val="Ttulo2"/>
        <w:rPr>
          <w:lang w:val="es-ES"/>
        </w:rPr>
      </w:pPr>
      <w:bookmarkStart w:id="36" w:name="_Toc237696389"/>
      <w:r w:rsidRPr="00907803">
        <w:rPr>
          <w:lang w:val="es-ES"/>
        </w:rPr>
        <w:lastRenderedPageBreak/>
        <w:t>Trabajos parecidos (Juegos serios para TDAH)</w:t>
      </w:r>
      <w:bookmarkEnd w:id="36"/>
    </w:p>
    <w:p w14:paraId="277D6D5B" w14:textId="4CCC933F" w:rsidR="00C935F0" w:rsidRDefault="006D7580" w:rsidP="00907803">
      <w:r>
        <w:rPr>
          <w:lang w:val="es-ES"/>
        </w:rPr>
        <w:t>Una</w:t>
      </w:r>
      <w:r w:rsidR="00C935F0" w:rsidRPr="00C935F0">
        <w:t xml:space="preserve"> revisión sistemática </w:t>
      </w:r>
      <w:r>
        <w:t xml:space="preserve">reciente </w:t>
      </w:r>
      <w:r w:rsidR="00C935F0" w:rsidRPr="00C935F0">
        <w:t xml:space="preserve">sobre </w:t>
      </w:r>
      <w:proofErr w:type="spellStart"/>
      <w:r w:rsidR="00C935F0" w:rsidRPr="00C935F0">
        <w:rPr>
          <w:i/>
          <w:iCs/>
        </w:rPr>
        <w:t>serious</w:t>
      </w:r>
      <w:proofErr w:type="spellEnd"/>
      <w:r w:rsidR="00C935F0" w:rsidRPr="00C935F0">
        <w:rPr>
          <w:i/>
          <w:iCs/>
        </w:rPr>
        <w:t xml:space="preserve"> </w:t>
      </w:r>
      <w:proofErr w:type="spellStart"/>
      <w:r w:rsidR="00C935F0" w:rsidRPr="00C935F0">
        <w:rPr>
          <w:i/>
          <w:iCs/>
        </w:rPr>
        <w:t>games</w:t>
      </w:r>
      <w:proofErr w:type="spellEnd"/>
      <w:r w:rsidR="00C935F0" w:rsidRPr="00C935F0">
        <w:t xml:space="preserve"> como intervención digital para niños con TDAH analizó </w:t>
      </w:r>
      <w:r w:rsidR="00C935F0" w:rsidRPr="00C935F0">
        <w:rPr>
          <w:b/>
          <w:bCs/>
        </w:rPr>
        <w:t>35 estudios y 1.408 participantes</w:t>
      </w:r>
      <w:r w:rsidR="00C935F0" w:rsidRPr="00C935F0">
        <w:t xml:space="preserve">. El 43 % de los estudios </w:t>
      </w:r>
      <w:r w:rsidRPr="00C935F0">
        <w:t>evalú</w:t>
      </w:r>
      <w:r>
        <w:t>a</w:t>
      </w:r>
      <w:r w:rsidR="00C935F0" w:rsidRPr="00C935F0">
        <w:t xml:space="preserve"> funciones ejecutivas, pero la mayoría se </w:t>
      </w:r>
      <w:r>
        <w:t>centra</w:t>
      </w:r>
      <w:r w:rsidR="00C935F0" w:rsidRPr="00C935F0">
        <w:t xml:space="preserve"> en </w:t>
      </w:r>
      <w:r w:rsidR="00C935F0" w:rsidRPr="00C935F0">
        <w:rPr>
          <w:b/>
          <w:bCs/>
        </w:rPr>
        <w:t>atención</w:t>
      </w:r>
      <w:r w:rsidR="00C935F0" w:rsidRPr="00C935F0">
        <w:t>, no específicamente en planificación</w:t>
      </w:r>
      <w:r>
        <w:fldChar w:fldCharType="begin"/>
      </w:r>
      <w:r>
        <w:instrText xml:space="preserve"> ADDIN ZOTERO_ITEM CSL_CITATION {"citationID":"h2Jd9Wub","properties":{"unsorted":false,"formattedCitation":"[68]","plainCitation":"[68]","noteIndex":0},"citationItems":[{"id":230,"uris":["http://zotero.org/users/local/axS3HTYd/items/4GYT3AXJ"],"itemData":{"id":230,"type":"article-journal","abstract":"Background: Attention-deficit/hyperactivity disorder (ADHD) is a neurodevelopmental disorder that often begins in childhood and requires long-term treatment and management. Given the potential adverse effects of pharmacological interventions in children, interest in alternative treatments has increased. Among alternative therapies, serious games have emerged as a promising digital therapeutic approach and are increasingly recognized as an important intervention for children with ADHD.\nObjective: This systematic review aims to evaluate the effectiveness of serious games as digital therapeutics for children with ADHD. It focuses on assessing therapeutic outcomes, including improvements in attention, hyperactivity-impulsivity, social skills, motor skills, executive functions, and enjoyment.\nMethods: The review was conducted following PRISMA (Preferred Reporting Items for Systematic Reviews and Meta-Analyses) guidelines. A comprehensive literature search was performed across 5 databases: PubMed, Web of Science, Scopus, IEEE Xplore, and ACM Digital Library, covering English studies published from January 2010 to January 2024. Eligibility criteria were established based on the PICOS (Participants, Intervention, Comparison, Outcomes, Study design) framework, with digital therapeutics guidelines pragmatically applied to inform inclusion criteria, exclusion criteria, and quality assessment. Standardized tools including the Cochrane Risk of Bias Tool for randomized controlled trials, the Cochrane Risk of Bias Tool for Non-Randomized Studies of Interventions (ROBINS-I) for nonrandomized controlled trial studies, and the Critical Appraisal Skills Program checklists were used to evaluate risk of bias. Data on study design, targeted abilities, game software and hardware, and intervention parameters (duration, frequency, and length) were extracted and synthesized descriptively.\nResults: Of the 35 studies identified (1408 participants), gender data were available for 22 studies (888 participants), comprising 660 male and 228 female participants. Analysis revealed multiple abilities focused across many studies: 80% (28/35) assessed attention, 29% (10/35) addressed hyperactivity-impulsivity, 17% (6/35) explored improvements in social skills, 20% (7/35) evaluated motor skills, and 43% (15/35) investigated executive functions. Furthermore, in 89% (31/35) of the trials, children exhibited a positive attitude toward game interventions. Evidence suggests that serious games may contribute to improvements in attention, hyperactivity-impulsivity, social skills, and executive functions in children with ADHD. Although findings on motor skills were inconclusive, interventions incorporating somatosensory inputs demonstrated benefits for hand-eye coordination.\nConclusions: The findings support the potential of serious games as a digital therapeutic modality for children with ADHD, offering benefits in core symptoms and associated impairments while promoting engagement.\nTrial Registration: PROSPERO CRD420250509693; https://www.crd.york.ac.uk/PROSPERO/view/CRD420250509693","container-title":"JMIR Serious Games","DOI":"10.2196/60937","issue":"1","language":"EN","license":"This is an open-access article distributed under the terms of the Creative Commons Attribution License (https://creativecommons.org/licenses/by/4.0/), which permits unrestricted use, distribution, and reproduction in any medium, provided the original work, first published JMIR Serious Games, is properly cited. The complete bibliographic information, a link to the original publication on https://games.jmir.org/, as well as this copyright and license information must be included.","page":"e60937","publisher":"JMIR Publications Inc., Toronto, Canada","source":"games.jmir.org","title":"Effectiveness of Serious Games as Digital Therapeutics for Enhancing the Abilities of Children With Attention-Deficit/Hyperactivity Disorder (ADHD): Systematic Literature Review","title-short":"Effectiveness of Serious Games as Digital Therapeutics for Enhancing the Abilities of Children With Attention-Deficit/Hyperactivity Disorder (ADHD)","volume":"13","author":[{"family":"Lin","given":"Jing"},{"family":"Chang","given":"Woo-Rin"}],"issued":{"date-parts":[["2025",5,6]]}}}],"schema":"https://github.com/citation-style-language/schema/raw/master/csl-citation.json"} </w:instrText>
      </w:r>
      <w:r>
        <w:fldChar w:fldCharType="separate"/>
      </w:r>
      <w:r w:rsidRPr="006D7580">
        <w:t>[68]</w:t>
      </w:r>
      <w:r>
        <w:fldChar w:fldCharType="end"/>
      </w:r>
      <w:r w:rsidR="00C935F0" w:rsidRPr="00C935F0">
        <w:t>.</w:t>
      </w:r>
    </w:p>
    <w:p w14:paraId="749ED32E" w14:textId="3B64C8D9" w:rsidR="002B5C9B" w:rsidRDefault="002B5C9B" w:rsidP="00907803">
      <w:r w:rsidRPr="002B5C9B">
        <w:t xml:space="preserve">Otra revisión </w:t>
      </w:r>
      <w:r>
        <w:t>identifica</w:t>
      </w:r>
      <w:r w:rsidRPr="002B5C9B">
        <w:t xml:space="preserve"> </w:t>
      </w:r>
      <w:r w:rsidRPr="002B5C9B">
        <w:rPr>
          <w:b/>
          <w:bCs/>
        </w:rPr>
        <w:t>22 juegos diferentes para niños y adolescentes con TDAH</w:t>
      </w:r>
      <w:r w:rsidRPr="002B5C9B">
        <w:t xml:space="preserve">, pero </w:t>
      </w:r>
      <w:r>
        <w:t>encuentra</w:t>
      </w:r>
      <w:r w:rsidRPr="002B5C9B">
        <w:t xml:space="preserve"> una gran heterogeneidad en sus contenidos: aproximadamente el 55 % se </w:t>
      </w:r>
      <w:r>
        <w:t>centra</w:t>
      </w:r>
      <w:r w:rsidRPr="002B5C9B">
        <w:t xml:space="preserve"> en entrenamiento cognitivo, mientras que otros </w:t>
      </w:r>
      <w:r>
        <w:t>incorporan</w:t>
      </w:r>
      <w:r w:rsidRPr="002B5C9B">
        <w:t xml:space="preserve"> </w:t>
      </w:r>
      <w:proofErr w:type="spellStart"/>
      <w:r w:rsidRPr="002B5C9B">
        <w:t>neurofeedback</w:t>
      </w:r>
      <w:proofErr w:type="spellEnd"/>
      <w:r w:rsidRPr="002B5C9B">
        <w:t>, ejercicio u otras estrategias</w:t>
      </w:r>
      <w:r>
        <w:fldChar w:fldCharType="begin"/>
      </w:r>
      <w:r>
        <w:instrText xml:space="preserve"> ADDIN ZOTERO_ITEM CSL_CITATION {"citationID":"kz5kkyD4","properties":{"unsorted":false,"formattedCitation":"[69]","plainCitation":"[69]","noteIndex":0},"citationItems":[{"id":233,"uris":["http://zotero.org/users/local/axS3HTYd/items/6SE8NA3C"],"itemData":{"id":233,"type":"article-journal","abstract":"Content analysis is a critical step in understanding any mental health treatment, but these details are absent in the serious video games for ADHD literature. To better understand specific ADHD game elements, we conducted a systematic review and identified 37 seminal studies, published between February 2005 and March 2021, investigating 22 distinct ADHD games (final search on January 16, 2025) designed for children and adolescents. We coded those studies and supplementary game descriptions for therapeutic game content, then calculated effect sizes for immediate post-treatment effects on parent ratings of ADHD symptoms (i.e., far transfer), where available. There appeared to be considerable content variability across titles, but most games in this review (55%) attempt cognitive training, with pluralities deploying the go/no-go, continuous performance, and Corsi block tapping task paradigms. Nearly one-fifth (18%) of the games include theta/beta ratio neurofeedback, and more than one-quarter (27%) of the games include novel content (e.g., physical exercise, eye gaze training). Changes in parent ratings of ADHD symptoms range widely (ds = -0.55 to 1.26) without an obvious pattern of advantage for any game element. The largest far transfer effects for ADHD games are found in study results at highest risk of bias, seemingly irrespective of game content. Our findings suggest that far transfer effects are unconvincing for seminal game elements, and that new directions in ADHD game design and delivery are warranted.","container-title":"Frontiers in Psychiatry","DOI":"10.3389/fpsyt.2025.1605744","ISSN":"1664-0640","journalAbbreviation":"Front. Psychiatry","language":"English","publisher":"Frontiers","source":"Frontiers","title":"A systematic review and content analysis of serious video games for children with ADHD","URL":"https://www.frontiersin.org/journals/psychiatry/articles/10.3389/fpsyt.2025.1605744/full","volume":"16","author":[{"family":"Schultz","given":"Brandon K."},{"family":"Evans","given":"Steven W."},{"family":"Carter","given":"Kaitlynn M."},{"family":"Dembowski","given":"Allison"},{"family":"Lojinger","given":"Kelly"},{"family":"Murray","given":"Emma R."},{"family":"Walcott","given":"Christy"}],"accessed":{"date-parts":[["2026",8,18]]},"issued":{"date-parts":[["2025",10,6]]}}}],"schema":"https://github.com/citation-style-language/schema/raw/master/csl-citation.json"} </w:instrText>
      </w:r>
      <w:r>
        <w:fldChar w:fldCharType="separate"/>
      </w:r>
      <w:r w:rsidRPr="002B5C9B">
        <w:t>[69]</w:t>
      </w:r>
      <w:r>
        <w:fldChar w:fldCharType="end"/>
      </w:r>
      <w:r w:rsidRPr="002B5C9B">
        <w:t>.</w:t>
      </w:r>
    </w:p>
    <w:p w14:paraId="3DE8B902" w14:textId="46A8E26D" w:rsidR="00907803" w:rsidRDefault="00DA4453" w:rsidP="00907803">
      <w:r w:rsidRPr="00DA4453">
        <w:t xml:space="preserve">Un ejemplo específico es </w:t>
      </w:r>
      <w:r w:rsidRPr="00DA4453">
        <w:rPr>
          <w:b/>
          <w:bCs/>
        </w:rPr>
        <w:t>Plan-</w:t>
      </w:r>
      <w:proofErr w:type="spellStart"/>
      <w:r w:rsidRPr="00DA4453">
        <w:rPr>
          <w:b/>
          <w:bCs/>
        </w:rPr>
        <w:t>It</w:t>
      </w:r>
      <w:proofErr w:type="spellEnd"/>
      <w:r w:rsidRPr="00DA4453">
        <w:rPr>
          <w:b/>
          <w:bCs/>
        </w:rPr>
        <w:t xml:space="preserve"> Commander</w:t>
      </w:r>
      <w:r w:rsidRPr="00DA4453">
        <w:t>, un juego serio orientado al desarrollo de habilidades relacionadas con la gestión del tiempo y la planificación. El juego utiliza diferentes misiones y actividades para que los participantes practiquen aspectos como la estimación del tiempo, la planificación anticipada y la división de tareas complejas en actividades más pequeñas</w:t>
      </w:r>
      <w:r w:rsidR="00042708">
        <w:fldChar w:fldCharType="begin"/>
      </w:r>
      <w:r w:rsidR="002B5C9B">
        <w:instrText xml:space="preserve"> ADDIN ZOTERO_ITEM CSL_CITATION {"citationID":"COsH9ucF","properties":{"unsorted":false,"formattedCitation":"[70]","plainCitation":"[70]","noteIndex":0},"citationItems":[{"id":228,"uris":["http://zotero.org/users/local/axS3HTYd/items/NCL9V2K7"],"itemData":{"id":228,"type":"article-journal","abstract":"The need for engaging treatment approaches within mental health care has led to the application of gaming approaches to existing behavioral training programs (i.e., gamification). Because children with attention deficit/hyperactivity disorder (ADHD) tend to have fewer problems with concentration and engagement when playing digital games, applying game technologies and design approaches to complement treatment may be a useful means to engage this population in their treatment. Unfortunately, gamified training programs currently available for ADHD have been limited in their ability to demonstrate in-game behavior skills that generalize to daily life situations. Therefore, we developed a new serious game (called “Plan-It Commander”) that was specifically designed to promote behavioral learning and promotes strategy use in domains of daily life functioning such as time management, planning/organizing, and prosocial skills that are known to be problematic for children with ADHD. An interdisciplinary team contributed to the development of the game. The game's content and approach are based on psychological principles from the Self-Regulation Model, Social Cognitive Theory, and Learning Theory. In this article, game development and the scientific background of the behavioral approach are described, as well as results of a survey (n</w:instrText>
      </w:r>
      <w:r w:rsidR="002B5C9B">
        <w:rPr>
          <w:rFonts w:ascii="Arial" w:hAnsi="Arial" w:cs="Arial"/>
        </w:rPr>
        <w:instrText> </w:instrText>
      </w:r>
      <w:r w:rsidR="002B5C9B">
        <w:instrText>=</w:instrText>
      </w:r>
      <w:r w:rsidR="002B5C9B">
        <w:rPr>
          <w:rFonts w:ascii="Arial" w:hAnsi="Arial" w:cs="Arial"/>
        </w:rPr>
        <w:instrText> </w:instrText>
      </w:r>
      <w:r w:rsidR="002B5C9B">
        <w:instrText xml:space="preserve">42) to gather user feedback on the first prototype of the game. The findings suggest that participants were satisfied with this game and provided the basis for further development and research to the game. Implications for developing serious games and applying user feedback in game development are discussed.","container-title":"Games for Health Journal","DOI":"10.1089/g4h.2015.0021","ISSN":"2161-783X","issue":"6","language":"EN","page":"502-512","publisher":"SAGE Publications","source":"SAGE Journals","title":"Development and User Satisfaction of “Plan-It Commander,” a Serious Game for Children with ADHD","volume":"4","author":[{"family":"Bul","given":"Kim C.M."},{"family":"Franken","given":"Ingmar H.A."},{"family":"Van der Oord","given":"Saskia"},{"family":"Kato","given":"Pamela M."},{"family":"Danckaerts","given":"Marina"},{"family":"Vreeke","given":"Leonie J."},{"family":"Willems","given":"Annik"},{"family":"Oers","given":"Helga J.J.","non-dropping-particle":"van"},{"family":"Heuvel","given":"Ria","non-dropping-particle":"van den"},{"family":"Slagmaat","given":"Rens","non-dropping-particle":"van"},{"family":"Maras","given":"Athanasios"}],"issued":{"date-parts":[["2015",12,1]]}}}],"schema":"https://github.com/citation-style-language/schema/raw/master/csl-citation.json"} </w:instrText>
      </w:r>
      <w:r w:rsidR="00042708">
        <w:fldChar w:fldCharType="separate"/>
      </w:r>
      <w:r w:rsidR="002B5C9B" w:rsidRPr="002B5C9B">
        <w:t>[70]</w:t>
      </w:r>
      <w:r w:rsidR="00042708">
        <w:fldChar w:fldCharType="end"/>
      </w:r>
      <w:r w:rsidR="00042708">
        <w:t>.</w:t>
      </w:r>
      <w:r w:rsidR="002B5C9B">
        <w:t xml:space="preserve"> La edad aproximada estudiada es entre 8-12 años.</w:t>
      </w:r>
      <w:r w:rsidR="00CE604E">
        <w:t xml:space="preserve"> </w:t>
      </w:r>
      <w:r w:rsidR="00CE604E" w:rsidRPr="00CE604E">
        <w:rPr>
          <w:color w:val="00B050"/>
        </w:rPr>
        <w:t>HABLAR MAS DE ESTE JUEGO</w:t>
      </w:r>
    </w:p>
    <w:p w14:paraId="58993318" w14:textId="2FF19178" w:rsidR="008E4BB2" w:rsidRPr="008E4BB2" w:rsidRDefault="008E4BB2" w:rsidP="00907803">
      <w:pPr>
        <w:rPr>
          <w:lang w:val="es-ES"/>
        </w:rPr>
      </w:pPr>
      <w:r w:rsidRPr="008E4BB2">
        <w:rPr>
          <w:b/>
          <w:bCs/>
          <w:lang w:val="es-ES"/>
        </w:rPr>
        <w:t xml:space="preserve">The Secret Trail </w:t>
      </w:r>
      <w:proofErr w:type="spellStart"/>
      <w:r w:rsidRPr="008E4BB2">
        <w:rPr>
          <w:b/>
          <w:bCs/>
          <w:lang w:val="es-ES"/>
        </w:rPr>
        <w:t>of</w:t>
      </w:r>
      <w:proofErr w:type="spellEnd"/>
      <w:r w:rsidRPr="008E4BB2">
        <w:rPr>
          <w:b/>
          <w:bCs/>
          <w:lang w:val="es-ES"/>
        </w:rPr>
        <w:t xml:space="preserve"> </w:t>
      </w:r>
      <w:proofErr w:type="gramStart"/>
      <w:r w:rsidRPr="008E4BB2">
        <w:rPr>
          <w:b/>
          <w:bCs/>
          <w:lang w:val="es-ES"/>
        </w:rPr>
        <w:t>Moon(</w:t>
      </w:r>
      <w:proofErr w:type="gramEnd"/>
      <w:r w:rsidRPr="008E4BB2">
        <w:rPr>
          <w:b/>
          <w:bCs/>
          <w:lang w:val="es-ES"/>
        </w:rPr>
        <w:t>TSTM):</w:t>
      </w:r>
      <w:r w:rsidRPr="008E4BB2">
        <w:rPr>
          <w:lang w:val="es-ES"/>
        </w:rPr>
        <w:t xml:space="preserve"> </w:t>
      </w:r>
      <w:r w:rsidRPr="008E4BB2">
        <w:t>Es un videojuego serio basado en entrenamiento tipo ajedrez personalizado.</w:t>
      </w:r>
      <w:r>
        <w:t xml:space="preserve"> Está orientado a funciones ejecutivas, atención y regulación emocional.</w:t>
      </w:r>
      <w:r w:rsidRPr="008E4BB2">
        <w:t xml:space="preserve"> Se estudió en un ensayo aleatorizado con participantes de </w:t>
      </w:r>
      <w:r w:rsidRPr="008E4BB2">
        <w:rPr>
          <w:b/>
          <w:bCs/>
        </w:rPr>
        <w:t>12 a 22 años con TDAH</w:t>
      </w:r>
      <w:r w:rsidRPr="008E4BB2">
        <w:t>, comparándolo con ajedrez terapéutico y un grupo control. Se realizaron 12 sesiones semanales</w:t>
      </w:r>
      <w:r>
        <w:t xml:space="preserve">. </w:t>
      </w:r>
      <w:r w:rsidRPr="008E4BB2">
        <w:t xml:space="preserve">Los resultados </w:t>
      </w:r>
      <w:r w:rsidRPr="008E4BB2">
        <w:rPr>
          <w:b/>
          <w:bCs/>
        </w:rPr>
        <w:t>no demostraron una mejora clara de las funciones ejecutivas globales</w:t>
      </w:r>
      <w:r w:rsidRPr="008E4BB2">
        <w:t>, aunque sí aparecieron mejoras en regulación emocional, inatención y algunos aspectos del contexto escolar</w:t>
      </w:r>
      <w:r>
        <w:fldChar w:fldCharType="begin"/>
      </w:r>
      <w:r>
        <w:instrText xml:space="preserve"> ADDIN ZOTERO_ITEM CSL_CITATION {"citationID":"Zsb2Jq36","properties":{"unsorted":false,"formattedCitation":"[71]","plainCitation":"[71]","noteIndex":0},"citationItems":[{"id":235,"uris":["http://zotero.org/users/local/axS3HTYd/items/5QLCB8MX"],"itemData":{"id":235,"type":"article-journal","abstract":"Background: Compared with traditional approaches, gaming strategies are promising interventions for the treatment of attention-deficit/hyperactivity disorder (ADHD). We developed a serious game, The Secret Trail of Moon (TSTM), for ADHD treatment.\nObjective: The main objective of this clinical trial was to demonstrate the effectiveness of an add-on, either TSTM or Therapeutic Chess (TC), in previously optimally drug-titrated, clinically stable patients with ADHD.\nMethods: This study is a prospective, unicentric, randomized clinical trial in clinically stable patients with ADHD, aged 12 to 22 years. The TSTM (n=35) and TC groups (n=34) performed 12 weekly sessions of their respective treatments. The control group (CG) patients (n=35) were called by phone every week, but they received no cognitive intervention. The primary end point was the change from baseline to end point in the parent “Behavior Rating Inventory of Executive Function-2” (BRIEF-2; patients’ parents) in the per-protocol population (31 serious videogame: 24 TC and 34 CG).\nResults: Our study failed to probe clear-cut improvements in the global score of the BRIEF-2. However, the TC group showed improvements in measures of emotional control, emotional regulation, and inattention. The TSTM group showed improvements in measures of emotional regulation, inattention, and school context.\nConclusions: TSTM and TC did not improve executive function symptoms, but they improved ADHD symptomatology related to emotional regulation. Further studies with bigger samples are required to confirm these preliminary findings.\nTrial Registration: ClinicalTrials.gov NCT04355065; https://clinicaltrials.gov/ct2/show/NCT04355065","container-title":"JMIR Serious Games","DOI":"10.2196/39874","issue":"1","language":"EN","license":"This is an open-access article distributed under the terms of the Creative Commons Attribution License (https://creativecommons.org/licenses/by/4.0/), which permits unrestricted use, distribution, and reproduction in any medium, provided the original work, first published JMIR Serious Games, is properly cited. The complete bibliographic information, a link to the original publication on https://games.jmir.org/, as well as this copyright and license information must be included.","page":"e39874","publisher":"JMIR Publications Inc., Toronto, Canada","source":"games.jmir.org","title":"Effectiveness of a Personalized, Chess-Based Training Serious Video Game in the Treatment of Adolescents and Young Adults With Attention-Deficit/Hyperactivity Disorder: Randomized Controlled Trial","title-short":"Effectiveness of a Personalized, Chess-Based Training Serious Video Game in the Treatment of Adolescents and Young Adults With Attention-Deficit/Hyperactivity Disorder","volume":"11","author":[{"family":"Rodrigo-Yanguas","given":"María"},{"family":"Martín-Moratinos","given":"Marina"},{"family":"González-Tardón","given":"Carlos"},{"family":"Sanchez-Sanchez","given":"Fernando"},{"family":"Royuela","given":"Ana"},{"family":"Bella-Fernández","given":"Marcos"},{"family":"Blasco-Fontecilla","given":"Hilario"}],"issued":{"date-parts":[["2023",4,24]]}}}],"schema":"https://github.com/citation-style-language/schema/raw/master/csl-citation.json"} </w:instrText>
      </w:r>
      <w:r>
        <w:fldChar w:fldCharType="separate"/>
      </w:r>
      <w:r w:rsidRPr="008E4BB2">
        <w:t>[71]</w:t>
      </w:r>
      <w:r>
        <w:fldChar w:fldCharType="end"/>
      </w:r>
      <w:r w:rsidRPr="008E4BB2">
        <w:t>.</w:t>
      </w:r>
      <w:r>
        <w:t xml:space="preserve"> </w:t>
      </w:r>
    </w:p>
    <w:p w14:paraId="14C0420F" w14:textId="69AB5D3C" w:rsidR="00773745" w:rsidRDefault="00C935F0" w:rsidP="00030884">
      <w:proofErr w:type="spellStart"/>
      <w:r w:rsidRPr="0054583C">
        <w:rPr>
          <w:b/>
          <w:bCs/>
          <w:lang w:val="es-ES"/>
        </w:rPr>
        <w:t>Braingame</w:t>
      </w:r>
      <w:proofErr w:type="spellEnd"/>
      <w:r w:rsidRPr="0054583C">
        <w:rPr>
          <w:b/>
          <w:bCs/>
          <w:lang w:val="es-ES"/>
        </w:rPr>
        <w:t xml:space="preserve"> Brian</w:t>
      </w:r>
      <w:r w:rsidR="008E4BB2" w:rsidRPr="0054583C">
        <w:rPr>
          <w:b/>
          <w:bCs/>
          <w:lang w:val="es-ES"/>
        </w:rPr>
        <w:t>:</w:t>
      </w:r>
      <w:r w:rsidR="0054583C" w:rsidRPr="0054583C">
        <w:rPr>
          <w:lang w:val="es-ES"/>
        </w:rPr>
        <w:t xml:space="preserve"> </w:t>
      </w:r>
      <w:r w:rsidR="0054583C" w:rsidRPr="0054583C">
        <w:t xml:space="preserve">Es un juego serio </w:t>
      </w:r>
      <w:r w:rsidR="009078C9">
        <w:t xml:space="preserve">RPG en tercera persona </w:t>
      </w:r>
      <w:r w:rsidR="0054583C" w:rsidRPr="0054583C">
        <w:t>orientado al entrenamiento de funciones ejecutivas</w:t>
      </w:r>
      <w:r w:rsidR="0054583C" w:rsidRPr="0054583C">
        <w:t xml:space="preserve"> </w:t>
      </w:r>
      <w:r w:rsidR="0054583C">
        <w:t xml:space="preserve">en niños </w:t>
      </w:r>
      <w:r w:rsidR="0054583C" w:rsidRPr="0054583C">
        <w:t>y trabaja componentes como la memoria de trabajo, la inhibición y la flexibilidad cognitiva.</w:t>
      </w:r>
      <w:r w:rsidR="00BC30EF">
        <w:t xml:space="preserve"> </w:t>
      </w:r>
      <w:r w:rsidR="009078C9">
        <w:t xml:space="preserve">El jugador explora un mundo y construye máquinas para resolver problemas mientras recuerda información y </w:t>
      </w:r>
      <w:r w:rsidR="009078C9" w:rsidRPr="009078C9">
        <w:rPr>
          <w:color w:val="00B050"/>
        </w:rPr>
        <w:t>aparecen nuevas reglas</w:t>
      </w:r>
      <w:r w:rsidR="009078C9">
        <w:rPr>
          <w:color w:val="00B050"/>
        </w:rPr>
        <w:t>(revisar)</w:t>
      </w:r>
      <w:r w:rsidR="009078C9">
        <w:t xml:space="preserve">. </w:t>
      </w:r>
      <w:r w:rsidR="00BC30EF" w:rsidRPr="00BC30EF">
        <w:t xml:space="preserve">Los autores estudiaron a </w:t>
      </w:r>
      <w:r w:rsidR="00BC30EF" w:rsidRPr="00BC30EF">
        <w:rPr>
          <w:b/>
          <w:bCs/>
        </w:rPr>
        <w:t>41 niños de 8–12 años con TDAH</w:t>
      </w:r>
      <w:r w:rsidR="00BC30EF" w:rsidRPr="00BC30EF">
        <w:t xml:space="preserve">, en Cartagena (Colombia), para comprobar si un programa informático podía mejorar determinadas </w:t>
      </w:r>
      <w:r w:rsidR="00BC30EF" w:rsidRPr="00BC30EF">
        <w:rPr>
          <w:b/>
          <w:bCs/>
        </w:rPr>
        <w:t>funciones ejecutivas</w:t>
      </w:r>
      <w:r w:rsidR="00BC30EF">
        <w:rPr>
          <w:b/>
          <w:bCs/>
        </w:rPr>
        <w:t xml:space="preserve">. </w:t>
      </w:r>
      <w:r w:rsidR="00BC30EF" w:rsidRPr="00BC30EF">
        <w:t>E</w:t>
      </w:r>
      <w:r w:rsidR="00BC30EF" w:rsidRPr="00BC30EF">
        <w:t xml:space="preserve">l grupo que hizo el entrenamiento mostró mejoras en varias medidas de memoria de trabajo, inhibición y flexibilidad cognitiva. </w:t>
      </w:r>
      <w:r w:rsidR="00BC30EF" w:rsidRPr="00BC30EF">
        <w:lastRenderedPageBreak/>
        <w:t>Además, padres y profesores percibieron algunas mejoras en las dificultades de función ejecutiva de los niños.</w:t>
      </w:r>
      <w:r w:rsidR="00BC30EF">
        <w:t xml:space="preserve"> </w:t>
      </w:r>
      <w:proofErr w:type="spellStart"/>
      <w:r w:rsidR="00BC30EF" w:rsidRPr="00BC30EF">
        <w:rPr>
          <w:i/>
          <w:iCs/>
        </w:rPr>
        <w:t>Braingame</w:t>
      </w:r>
      <w:proofErr w:type="spellEnd"/>
      <w:r w:rsidR="00BC30EF" w:rsidRPr="00BC30EF">
        <w:rPr>
          <w:i/>
          <w:iCs/>
        </w:rPr>
        <w:t xml:space="preserve"> Brian</w:t>
      </w:r>
      <w:r w:rsidR="00BC30EF" w:rsidRPr="00BC30EF">
        <w:t xml:space="preserve"> podría ser un </w:t>
      </w:r>
      <w:r w:rsidR="00BC30EF" w:rsidRPr="00BC30EF">
        <w:rPr>
          <w:b/>
          <w:bCs/>
        </w:rPr>
        <w:t>complemento</w:t>
      </w:r>
      <w:r w:rsidR="00BC30EF" w:rsidRPr="00BC30EF">
        <w:t xml:space="preserve"> dentro de un tratamiento profesional, pero </w:t>
      </w:r>
      <w:r w:rsidR="00BC30EF" w:rsidRPr="00BC30EF">
        <w:rPr>
          <w:b/>
          <w:bCs/>
        </w:rPr>
        <w:t>no sustituye</w:t>
      </w:r>
      <w:r w:rsidR="00BC30EF" w:rsidRPr="00BC30EF">
        <w:t xml:space="preserve"> a tratamientos con evidencia para el TDAH, como la intervención conductual o el tratamiento farmacológico cuando está indicado</w:t>
      </w:r>
      <w:r w:rsidR="00BC30EF">
        <w:fldChar w:fldCharType="begin"/>
      </w:r>
      <w:r w:rsidR="00BC30EF">
        <w:instrText xml:space="preserve"> ADDIN ZOTERO_ITEM CSL_CITATION {"citationID":"L4hrbeId","properties":{"unsorted":false,"formattedCitation":"[72]","plainCitation":"[72]","noteIndex":0},"citationItems":[{"id":238,"uris":["http://zotero.org/users/local/axS3HTYd/items/VTGSF884"],"itemData":{"id":238,"type":"article-journal","abstract":"Considering the implications of executive function (EF) in the core symptoms of attention deficit hyperactivity disorder (ADHD), further research is required on strategies such as therapies, treatments, and rehabilitation programs focused on improving EF. This study aimed to assess the potential of an EF training program called “Braingame Brian” in improving working memory, inhibition, and cognitive flexibility in children with ADHD. The programme was developed in the Netherlands and has been shown to be effective in pilot studies of ADHD populations conducted in this country. However, it has not been used before in the Spanish-speaking population. A total of 41 children (aged 8–12 years) were assigned to the EF training or waitlist control groups. The intervention consisted of a 25-session training programme of approximately 45 min per day for nine consecutive weeks. Treatment outcomes were assessed using cognitive tasks of the trained EF, as well as evaluations of EF behaviors by parents and teachers. The initial findings suggest that the implementation of the Braingame Brian programme may be associated with improvements in working memory, inhibition, and cognitive flexibility. These preliminary results also indicate the potential for enhancements in parents’ and teachers’ perceptions of EF difficulties in children with ADHD.","container-title":"Neuropsychological Rehabilitation","DOI":"10.1080/09602011.2024.2439614","ISSN":"0960-2011","issue":"8","page":"1570-1598","PMID":"39679593","publisher":"Routledge","source":"Taylor and Francis+NEJM","title":"Exploring the potential of Braingame Brian for executive function improvement in Spanish-speaking children with ADHD: A pilot study","title-short":"Exploring the potential of Braingame Brian for executive function improvement in Spanish-speaking children with ADHD","volume":"35","author":[{"family":"Revollo Carrillo","given":"Nelly"},{"family":"Gutiérrez-Ruiz","given":"Karol"},{"family":"Iglesias Rodríguez","given":"Tania"},{"family":"Lewis Harb","given":"Soraya"}],"issued":{"date-parts":[["2025",9,14]]}}}],"schema":"https://github.com/citation-style-language/schema/raw/master/csl-citation.json"} </w:instrText>
      </w:r>
      <w:r w:rsidR="00BC30EF">
        <w:fldChar w:fldCharType="separate"/>
      </w:r>
      <w:r w:rsidR="00BC30EF" w:rsidRPr="00BC30EF">
        <w:t>[72]</w:t>
      </w:r>
      <w:r w:rsidR="00BC30EF">
        <w:fldChar w:fldCharType="end"/>
      </w:r>
      <w:r w:rsidR="00BC30EF" w:rsidRPr="00BC30EF">
        <w:t>.</w:t>
      </w:r>
    </w:p>
    <w:p w14:paraId="5622F8A9" w14:textId="093BD8DA" w:rsidR="009078C9" w:rsidRPr="00CE604E" w:rsidRDefault="009078C9" w:rsidP="00CE604E">
      <w:pPr>
        <w:rPr>
          <w:lang w:val="es-ES"/>
        </w:rPr>
      </w:pPr>
      <w:proofErr w:type="spellStart"/>
      <w:r w:rsidRPr="00CE604E">
        <w:rPr>
          <w:b/>
          <w:bCs/>
        </w:rPr>
        <w:t>CogoLand</w:t>
      </w:r>
      <w:proofErr w:type="spellEnd"/>
      <w:r w:rsidR="00CE604E" w:rsidRPr="00CE604E">
        <w:rPr>
          <w:b/>
          <w:bCs/>
          <w:lang w:val="es-ES"/>
        </w:rPr>
        <w:t>:</w:t>
      </w:r>
      <w:r w:rsidR="00CE604E">
        <w:rPr>
          <w:lang w:val="es-ES"/>
        </w:rPr>
        <w:t xml:space="preserve"> Es un juego 3D de carreras para entrenar la atención. El videojuego utiliza la actividad cerebral del niño mediante </w:t>
      </w:r>
      <w:proofErr w:type="spellStart"/>
      <w:r w:rsidR="00CE604E">
        <w:rPr>
          <w:lang w:val="es-ES"/>
        </w:rPr>
        <w:t>electroencefalografí</w:t>
      </w:r>
      <w:proofErr w:type="spellEnd"/>
      <w:r w:rsidR="00CE604E">
        <w:rPr>
          <w:lang w:val="es-ES"/>
        </w:rPr>
        <w:t xml:space="preserve"> (EEG) para acelerar o desacelerar el avatar que controla. </w:t>
      </w:r>
      <w:r w:rsidR="00CE604E">
        <w:t>El jugador debe</w:t>
      </w:r>
      <w:r w:rsidR="00CE604E" w:rsidRPr="00CE604E">
        <w:t xml:space="preserve"> conseguir y mantener un estado de concentración para que el personaje avance. El sistema transforma la estimación de atención en una puntuación de </w:t>
      </w:r>
      <w:r w:rsidR="00CE604E" w:rsidRPr="00CE604E">
        <w:rPr>
          <w:b/>
          <w:bCs/>
        </w:rPr>
        <w:t>0 a 100</w:t>
      </w:r>
      <w:r w:rsidR="00CE604E" w:rsidRPr="00CE604E">
        <w:t>, que se refleja en el juego</w:t>
      </w:r>
      <w:r w:rsidR="00CE604E">
        <w:fldChar w:fldCharType="begin"/>
      </w:r>
      <w:r w:rsidR="00CE604E">
        <w:instrText xml:space="preserve"> ADDIN ZOTERO_ITEM CSL_CITATION {"citationID":"1Hp068mO","properties":{"unsorted":false,"formattedCitation":"[73]","plainCitation":"[73]","noteIndex":0},"citationItems":[{"id":242,"uris":["http://zotero.org/users/local/axS3HTYd/items/TSAR79TE"],"itemData":{"id":242,"type":"article-journal","abstract":"Attention deficit hyperactivity disorder (ADHD) symptoms can be difficult to treat. We previously reported that a 20-session brain-computer interface (BCI) attention training programme improved ADHD symptoms. Here, we investigated a new more intensive BCI-based attention training game system on 20 unmedicated ADHD children (16 males, 4 females) with significant inattentive symptoms (combined and inattentive ADHD subtypes). This new system monitored attention through a head band with dry EEG sensors, which was used to drive a feed forward game. The system was calibrated for each user by measuring the EEG parameters during a Stroop task. Treatment consisted of an 8-week training comprising 24 sessions followed by 3 once-monthly booster training sessions. Following intervention, both parent-rated inattentive and hyperactive-impulsive symptoms on the ADHD Rating Scale showed significant improvement. At week 8, the mean improvement was −4.6 (5.9) and −4.7 (5.6) respectively for inattentive symptoms and hyperactive-impulsive symptoms (both p&lt;0.01). Cohen’s d effect size for inattentive symptoms was large at 0.78 at week 8 and 0.84 at week 24 (post-boosters). Further analysis showed that the change in the EEG based BCI ADHD severity measure correlated with the change ADHD Rating Scale scores. The BCI-based attention training game system is a potential new treatment for ADHD. Trial Registration ClinicalTrials.gov NCT01344044","container-title":"PLOS ONE","DOI":"10.1371/journal.pone.0046692","ISSN":"1932-6203","issue":"10","journalAbbreviation":"PLOS ONE","language":"en","page":"e46692","publisher":"Public Library of Science","source":"PLoS Journals","title":"A Brain-Computer Interface Based Attention Training Program for Treating Attention Deficit Hyperactivity Disorder","volume":"7","author":[{"family":"Lim","given":"Choon Guan"},{"family":"Lee","given":"Tih Shih"},{"family":"Guan","given":"Cuntai"},{"family":"Fung","given":"Daniel Shuen Sheng"},{"family":"Zhao","given":"Yudong"},{"family":"Teng","given":"Stephanie Sze Wei"},{"family":"Zhang","given":"Haihong"},{"family":"Krishnan","given":"K. Ranga Rama"}],"issued":{"date-parts":[["2012",10,24]]}}}],"schema":"https://github.com/citation-style-language/schema/raw/master/csl-citation.json"} </w:instrText>
      </w:r>
      <w:r w:rsidR="00CE604E">
        <w:fldChar w:fldCharType="separate"/>
      </w:r>
      <w:r w:rsidR="00CE604E" w:rsidRPr="00CE604E">
        <w:t>[73]</w:t>
      </w:r>
      <w:r w:rsidR="00CE604E">
        <w:fldChar w:fldCharType="end"/>
      </w:r>
      <w:r w:rsidR="00CE604E">
        <w:t>.</w:t>
      </w:r>
    </w:p>
    <w:p w14:paraId="712A3F05" w14:textId="1D074F5B" w:rsidR="009078C9" w:rsidRDefault="009078C9" w:rsidP="00030884">
      <w:r w:rsidRPr="00BD23E3">
        <w:rPr>
          <w:b/>
          <w:bCs/>
        </w:rPr>
        <w:t xml:space="preserve">Focus </w:t>
      </w:r>
      <w:proofErr w:type="spellStart"/>
      <w:r w:rsidRPr="00BD23E3">
        <w:rPr>
          <w:b/>
          <w:bCs/>
        </w:rPr>
        <w:t>Pocus</w:t>
      </w:r>
      <w:proofErr w:type="spellEnd"/>
      <w:r w:rsidR="00BD23E3" w:rsidRPr="00BD23E3">
        <w:rPr>
          <w:b/>
          <w:bCs/>
        </w:rPr>
        <w:t>:</w:t>
      </w:r>
      <w:r w:rsidR="00BD23E3">
        <w:t xml:space="preserve"> Es un videojuego de ambientación de entrenamiento de magos y diferentes minijuegos que se combina con </w:t>
      </w:r>
      <w:proofErr w:type="spellStart"/>
      <w:r w:rsidR="00BD23E3">
        <w:t>neurofeedback</w:t>
      </w:r>
      <w:proofErr w:type="spellEnd"/>
      <w:r w:rsidR="00BD23E3">
        <w:t xml:space="preserve"> </w:t>
      </w:r>
      <w:r w:rsidR="00BD23E3" w:rsidRPr="00BD23E3">
        <w:t>El niño utiliza un dispositivo EEG que mide actividad cerebral y el sistema utiliza esa información durante el juego.</w:t>
      </w:r>
      <w:r w:rsidR="00BD23E3">
        <w:t xml:space="preserve"> Principalmente se centra en entrenar la atención, la memoria de trabajo y el control de impulsos. </w:t>
      </w:r>
      <w:r w:rsidR="00BD23E3" w:rsidRPr="00BD23E3">
        <w:t xml:space="preserve">Uno de los antecedentes del sistema incluía juegos como </w:t>
      </w:r>
      <w:r w:rsidR="00BD23E3" w:rsidRPr="00BD23E3">
        <w:rPr>
          <w:b/>
          <w:bCs/>
        </w:rPr>
        <w:t>“</w:t>
      </w:r>
      <w:proofErr w:type="spellStart"/>
      <w:r w:rsidR="00BD23E3" w:rsidRPr="00BD23E3">
        <w:rPr>
          <w:b/>
          <w:bCs/>
        </w:rPr>
        <w:t>Feed</w:t>
      </w:r>
      <w:proofErr w:type="spellEnd"/>
      <w:r w:rsidR="00BD23E3" w:rsidRPr="00BD23E3">
        <w:rPr>
          <w:b/>
          <w:bCs/>
        </w:rPr>
        <w:t xml:space="preserve"> </w:t>
      </w:r>
      <w:proofErr w:type="spellStart"/>
      <w:r w:rsidR="00BD23E3" w:rsidRPr="00BD23E3">
        <w:rPr>
          <w:b/>
          <w:bCs/>
        </w:rPr>
        <w:t>the</w:t>
      </w:r>
      <w:proofErr w:type="spellEnd"/>
      <w:r w:rsidR="00BD23E3" w:rsidRPr="00BD23E3">
        <w:rPr>
          <w:b/>
          <w:bCs/>
        </w:rPr>
        <w:t xml:space="preserve"> </w:t>
      </w:r>
      <w:proofErr w:type="spellStart"/>
      <w:r w:rsidR="00BD23E3" w:rsidRPr="00BD23E3">
        <w:rPr>
          <w:b/>
          <w:bCs/>
        </w:rPr>
        <w:t>Monkey</w:t>
      </w:r>
      <w:proofErr w:type="spellEnd"/>
      <w:r w:rsidR="00BD23E3" w:rsidRPr="00BD23E3">
        <w:rPr>
          <w:b/>
          <w:bCs/>
        </w:rPr>
        <w:t>”</w:t>
      </w:r>
      <w:r w:rsidR="00BD23E3" w:rsidRPr="00BD23E3">
        <w:t xml:space="preserve"> y </w:t>
      </w:r>
      <w:r w:rsidR="00BD23E3" w:rsidRPr="00BD23E3">
        <w:rPr>
          <w:b/>
          <w:bCs/>
        </w:rPr>
        <w:t>“</w:t>
      </w:r>
      <w:proofErr w:type="spellStart"/>
      <w:r w:rsidR="00BD23E3" w:rsidRPr="00BD23E3">
        <w:rPr>
          <w:b/>
          <w:bCs/>
        </w:rPr>
        <w:t>Go</w:t>
      </w:r>
      <w:proofErr w:type="spellEnd"/>
      <w:r w:rsidR="00BD23E3" w:rsidRPr="00BD23E3">
        <w:rPr>
          <w:b/>
          <w:bCs/>
        </w:rPr>
        <w:t xml:space="preserve"> </w:t>
      </w:r>
      <w:proofErr w:type="spellStart"/>
      <w:r w:rsidR="00BD23E3" w:rsidRPr="00BD23E3">
        <w:rPr>
          <w:b/>
          <w:bCs/>
        </w:rPr>
        <w:t>Go</w:t>
      </w:r>
      <w:proofErr w:type="spellEnd"/>
      <w:r w:rsidR="00BD23E3" w:rsidRPr="00BD23E3">
        <w:rPr>
          <w:b/>
          <w:bCs/>
        </w:rPr>
        <w:t xml:space="preserve"> No-</w:t>
      </w:r>
      <w:proofErr w:type="spellStart"/>
      <w:r w:rsidR="00BD23E3" w:rsidRPr="00BD23E3">
        <w:rPr>
          <w:b/>
          <w:bCs/>
        </w:rPr>
        <w:t>go</w:t>
      </w:r>
      <w:proofErr w:type="spellEnd"/>
      <w:r w:rsidR="00BD23E3" w:rsidRPr="00BD23E3">
        <w:rPr>
          <w:b/>
          <w:bCs/>
        </w:rPr>
        <w:t>”</w:t>
      </w:r>
      <w:r w:rsidR="00BD23E3" w:rsidRPr="00BD23E3">
        <w:t xml:space="preserve">. En este último, por ejemplo, el niño tiene que responder ante determinados estímulos pero </w:t>
      </w:r>
      <w:r w:rsidR="00BD23E3" w:rsidRPr="00BD23E3">
        <w:rPr>
          <w:b/>
          <w:bCs/>
        </w:rPr>
        <w:t>inhibir la respuesta ante otros</w:t>
      </w:r>
      <w:r w:rsidR="00BD23E3" w:rsidRPr="00BD23E3">
        <w:t>, que es justamente una capacidad problemática en muchos niños con TDAH</w:t>
      </w:r>
      <w:r w:rsidR="00BD23E3">
        <w:fldChar w:fldCharType="begin"/>
      </w:r>
      <w:r w:rsidR="00BD23E3">
        <w:instrText xml:space="preserve"> ADDIN ZOTERO_ITEM CSL_CITATION {"citationID":"gYXAn8Ip","properties":{"unsorted":false,"formattedCitation":"[65]","plainCitation":"[65]","noteIndex":0},"citationItems":[{"id":226,"uris":["http://zotero.org/users/local/axS3HTYd/items/HLGJR3TC"],"itemData":{"id":226,"type":"article-journal","abstract":"Project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sidR="00BD23E3">
        <w:fldChar w:fldCharType="separate"/>
      </w:r>
      <w:r w:rsidR="00BD23E3" w:rsidRPr="00BD23E3">
        <w:t>[65]</w:t>
      </w:r>
      <w:r w:rsidR="00BD23E3">
        <w:fldChar w:fldCharType="end"/>
      </w:r>
      <w:r w:rsidR="00BD23E3" w:rsidRPr="00BD23E3">
        <w:t>.</w:t>
      </w:r>
    </w:p>
    <w:p w14:paraId="527857C3" w14:textId="7E5E34BD" w:rsidR="005E02E7" w:rsidRPr="00BD23E3" w:rsidRDefault="00BD23E3" w:rsidP="00BD23E3">
      <w:pPr>
        <w:rPr>
          <w:lang w:val="es-ES"/>
        </w:rPr>
      </w:pPr>
      <w:proofErr w:type="spellStart"/>
      <w:r w:rsidRPr="00BD23E3">
        <w:rPr>
          <w:b/>
          <w:bCs/>
          <w:lang w:val="es-ES"/>
        </w:rPr>
        <w:t>RECOGNeyes</w:t>
      </w:r>
      <w:proofErr w:type="spellEnd"/>
      <w:r w:rsidRPr="00BD23E3">
        <w:rPr>
          <w:b/>
          <w:bCs/>
          <w:lang w:val="es-ES"/>
        </w:rPr>
        <w:t>:</w:t>
      </w:r>
      <w:r w:rsidRPr="00BD23E3">
        <w:rPr>
          <w:lang w:val="es-ES"/>
        </w:rPr>
        <w:t xml:space="preserve"> </w:t>
      </w:r>
      <w:r w:rsidRPr="00BD23E3">
        <w:t xml:space="preserve">el niño tiene que </w:t>
      </w:r>
      <w:r w:rsidRPr="00BD23E3">
        <w:rPr>
          <w:b/>
          <w:bCs/>
        </w:rPr>
        <w:t>capturar copos de nieve con la mirada y evitar el fuego</w:t>
      </w:r>
      <w:r w:rsidRPr="00BD23E3">
        <w:t>.</w:t>
      </w:r>
      <w:r>
        <w:t xml:space="preserve"> Utiliza</w:t>
      </w:r>
      <w:r w:rsidRPr="00BD23E3">
        <w:rPr>
          <w:lang w:val="es-ES"/>
        </w:rPr>
        <w:t xml:space="preserve"> </w:t>
      </w:r>
      <w:proofErr w:type="spellStart"/>
      <w:r w:rsidRPr="00BD23E3">
        <w:rPr>
          <w:b/>
          <w:bCs/>
          <w:lang w:val="es-ES"/>
        </w:rPr>
        <w:t>eye</w:t>
      </w:r>
      <w:proofErr w:type="spellEnd"/>
      <w:r w:rsidRPr="00BD23E3">
        <w:rPr>
          <w:b/>
          <w:bCs/>
          <w:lang w:val="es-ES"/>
        </w:rPr>
        <w:t xml:space="preserve"> tracking</w:t>
      </w:r>
      <w:r w:rsidRPr="00BD23E3">
        <w:rPr>
          <w:lang w:val="es-ES"/>
        </w:rPr>
        <w:t xml:space="preserve"> para saber hacia dónde está mirando el niño. La hipótesis es que entrenar el control de la mirada puede ayudar a entrenar determinados aspectos de la atención</w:t>
      </w:r>
      <w:r>
        <w:rPr>
          <w:lang w:val="es-ES"/>
        </w:rPr>
        <w:fldChar w:fldCharType="begin"/>
      </w:r>
      <w:r>
        <w:rPr>
          <w:lang w:val="es-ES"/>
        </w:rPr>
        <w:instrText xml:space="preserve"> ADDIN ZOTERO_ITEM CSL_CITATION {"citationID":"6H5QSuxg","properties":{"unsorted":false,"formattedCitation":"[65]","plainCitation":"[65]","noteIndex":0},"citationItems":[{"id":226,"uris":["http://zotero.org/users/local/axS3HTYd/items/HLGJR3TC"],"itemData":{"id":226,"type":"article-journal","abstract":"Project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Pr>
          <w:lang w:val="es-ES"/>
        </w:rPr>
        <w:fldChar w:fldCharType="separate"/>
      </w:r>
      <w:r w:rsidRPr="00BD23E3">
        <w:rPr>
          <w:lang w:val="es-ES"/>
        </w:rPr>
        <w:t>[65]</w:t>
      </w:r>
      <w:r>
        <w:rPr>
          <w:lang w:val="es-ES"/>
        </w:rPr>
        <w:fldChar w:fldCharType="end"/>
      </w:r>
      <w:r>
        <w:rPr>
          <w:lang w:val="es-ES"/>
        </w:rPr>
        <w:t>.</w:t>
      </w:r>
    </w:p>
    <w:p w14:paraId="50D48E64" w14:textId="57FAE9B4" w:rsidR="00773745" w:rsidRDefault="00C935F0" w:rsidP="00CE604E">
      <w:pPr>
        <w:rPr>
          <w:lang w:val="es-ES"/>
        </w:rPr>
      </w:pPr>
      <w:proofErr w:type="spellStart"/>
      <w:r w:rsidRPr="00C649CC">
        <w:rPr>
          <w:b/>
          <w:bCs/>
          <w:lang w:val="es-ES"/>
        </w:rPr>
        <w:t>Monkey</w:t>
      </w:r>
      <w:proofErr w:type="spellEnd"/>
      <w:r w:rsidRPr="00C649CC">
        <w:rPr>
          <w:b/>
          <w:bCs/>
          <w:lang w:val="es-ES"/>
        </w:rPr>
        <w:t xml:space="preserve"> </w:t>
      </w:r>
      <w:proofErr w:type="spellStart"/>
      <w:r w:rsidRPr="00C649CC">
        <w:rPr>
          <w:b/>
          <w:bCs/>
          <w:lang w:val="es-ES"/>
        </w:rPr>
        <w:t>Game</w:t>
      </w:r>
      <w:proofErr w:type="spellEnd"/>
      <w:r w:rsidR="00694E3D" w:rsidRPr="00C649CC">
        <w:rPr>
          <w:b/>
          <w:bCs/>
          <w:lang w:val="es-ES"/>
        </w:rPr>
        <w:t>:</w:t>
      </w:r>
      <w:r w:rsidR="00694E3D" w:rsidRPr="00694E3D">
        <w:rPr>
          <w:lang w:val="es-ES"/>
        </w:rPr>
        <w:t xml:space="preserve"> </w:t>
      </w:r>
      <w:r w:rsidR="00694E3D">
        <w:t>T</w:t>
      </w:r>
      <w:r w:rsidR="00694E3D" w:rsidRPr="00694E3D">
        <w:t xml:space="preserve">rata sobre la </w:t>
      </w:r>
      <w:r w:rsidR="00694E3D" w:rsidRPr="00694E3D">
        <w:rPr>
          <w:b/>
          <w:bCs/>
        </w:rPr>
        <w:t>memoria de trabajo verbal en niños de primaria</w:t>
      </w:r>
      <w:r w:rsidR="00694E3D" w:rsidRPr="00694E3D">
        <w:t>, concretamente sobre cómo medirla de forma informatizada y sin que un evaluador tenga que administrar individualmente la prueba.</w:t>
      </w:r>
      <w:r w:rsidR="00694E3D">
        <w:t xml:space="preserve"> </w:t>
      </w:r>
      <w:r w:rsidR="00694E3D">
        <w:rPr>
          <w:lang w:val="es-ES"/>
        </w:rPr>
        <w:t>La prueba consiste en</w:t>
      </w:r>
      <w:r w:rsidR="00694E3D" w:rsidRPr="00694E3D">
        <w:t xml:space="preserve"> </w:t>
      </w:r>
      <w:r w:rsidR="00694E3D" w:rsidRPr="00694E3D">
        <w:rPr>
          <w:b/>
          <w:bCs/>
        </w:rPr>
        <w:t>memoria de trabajo verbal hacia atrás (</w:t>
      </w:r>
      <w:proofErr w:type="spellStart"/>
      <w:r w:rsidR="00694E3D" w:rsidRPr="00694E3D">
        <w:rPr>
          <w:b/>
          <w:bCs/>
        </w:rPr>
        <w:t>backward</w:t>
      </w:r>
      <w:proofErr w:type="spellEnd"/>
      <w:r w:rsidR="00694E3D" w:rsidRPr="00694E3D">
        <w:rPr>
          <w:b/>
          <w:bCs/>
        </w:rPr>
        <w:t xml:space="preserve"> </w:t>
      </w:r>
      <w:proofErr w:type="spellStart"/>
      <w:r w:rsidR="00694E3D" w:rsidRPr="00694E3D">
        <w:rPr>
          <w:b/>
          <w:bCs/>
        </w:rPr>
        <w:t>word</w:t>
      </w:r>
      <w:proofErr w:type="spellEnd"/>
      <w:r w:rsidR="00694E3D" w:rsidRPr="00694E3D">
        <w:rPr>
          <w:b/>
          <w:bCs/>
        </w:rPr>
        <w:t xml:space="preserve"> </w:t>
      </w:r>
      <w:proofErr w:type="spellStart"/>
      <w:r w:rsidR="00694E3D" w:rsidRPr="00694E3D">
        <w:rPr>
          <w:b/>
          <w:bCs/>
        </w:rPr>
        <w:t>span</w:t>
      </w:r>
      <w:proofErr w:type="spellEnd"/>
      <w:r w:rsidR="00694E3D" w:rsidRPr="00694E3D">
        <w:rPr>
          <w:b/>
          <w:bCs/>
        </w:rPr>
        <w:t>)</w:t>
      </w:r>
      <w:r w:rsidR="00694E3D" w:rsidRPr="00694E3D">
        <w:t xml:space="preserve">. El niño escucha una secuencia de palabras, tiene que mantenerlas en mente y después </w:t>
      </w:r>
      <w:r w:rsidR="00694E3D" w:rsidRPr="00694E3D">
        <w:rPr>
          <w:b/>
          <w:bCs/>
        </w:rPr>
        <w:t>reproducirlas en orden inverso</w:t>
      </w:r>
      <w:r w:rsidR="00694E3D" w:rsidRPr="00694E3D">
        <w:t>. Lo interesante es que no tiene que decirlas en voz alta: las selecciona en la pantalla.</w:t>
      </w:r>
      <w:r w:rsidR="00694E3D">
        <w:t xml:space="preserve"> </w:t>
      </w:r>
      <w:r w:rsidR="00694E3D" w:rsidRPr="00694E3D">
        <w:t xml:space="preserve">Los autores encontraron que el rendimiento en el </w:t>
      </w:r>
      <w:proofErr w:type="spellStart"/>
      <w:r w:rsidR="00694E3D" w:rsidRPr="00694E3D">
        <w:t>Monkey</w:t>
      </w:r>
      <w:proofErr w:type="spellEnd"/>
      <w:r w:rsidR="00694E3D" w:rsidRPr="00694E3D">
        <w:t xml:space="preserve"> </w:t>
      </w:r>
      <w:proofErr w:type="spellStart"/>
      <w:r w:rsidR="00694E3D" w:rsidRPr="00694E3D">
        <w:t>game</w:t>
      </w:r>
      <w:proofErr w:type="spellEnd"/>
      <w:r w:rsidR="00694E3D" w:rsidRPr="00694E3D">
        <w:t xml:space="preserve"> predecía significativamente el rendimiento posterior en comprensión lectora y matemáticas, incluso después de controlar las diferencias individuales en inteligencia</w:t>
      </w:r>
      <w:r w:rsidR="00A80C50">
        <w:fldChar w:fldCharType="begin"/>
      </w:r>
      <w:r w:rsidR="00CE604E">
        <w:instrText xml:space="preserve"> ADDIN ZOTERO_ITEM CSL_CITATION {"citationID":"z8wbTwCB","properties":{"unsorted":false,"formattedCitation":"[74]","plainCitation":"[74]","noteIndex":0},"citationItems":[{"id":240,"uris":["http://zotero.org/users/local/axS3HTYd/items/DNHLHDGN"],"itemData":{"id":240,"type":"article-journal","abstract":"In two studies, the psychometric properties of an online self-reliant verbal working memory task (the Monkey game) for primary school children (6–12 years of age) were examined. In Study 1, children (n = 5,203) from 31 primary schools participated. The participants completed computerized verbal and visual–spatial working memory tasks (i.e., the Monkey game and the Lion game) and a paper-and-pencil version of Raven’s Standard Progressive Matrices. Reading comprehension and math achievement test scores were obtained from the schools. First, the internal consistency of the Monkey game was examined. Second, multilevel modeling was used to examine the effects of classroom membership. Multilevel multivariate regression analysis was used to examine the Monkey game’s concurrent relationship with the Lion game and its predictive relationships with reading comprehension and math achievement. Also, age-related differences in performance were examined. In Study 2, the concurrent relationships between the Monkey game and two tester-led computerized working memory tasks were further examined (n = 140). Also, the 1- and 2-year stability of the Monkey game was investigated. The Monkey game showed excellent internal consistency, good concurrent relationships with the other working memory measures, and significant age differences in performance. Performance on the Monkey game was also predictive of subsequent reading comprehension and mathematics performance, even after controlling for individual differences in intelligence. Performance on the Monkey game was influenced by classroom membership. The Monkey game is a reliable and suitable instrument for the online computerized and self-reliant assessment of verbal working memory in primary school children.","container-title":"Behavior Research Methods","DOI":"10.3758/s13428-015-0607-y","ISSN":"1554-3528","issue":"2","journalAbbreviation":"Behav Res","language":"en","page":"756-771","source":"Springer Link","title":"The Monkey game: A computerized verbal working memory task for self-reliant administration in primary school children","title-short":"The Monkey game","volume":"48","author":[{"family":"Van de Weijer-Bergsma","given":"Eva"},{"family":"Kroesbergen","given":"Evelyn H."},{"family":"Jolani","given":"Shahab"},{"family":"Van Luit","given":"Johannes E. H."}],"issued":{"date-parts":[["2016",6,1]]}}}],"schema":"https://github.com/citation-style-language/schema/raw/master/csl-citation.json"} </w:instrText>
      </w:r>
      <w:r w:rsidR="00A80C50">
        <w:fldChar w:fldCharType="separate"/>
      </w:r>
      <w:r w:rsidR="00CE604E" w:rsidRPr="00CE604E">
        <w:t>[74]</w:t>
      </w:r>
      <w:r w:rsidR="00A80C50">
        <w:fldChar w:fldCharType="end"/>
      </w:r>
      <w:r w:rsidR="00694E3D" w:rsidRPr="00694E3D">
        <w:t>.</w:t>
      </w:r>
      <w:r w:rsidR="00A80C50">
        <w:t xml:space="preserve"> Este estudio </w:t>
      </w:r>
      <w:r w:rsidR="00A80C50">
        <w:lastRenderedPageBreak/>
        <w:t xml:space="preserve">no está dirigido a niños con </w:t>
      </w:r>
      <w:proofErr w:type="gramStart"/>
      <w:r w:rsidR="00A80C50">
        <w:t>TDAH</w:t>
      </w:r>
      <w:proofErr w:type="gramEnd"/>
      <w:r w:rsidR="00A80C50">
        <w:t xml:space="preserve"> pero trabaja la memoria de trabajo, que es una parte importante del TDAH. </w:t>
      </w:r>
      <w:r w:rsidR="00A80C50" w:rsidRPr="00A80C50">
        <w:rPr>
          <w:highlight w:val="yellow"/>
        </w:rPr>
        <w:t>CITAR</w:t>
      </w:r>
      <w:r w:rsidR="00644B2A">
        <w:rPr>
          <w:lang w:val="es-ES"/>
        </w:rPr>
        <w:br w:type="column"/>
      </w:r>
      <w:bookmarkStart w:id="37" w:name="_Toc237696390"/>
      <w:r w:rsidR="00644B2A">
        <w:rPr>
          <w:lang w:val="es-ES"/>
        </w:rPr>
        <w:lastRenderedPageBreak/>
        <w:t>Trabajo realizado</w:t>
      </w:r>
      <w:bookmarkEnd w:id="37"/>
    </w:p>
    <w:p w14:paraId="76893F63" w14:textId="2C6FF1D3" w:rsidR="00644B2A" w:rsidRDefault="00644B2A" w:rsidP="00644B2A">
      <w:pPr>
        <w:pStyle w:val="Ttulo2"/>
        <w:rPr>
          <w:lang w:val="es-ES"/>
        </w:rPr>
      </w:pPr>
      <w:bookmarkStart w:id="38" w:name="_Toc237696391"/>
      <w:r>
        <w:rPr>
          <w:lang w:val="es-ES"/>
        </w:rPr>
        <w:t>Diseño</w:t>
      </w:r>
      <w:bookmarkEnd w:id="38"/>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9" w:name="_Toc237696392"/>
      <w:r>
        <w:rPr>
          <w:lang w:val="es-ES"/>
        </w:rPr>
        <w:t>Desarrollo</w:t>
      </w:r>
      <w:bookmarkEnd w:id="39"/>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40" w:name="_Toc237696393"/>
      <w:r>
        <w:rPr>
          <w:lang w:val="es-ES"/>
        </w:rPr>
        <w:t>Pruebas</w:t>
      </w:r>
      <w:bookmarkEnd w:id="40"/>
    </w:p>
    <w:p w14:paraId="595FAB54" w14:textId="2418C2CB" w:rsidR="009456FE" w:rsidRP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1" w:name="_Toc237696394"/>
      <w:r>
        <w:rPr>
          <w:lang w:val="es-ES"/>
        </w:rPr>
        <w:t>Datos</w:t>
      </w:r>
      <w:bookmarkEnd w:id="41"/>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2" w:name="_Toc237696395"/>
      <w:r>
        <w:rPr>
          <w:lang w:val="es-ES"/>
        </w:rPr>
        <w:t>Análisis de los datos</w:t>
      </w:r>
      <w:bookmarkEnd w:id="42"/>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3" w:name="_Toc237696396"/>
      <w:r>
        <w:rPr>
          <w:lang w:val="es-ES"/>
        </w:rPr>
        <w:t>Análisis por intento</w:t>
      </w:r>
      <w:bookmarkEnd w:id="43"/>
    </w:p>
    <w:p w14:paraId="5FB249F6" w14:textId="5102FB40" w:rsidR="009456FE" w:rsidRDefault="009456FE" w:rsidP="009456FE">
      <w:pPr>
        <w:pStyle w:val="Ttulo2"/>
        <w:rPr>
          <w:lang w:val="es-ES"/>
        </w:rPr>
      </w:pPr>
      <w:bookmarkStart w:id="44" w:name="_Toc237696397"/>
      <w:r>
        <w:rPr>
          <w:lang w:val="es-ES"/>
        </w:rPr>
        <w:t>Análisis por nivel</w:t>
      </w:r>
      <w:bookmarkEnd w:id="44"/>
    </w:p>
    <w:p w14:paraId="61CE1B5C" w14:textId="5AE5810D" w:rsidR="009456FE" w:rsidRDefault="009456FE" w:rsidP="009456FE">
      <w:pPr>
        <w:pStyle w:val="Ttulo2"/>
        <w:rPr>
          <w:lang w:val="es-ES"/>
        </w:rPr>
      </w:pPr>
      <w:bookmarkStart w:id="45" w:name="_Toc237696398"/>
      <w:r>
        <w:rPr>
          <w:lang w:val="es-ES"/>
        </w:rPr>
        <w:t>Análisis por sesión</w:t>
      </w:r>
      <w:bookmarkEnd w:id="45"/>
    </w:p>
    <w:p w14:paraId="40B39C18" w14:textId="32366896" w:rsidR="009456FE" w:rsidRPr="009456FE" w:rsidRDefault="009456FE" w:rsidP="009456FE">
      <w:pPr>
        <w:pStyle w:val="Ttulo2"/>
        <w:rPr>
          <w:lang w:val="es-ES"/>
        </w:rPr>
      </w:pPr>
      <w:bookmarkStart w:id="46" w:name="_Toc237696399"/>
      <w:r>
        <w:rPr>
          <w:lang w:val="es-ES"/>
        </w:rPr>
        <w:t>Análisis tiempos de reacción</w:t>
      </w:r>
      <w:bookmarkEnd w:id="46"/>
    </w:p>
    <w:p w14:paraId="295CCA8F" w14:textId="6F04CAA0" w:rsidR="009456FE" w:rsidRPr="009456FE" w:rsidRDefault="009456FE" w:rsidP="009456FE">
      <w:pPr>
        <w:pStyle w:val="Textoindependiente"/>
        <w:rPr>
          <w:lang w:val="es-ES"/>
        </w:rPr>
      </w:pPr>
    </w:p>
    <w:p w14:paraId="1ADB5791" w14:textId="77777777" w:rsidR="009456FE" w:rsidRDefault="009456FE" w:rsidP="009456FE">
      <w:pPr>
        <w:pStyle w:val="Ttulo1"/>
        <w:rPr>
          <w:lang w:val="es-ES"/>
        </w:rPr>
      </w:pPr>
      <w:r>
        <w:rPr>
          <w:lang w:val="es-ES"/>
        </w:rPr>
        <w:br w:type="column"/>
      </w:r>
      <w:bookmarkStart w:id="47" w:name="_Toc237696400"/>
      <w:r>
        <w:rPr>
          <w:lang w:val="es-ES"/>
        </w:rPr>
        <w:lastRenderedPageBreak/>
        <w:t>Discusión</w:t>
      </w:r>
      <w:bookmarkEnd w:id="47"/>
    </w:p>
    <w:p w14:paraId="71AD964B" w14:textId="77777777" w:rsidR="00A57729" w:rsidRDefault="00A57729" w:rsidP="00A57729">
      <w:pPr>
        <w:pStyle w:val="Textoindependiente"/>
        <w:rPr>
          <w:lang w:val="es-ES"/>
        </w:rPr>
      </w:pPr>
    </w:p>
    <w:p w14:paraId="1CCDD967" w14:textId="36B998E3" w:rsidR="00A57729" w:rsidRPr="00A57729" w:rsidRDefault="00A57729" w:rsidP="00A57729">
      <w:pPr>
        <w:pStyle w:val="Textoindependiente"/>
        <w:rPr>
          <w:lang w:val="es-ES"/>
        </w:rPr>
        <w:sectPr w:rsidR="00A57729" w:rsidRPr="00A57729" w:rsidSect="00115EB2">
          <w:type w:val="oddPage"/>
          <w:pgSz w:w="12240" w:h="15840"/>
          <w:pgMar w:top="1440" w:right="1440" w:bottom="1440" w:left="1440" w:header="720" w:footer="720" w:gutter="0"/>
          <w:cols w:space="720"/>
          <w:docGrid w:linePitch="360"/>
        </w:sectPr>
      </w:pPr>
    </w:p>
    <w:p w14:paraId="2019F858" w14:textId="77777777" w:rsidR="00030884" w:rsidRPr="00773745" w:rsidRDefault="00030884" w:rsidP="00030884">
      <w:pPr>
        <w:pStyle w:val="Ttulo1"/>
        <w:rPr>
          <w:lang w:val="es-ES"/>
        </w:rPr>
      </w:pPr>
      <w:bookmarkStart w:id="48" w:name="_Ref11684775"/>
      <w:bookmarkStart w:id="49" w:name="_Toc116636446"/>
      <w:bookmarkStart w:id="50" w:name="_Toc237696401"/>
      <w:r w:rsidRPr="00773745">
        <w:rPr>
          <w:lang w:val="es-ES"/>
        </w:rPr>
        <w:lastRenderedPageBreak/>
        <w:t>Conclusiones y trabajo futuro</w:t>
      </w:r>
      <w:bookmarkEnd w:id="48"/>
      <w:bookmarkEnd w:id="49"/>
      <w:bookmarkEnd w:id="50"/>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1" w:name="_Toc237696402"/>
      <w:r>
        <w:rPr>
          <w:lang w:val="es-ES"/>
        </w:rPr>
        <w:t>Resultados</w:t>
      </w:r>
      <w:bookmarkEnd w:id="51"/>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2" w:name="_Toc237696403"/>
      <w:r>
        <w:rPr>
          <w:lang w:val="es-ES"/>
        </w:rPr>
        <w:t>Trabajo Futuro</w:t>
      </w:r>
      <w:bookmarkEnd w:id="52"/>
    </w:p>
    <w:p w14:paraId="02006030" w14:textId="77777777" w:rsidR="00822D3A" w:rsidRDefault="00822D3A" w:rsidP="00822D3A">
      <w:pPr>
        <w:pStyle w:val="Textoindependiente"/>
        <w:rPr>
          <w:lang w:val="es-ES"/>
        </w:rPr>
      </w:pPr>
    </w:p>
    <w:p w14:paraId="2FA130D5" w14:textId="14A7F99D" w:rsidR="00C74124" w:rsidRDefault="00822D3A" w:rsidP="00C74124">
      <w:pPr>
        <w:pStyle w:val="Textoindependiente"/>
        <w:rPr>
          <w:lang w:val="es-ES"/>
        </w:rPr>
      </w:pPr>
      <w:r>
        <w:rPr>
          <w:lang w:val="es-ES"/>
        </w:rPr>
        <w:t xml:space="preserve">Realizar pruebas estando presente y que sean para mejorar el </w:t>
      </w:r>
      <w:proofErr w:type="gramStart"/>
      <w:r>
        <w:rPr>
          <w:lang w:val="es-ES"/>
        </w:rPr>
        <w:t>juego  con</w:t>
      </w:r>
      <w:proofErr w:type="gramEnd"/>
      <w:r>
        <w:rPr>
          <w:lang w:val="es-ES"/>
        </w:rPr>
        <w:t xml:space="preserve"> el </w:t>
      </w:r>
      <w:proofErr w:type="spellStart"/>
      <w:r>
        <w:rPr>
          <w:lang w:val="es-ES"/>
        </w:rPr>
        <w:t>feedback</w:t>
      </w:r>
      <w:proofErr w:type="spellEnd"/>
      <w:r>
        <w:rPr>
          <w:lang w:val="es-ES"/>
        </w:rPr>
        <w:t xml:space="preserve"> de los jugadores</w:t>
      </w:r>
    </w:p>
    <w:p w14:paraId="5C1D14FA" w14:textId="77777777" w:rsidR="00C74124" w:rsidRDefault="00C74124" w:rsidP="00822D3A">
      <w:pPr>
        <w:pStyle w:val="Textoindependiente"/>
        <w:rPr>
          <w:lang w:val="es-ES"/>
        </w:rPr>
      </w:pPr>
      <w:r>
        <w:rPr>
          <w:lang w:val="es-ES"/>
        </w:rPr>
        <w:t>Tutorial jugable</w:t>
      </w:r>
    </w:p>
    <w:p w14:paraId="5729DFDE" w14:textId="6C121605" w:rsidR="009043C5" w:rsidRPr="00822D3A" w:rsidRDefault="009043C5" w:rsidP="00822D3A">
      <w:pPr>
        <w:pStyle w:val="Textoindependiente"/>
        <w:rPr>
          <w:lang w:val="es-ES"/>
        </w:rPr>
        <w:sectPr w:rsidR="009043C5" w:rsidRPr="00822D3A" w:rsidSect="00115EB2">
          <w:type w:val="oddPage"/>
          <w:pgSz w:w="12240" w:h="15840"/>
          <w:pgMar w:top="1440" w:right="1440" w:bottom="1440" w:left="1440" w:header="720" w:footer="720" w:gutter="0"/>
          <w:cols w:space="720"/>
          <w:docGrid w:linePitch="360"/>
        </w:sectPr>
      </w:pPr>
      <w:r>
        <w:rPr>
          <w:lang w:val="es-ES"/>
        </w:rPr>
        <w:t>Que el texto sea dicta</w:t>
      </w:r>
      <w:r w:rsidR="00213D18">
        <w:rPr>
          <w:lang w:val="es-ES"/>
        </w:rPr>
        <w:t>d</w:t>
      </w:r>
      <w:r>
        <w:rPr>
          <w:lang w:val="es-ES"/>
        </w:rPr>
        <w:t>o para que la capacidad lectora del niño no afecte</w:t>
      </w:r>
    </w:p>
    <w:p w14:paraId="7C7E3172" w14:textId="77777777" w:rsidR="00030884" w:rsidRPr="00822D3A" w:rsidRDefault="00030884" w:rsidP="001A37F2">
      <w:pPr>
        <w:pStyle w:val="EnglishSectionTitle"/>
        <w:rPr>
          <w:lang w:val="es-ES"/>
        </w:rPr>
      </w:pPr>
      <w:bookmarkStart w:id="53" w:name="_Toc116636447"/>
      <w:bookmarkStart w:id="54" w:name="_Toc237696404"/>
      <w:proofErr w:type="spellStart"/>
      <w:r w:rsidRPr="00822D3A">
        <w:rPr>
          <w:lang w:val="es-ES"/>
        </w:rPr>
        <w:lastRenderedPageBreak/>
        <w:t>Introduction</w:t>
      </w:r>
      <w:bookmarkEnd w:id="53"/>
      <w:bookmarkEnd w:id="54"/>
      <w:proofErr w:type="spellEnd"/>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5" w:name="_Toc116636448"/>
      <w:bookmarkStart w:id="56" w:name="_Toc237696405"/>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5"/>
      <w:bookmarkEnd w:id="56"/>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7" w:name="Bibliografía"/>
      <w:bookmarkStart w:id="58"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9" w:name="_Toc116636450"/>
      <w:bookmarkStart w:id="60" w:name="_Toc237696406"/>
      <w:proofErr w:type="spellStart"/>
      <w:r w:rsidRPr="0036460A">
        <w:lastRenderedPageBreak/>
        <w:t>Bibliografía</w:t>
      </w:r>
      <w:bookmarkEnd w:id="57"/>
      <w:bookmarkEnd w:id="59"/>
      <w:bookmarkEnd w:id="60"/>
      <w:proofErr w:type="spellEnd"/>
      <w:r>
        <w:rPr>
          <w:sz w:val="22"/>
          <w:szCs w:val="24"/>
          <w:lang w:val="es-ES_tradnl"/>
        </w:rPr>
        <w:fldChar w:fldCharType="begin"/>
      </w:r>
      <w:r>
        <w:instrText xml:space="preserve"> BIBLIOGRAPHY  \l 3082 </w:instrText>
      </w:r>
      <w:r>
        <w:rPr>
          <w:sz w:val="22"/>
          <w:szCs w:val="24"/>
          <w:lang w:val="es-ES_tradnl"/>
        </w:rPr>
        <w:fldChar w:fldCharType="separate"/>
      </w:r>
    </w:p>
    <w:p w14:paraId="738C41EC" w14:textId="77777777" w:rsidR="00CE604E" w:rsidRDefault="00425D37" w:rsidP="00CE604E">
      <w:pPr>
        <w:pStyle w:val="Bibliografa"/>
      </w:pPr>
      <w:r>
        <w:rPr>
          <w:noProof/>
        </w:rPr>
        <w:fldChar w:fldCharType="begin"/>
      </w:r>
      <w:r>
        <w:rPr>
          <w:noProof/>
        </w:rPr>
        <w:instrText xml:space="preserve"> ADDIN ZOTERO_BIBL {"uncited":[],"omitted":[],"custom":[]} CSL_BIBLIOGRAPHY </w:instrText>
      </w:r>
      <w:r>
        <w:rPr>
          <w:noProof/>
        </w:rPr>
        <w:fldChar w:fldCharType="separate"/>
      </w:r>
      <w:r w:rsidR="00CE604E">
        <w:t>[1]</w:t>
      </w:r>
      <w:r w:rsidR="00CE604E">
        <w:tab/>
        <w:t xml:space="preserve">G. Ayano, «The global prevalence of attention deficit hyperactivity disorder in children and adolescents: An umbrella review of meta-analyses», </w:t>
      </w:r>
      <w:r w:rsidR="00CE604E">
        <w:rPr>
          <w:i/>
          <w:iCs/>
        </w:rPr>
        <w:t>J. Affect. Disord.</w:t>
      </w:r>
      <w:r w:rsidR="00CE604E">
        <w:t>, 2023.</w:t>
      </w:r>
    </w:p>
    <w:p w14:paraId="66C9DEC3" w14:textId="77777777" w:rsidR="00CE604E" w:rsidRDefault="00CE604E" w:rsidP="00CE604E">
      <w:pPr>
        <w:pStyle w:val="Bibliografa"/>
      </w:pPr>
      <w:r>
        <w:t>[2]</w:t>
      </w:r>
      <w:r>
        <w:tab/>
        <w:t xml:space="preserve">G. Tripp y J. R. Wickens, «Neurobiology of ADHD», </w:t>
      </w:r>
      <w:r>
        <w:rPr>
          <w:i/>
          <w:iCs/>
        </w:rPr>
        <w:t>Neuropharmacology</w:t>
      </w:r>
      <w:r>
        <w:t>, vol. 57, n.</w:t>
      </w:r>
      <w:r>
        <w:rPr>
          <w:vertAlign w:val="superscript"/>
        </w:rPr>
        <w:t>o</w:t>
      </w:r>
      <w:r>
        <w:t xml:space="preserve"> 7-8, pp. 579-589, dic. 2009, doi: 10.1016/j.neuropharm.2009.07.026.</w:t>
      </w:r>
    </w:p>
    <w:p w14:paraId="6973CB8F" w14:textId="77777777" w:rsidR="00CE604E" w:rsidRDefault="00CE604E" w:rsidP="00CE604E">
      <w:pPr>
        <w:pStyle w:val="Bibliografa"/>
      </w:pPr>
      <w:r>
        <w:t>[3]</w:t>
      </w:r>
      <w:r>
        <w:tab/>
      </w:r>
      <w:r>
        <w:rPr>
          <w:i/>
          <w:iCs/>
        </w:rPr>
        <w:t>Guía de Bolsillo de la Clasificación CIE-10: Clasificación de los Trastornos Mentales y del Comportamiento</w:t>
      </w:r>
      <w:r>
        <w:t>. Ed. Médica Panamericana, 2000.</w:t>
      </w:r>
    </w:p>
    <w:p w14:paraId="1A551C4C" w14:textId="77777777" w:rsidR="00CE604E" w:rsidRDefault="00CE604E" w:rsidP="00CE604E">
      <w:pPr>
        <w:pStyle w:val="Bibliografa"/>
      </w:pPr>
      <w:r>
        <w:t>[4]</w:t>
      </w:r>
      <w:r>
        <w:tab/>
        <w:t>J. Alvarez y D. Djaouti, «An introduction to Serious game Definitions and concepts».</w:t>
      </w:r>
    </w:p>
    <w:p w14:paraId="4E2B3FF0" w14:textId="77777777" w:rsidR="00CE604E" w:rsidRDefault="00CE604E" w:rsidP="00CE604E">
      <w:pPr>
        <w:pStyle w:val="Bibliografa"/>
      </w:pPr>
      <w:r>
        <w:t>[5]</w:t>
      </w:r>
      <w:r>
        <w:tab/>
        <w:t xml:space="preserve">R. Bergonse, «Fifty Years on, What Exactly is a Videogame? An Essentialistic Definitional Approach», </w:t>
      </w:r>
      <w:r>
        <w:rPr>
          <w:i/>
          <w:iCs/>
        </w:rPr>
        <w:t>Comput. Games J.</w:t>
      </w:r>
      <w:r>
        <w:t>, vol. 6, n.</w:t>
      </w:r>
      <w:r>
        <w:rPr>
          <w:vertAlign w:val="superscript"/>
        </w:rPr>
        <w:t>o</w:t>
      </w:r>
      <w:r>
        <w:t xml:space="preserve"> 4, pp. 239-255, dic. 2017, doi: 10.1007/s40869-017-0045-4.</w:t>
      </w:r>
    </w:p>
    <w:p w14:paraId="6C40BA18" w14:textId="77777777" w:rsidR="00CE604E" w:rsidRDefault="00CE604E" w:rsidP="00CE604E">
      <w:pPr>
        <w:pStyle w:val="Bibliografa"/>
      </w:pPr>
      <w:r>
        <w:t>[6]</w:t>
      </w:r>
      <w:r>
        <w:tab/>
        <w:t xml:space="preserve">N. Esposito, «A Short and Simple Definition of What a Videogame Is», en </w:t>
      </w:r>
      <w:r>
        <w:rPr>
          <w:i/>
          <w:iCs/>
        </w:rPr>
        <w:t>Proceedings of DiGRA 2005 Conference: Changing Views: Worlds in Play</w:t>
      </w:r>
      <w:r>
        <w:t>, ene. 2005. doi: 10.26503/dl.v2005i1.177.</w:t>
      </w:r>
    </w:p>
    <w:p w14:paraId="0A3017BE" w14:textId="77777777" w:rsidR="00CE604E" w:rsidRDefault="00CE604E" w:rsidP="00CE604E">
      <w:pPr>
        <w:pStyle w:val="Bibliografa"/>
      </w:pPr>
      <w:r>
        <w:t>[7]</w:t>
      </w:r>
      <w:r>
        <w:tab/>
        <w:t xml:space="preserve">J. Arjoranta, «How to Define Games and Why We Need to», </w:t>
      </w:r>
      <w:r>
        <w:rPr>
          <w:i/>
          <w:iCs/>
        </w:rPr>
        <w:t>Comput. Games J.</w:t>
      </w:r>
      <w:r>
        <w:t>, vol. 8, n.</w:t>
      </w:r>
      <w:r>
        <w:rPr>
          <w:vertAlign w:val="superscript"/>
        </w:rPr>
        <w:t>o</w:t>
      </w:r>
      <w:r>
        <w:t xml:space="preserve"> 3-4, pp. 109-120, dic. 2019, doi: 10.1007/s40869-019-00080-6.</w:t>
      </w:r>
    </w:p>
    <w:p w14:paraId="720B9296" w14:textId="77777777" w:rsidR="00CE604E" w:rsidRDefault="00CE604E" w:rsidP="00CE604E">
      <w:pPr>
        <w:pStyle w:val="Bibliografa"/>
      </w:pPr>
      <w:r>
        <w:t>[8]</w:t>
      </w:r>
      <w:r>
        <w:tab/>
        <w:t xml:space="preserve">I. Khaliq y B. Purkiss, «A study of interaction in idle games &amp; perceptions on the definition of a game», en </w:t>
      </w:r>
      <w:r>
        <w:rPr>
          <w:i/>
          <w:iCs/>
        </w:rPr>
        <w:t>2015 IEEE Games Entertainment Media Conference (GEM)</w:t>
      </w:r>
      <w:r>
        <w:t>, oct. 2015, pp. 1-6. doi: 10.1109/GEM.2015.7377233.</w:t>
      </w:r>
    </w:p>
    <w:p w14:paraId="41037808" w14:textId="77777777" w:rsidR="00CE604E" w:rsidRDefault="00CE604E" w:rsidP="00CE604E">
      <w:pPr>
        <w:pStyle w:val="Bibliografa"/>
      </w:pPr>
      <w:r>
        <w:t>[9]</w:t>
      </w:r>
      <w:r>
        <w:tab/>
        <w:t>C. Crawford, «The Art of Computer Game Design».</w:t>
      </w:r>
    </w:p>
    <w:p w14:paraId="3D20A858" w14:textId="77777777" w:rsidR="00CE604E" w:rsidRDefault="00CE604E" w:rsidP="00CE604E">
      <w:pPr>
        <w:pStyle w:val="Bibliografa"/>
      </w:pPr>
      <w:r>
        <w:t>[10]</w:t>
      </w:r>
      <w:r>
        <w:tab/>
        <w:t xml:space="preserve">E. Adams, </w:t>
      </w:r>
      <w:r>
        <w:rPr>
          <w:i/>
          <w:iCs/>
        </w:rPr>
        <w:t>Fundamentals of Action and Arcade Game Design</w:t>
      </w:r>
      <w:r>
        <w:t>. New Riders, 2014.</w:t>
      </w:r>
    </w:p>
    <w:p w14:paraId="28E6FEDA" w14:textId="77777777" w:rsidR="00CE604E" w:rsidRDefault="00CE604E" w:rsidP="00CE604E">
      <w:pPr>
        <w:pStyle w:val="Bibliografa"/>
      </w:pPr>
      <w:r>
        <w:t>[11]</w:t>
      </w:r>
      <w:r>
        <w:tab/>
        <w:t xml:space="preserve">M. J. P. Wolf y B. Perron, </w:t>
      </w:r>
      <w:r>
        <w:rPr>
          <w:i/>
          <w:iCs/>
        </w:rPr>
        <w:t>The Routledge Companion to Video Game Studies</w:t>
      </w:r>
      <w:r>
        <w:t>. Taylor &amp; Francis, 2023.</w:t>
      </w:r>
    </w:p>
    <w:p w14:paraId="40CBC497" w14:textId="77777777" w:rsidR="00CE604E" w:rsidRDefault="00CE604E" w:rsidP="00CE604E">
      <w:pPr>
        <w:pStyle w:val="Bibliografa"/>
      </w:pPr>
      <w:r>
        <w:t>[12]</w:t>
      </w:r>
      <w:r>
        <w:tab/>
        <w:t xml:space="preserve">N. de O. Cardoso, A. J. M. Barrios, y L. Argimon, «Efectos de los géneros de videojuegos en la cognición de adultos sanos: una revisión sistemática», </w:t>
      </w:r>
      <w:r>
        <w:rPr>
          <w:i/>
          <w:iCs/>
        </w:rPr>
        <w:t>Rev. Neuropsicol. Latinoam.</w:t>
      </w:r>
      <w:r>
        <w:t>, 2018.</w:t>
      </w:r>
    </w:p>
    <w:p w14:paraId="6441B510" w14:textId="77777777" w:rsidR="00CE604E" w:rsidRDefault="00CE604E" w:rsidP="00CE604E">
      <w:pPr>
        <w:pStyle w:val="Bibliografa"/>
      </w:pPr>
      <w:r>
        <w:t>[13]</w:t>
      </w:r>
      <w:r>
        <w:tab/>
        <w:t xml:space="preserve">G. Dale y C. Shawn Green, «The Changing Face of Video Games and Video Gamers: Future Directions in the Scientific Study of Video Game Play and Cognitive Performance», </w:t>
      </w:r>
      <w:r>
        <w:rPr>
          <w:i/>
          <w:iCs/>
        </w:rPr>
        <w:t>J. Cogn. Enhanc.</w:t>
      </w:r>
      <w:r>
        <w:t>, vol. 1, n.</w:t>
      </w:r>
      <w:r>
        <w:rPr>
          <w:vertAlign w:val="superscript"/>
        </w:rPr>
        <w:t>o</w:t>
      </w:r>
      <w:r>
        <w:t xml:space="preserve"> 3, pp. 280-294, sep. 2017, doi: 10.1007/s41465-017-0015-6.</w:t>
      </w:r>
    </w:p>
    <w:p w14:paraId="47CC0958" w14:textId="77777777" w:rsidR="00CE604E" w:rsidRDefault="00CE604E" w:rsidP="00CE604E">
      <w:pPr>
        <w:pStyle w:val="Bibliografa"/>
      </w:pPr>
      <w:r>
        <w:t>[14]</w:t>
      </w:r>
      <w:r>
        <w:tab/>
        <w:t xml:space="preserve">D. Gong </w:t>
      </w:r>
      <w:r>
        <w:rPr>
          <w:i/>
          <w:iCs/>
        </w:rPr>
        <w:t>et al.</w:t>
      </w:r>
      <w:r>
        <w:t xml:space="preserve">, «Enhanced functional connectivity and increased gray matter volume of insula related to action video game playing», </w:t>
      </w:r>
      <w:r>
        <w:rPr>
          <w:i/>
          <w:iCs/>
        </w:rPr>
        <w:t>Sci. Rep.</w:t>
      </w:r>
      <w:r>
        <w:t>, vol. 5, n.</w:t>
      </w:r>
      <w:r>
        <w:rPr>
          <w:vertAlign w:val="superscript"/>
        </w:rPr>
        <w:t>o</w:t>
      </w:r>
      <w:r>
        <w:t xml:space="preserve"> 1, p. 9763, abr. 2015, doi: 10.1038/srep09763.</w:t>
      </w:r>
    </w:p>
    <w:p w14:paraId="798F4956" w14:textId="77777777" w:rsidR="00CE604E" w:rsidRDefault="00CE604E" w:rsidP="00CE604E">
      <w:pPr>
        <w:pStyle w:val="Bibliografa"/>
      </w:pPr>
      <w:r>
        <w:t>[15]</w:t>
      </w:r>
      <w:r>
        <w:tab/>
        <w:t xml:space="preserve">T. Gleich, R. C. Lorenz, J. Gallinat, y S. Kühn, «Functional changes in the reward circuit in response to gaming-related cues after training with a commercial video game», </w:t>
      </w:r>
      <w:r>
        <w:rPr>
          <w:i/>
          <w:iCs/>
        </w:rPr>
        <w:t>NeuroImage</w:t>
      </w:r>
      <w:r>
        <w:t>, vol. 152, pp. 467-475, may 2017, doi: 10.1016/j.neuroimage.2017.03.032.</w:t>
      </w:r>
    </w:p>
    <w:p w14:paraId="08FD5651" w14:textId="77777777" w:rsidR="00CE604E" w:rsidRDefault="00CE604E" w:rsidP="00CE604E">
      <w:pPr>
        <w:pStyle w:val="Bibliografa"/>
      </w:pPr>
      <w:r>
        <w:lastRenderedPageBreak/>
        <w:t>[16]</w:t>
      </w:r>
      <w:r>
        <w:tab/>
        <w:t xml:space="preserve">J. Arjoranta, «Defining Role-Playing Games as Language-Games», </w:t>
      </w:r>
      <w:r>
        <w:rPr>
          <w:i/>
          <w:iCs/>
        </w:rPr>
        <w:t>Int. J. Role-Play.</w:t>
      </w:r>
      <w:r>
        <w:t>, n.</w:t>
      </w:r>
      <w:r>
        <w:rPr>
          <w:vertAlign w:val="superscript"/>
        </w:rPr>
        <w:t>o</w:t>
      </w:r>
      <w:r>
        <w:t xml:space="preserve"> 2, pp. 3-17, mar. 2011, doi: 10.33063/ijrp.vi2.190.</w:t>
      </w:r>
    </w:p>
    <w:p w14:paraId="79E50E74" w14:textId="77777777" w:rsidR="00CE604E" w:rsidRDefault="00CE604E" w:rsidP="00CE604E">
      <w:pPr>
        <w:pStyle w:val="Bibliografa"/>
      </w:pPr>
      <w:r>
        <w:t>[17]</w:t>
      </w:r>
      <w:r>
        <w:tab/>
        <w:t xml:space="preserve">M. Hitchens y A. Drachen, «The Many Faces of Role-Playing Games», </w:t>
      </w:r>
      <w:r>
        <w:rPr>
          <w:i/>
          <w:iCs/>
        </w:rPr>
        <w:t>Int. J. Role-Play.</w:t>
      </w:r>
      <w:r>
        <w:t>, n.</w:t>
      </w:r>
      <w:r>
        <w:rPr>
          <w:vertAlign w:val="superscript"/>
        </w:rPr>
        <w:t>o</w:t>
      </w:r>
      <w:r>
        <w:t xml:space="preserve"> 1, pp. 3-21, dic. 2008, doi: 10.33063/ijrp.vi1.185.</w:t>
      </w:r>
    </w:p>
    <w:p w14:paraId="63687EB6" w14:textId="77777777" w:rsidR="00CE604E" w:rsidRDefault="00CE604E" w:rsidP="00CE604E">
      <w:pPr>
        <w:pStyle w:val="Bibliografa"/>
      </w:pPr>
      <w:r>
        <w:t>[18]</w:t>
      </w:r>
      <w:r>
        <w:tab/>
        <w:t xml:space="preserve">B. D. Glass, W. T. Maddox, y B. C. Love, «Real-Time Strategy Game Training: Emergence of a Cognitive Flexibility Trait», </w:t>
      </w:r>
      <w:r>
        <w:rPr>
          <w:i/>
          <w:iCs/>
        </w:rPr>
        <w:t>PLOS ONE</w:t>
      </w:r>
      <w:r>
        <w:t>, vol. 8, n.</w:t>
      </w:r>
      <w:r>
        <w:rPr>
          <w:vertAlign w:val="superscript"/>
        </w:rPr>
        <w:t>o</w:t>
      </w:r>
      <w:r>
        <w:t xml:space="preserve"> 8, p. e70350, ago. 2013, doi: 10.1371/journal.pone.0070350.</w:t>
      </w:r>
    </w:p>
    <w:p w14:paraId="3AD1EEA6" w14:textId="77777777" w:rsidR="00CE604E" w:rsidRDefault="00CE604E" w:rsidP="00CE604E">
      <w:pPr>
        <w:pStyle w:val="Bibliografa"/>
      </w:pPr>
      <w:r>
        <w:t>[19]</w:t>
      </w:r>
      <w:r>
        <w:tab/>
        <w:t xml:space="preserve">Á. S. Valverde, «Acciones transmedia en los videojuegos de simulación deportiva», </w:t>
      </w:r>
      <w:r>
        <w:rPr>
          <w:i/>
          <w:iCs/>
        </w:rPr>
        <w:t>Indivisa Bol. Estud. E Investig.</w:t>
      </w:r>
      <w:r>
        <w:t>, n.</w:t>
      </w:r>
      <w:r>
        <w:rPr>
          <w:vertAlign w:val="superscript"/>
        </w:rPr>
        <w:t>o</w:t>
      </w:r>
      <w:r>
        <w:t xml:space="preserve"> 20, pp. 327-354, sep. 2020, doi: 10.37382/indivisa.vi20.79.</w:t>
      </w:r>
    </w:p>
    <w:p w14:paraId="22BD2AAD" w14:textId="77777777" w:rsidR="00CE604E" w:rsidRDefault="00CE604E" w:rsidP="00CE604E">
      <w:pPr>
        <w:pStyle w:val="Bibliografa"/>
      </w:pPr>
      <w:r>
        <w:t>[20]</w:t>
      </w:r>
      <w:r>
        <w:tab/>
        <w:t xml:space="preserve">G. Crawford, «Digital Gaming, Sport and Gender», </w:t>
      </w:r>
      <w:r>
        <w:rPr>
          <w:i/>
          <w:iCs/>
        </w:rPr>
        <w:t>Leis. Stud.</w:t>
      </w:r>
      <w:r>
        <w:t>, vol. 24, n.</w:t>
      </w:r>
      <w:r>
        <w:rPr>
          <w:vertAlign w:val="superscript"/>
        </w:rPr>
        <w:t>o</w:t>
      </w:r>
      <w:r>
        <w:t xml:space="preserve"> 3, pp. 259-270, ene. 2005, doi: 10.1080/0261436042000290317.</w:t>
      </w:r>
    </w:p>
    <w:p w14:paraId="4E1AF68E" w14:textId="77777777" w:rsidR="00CE604E" w:rsidRDefault="00CE604E" w:rsidP="00CE604E">
      <w:pPr>
        <w:pStyle w:val="Bibliografa"/>
      </w:pPr>
      <w:r>
        <w:t>[21]</w:t>
      </w:r>
      <w:r>
        <w:tab/>
        <w:t xml:space="preserve">K. Blair, «Historical Overview: Playable Female Athlete Characters in Sport Simulation Videogames», </w:t>
      </w:r>
      <w:r>
        <w:rPr>
          <w:i/>
          <w:iCs/>
        </w:rPr>
        <w:t>Int. J. Hist. Sport</w:t>
      </w:r>
      <w:r>
        <w:t>, vol. 41, n.</w:t>
      </w:r>
      <w:r>
        <w:rPr>
          <w:vertAlign w:val="superscript"/>
        </w:rPr>
        <w:t>o</w:t>
      </w:r>
      <w:r>
        <w:t xml:space="preserve"> 9, pp. 886-907, jul. 2024, doi: 10.1080/09523367.2024.2387638.</w:t>
      </w:r>
    </w:p>
    <w:p w14:paraId="7B7178E7" w14:textId="77777777" w:rsidR="00CE604E" w:rsidRDefault="00CE604E" w:rsidP="00CE604E">
      <w:pPr>
        <w:pStyle w:val="Bibliografa"/>
      </w:pPr>
      <w:r>
        <w:t>[22]</w:t>
      </w:r>
      <w:r>
        <w:tab/>
        <w:t xml:space="preserve">D. J. Souders, W. R. Boot, K. Blocker, T. Vitale, N. A. Roque, y N. Charness, «Evidence for Narrow Transfer after Short-Term Cognitive Training in Older Adults», </w:t>
      </w:r>
      <w:r>
        <w:rPr>
          <w:i/>
          <w:iCs/>
        </w:rPr>
        <w:t>Front. Aging Neurosci.</w:t>
      </w:r>
      <w:r>
        <w:t>, vol. 9, feb. 2017, doi: 10.3389/fnagi.2017.00041.</w:t>
      </w:r>
    </w:p>
    <w:p w14:paraId="4B383585" w14:textId="77777777" w:rsidR="00CE604E" w:rsidRDefault="00CE604E" w:rsidP="00CE604E">
      <w:pPr>
        <w:pStyle w:val="Bibliografa"/>
      </w:pPr>
      <w:r>
        <w:t>[23]</w:t>
      </w:r>
      <w:r>
        <w:tab/>
        <w:t>L. Mejías-Climent, «Clasificaciones de videojuegos</w:t>
      </w:r>
      <w:r>
        <w:rPr>
          <w:rFonts w:ascii="Arial" w:hAnsi="Arial" w:cs="Arial"/>
        </w:rPr>
        <w:t> </w:t>
      </w:r>
      <w:r>
        <w:t>: una propuesta práctica para estudios empíricos», n.</w:t>
      </w:r>
      <w:r>
        <w:rPr>
          <w:vertAlign w:val="superscript"/>
        </w:rPr>
        <w:t>o</w:t>
      </w:r>
      <w:r>
        <w:t xml:space="preserve"> 19, pp. 0022-0046, 2021, doi: 10.5565/rev/tradumatica.242.</w:t>
      </w:r>
    </w:p>
    <w:p w14:paraId="466A160B" w14:textId="77777777" w:rsidR="00CE604E" w:rsidRDefault="00CE604E" w:rsidP="00CE604E">
      <w:pPr>
        <w:pStyle w:val="Bibliografa"/>
      </w:pPr>
      <w:r>
        <w:t>[24]</w:t>
      </w:r>
      <w:r>
        <w:tab/>
        <w:t xml:space="preserve">M. Zyda, «From visual simulation to virtual reality to games», </w:t>
      </w:r>
      <w:r>
        <w:rPr>
          <w:i/>
          <w:iCs/>
        </w:rPr>
        <w:t>Computer</w:t>
      </w:r>
      <w:r>
        <w:t>, vol. 38, n.</w:t>
      </w:r>
      <w:r>
        <w:rPr>
          <w:vertAlign w:val="superscript"/>
        </w:rPr>
        <w:t>o</w:t>
      </w:r>
      <w:r>
        <w:t xml:space="preserve"> 9, pp. 25-32, sep. 2005, doi: 10.1109/MC.2005.297.</w:t>
      </w:r>
    </w:p>
    <w:p w14:paraId="6EDC7EF5" w14:textId="77777777" w:rsidR="00CE604E" w:rsidRDefault="00CE604E" w:rsidP="00CE604E">
      <w:pPr>
        <w:pStyle w:val="Bibliografa"/>
      </w:pPr>
      <w:r>
        <w:t>[25]</w:t>
      </w:r>
      <w:r>
        <w:tab/>
        <w:t xml:space="preserve">A. D. Gloria, F. Bellotti, y R. Berta, «Serious Games for education and training», </w:t>
      </w:r>
      <w:r>
        <w:rPr>
          <w:i/>
          <w:iCs/>
        </w:rPr>
        <w:t>Int. J. Serious Games</w:t>
      </w:r>
      <w:r>
        <w:t>, vol. 1, n.</w:t>
      </w:r>
      <w:r>
        <w:rPr>
          <w:vertAlign w:val="superscript"/>
        </w:rPr>
        <w:t>o</w:t>
      </w:r>
      <w:r>
        <w:t xml:space="preserve"> 1, feb. 2014, doi: 10.17083/ijsg.v1i1.11.</w:t>
      </w:r>
    </w:p>
    <w:p w14:paraId="1BFF6A7A" w14:textId="77777777" w:rsidR="00CE604E" w:rsidRDefault="00CE604E" w:rsidP="00CE604E">
      <w:pPr>
        <w:pStyle w:val="Bibliografa"/>
      </w:pPr>
      <w:r>
        <w:t>[26]</w:t>
      </w:r>
      <w:r>
        <w:tab/>
        <w:t xml:space="preserve">R. P. De Lope y N. Medina-Medina, «A Comprehensive Taxonomy for Serious Games», </w:t>
      </w:r>
      <w:r>
        <w:rPr>
          <w:i/>
          <w:iCs/>
        </w:rPr>
        <w:t>J. Educ. Comput. Res.</w:t>
      </w:r>
      <w:r>
        <w:t>, vol. 55, n.</w:t>
      </w:r>
      <w:r>
        <w:rPr>
          <w:vertAlign w:val="superscript"/>
        </w:rPr>
        <w:t>o</w:t>
      </w:r>
      <w:r>
        <w:t xml:space="preserve"> 5, pp. 629-672, sep. 2017, doi: 10.1177/0735633116681301.</w:t>
      </w:r>
    </w:p>
    <w:p w14:paraId="30A48C55" w14:textId="77777777" w:rsidR="00CE604E" w:rsidRDefault="00CE604E" w:rsidP="00CE604E">
      <w:pPr>
        <w:pStyle w:val="Bibliografa"/>
      </w:pPr>
      <w:r>
        <w:t>[27]</w:t>
      </w:r>
      <w:r>
        <w:tab/>
        <w:t>T. M. González, «TIC Y TDAH», p. 8.</w:t>
      </w:r>
    </w:p>
    <w:p w14:paraId="33A873B1" w14:textId="77777777" w:rsidR="00CE604E" w:rsidRDefault="00CE604E" w:rsidP="00CE604E">
      <w:pPr>
        <w:pStyle w:val="Bibliografa"/>
      </w:pPr>
      <w:r>
        <w:t>[28]</w:t>
      </w:r>
      <w:r>
        <w:tab/>
        <w:t>F. J. S. Pérez y J. R. Vázquez, «LAS NUEVAS TECNOLOGÍAS EN LA RESPUESTA EDUCATIVA A LA DIVERSIDAD».</w:t>
      </w:r>
    </w:p>
    <w:p w14:paraId="606B2CD5" w14:textId="77777777" w:rsidR="00CE604E" w:rsidRDefault="00CE604E" w:rsidP="00CE604E">
      <w:pPr>
        <w:pStyle w:val="Bibliografa"/>
      </w:pPr>
      <w:r>
        <w:t>[29]</w:t>
      </w:r>
      <w:r>
        <w:tab/>
        <w:t xml:space="preserve">J. G. García y J. M. G. Calleros, «Videojuegos en educación especial: niños con TDAH», </w:t>
      </w:r>
      <w:r>
        <w:rPr>
          <w:i/>
          <w:iCs/>
        </w:rPr>
        <w:t>Rev. Asoc. Interacción Pers. Ordenad. AIPO</w:t>
      </w:r>
      <w:r>
        <w:t>, vol. 2, n.</w:t>
      </w:r>
      <w:r>
        <w:rPr>
          <w:vertAlign w:val="superscript"/>
        </w:rPr>
        <w:t>o</w:t>
      </w:r>
      <w:r>
        <w:t xml:space="preserve"> 1, pp. 48-59, jun. 2021, doi: 10.65234/interaccion.35.</w:t>
      </w:r>
    </w:p>
    <w:p w14:paraId="0AA3D7ED" w14:textId="77777777" w:rsidR="00CE604E" w:rsidRDefault="00CE604E" w:rsidP="00CE604E">
      <w:pPr>
        <w:pStyle w:val="Bibliografa"/>
      </w:pPr>
      <w:r>
        <w:t>[30]</w:t>
      </w:r>
      <w:r>
        <w:tab/>
        <w:t>D. C. Alban Tarco y V. E. Jara Ramírez, «Revisión sistemática de intervenciones basadas en el juego como herramienta terapéutica para niños con TEA o TDAH», masterThesis, Quito: Universidad de las Américas, 2025, 2025. Accedido: 9 de agosto de 2026. [En línea]. Disponible en: http://dspace.udla.edu.ec/handle/33000/18031</w:t>
      </w:r>
    </w:p>
    <w:p w14:paraId="4A9F4BD4" w14:textId="77777777" w:rsidR="00CE604E" w:rsidRDefault="00CE604E" w:rsidP="00CE604E">
      <w:pPr>
        <w:pStyle w:val="Bibliografa"/>
      </w:pPr>
      <w:r>
        <w:t>[31]</w:t>
      </w:r>
      <w:r>
        <w:tab/>
        <w:t xml:space="preserve">E. Barragan-Perez </w:t>
      </w:r>
      <w:r>
        <w:rPr>
          <w:i/>
          <w:iCs/>
        </w:rPr>
        <w:t>et al.</w:t>
      </w:r>
      <w:r>
        <w:t xml:space="preserve">, «MIDIENDO EL ESPECTRO: DE LOS TRASTORNOS DEL LENGUAJE A LOS TRASTORNOS DEL ESPECTRO AUTISTA: CONSENSO LATINOAMERICANO DELPHI MODIFICADO», </w:t>
      </w:r>
      <w:r>
        <w:rPr>
          <w:i/>
          <w:iCs/>
        </w:rPr>
        <w:t>Rev. Médica Clínica Las Condes</w:t>
      </w:r>
      <w:r>
        <w:t>, vol. 32, n.</w:t>
      </w:r>
      <w:r>
        <w:rPr>
          <w:vertAlign w:val="superscript"/>
        </w:rPr>
        <w:t>o</w:t>
      </w:r>
      <w:r>
        <w:t xml:space="preserve"> 1, pp. 112-127, ene. 2021, doi: 10.1016/j.rmclc.2020.12.012.</w:t>
      </w:r>
    </w:p>
    <w:p w14:paraId="5C2CEEB6" w14:textId="77777777" w:rsidR="00CE604E" w:rsidRDefault="00CE604E" w:rsidP="00CE604E">
      <w:pPr>
        <w:pStyle w:val="Bibliografa"/>
      </w:pPr>
      <w:r>
        <w:lastRenderedPageBreak/>
        <w:t>[32]</w:t>
      </w:r>
      <w:r>
        <w:tab/>
        <w:t>L. S. Encalada, «DETECCIÓN E INTERVENCIÓN A TRAVÉS DEL JUEGO DEL TRASTORNO POR DÉFICIT DE ATENCIÓN CON HIPERACTIVIDAD (TDAH)».</w:t>
      </w:r>
    </w:p>
    <w:p w14:paraId="42CEAF22" w14:textId="77777777" w:rsidR="00CE604E" w:rsidRDefault="00CE604E" w:rsidP="00CE604E">
      <w:pPr>
        <w:pStyle w:val="Bibliografa"/>
      </w:pPr>
      <w:r>
        <w:t>[33]</w:t>
      </w:r>
      <w:r>
        <w:tab/>
        <w:t xml:space="preserve">J. Larraín-Valenzuela, M. Aspé-Sánchez, P. Nieto, R. C. Vergara, y A. M. Palma Contreras, «Effectiveness of family bonding therapy supported by child clinical psychomotricity to increase self-regulation in children with attention deficit hyperactivity disorder: A pilot study», </w:t>
      </w:r>
      <w:r>
        <w:rPr>
          <w:i/>
          <w:iCs/>
        </w:rPr>
        <w:t>Rev. Psicodidáct. Engl. Ed</w:t>
      </w:r>
      <w:r>
        <w:t>, vol. 28, n.</w:t>
      </w:r>
      <w:r>
        <w:rPr>
          <w:vertAlign w:val="superscript"/>
        </w:rPr>
        <w:t>o</w:t>
      </w:r>
      <w:r>
        <w:t xml:space="preserve"> 1, pp. 80-91, ene. 2023, doi: 10.1016/j.psicoe.2022.12.003.</w:t>
      </w:r>
    </w:p>
    <w:p w14:paraId="0E217E3A" w14:textId="77777777" w:rsidR="00CE604E" w:rsidRDefault="00CE604E" w:rsidP="00CE604E">
      <w:pPr>
        <w:pStyle w:val="Bibliografa"/>
      </w:pPr>
      <w:r>
        <w:t>[34]</w:t>
      </w:r>
      <w:r>
        <w:tab/>
        <w:t xml:space="preserve">K. E. C. Landy, J. L. P. Neira, y G. G. R. Ortiz, «Terapia cognitivo conductual en el tratamiento de las adicciones a los videojuegos: una revisión sistemática», </w:t>
      </w:r>
      <w:r>
        <w:rPr>
          <w:i/>
          <w:iCs/>
        </w:rPr>
        <w:t>Sci. Rev. Prod. Cienc. E Investig.</w:t>
      </w:r>
      <w:r>
        <w:t>, vol. 6, n.</w:t>
      </w:r>
      <w:r>
        <w:rPr>
          <w:vertAlign w:val="superscript"/>
        </w:rPr>
        <w:t>o</w:t>
      </w:r>
      <w:r>
        <w:t xml:space="preserve"> 42, pp. 301-322, mar. 2022, doi: 10.29018/issn.2588-1000vol6iss42.2022pp301-322.</w:t>
      </w:r>
    </w:p>
    <w:p w14:paraId="35F42680" w14:textId="77777777" w:rsidR="00CE604E" w:rsidRDefault="00CE604E" w:rsidP="00CE604E">
      <w:pPr>
        <w:pStyle w:val="Bibliografa"/>
      </w:pPr>
      <w:r>
        <w:t>[35]</w:t>
      </w:r>
      <w:r>
        <w:tab/>
        <w:t xml:space="preserve">P. Wouters, C. van Nimwegen, H. van Oostendorp, y E. D. van der Spek, «A meta-analysis of the cognitive and motivational effects of serious games», </w:t>
      </w:r>
      <w:r>
        <w:rPr>
          <w:i/>
          <w:iCs/>
        </w:rPr>
        <w:t>J. Educ. Psychol.</w:t>
      </w:r>
      <w:r>
        <w:t>, vol. 105, n.</w:t>
      </w:r>
      <w:r>
        <w:rPr>
          <w:vertAlign w:val="superscript"/>
        </w:rPr>
        <w:t>o</w:t>
      </w:r>
      <w:r>
        <w:t xml:space="preserve"> 2, pp. 249-265, 2013, doi: 10.1037/a0031311.</w:t>
      </w:r>
    </w:p>
    <w:p w14:paraId="7275D583" w14:textId="77777777" w:rsidR="00CE604E" w:rsidRDefault="00CE604E" w:rsidP="00CE604E">
      <w:pPr>
        <w:pStyle w:val="Bibliografa"/>
      </w:pPr>
      <w:r>
        <w:t>[36]</w:t>
      </w:r>
      <w:r>
        <w:tab/>
        <w:t xml:space="preserve">Y. Zhonggen, «A Meta-Analysis of Use of Serious Games in Education over a Decade», </w:t>
      </w:r>
      <w:r>
        <w:rPr>
          <w:i/>
          <w:iCs/>
        </w:rPr>
        <w:t>Int. J. Comput. Games Technol.</w:t>
      </w:r>
      <w:r>
        <w:t>, vol. 2019, n.</w:t>
      </w:r>
      <w:r>
        <w:rPr>
          <w:vertAlign w:val="superscript"/>
        </w:rPr>
        <w:t>o</w:t>
      </w:r>
      <w:r>
        <w:t xml:space="preserve"> 1, p. 4797032, 2019, doi: 10.1155/2019/4797032.</w:t>
      </w:r>
    </w:p>
    <w:p w14:paraId="2D8CFAB4" w14:textId="77777777" w:rsidR="00CE604E" w:rsidRDefault="00CE604E" w:rsidP="00CE604E">
      <w:pPr>
        <w:pStyle w:val="Bibliografa"/>
      </w:pPr>
      <w:r>
        <w:t>[37]</w:t>
      </w:r>
      <w:r>
        <w:tab/>
        <w:t xml:space="preserve">R. F. Malaquias, F. F. O. Malaquias, y Y. Hwang, «Understanding technology acceptance features in learning through a serious game», </w:t>
      </w:r>
      <w:r>
        <w:rPr>
          <w:i/>
          <w:iCs/>
        </w:rPr>
        <w:t>Comput. Hum. Behav.</w:t>
      </w:r>
      <w:r>
        <w:t>, vol. 87, pp. 395-402, oct. 2018, doi: 10.1016/j.chb.2018.06.008.</w:t>
      </w:r>
    </w:p>
    <w:p w14:paraId="147A8577" w14:textId="77777777" w:rsidR="00CE604E" w:rsidRDefault="00CE604E" w:rsidP="00CE604E">
      <w:pPr>
        <w:pStyle w:val="Bibliografa"/>
      </w:pPr>
      <w:r>
        <w:t>[38]</w:t>
      </w:r>
      <w:r>
        <w:tab/>
        <w:t xml:space="preserve">Y. Wang, P. Rajan, C. S. Sankar, y P. K. Raju, «Let Them Play: The Impact of Mechanics and Dynamics of a Serious Game on Student Perceptions of Learning Engagement», </w:t>
      </w:r>
      <w:r>
        <w:rPr>
          <w:i/>
          <w:iCs/>
        </w:rPr>
        <w:t>IEEE Trans. Learn. Technol.</w:t>
      </w:r>
      <w:r>
        <w:t>, vol. 10, n.</w:t>
      </w:r>
      <w:r>
        <w:rPr>
          <w:vertAlign w:val="superscript"/>
        </w:rPr>
        <w:t>o</w:t>
      </w:r>
      <w:r>
        <w:t xml:space="preserve"> 4, pp. 514-525, oct. 2017, doi: 10.1109/TLT.2016.2639019.</w:t>
      </w:r>
    </w:p>
    <w:p w14:paraId="3B5ED0F1" w14:textId="77777777" w:rsidR="00CE604E" w:rsidRDefault="00CE604E" w:rsidP="00CE604E">
      <w:pPr>
        <w:pStyle w:val="Bibliografa"/>
      </w:pPr>
      <w:r>
        <w:t>[39]</w:t>
      </w:r>
      <w:r>
        <w:tab/>
        <w:t xml:space="preserve">P. Lameras, S. Arnab, I. Dunwell, C. Stewart, S. Clarke, y P. Petridis, «Essential features of serious games design in higher education: Linking learning attributes to game mechanics», </w:t>
      </w:r>
      <w:r>
        <w:rPr>
          <w:i/>
          <w:iCs/>
        </w:rPr>
        <w:t>Br. J. Educ. Technol.</w:t>
      </w:r>
      <w:r>
        <w:t>, vol. 48, n.</w:t>
      </w:r>
      <w:r>
        <w:rPr>
          <w:vertAlign w:val="superscript"/>
        </w:rPr>
        <w:t>o</w:t>
      </w:r>
      <w:r>
        <w:t xml:space="preserve"> 4, pp. 972-994, 2017, doi: 10.1111/bjet.12467.</w:t>
      </w:r>
    </w:p>
    <w:p w14:paraId="3F82758F" w14:textId="77777777" w:rsidR="00CE604E" w:rsidRDefault="00CE604E" w:rsidP="00CE604E">
      <w:pPr>
        <w:pStyle w:val="Bibliografa"/>
      </w:pPr>
      <w:r>
        <w:t>[40]</w:t>
      </w:r>
      <w:r>
        <w:tab/>
        <w:t xml:space="preserve">M.-T. Cheng, Y.-W. Lin, H.-C. She, y P.-C. Kuo, «Is immersion of any value? Whether, and to what extent, game immersion experience during serious gaming affects science learning», </w:t>
      </w:r>
      <w:r>
        <w:rPr>
          <w:i/>
          <w:iCs/>
        </w:rPr>
        <w:t>Br. J. Educ. Technol.</w:t>
      </w:r>
      <w:r>
        <w:t>, vol. 48, n.</w:t>
      </w:r>
      <w:r>
        <w:rPr>
          <w:vertAlign w:val="superscript"/>
        </w:rPr>
        <w:t>o</w:t>
      </w:r>
      <w:r>
        <w:t xml:space="preserve"> 2, pp. 246-263, 2017, doi: 10.1111/bjet.12386.</w:t>
      </w:r>
    </w:p>
    <w:p w14:paraId="0AE4B7C8" w14:textId="77777777" w:rsidR="00CE604E" w:rsidRDefault="00CE604E" w:rsidP="00CE604E">
      <w:pPr>
        <w:pStyle w:val="Bibliografa"/>
      </w:pPr>
      <w:r>
        <w:t>[41]</w:t>
      </w:r>
      <w:r>
        <w:tab/>
        <w:t xml:space="preserve">N. Iten y D. Petko, «Learning with serious games: Is fun playing the game a predictor of learning success?», </w:t>
      </w:r>
      <w:r>
        <w:rPr>
          <w:i/>
          <w:iCs/>
        </w:rPr>
        <w:t>Br. J. Educ. Technol.</w:t>
      </w:r>
      <w:r>
        <w:t>, vol. 47, n.</w:t>
      </w:r>
      <w:r>
        <w:rPr>
          <w:vertAlign w:val="superscript"/>
        </w:rPr>
        <w:t>o</w:t>
      </w:r>
      <w:r>
        <w:t xml:space="preserve"> 1, pp. 151-163, 2016, doi: 10.1111/bjet.12226.</w:t>
      </w:r>
    </w:p>
    <w:p w14:paraId="036B3C6A" w14:textId="77777777" w:rsidR="00CE604E" w:rsidRDefault="00CE604E" w:rsidP="00CE604E">
      <w:pPr>
        <w:pStyle w:val="Bibliografa"/>
      </w:pPr>
      <w:r>
        <w:t>[42]</w:t>
      </w:r>
      <w:r>
        <w:tab/>
        <w:t xml:space="preserve">P. Wouters, H. van Oostendorp, J. ter Vrugte, S. vanderCruysse, T. de Jong, y J. Elen, «The effect of surprising events in a serious game on learning mathematics», </w:t>
      </w:r>
      <w:r>
        <w:rPr>
          <w:i/>
          <w:iCs/>
        </w:rPr>
        <w:t>Br. J. Educ. Technol.</w:t>
      </w:r>
      <w:r>
        <w:t>, vol. 48, n.</w:t>
      </w:r>
      <w:r>
        <w:rPr>
          <w:vertAlign w:val="superscript"/>
        </w:rPr>
        <w:t>o</w:t>
      </w:r>
      <w:r>
        <w:t xml:space="preserve"> 3, pp. 860-877, 2017, doi: 10.1111/bjet.12458.</w:t>
      </w:r>
    </w:p>
    <w:p w14:paraId="43F9704C" w14:textId="77777777" w:rsidR="00CE604E" w:rsidRDefault="00CE604E" w:rsidP="00CE604E">
      <w:pPr>
        <w:pStyle w:val="Bibliografa"/>
      </w:pPr>
      <w:r>
        <w:t>[43]</w:t>
      </w:r>
      <w:r>
        <w:tab/>
        <w:t xml:space="preserve">E. D. van der Spek, H. van Oostendorp, y J.-J. Ch. Meyer, «Introducing surprising events can stimulate deep learning in a serious game», </w:t>
      </w:r>
      <w:r>
        <w:rPr>
          <w:i/>
          <w:iCs/>
        </w:rPr>
        <w:t>Br. J. Educ. Technol.</w:t>
      </w:r>
      <w:r>
        <w:t>, vol. 44, n.</w:t>
      </w:r>
      <w:r>
        <w:rPr>
          <w:vertAlign w:val="superscript"/>
        </w:rPr>
        <w:t>o</w:t>
      </w:r>
      <w:r>
        <w:t xml:space="preserve"> 1, pp. 156-169, 2013, doi: 10.1111/j.1467-8535.2011.01282.x.</w:t>
      </w:r>
    </w:p>
    <w:p w14:paraId="5355D984" w14:textId="77777777" w:rsidR="00CE604E" w:rsidRDefault="00CE604E" w:rsidP="00CE604E">
      <w:pPr>
        <w:pStyle w:val="Bibliografa"/>
      </w:pPr>
      <w:r>
        <w:lastRenderedPageBreak/>
        <w:t>[44]</w:t>
      </w:r>
      <w:r>
        <w:tab/>
        <w:t xml:space="preserve">V. Guillén-Nieto y M. Aleson-Carbonell, «Serious games and learning effectiveness: The case of </w:t>
      </w:r>
      <w:r>
        <w:rPr>
          <w:i/>
          <w:iCs/>
        </w:rPr>
        <w:t>It’s a Deal!</w:t>
      </w:r>
      <w:r>
        <w:t xml:space="preserve">», </w:t>
      </w:r>
      <w:r>
        <w:rPr>
          <w:i/>
          <w:iCs/>
        </w:rPr>
        <w:t>Comput. Educ.</w:t>
      </w:r>
      <w:r>
        <w:t>, vol. 58, n.</w:t>
      </w:r>
      <w:r>
        <w:rPr>
          <w:vertAlign w:val="superscript"/>
        </w:rPr>
        <w:t>o</w:t>
      </w:r>
      <w:r>
        <w:t xml:space="preserve"> 1, pp. 435-448, ene. 2012, doi: 10.1016/j.compedu.2011.07.015.</w:t>
      </w:r>
    </w:p>
    <w:p w14:paraId="1F8688DA" w14:textId="77777777" w:rsidR="00CE604E" w:rsidRDefault="00CE604E" w:rsidP="00CE604E">
      <w:pPr>
        <w:pStyle w:val="Bibliografa"/>
      </w:pPr>
      <w:r>
        <w:t>[45]</w:t>
      </w:r>
      <w:r>
        <w:tab/>
        <w:t xml:space="preserve">N. N. M.Nazry y D. M. Romano, «Mood and learning in navigation-based serious games», </w:t>
      </w:r>
      <w:r>
        <w:rPr>
          <w:i/>
          <w:iCs/>
        </w:rPr>
        <w:t>Comput. Hum. Behav.</w:t>
      </w:r>
      <w:r>
        <w:t>, vol. 73, pp. 596-604, ago. 2017, doi: 10.1016/j.chb.2017.03.040.</w:t>
      </w:r>
    </w:p>
    <w:p w14:paraId="073CDC41" w14:textId="77777777" w:rsidR="00CE604E" w:rsidRDefault="00CE604E" w:rsidP="00CE604E">
      <w:pPr>
        <w:pStyle w:val="Bibliografa"/>
      </w:pPr>
      <w:r>
        <w:t>[46]</w:t>
      </w:r>
      <w:r>
        <w:tab/>
        <w:t xml:space="preserve">J. Kang, M. Liu, y W. Qu, «Using gameplay data to examine learning behavior patterns in a serious game», </w:t>
      </w:r>
      <w:r>
        <w:rPr>
          <w:i/>
          <w:iCs/>
        </w:rPr>
        <w:t>Comput. Hum. Behav.</w:t>
      </w:r>
      <w:r>
        <w:t>, vol. 72, pp. 757-770, jul. 2017, doi: 10.1016/j.chb.2016.09.062.</w:t>
      </w:r>
    </w:p>
    <w:p w14:paraId="44DA60E9" w14:textId="77777777" w:rsidR="00CE604E" w:rsidRDefault="00CE604E" w:rsidP="00CE604E">
      <w:pPr>
        <w:pStyle w:val="Bibliografa"/>
      </w:pPr>
      <w:r>
        <w:t>[47]</w:t>
      </w:r>
      <w:r>
        <w:tab/>
        <w:t xml:space="preserve">R. L. Lamb, L. Annetta, J. Firestone, y E. Etopio, «A meta-analysis with examination of moderators of student cognition, affect, and learning outcomes while using serious educational games, serious games, and simulations», </w:t>
      </w:r>
      <w:r>
        <w:rPr>
          <w:i/>
          <w:iCs/>
        </w:rPr>
        <w:t>Comput. Hum. Behav.</w:t>
      </w:r>
      <w:r>
        <w:t>, vol. 80, pp. 158-167, mar. 2018, doi: 10.1016/j.chb.2017.10.040.</w:t>
      </w:r>
    </w:p>
    <w:p w14:paraId="08C4A66F" w14:textId="77777777" w:rsidR="00CE604E" w:rsidRDefault="00CE604E" w:rsidP="00CE604E">
      <w:pPr>
        <w:pStyle w:val="Bibliografa"/>
      </w:pPr>
      <w:r>
        <w:t>[48]</w:t>
      </w:r>
      <w:r>
        <w:tab/>
        <w:t xml:space="preserve">V. Garneli, M. Giannakos, y K. Chorianopoulos, «Serious games as a malleable learning medium: The effects of narrative, gameplay, and making on students’ performance and attitudes», </w:t>
      </w:r>
      <w:r>
        <w:rPr>
          <w:i/>
          <w:iCs/>
        </w:rPr>
        <w:t>Br. J. Educ. Technol.</w:t>
      </w:r>
      <w:r>
        <w:t>, vol. 48, n.</w:t>
      </w:r>
      <w:r>
        <w:rPr>
          <w:vertAlign w:val="superscript"/>
        </w:rPr>
        <w:t>o</w:t>
      </w:r>
      <w:r>
        <w:t xml:space="preserve"> 3, pp. 842-859, 2017, doi: 10.1111/bjet.12455.</w:t>
      </w:r>
    </w:p>
    <w:p w14:paraId="7B31B75A" w14:textId="77777777" w:rsidR="00CE604E" w:rsidRDefault="00CE604E" w:rsidP="00CE604E">
      <w:pPr>
        <w:pStyle w:val="Bibliografa"/>
      </w:pPr>
      <w:r>
        <w:t>[49]</w:t>
      </w:r>
      <w:r>
        <w:tab/>
        <w:t xml:space="preserve">M. Bakhuys Roozeboom, G. Visschedijk, y E. Oprins, «The effectiveness of three serious games measuring generic learning features», </w:t>
      </w:r>
      <w:r>
        <w:rPr>
          <w:i/>
          <w:iCs/>
        </w:rPr>
        <w:t>Br. J. Educ. Technol.</w:t>
      </w:r>
      <w:r>
        <w:t>, vol. 48, n.</w:t>
      </w:r>
      <w:r>
        <w:rPr>
          <w:vertAlign w:val="superscript"/>
        </w:rPr>
        <w:t>o</w:t>
      </w:r>
      <w:r>
        <w:t xml:space="preserve"> 1, pp. 83-100, 2017, doi: 10.1111/bjet.12342.</w:t>
      </w:r>
    </w:p>
    <w:p w14:paraId="3D53FF64" w14:textId="77777777" w:rsidR="00CE604E" w:rsidRDefault="00CE604E" w:rsidP="00CE604E">
      <w:pPr>
        <w:pStyle w:val="Bibliografa"/>
      </w:pPr>
      <w:r>
        <w:t>[50]</w:t>
      </w:r>
      <w:r>
        <w:tab/>
        <w:t xml:space="preserve">M. M. Van der Wal, J. de Kraker, C. Kroeze, P. A. Kirschner, y P. Valkering, «Can computer models be used for social learning? A serious game in water management», </w:t>
      </w:r>
      <w:r>
        <w:rPr>
          <w:i/>
          <w:iCs/>
        </w:rPr>
        <w:t>Environ. Model. Softw.</w:t>
      </w:r>
      <w:r>
        <w:t>, vol. 75, pp. 119-132, ene. 2016, doi: 10.1016/j.envsoft.2015.10.008.</w:t>
      </w:r>
    </w:p>
    <w:p w14:paraId="5A79775E" w14:textId="77777777" w:rsidR="00CE604E" w:rsidRDefault="00CE604E" w:rsidP="00CE604E">
      <w:pPr>
        <w:pStyle w:val="Bibliografa"/>
      </w:pPr>
      <w:r>
        <w:t>[51]</w:t>
      </w:r>
      <w:r>
        <w:tab/>
        <w:t xml:space="preserve">H. G. K. Hummel, J. van Houcke, R. J. Nadolski, T. van der Hiele, H. Kurvers, y A. Löhr, «Scripted collaboration in serious gaming for complex learning: Effects of multiple perspectives when acquiring water management skills», </w:t>
      </w:r>
      <w:r>
        <w:rPr>
          <w:i/>
          <w:iCs/>
        </w:rPr>
        <w:t>Br. J. Educ. Technol.</w:t>
      </w:r>
      <w:r>
        <w:t>, vol. 42, n.</w:t>
      </w:r>
      <w:r>
        <w:rPr>
          <w:vertAlign w:val="superscript"/>
        </w:rPr>
        <w:t>o</w:t>
      </w:r>
      <w:r>
        <w:t xml:space="preserve"> 6, pp. 1029-1041, 2011, doi: 10.1111/j.1467-8535.2010.01122.x.</w:t>
      </w:r>
    </w:p>
    <w:p w14:paraId="00E53B67" w14:textId="77777777" w:rsidR="00CE604E" w:rsidRDefault="00CE604E" w:rsidP="00CE604E">
      <w:pPr>
        <w:pStyle w:val="Bibliografa"/>
      </w:pPr>
      <w:r>
        <w:t>[52]</w:t>
      </w:r>
      <w:r>
        <w:tab/>
        <w:t xml:space="preserve">B. Kim, H. Park, y Y. Baek, «Not just fun, but serious strategies: Using meta-cognitive strategies in game-based learning», </w:t>
      </w:r>
      <w:r>
        <w:rPr>
          <w:i/>
          <w:iCs/>
        </w:rPr>
        <w:t>Comput. Educ.</w:t>
      </w:r>
      <w:r>
        <w:t>, vol. 52, n.</w:t>
      </w:r>
      <w:r>
        <w:rPr>
          <w:vertAlign w:val="superscript"/>
        </w:rPr>
        <w:t>o</w:t>
      </w:r>
      <w:r>
        <w:t xml:space="preserve"> 4, pp. 800-810, may 2009, doi: 10.1016/j.compedu.2008.12.004.</w:t>
      </w:r>
    </w:p>
    <w:p w14:paraId="75248142" w14:textId="77777777" w:rsidR="00CE604E" w:rsidRDefault="00CE604E" w:rsidP="00CE604E">
      <w:pPr>
        <w:pStyle w:val="Bibliografa"/>
      </w:pPr>
      <w:r>
        <w:t>[53]</w:t>
      </w:r>
      <w:r>
        <w:tab/>
        <w:t xml:space="preserve">B. Cowley, M. Fantato, C. Jennett, M. Ruskov, y N. Ravaja, «Learning When Serious: Psychophysiological Evaluation of a Technology-Enhanced Learning Game», </w:t>
      </w:r>
      <w:r>
        <w:rPr>
          <w:i/>
          <w:iCs/>
        </w:rPr>
        <w:t>J. Educ. Technol. Soc.</w:t>
      </w:r>
      <w:r>
        <w:t>, vol. 17, n.</w:t>
      </w:r>
      <w:r>
        <w:rPr>
          <w:vertAlign w:val="superscript"/>
        </w:rPr>
        <w:t>o</w:t>
      </w:r>
      <w:r>
        <w:t xml:space="preserve"> 1, pp. 3-16, 2014.</w:t>
      </w:r>
    </w:p>
    <w:p w14:paraId="147FAC94" w14:textId="77777777" w:rsidR="00CE604E" w:rsidRDefault="00CE604E" w:rsidP="00CE604E">
      <w:pPr>
        <w:pStyle w:val="Bibliografa"/>
      </w:pPr>
      <w:r>
        <w:t>[54]</w:t>
      </w:r>
      <w:r>
        <w:tab/>
        <w:t xml:space="preserve">B. Cowley, T. Heikura, y N. Ravaja, «Learning loops – interactions between guided reflection and experience-based learning in a serious game activity», </w:t>
      </w:r>
      <w:r>
        <w:rPr>
          <w:i/>
          <w:iCs/>
        </w:rPr>
        <w:t>J. Comput. Assist. Learn.</w:t>
      </w:r>
      <w:r>
        <w:t>, vol. 29, n.</w:t>
      </w:r>
      <w:r>
        <w:rPr>
          <w:vertAlign w:val="superscript"/>
        </w:rPr>
        <w:t>o</w:t>
      </w:r>
      <w:r>
        <w:t xml:space="preserve"> 4, pp. 348-370, 2013, doi: 10.1111/jcal.12013.</w:t>
      </w:r>
    </w:p>
    <w:p w14:paraId="010C627E" w14:textId="77777777" w:rsidR="00CE604E" w:rsidRDefault="00CE604E" w:rsidP="00CE604E">
      <w:pPr>
        <w:pStyle w:val="Bibliografa"/>
      </w:pPr>
      <w:r>
        <w:t>[55]</w:t>
      </w:r>
      <w:r>
        <w:tab/>
        <w:t xml:space="preserve">B. Cowley, N. Ravaja, y T. Heikura, «Cardiovascular physiology predicts learning effects in a serious game activity», </w:t>
      </w:r>
      <w:r>
        <w:rPr>
          <w:i/>
          <w:iCs/>
        </w:rPr>
        <w:t>Comput. Educ.</w:t>
      </w:r>
      <w:r>
        <w:t>, vol. 60, n.</w:t>
      </w:r>
      <w:r>
        <w:rPr>
          <w:vertAlign w:val="superscript"/>
        </w:rPr>
        <w:t>o</w:t>
      </w:r>
      <w:r>
        <w:t xml:space="preserve"> 1, pp. 299-309, ene. 2013, doi: 10.1016/j.compedu.2012.07.014.</w:t>
      </w:r>
    </w:p>
    <w:p w14:paraId="532B1C24" w14:textId="77777777" w:rsidR="00CE604E" w:rsidRDefault="00CE604E" w:rsidP="00CE604E">
      <w:pPr>
        <w:pStyle w:val="Bibliografa"/>
      </w:pPr>
      <w:r>
        <w:t>[56]</w:t>
      </w:r>
      <w:r>
        <w:tab/>
        <w:t xml:space="preserve">G.-J. Hwang y H.-F. Chang, «A formative assessment-based mobile learning approach to improving the learning attitudes and achievements of students», </w:t>
      </w:r>
      <w:r>
        <w:rPr>
          <w:i/>
          <w:iCs/>
        </w:rPr>
        <w:lastRenderedPageBreak/>
        <w:t>Comput. Educ.</w:t>
      </w:r>
      <w:r>
        <w:t>, vol. 56, n.</w:t>
      </w:r>
      <w:r>
        <w:rPr>
          <w:vertAlign w:val="superscript"/>
        </w:rPr>
        <w:t>o</w:t>
      </w:r>
      <w:r>
        <w:t xml:space="preserve"> 4, pp. 1023-1031, may 2011, doi: 10.1016/j.compedu.2010.12.002.</w:t>
      </w:r>
    </w:p>
    <w:p w14:paraId="37E37CE7" w14:textId="77777777" w:rsidR="00CE604E" w:rsidRDefault="00CE604E" w:rsidP="00CE604E">
      <w:pPr>
        <w:pStyle w:val="Bibliografa"/>
      </w:pPr>
      <w:r>
        <w:t>[57]</w:t>
      </w:r>
      <w:r>
        <w:tab/>
        <w:t xml:space="preserve">C. Eichenberg y M. Schott, «Serious Games for Psychotherapy: A Systematic Review», </w:t>
      </w:r>
      <w:r>
        <w:rPr>
          <w:i/>
          <w:iCs/>
        </w:rPr>
        <w:t>Games Health J.</w:t>
      </w:r>
      <w:r>
        <w:t>, vol. 6, n.</w:t>
      </w:r>
      <w:r>
        <w:rPr>
          <w:vertAlign w:val="superscript"/>
        </w:rPr>
        <w:t>o</w:t>
      </w:r>
      <w:r>
        <w:t xml:space="preserve"> 3, pp. 127-135, jun. 2017, doi: 10.1089/g4h.2016.0068.</w:t>
      </w:r>
    </w:p>
    <w:p w14:paraId="2D3B7778" w14:textId="77777777" w:rsidR="00CE604E" w:rsidRDefault="00CE604E" w:rsidP="00CE604E">
      <w:pPr>
        <w:pStyle w:val="Bibliografa"/>
      </w:pPr>
      <w:r>
        <w:t>[58]</w:t>
      </w:r>
      <w:r>
        <w:tab/>
        <w:t xml:space="preserve">H. M. Lau, J. H. Smit, T. M. Fleming, y H. Riper, «Serious Games for Mental Health: Are They Accessible, Feasible, and Effective? A Systematic Review and Meta-analysis», </w:t>
      </w:r>
      <w:r>
        <w:rPr>
          <w:i/>
          <w:iCs/>
        </w:rPr>
        <w:t>Front. Psychiatry</w:t>
      </w:r>
      <w:r>
        <w:t>, vol. 7, ene. 2017, doi: 10.3389/fpsyt.2016.00209.</w:t>
      </w:r>
    </w:p>
    <w:p w14:paraId="5D63105B" w14:textId="77777777" w:rsidR="00CE604E" w:rsidRDefault="00CE604E" w:rsidP="00CE604E">
      <w:pPr>
        <w:pStyle w:val="Bibliografa"/>
      </w:pPr>
      <w:r>
        <w:t>[59]</w:t>
      </w:r>
      <w:r>
        <w:tab/>
        <w:t xml:space="preserve">A. Dewhirst, R. Laugharne, y R. Shankar, «Therapeutic use of serious games in mental health: scoping review», </w:t>
      </w:r>
      <w:r>
        <w:rPr>
          <w:i/>
          <w:iCs/>
        </w:rPr>
        <w:t>BJPsych Open</w:t>
      </w:r>
      <w:r>
        <w:t>, vol. 8, n.</w:t>
      </w:r>
      <w:r>
        <w:rPr>
          <w:vertAlign w:val="superscript"/>
        </w:rPr>
        <w:t>o</w:t>
      </w:r>
      <w:r>
        <w:t xml:space="preserve"> 2, p. e37, mar. 2022, doi: 10.1192/bjo.2022.4.</w:t>
      </w:r>
    </w:p>
    <w:p w14:paraId="3C776420" w14:textId="77777777" w:rsidR="00CE604E" w:rsidRDefault="00CE604E" w:rsidP="00CE604E">
      <w:pPr>
        <w:pStyle w:val="Bibliografa"/>
      </w:pPr>
      <w:r>
        <w:t>[60]</w:t>
      </w:r>
      <w:r>
        <w:tab/>
        <w:t xml:space="preserve">Á. Gómez-Cambronero, A.-L. Mann, A. Mira, G. Doherty, y S. Casteleyn, «Smartphone-based serious games for mental health: a scoping review», </w:t>
      </w:r>
      <w:r>
        <w:rPr>
          <w:i/>
          <w:iCs/>
        </w:rPr>
        <w:t>Multimed. Tools Appl.</w:t>
      </w:r>
      <w:r>
        <w:t>, vol. 83, n.</w:t>
      </w:r>
      <w:r>
        <w:rPr>
          <w:vertAlign w:val="superscript"/>
        </w:rPr>
        <w:t>o</w:t>
      </w:r>
      <w:r>
        <w:t xml:space="preserve"> 36, pp. 84047-84094, nov. 2024, doi: 10.1007/s11042-024-18971-w.</w:t>
      </w:r>
    </w:p>
    <w:p w14:paraId="4B48FD23" w14:textId="77777777" w:rsidR="00CE604E" w:rsidRDefault="00CE604E" w:rsidP="00CE604E">
      <w:pPr>
        <w:pStyle w:val="Bibliografa"/>
      </w:pPr>
      <w:r>
        <w:t>[61]</w:t>
      </w:r>
      <w:r>
        <w:tab/>
        <w:t xml:space="preserve">T. C. Castro, L. P. M. Yamaura, y V. B. Haydu, «Videogames na psicoterapia: uma revisão quase sistemática da literatura», </w:t>
      </w:r>
      <w:r>
        <w:rPr>
          <w:i/>
          <w:iCs/>
        </w:rPr>
        <w:t>Rev. CES Psicol.</w:t>
      </w:r>
      <w:r>
        <w:t>, vol. 17, n.</w:t>
      </w:r>
      <w:r>
        <w:rPr>
          <w:vertAlign w:val="superscript"/>
        </w:rPr>
        <w:t>o</w:t>
      </w:r>
      <w:r>
        <w:t xml:space="preserve"> 3, pp. 23-38, sep. 2024, doi: 10.21615/cesp.7084.</w:t>
      </w:r>
    </w:p>
    <w:p w14:paraId="4A23F591" w14:textId="77777777" w:rsidR="00CE604E" w:rsidRDefault="00CE604E" w:rsidP="00CE604E">
      <w:pPr>
        <w:pStyle w:val="Bibliografa"/>
      </w:pPr>
      <w:r>
        <w:t>[62]</w:t>
      </w:r>
      <w:r>
        <w:tab/>
        <w:t xml:space="preserve">M. I. Gómez-León, «Serious games to support emotional regulation strategies in educational intervention programs with children and adolescents. Systematic review and meta-analysis», </w:t>
      </w:r>
      <w:r>
        <w:rPr>
          <w:i/>
          <w:iCs/>
        </w:rPr>
        <w:t>Heliyon</w:t>
      </w:r>
      <w:r>
        <w:t>, vol. 11, n.</w:t>
      </w:r>
      <w:r>
        <w:rPr>
          <w:vertAlign w:val="superscript"/>
        </w:rPr>
        <w:t>o</w:t>
      </w:r>
      <w:r>
        <w:t xml:space="preserve"> 4, p. e42712, feb. 2025, doi: 10.1016/j.heliyon.2025.e42712.</w:t>
      </w:r>
    </w:p>
    <w:p w14:paraId="60908AF3" w14:textId="77777777" w:rsidR="00CE604E" w:rsidRDefault="00CE604E" w:rsidP="00CE604E">
      <w:pPr>
        <w:pStyle w:val="Bibliografa"/>
      </w:pPr>
      <w:r>
        <w:t>[63]</w:t>
      </w:r>
      <w:r>
        <w:tab/>
        <w:t xml:space="preserve">A. N. M. Shamhan, M. Constantinou, H. Hajaig, M. Qaraqe, y D. Al-Thani, «ShopAutiPlan: Validating a Serious Game for Assessing Executive Planning in Autism», </w:t>
      </w:r>
      <w:r>
        <w:rPr>
          <w:i/>
          <w:iCs/>
        </w:rPr>
        <w:t>Autism Res.</w:t>
      </w:r>
      <w:r>
        <w:t>, vol. 19, n.</w:t>
      </w:r>
      <w:r>
        <w:rPr>
          <w:vertAlign w:val="superscript"/>
        </w:rPr>
        <w:t>o</w:t>
      </w:r>
      <w:r>
        <w:t xml:space="preserve"> 7, p. e70281, 2026, doi: 10.1002/aur.70281.</w:t>
      </w:r>
    </w:p>
    <w:p w14:paraId="242F6CDD" w14:textId="77777777" w:rsidR="00CE604E" w:rsidRDefault="00CE604E" w:rsidP="00CE604E">
      <w:pPr>
        <w:pStyle w:val="Bibliografa"/>
      </w:pPr>
      <w:r>
        <w:t>[64]</w:t>
      </w:r>
      <w:r>
        <w:tab/>
        <w:t xml:space="preserve">D. Pojani y R. Rocco, «Edutainment: Role-Playing versus Serious Gaming in Planning Education», </w:t>
      </w:r>
      <w:r>
        <w:rPr>
          <w:i/>
          <w:iCs/>
        </w:rPr>
        <w:t>J. Plan. Educ. Res.</w:t>
      </w:r>
      <w:r>
        <w:t>, vol. 43, n.</w:t>
      </w:r>
      <w:r>
        <w:rPr>
          <w:vertAlign w:val="superscript"/>
        </w:rPr>
        <w:t>o</w:t>
      </w:r>
      <w:r>
        <w:t xml:space="preserve"> 3, pp. 585-597, sep. 2023, doi: 10.1177/0739456X20902251.</w:t>
      </w:r>
    </w:p>
    <w:p w14:paraId="4A7012EE" w14:textId="77777777" w:rsidR="00CE604E" w:rsidRDefault="00CE604E" w:rsidP="00CE604E">
      <w:pPr>
        <w:pStyle w:val="Bibliografa"/>
      </w:pPr>
      <w:r>
        <w:t>[65]</w:t>
      </w:r>
      <w:r>
        <w:tab/>
        <w:t xml:space="preserve">M. M. Hellström, D. Jaccard, y K. E. Bonnier, «A systematic review on the use of serious games in project management education», </w:t>
      </w:r>
      <w:r>
        <w:rPr>
          <w:i/>
          <w:iCs/>
        </w:rPr>
        <w:t>Int. J. Serious Games</w:t>
      </w:r>
      <w:r>
        <w:t>, vol. 10, n.</w:t>
      </w:r>
      <w:r>
        <w:rPr>
          <w:vertAlign w:val="superscript"/>
        </w:rPr>
        <w:t>o</w:t>
      </w:r>
      <w:r>
        <w:t xml:space="preserve"> 2, pp. 3-24, jun. 2023, doi: 10.17083/ijsg.v10i2.630.</w:t>
      </w:r>
    </w:p>
    <w:p w14:paraId="48931A97" w14:textId="77777777" w:rsidR="00CE604E" w:rsidRDefault="00CE604E" w:rsidP="00CE604E">
      <w:pPr>
        <w:pStyle w:val="Bibliografa"/>
      </w:pPr>
      <w:r>
        <w:t>[66]</w:t>
      </w:r>
      <w:r>
        <w:tab/>
        <w:t xml:space="preserve">J. G. Soriano, M. del C. Pérez-Fuentes, M. del M. Molero-Jurado, J. J. Gázquez, B. M. Tortosa, y A. González, «Beneficios de las intervenciones basadas en la atención plena para el tratamiento de síntomas ansiosos en niños y adolescentes: Metaanálisis», </w:t>
      </w:r>
      <w:r>
        <w:rPr>
          <w:i/>
          <w:iCs/>
        </w:rPr>
        <w:t>Rev. Iberoam. Psicol. Salud</w:t>
      </w:r>
      <w:r>
        <w:t>, vol. 11, n.</w:t>
      </w:r>
      <w:r>
        <w:rPr>
          <w:vertAlign w:val="superscript"/>
        </w:rPr>
        <w:t>o</w:t>
      </w:r>
      <w:r>
        <w:t xml:space="preserve"> 1, pp. 42-53, 2020, doi: 10.23923/j.rips.2020.01.034.</w:t>
      </w:r>
    </w:p>
    <w:p w14:paraId="4E6FDC6F" w14:textId="77777777" w:rsidR="00CE604E" w:rsidRDefault="00CE604E" w:rsidP="00CE604E">
      <w:pPr>
        <w:pStyle w:val="Bibliografa"/>
      </w:pPr>
      <w:r>
        <w:t>[67]</w:t>
      </w:r>
      <w:r>
        <w:tab/>
        <w:t xml:space="preserve">E. Santurde del Arco, «La educación mediática como vía para la mejora del rendimiento académico y adquisición de la competencia digital en los alumnos con TDAH», en </w:t>
      </w:r>
      <w:r>
        <w:rPr>
          <w:i/>
          <w:iCs/>
        </w:rPr>
        <w:t>Educación mediática &amp;amp; competencia digital: la cultura de la participación, 2011, ISBN 84-95532-29-8, 9 págs.</w:t>
      </w:r>
      <w:r>
        <w:t>, 2011, pp. 1-9. Accedido: 14 de agosto de 2026. [En línea]. Disponible en: https://dialnet.unirioja.es/servlet/articulo?codigo=8905747</w:t>
      </w:r>
    </w:p>
    <w:p w14:paraId="34687667" w14:textId="77777777" w:rsidR="00CE604E" w:rsidRDefault="00CE604E" w:rsidP="00CE604E">
      <w:pPr>
        <w:pStyle w:val="Bibliografa"/>
      </w:pPr>
      <w:r>
        <w:lastRenderedPageBreak/>
        <w:t>[68]</w:t>
      </w:r>
      <w:r>
        <w:tab/>
        <w:t xml:space="preserve">J. Lin y W.-R. Chang, «Effectiveness of Serious Games as Digital Therapeutics for Enhancing the Abilities of Children With Attention-Deficit/Hyperactivity Disorder (ADHD): Systematic Literature Review», </w:t>
      </w:r>
      <w:r>
        <w:rPr>
          <w:i/>
          <w:iCs/>
        </w:rPr>
        <w:t>JMIR Serious Games</w:t>
      </w:r>
      <w:r>
        <w:t>, vol. 13, n.</w:t>
      </w:r>
      <w:r>
        <w:rPr>
          <w:vertAlign w:val="superscript"/>
        </w:rPr>
        <w:t>o</w:t>
      </w:r>
      <w:r>
        <w:t xml:space="preserve"> 1, p. e60937, may 2025, doi: 10.2196/60937.</w:t>
      </w:r>
    </w:p>
    <w:p w14:paraId="26930C5C" w14:textId="77777777" w:rsidR="00CE604E" w:rsidRDefault="00CE604E" w:rsidP="00CE604E">
      <w:pPr>
        <w:pStyle w:val="Bibliografa"/>
      </w:pPr>
      <w:r>
        <w:t>[69]</w:t>
      </w:r>
      <w:r>
        <w:tab/>
        <w:t xml:space="preserve">B. K. Schultz </w:t>
      </w:r>
      <w:r>
        <w:rPr>
          <w:i/>
          <w:iCs/>
        </w:rPr>
        <w:t>et al.</w:t>
      </w:r>
      <w:r>
        <w:t xml:space="preserve">, «A systematic review and content analysis of serious video games for children with ADHD», </w:t>
      </w:r>
      <w:r>
        <w:rPr>
          <w:i/>
          <w:iCs/>
        </w:rPr>
        <w:t>Front. Psychiatry</w:t>
      </w:r>
      <w:r>
        <w:t>, vol. 16, oct. 2025, doi: 10.3389/fpsyt.2025.1605744.</w:t>
      </w:r>
    </w:p>
    <w:p w14:paraId="724DEF13" w14:textId="77777777" w:rsidR="00CE604E" w:rsidRDefault="00CE604E" w:rsidP="00CE604E">
      <w:pPr>
        <w:pStyle w:val="Bibliografa"/>
      </w:pPr>
      <w:r>
        <w:t>[70]</w:t>
      </w:r>
      <w:r>
        <w:tab/>
        <w:t xml:space="preserve">K. C. M. Bul </w:t>
      </w:r>
      <w:r>
        <w:rPr>
          <w:i/>
          <w:iCs/>
        </w:rPr>
        <w:t>et al.</w:t>
      </w:r>
      <w:r>
        <w:t xml:space="preserve">, «Development and User Satisfaction of “Plan-It Commander,” a Serious Game for Children with ADHD», </w:t>
      </w:r>
      <w:r>
        <w:rPr>
          <w:i/>
          <w:iCs/>
        </w:rPr>
        <w:t>Games Health J.</w:t>
      </w:r>
      <w:r>
        <w:t>, vol. 4, n.</w:t>
      </w:r>
      <w:r>
        <w:rPr>
          <w:vertAlign w:val="superscript"/>
        </w:rPr>
        <w:t>o</w:t>
      </w:r>
      <w:r>
        <w:t xml:space="preserve"> 6, pp. 502-512, dic. 2015, doi: 10.1089/g4h.2015.0021.</w:t>
      </w:r>
    </w:p>
    <w:p w14:paraId="32D99AF2" w14:textId="77777777" w:rsidR="00CE604E" w:rsidRDefault="00CE604E" w:rsidP="00CE604E">
      <w:pPr>
        <w:pStyle w:val="Bibliografa"/>
      </w:pPr>
      <w:r>
        <w:t>[71]</w:t>
      </w:r>
      <w:r>
        <w:tab/>
        <w:t xml:space="preserve">M. Rodrigo-Yanguas </w:t>
      </w:r>
      <w:r>
        <w:rPr>
          <w:i/>
          <w:iCs/>
        </w:rPr>
        <w:t>et al.</w:t>
      </w:r>
      <w:r>
        <w:t xml:space="preserve">, «Effectiveness of a Personalized, Chess-Based Training Serious Video Game in the Treatment of Adolescents and Young Adults With Attention-Deficit/Hyperactivity Disorder: Randomized Controlled Trial», </w:t>
      </w:r>
      <w:r>
        <w:rPr>
          <w:i/>
          <w:iCs/>
        </w:rPr>
        <w:t>JMIR Serious Games</w:t>
      </w:r>
      <w:r>
        <w:t>, vol. 11, n.</w:t>
      </w:r>
      <w:r>
        <w:rPr>
          <w:vertAlign w:val="superscript"/>
        </w:rPr>
        <w:t>o</w:t>
      </w:r>
      <w:r>
        <w:t xml:space="preserve"> 1, p. e39874, abr. 2023, doi: 10.2196/39874.</w:t>
      </w:r>
    </w:p>
    <w:p w14:paraId="611A173F" w14:textId="77777777" w:rsidR="00CE604E" w:rsidRDefault="00CE604E" w:rsidP="00CE604E">
      <w:pPr>
        <w:pStyle w:val="Bibliografa"/>
      </w:pPr>
      <w:r>
        <w:t>[72]</w:t>
      </w:r>
      <w:r>
        <w:tab/>
        <w:t xml:space="preserve">N. Revollo Carrillo, K. Gutiérrez-Ruiz, T. Iglesias Rodríguez, y S. Lewis Harb, «Exploring the potential of Braingame Brian for executive function improvement in Spanish-speaking children with ADHD: A pilot study», </w:t>
      </w:r>
      <w:r>
        <w:rPr>
          <w:i/>
          <w:iCs/>
        </w:rPr>
        <w:t>Neuropsychol. Rehabil.</w:t>
      </w:r>
      <w:r>
        <w:t>, vol. 35, n.</w:t>
      </w:r>
      <w:r>
        <w:rPr>
          <w:vertAlign w:val="superscript"/>
        </w:rPr>
        <w:t>o</w:t>
      </w:r>
      <w:r>
        <w:t xml:space="preserve"> 8, pp. 1570-1598, sep. 2025, doi: 10.1080/09602011.2024.2439614.</w:t>
      </w:r>
    </w:p>
    <w:p w14:paraId="40FAA3DA" w14:textId="77777777" w:rsidR="00CE604E" w:rsidRDefault="00CE604E" w:rsidP="00CE604E">
      <w:pPr>
        <w:pStyle w:val="Bibliografa"/>
      </w:pPr>
      <w:r>
        <w:t>[73]</w:t>
      </w:r>
      <w:r>
        <w:tab/>
        <w:t xml:space="preserve">C. G. Lim </w:t>
      </w:r>
      <w:r>
        <w:rPr>
          <w:i/>
          <w:iCs/>
        </w:rPr>
        <w:t>et al.</w:t>
      </w:r>
      <w:r>
        <w:t xml:space="preserve">, «A Brain-Computer Interface Based Attention Training Program for Treating Attention Deficit Hyperactivity Disorder», </w:t>
      </w:r>
      <w:r>
        <w:rPr>
          <w:i/>
          <w:iCs/>
        </w:rPr>
        <w:t>PLOS ONE</w:t>
      </w:r>
      <w:r>
        <w:t>, vol. 7, n.</w:t>
      </w:r>
      <w:r>
        <w:rPr>
          <w:vertAlign w:val="superscript"/>
        </w:rPr>
        <w:t>o</w:t>
      </w:r>
      <w:r>
        <w:t xml:space="preserve"> 10, p. e46692, oct. 2012, doi: 10.1371/journal.pone.0046692.</w:t>
      </w:r>
    </w:p>
    <w:p w14:paraId="6A6CC579" w14:textId="77777777" w:rsidR="00CE604E" w:rsidRDefault="00CE604E" w:rsidP="00CE604E">
      <w:pPr>
        <w:pStyle w:val="Bibliografa"/>
      </w:pPr>
      <w:r>
        <w:t>[74]</w:t>
      </w:r>
      <w:r>
        <w:tab/>
        <w:t xml:space="preserve">E. Van de Weijer-Bergsma, E. H. Kroesbergen, S. Jolani, y J. E. H. Van Luit, «The Monkey game: A computerized verbal working memory task for self-reliant administration in primary school children», </w:t>
      </w:r>
      <w:r>
        <w:rPr>
          <w:i/>
          <w:iCs/>
        </w:rPr>
        <w:t>Behav. Res. Methods</w:t>
      </w:r>
      <w:r>
        <w:t>, vol. 48, n.</w:t>
      </w:r>
      <w:r>
        <w:rPr>
          <w:vertAlign w:val="superscript"/>
        </w:rPr>
        <w:t>o</w:t>
      </w:r>
      <w:r>
        <w:t xml:space="preserve"> 2, pp. 756-771, jun. 2016, doi: 10.3758/s13428-015-0607-y.</w:t>
      </w:r>
    </w:p>
    <w:p w14:paraId="5ABBFB03" w14:textId="642E6953"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1" w:name="_Toc267562109"/>
      <w:bookmarkEnd w:id="58"/>
    </w:p>
    <w:p w14:paraId="2D771F00" w14:textId="77777777" w:rsidR="008E36E4" w:rsidRPr="00263DC7" w:rsidRDefault="00CB3355" w:rsidP="008E5C64">
      <w:pPr>
        <w:pStyle w:val="Ttulo6"/>
      </w:pPr>
      <w:bookmarkStart w:id="62" w:name="_Toc237696407"/>
      <w:bookmarkEnd w:id="61"/>
      <w:r>
        <w:t>Título del</w:t>
      </w:r>
      <w:r w:rsidR="00414E05">
        <w:t xml:space="preserve"> primer</w:t>
      </w:r>
      <w:r>
        <w:t xml:space="preserve"> apéndice</w:t>
      </w:r>
      <w:bookmarkEnd w:id="62"/>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3" w:name="_Toc237696408"/>
      <w:r>
        <w:lastRenderedPageBreak/>
        <w:t>Título del segundo apéndice</w:t>
      </w:r>
      <w:bookmarkEnd w:id="63"/>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7947E" w14:textId="77777777" w:rsidR="00174CC4" w:rsidRDefault="00174CC4">
      <w:r>
        <w:separator/>
      </w:r>
    </w:p>
  </w:endnote>
  <w:endnote w:type="continuationSeparator" w:id="0">
    <w:p w14:paraId="5BCB44C2" w14:textId="77777777" w:rsidR="00174CC4" w:rsidRDefault="00174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4821" w14:textId="77777777" w:rsidR="00174CC4" w:rsidRDefault="00174CC4">
      <w:r>
        <w:separator/>
      </w:r>
    </w:p>
  </w:footnote>
  <w:footnote w:type="continuationSeparator" w:id="0">
    <w:p w14:paraId="122E39F1" w14:textId="77777777" w:rsidR="00174CC4" w:rsidRDefault="00174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15B86D0C"/>
    <w:multiLevelType w:val="multilevel"/>
    <w:tmpl w:val="445A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2"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020EEB"/>
    <w:multiLevelType w:val="hybridMultilevel"/>
    <w:tmpl w:val="366C581C"/>
    <w:lvl w:ilvl="0" w:tplc="E2F4695A">
      <w:start w:val="1"/>
      <w:numFmt w:val="decimal"/>
      <w:lvlText w:val="%1."/>
      <w:lvlJc w:val="left"/>
      <w:pPr>
        <w:ind w:left="1080" w:hanging="36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4" w15:restartNumberingAfterBreak="0">
    <w:nsid w:val="30C95601"/>
    <w:multiLevelType w:val="multilevel"/>
    <w:tmpl w:val="463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65635BF8"/>
    <w:multiLevelType w:val="multilevel"/>
    <w:tmpl w:val="F970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B3C23"/>
    <w:multiLevelType w:val="multilevel"/>
    <w:tmpl w:val="9D12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972430">
    <w:abstractNumId w:val="9"/>
  </w:num>
  <w:num w:numId="2" w16cid:durableId="282152334">
    <w:abstractNumId w:val="7"/>
  </w:num>
  <w:num w:numId="3" w16cid:durableId="1382172721">
    <w:abstractNumId w:val="6"/>
  </w:num>
  <w:num w:numId="4" w16cid:durableId="1578055958">
    <w:abstractNumId w:val="5"/>
  </w:num>
  <w:num w:numId="5" w16cid:durableId="971401144">
    <w:abstractNumId w:val="4"/>
  </w:num>
  <w:num w:numId="6" w16cid:durableId="1211847413">
    <w:abstractNumId w:val="8"/>
  </w:num>
  <w:num w:numId="7" w16cid:durableId="366564409">
    <w:abstractNumId w:val="3"/>
  </w:num>
  <w:num w:numId="8" w16cid:durableId="707603173">
    <w:abstractNumId w:val="2"/>
  </w:num>
  <w:num w:numId="9" w16cid:durableId="1743676698">
    <w:abstractNumId w:val="1"/>
  </w:num>
  <w:num w:numId="10" w16cid:durableId="930822196">
    <w:abstractNumId w:val="0"/>
  </w:num>
  <w:num w:numId="11" w16cid:durableId="923101083">
    <w:abstractNumId w:val="11"/>
  </w:num>
  <w:num w:numId="12" w16cid:durableId="1519850972">
    <w:abstractNumId w:val="15"/>
  </w:num>
  <w:num w:numId="13" w16cid:durableId="959652879">
    <w:abstractNumId w:val="12"/>
  </w:num>
  <w:num w:numId="14" w16cid:durableId="1249659110">
    <w:abstractNumId w:val="13"/>
  </w:num>
  <w:num w:numId="15" w16cid:durableId="401489745">
    <w:abstractNumId w:val="17"/>
  </w:num>
  <w:num w:numId="16" w16cid:durableId="1374622293">
    <w:abstractNumId w:val="10"/>
  </w:num>
  <w:num w:numId="17" w16cid:durableId="82649065">
    <w:abstractNumId w:val="14"/>
  </w:num>
  <w:num w:numId="18" w16cid:durableId="488791681">
    <w:abstractNumId w:val="1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31A66"/>
    <w:rsid w:val="00034A37"/>
    <w:rsid w:val="00041BAB"/>
    <w:rsid w:val="00042575"/>
    <w:rsid w:val="00042708"/>
    <w:rsid w:val="0006449C"/>
    <w:rsid w:val="000652AC"/>
    <w:rsid w:val="00066057"/>
    <w:rsid w:val="00074CAD"/>
    <w:rsid w:val="00080D19"/>
    <w:rsid w:val="00080FEA"/>
    <w:rsid w:val="000824EF"/>
    <w:rsid w:val="00083D7A"/>
    <w:rsid w:val="000852A0"/>
    <w:rsid w:val="00095E19"/>
    <w:rsid w:val="000A7C93"/>
    <w:rsid w:val="000D47E2"/>
    <w:rsid w:val="000D7DFF"/>
    <w:rsid w:val="000E3DD3"/>
    <w:rsid w:val="000F3EE3"/>
    <w:rsid w:val="000F52EA"/>
    <w:rsid w:val="00106507"/>
    <w:rsid w:val="00107389"/>
    <w:rsid w:val="001103D6"/>
    <w:rsid w:val="00111729"/>
    <w:rsid w:val="00111837"/>
    <w:rsid w:val="00115E01"/>
    <w:rsid w:val="00115EB2"/>
    <w:rsid w:val="00117DF6"/>
    <w:rsid w:val="00123F1C"/>
    <w:rsid w:val="00144805"/>
    <w:rsid w:val="00147643"/>
    <w:rsid w:val="001658B9"/>
    <w:rsid w:val="00174CC4"/>
    <w:rsid w:val="00180154"/>
    <w:rsid w:val="001812A8"/>
    <w:rsid w:val="00192FC0"/>
    <w:rsid w:val="001940DF"/>
    <w:rsid w:val="001A37F2"/>
    <w:rsid w:val="001A557D"/>
    <w:rsid w:val="001A581E"/>
    <w:rsid w:val="001A7B8D"/>
    <w:rsid w:val="001B41A1"/>
    <w:rsid w:val="001B7981"/>
    <w:rsid w:val="001D330E"/>
    <w:rsid w:val="001D463B"/>
    <w:rsid w:val="001E0B5B"/>
    <w:rsid w:val="001E1FDE"/>
    <w:rsid w:val="001E4710"/>
    <w:rsid w:val="001F2CD1"/>
    <w:rsid w:val="001F3A3A"/>
    <w:rsid w:val="001F5B98"/>
    <w:rsid w:val="001F69C3"/>
    <w:rsid w:val="001F6B00"/>
    <w:rsid w:val="002023FD"/>
    <w:rsid w:val="00204E0B"/>
    <w:rsid w:val="00213A1D"/>
    <w:rsid w:val="00213D18"/>
    <w:rsid w:val="00225E78"/>
    <w:rsid w:val="00226EBD"/>
    <w:rsid w:val="002412B9"/>
    <w:rsid w:val="002422DE"/>
    <w:rsid w:val="002431B7"/>
    <w:rsid w:val="002442E3"/>
    <w:rsid w:val="00245D61"/>
    <w:rsid w:val="0025008C"/>
    <w:rsid w:val="00263DC7"/>
    <w:rsid w:val="0026443F"/>
    <w:rsid w:val="00275189"/>
    <w:rsid w:val="002A205B"/>
    <w:rsid w:val="002A5447"/>
    <w:rsid w:val="002A5966"/>
    <w:rsid w:val="002A772E"/>
    <w:rsid w:val="002B1CF7"/>
    <w:rsid w:val="002B2771"/>
    <w:rsid w:val="002B2E5C"/>
    <w:rsid w:val="002B5C9B"/>
    <w:rsid w:val="002D43C1"/>
    <w:rsid w:val="002D4FA5"/>
    <w:rsid w:val="002D590D"/>
    <w:rsid w:val="002D6C97"/>
    <w:rsid w:val="002E132C"/>
    <w:rsid w:val="00310767"/>
    <w:rsid w:val="00310A7E"/>
    <w:rsid w:val="00310F19"/>
    <w:rsid w:val="0033691A"/>
    <w:rsid w:val="00346BE8"/>
    <w:rsid w:val="0036460A"/>
    <w:rsid w:val="00364AE4"/>
    <w:rsid w:val="00373EB9"/>
    <w:rsid w:val="00374592"/>
    <w:rsid w:val="00384231"/>
    <w:rsid w:val="0038437A"/>
    <w:rsid w:val="003860DD"/>
    <w:rsid w:val="00387AF3"/>
    <w:rsid w:val="003A575D"/>
    <w:rsid w:val="003C2344"/>
    <w:rsid w:val="003C26ED"/>
    <w:rsid w:val="003C4EB7"/>
    <w:rsid w:val="003D4465"/>
    <w:rsid w:val="003E0FC4"/>
    <w:rsid w:val="003E5315"/>
    <w:rsid w:val="003E7080"/>
    <w:rsid w:val="00414E05"/>
    <w:rsid w:val="00425D37"/>
    <w:rsid w:val="00427DEF"/>
    <w:rsid w:val="00436C34"/>
    <w:rsid w:val="00447BD2"/>
    <w:rsid w:val="00451826"/>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C15BB"/>
    <w:rsid w:val="004D18FF"/>
    <w:rsid w:val="004D1C8D"/>
    <w:rsid w:val="004D61C7"/>
    <w:rsid w:val="004E1B40"/>
    <w:rsid w:val="004E5511"/>
    <w:rsid w:val="004E7BFE"/>
    <w:rsid w:val="0050728E"/>
    <w:rsid w:val="005178E8"/>
    <w:rsid w:val="00522599"/>
    <w:rsid w:val="00537B7D"/>
    <w:rsid w:val="0054583C"/>
    <w:rsid w:val="005461E9"/>
    <w:rsid w:val="00552994"/>
    <w:rsid w:val="005556F4"/>
    <w:rsid w:val="00555BEE"/>
    <w:rsid w:val="00555F43"/>
    <w:rsid w:val="00556D5A"/>
    <w:rsid w:val="00561D40"/>
    <w:rsid w:val="005648F8"/>
    <w:rsid w:val="00565F66"/>
    <w:rsid w:val="005716FE"/>
    <w:rsid w:val="00574EC1"/>
    <w:rsid w:val="00577804"/>
    <w:rsid w:val="005837CE"/>
    <w:rsid w:val="005B0154"/>
    <w:rsid w:val="005B2132"/>
    <w:rsid w:val="005B7C09"/>
    <w:rsid w:val="005D2EC9"/>
    <w:rsid w:val="005E02E7"/>
    <w:rsid w:val="005E5D53"/>
    <w:rsid w:val="00631444"/>
    <w:rsid w:val="00631B42"/>
    <w:rsid w:val="00636E0C"/>
    <w:rsid w:val="00640AF2"/>
    <w:rsid w:val="00642FF0"/>
    <w:rsid w:val="00644B2A"/>
    <w:rsid w:val="00646E43"/>
    <w:rsid w:val="006508EC"/>
    <w:rsid w:val="00653B1A"/>
    <w:rsid w:val="00662ECD"/>
    <w:rsid w:val="00663235"/>
    <w:rsid w:val="00667A00"/>
    <w:rsid w:val="006808EC"/>
    <w:rsid w:val="00683B41"/>
    <w:rsid w:val="00693787"/>
    <w:rsid w:val="00694E3D"/>
    <w:rsid w:val="006A755E"/>
    <w:rsid w:val="006B50F3"/>
    <w:rsid w:val="006B6B38"/>
    <w:rsid w:val="006B7F11"/>
    <w:rsid w:val="006C262D"/>
    <w:rsid w:val="006C42CF"/>
    <w:rsid w:val="006C563D"/>
    <w:rsid w:val="006D3EA5"/>
    <w:rsid w:val="006D4A0F"/>
    <w:rsid w:val="006D5464"/>
    <w:rsid w:val="006D54E2"/>
    <w:rsid w:val="006D63AB"/>
    <w:rsid w:val="006D7580"/>
    <w:rsid w:val="006E3808"/>
    <w:rsid w:val="006F1701"/>
    <w:rsid w:val="007022E1"/>
    <w:rsid w:val="00703FBE"/>
    <w:rsid w:val="007120D0"/>
    <w:rsid w:val="00753088"/>
    <w:rsid w:val="0077012F"/>
    <w:rsid w:val="00773745"/>
    <w:rsid w:val="00776555"/>
    <w:rsid w:val="007A03A3"/>
    <w:rsid w:val="007A18F7"/>
    <w:rsid w:val="007A447C"/>
    <w:rsid w:val="007A7231"/>
    <w:rsid w:val="007B4D4A"/>
    <w:rsid w:val="007D6B6A"/>
    <w:rsid w:val="007E75C9"/>
    <w:rsid w:val="007E764B"/>
    <w:rsid w:val="007F522A"/>
    <w:rsid w:val="00804B55"/>
    <w:rsid w:val="00805C4A"/>
    <w:rsid w:val="00807EB8"/>
    <w:rsid w:val="00822BB9"/>
    <w:rsid w:val="00822D3A"/>
    <w:rsid w:val="00824257"/>
    <w:rsid w:val="00826B1F"/>
    <w:rsid w:val="00827B13"/>
    <w:rsid w:val="00833BB9"/>
    <w:rsid w:val="008411C8"/>
    <w:rsid w:val="008546D3"/>
    <w:rsid w:val="0086300D"/>
    <w:rsid w:val="00873814"/>
    <w:rsid w:val="00881D23"/>
    <w:rsid w:val="008834A4"/>
    <w:rsid w:val="0088775E"/>
    <w:rsid w:val="00894DE2"/>
    <w:rsid w:val="008A052F"/>
    <w:rsid w:val="008A0ABD"/>
    <w:rsid w:val="008B38E5"/>
    <w:rsid w:val="008B51A8"/>
    <w:rsid w:val="008C4756"/>
    <w:rsid w:val="008D033E"/>
    <w:rsid w:val="008D3F14"/>
    <w:rsid w:val="008E2A0C"/>
    <w:rsid w:val="008E36E4"/>
    <w:rsid w:val="008E4BB2"/>
    <w:rsid w:val="008E5262"/>
    <w:rsid w:val="008E5588"/>
    <w:rsid w:val="008E5C64"/>
    <w:rsid w:val="008E7F1C"/>
    <w:rsid w:val="0090062E"/>
    <w:rsid w:val="009033FF"/>
    <w:rsid w:val="009043C5"/>
    <w:rsid w:val="0090444C"/>
    <w:rsid w:val="00907803"/>
    <w:rsid w:val="009078C9"/>
    <w:rsid w:val="0091156D"/>
    <w:rsid w:val="00913EDA"/>
    <w:rsid w:val="00923729"/>
    <w:rsid w:val="00923C9F"/>
    <w:rsid w:val="00943ED5"/>
    <w:rsid w:val="009456FE"/>
    <w:rsid w:val="009539A6"/>
    <w:rsid w:val="009545F1"/>
    <w:rsid w:val="00963257"/>
    <w:rsid w:val="00965680"/>
    <w:rsid w:val="00965D82"/>
    <w:rsid w:val="00973ADA"/>
    <w:rsid w:val="00973D07"/>
    <w:rsid w:val="0098684C"/>
    <w:rsid w:val="00986A1A"/>
    <w:rsid w:val="009B529B"/>
    <w:rsid w:val="009B7134"/>
    <w:rsid w:val="009C490E"/>
    <w:rsid w:val="009D58E4"/>
    <w:rsid w:val="009E4630"/>
    <w:rsid w:val="009F0083"/>
    <w:rsid w:val="009F1DBB"/>
    <w:rsid w:val="009F1E7D"/>
    <w:rsid w:val="009F1EA4"/>
    <w:rsid w:val="009F3939"/>
    <w:rsid w:val="00A01489"/>
    <w:rsid w:val="00A20504"/>
    <w:rsid w:val="00A20B78"/>
    <w:rsid w:val="00A20F02"/>
    <w:rsid w:val="00A2339A"/>
    <w:rsid w:val="00A31A6E"/>
    <w:rsid w:val="00A34CB9"/>
    <w:rsid w:val="00A35259"/>
    <w:rsid w:val="00A35C15"/>
    <w:rsid w:val="00A36EC1"/>
    <w:rsid w:val="00A407B1"/>
    <w:rsid w:val="00A43AEE"/>
    <w:rsid w:val="00A45C61"/>
    <w:rsid w:val="00A51055"/>
    <w:rsid w:val="00A52BF9"/>
    <w:rsid w:val="00A57729"/>
    <w:rsid w:val="00A61B98"/>
    <w:rsid w:val="00A61EDD"/>
    <w:rsid w:val="00A65C48"/>
    <w:rsid w:val="00A7374A"/>
    <w:rsid w:val="00A77C24"/>
    <w:rsid w:val="00A80C50"/>
    <w:rsid w:val="00AA14E6"/>
    <w:rsid w:val="00AA1A72"/>
    <w:rsid w:val="00AA1FF3"/>
    <w:rsid w:val="00AA3176"/>
    <w:rsid w:val="00AC040D"/>
    <w:rsid w:val="00AC5CD5"/>
    <w:rsid w:val="00AC614A"/>
    <w:rsid w:val="00AD1B4E"/>
    <w:rsid w:val="00AE43F6"/>
    <w:rsid w:val="00AE5832"/>
    <w:rsid w:val="00AF436D"/>
    <w:rsid w:val="00AF4ADC"/>
    <w:rsid w:val="00AF7547"/>
    <w:rsid w:val="00B1616E"/>
    <w:rsid w:val="00B20C3B"/>
    <w:rsid w:val="00B227BB"/>
    <w:rsid w:val="00B34F25"/>
    <w:rsid w:val="00B41949"/>
    <w:rsid w:val="00B419C2"/>
    <w:rsid w:val="00B5114F"/>
    <w:rsid w:val="00B5323D"/>
    <w:rsid w:val="00B556F7"/>
    <w:rsid w:val="00B6123F"/>
    <w:rsid w:val="00B80168"/>
    <w:rsid w:val="00B82391"/>
    <w:rsid w:val="00B870D3"/>
    <w:rsid w:val="00BA1022"/>
    <w:rsid w:val="00BB694F"/>
    <w:rsid w:val="00BC2EE4"/>
    <w:rsid w:val="00BC30EF"/>
    <w:rsid w:val="00BC6A9E"/>
    <w:rsid w:val="00BD12D0"/>
    <w:rsid w:val="00BD23E3"/>
    <w:rsid w:val="00BD2CE3"/>
    <w:rsid w:val="00BE0FB7"/>
    <w:rsid w:val="00BE2360"/>
    <w:rsid w:val="00BE300F"/>
    <w:rsid w:val="00BE63C8"/>
    <w:rsid w:val="00BF3AC4"/>
    <w:rsid w:val="00BF7C5D"/>
    <w:rsid w:val="00C007F1"/>
    <w:rsid w:val="00C01048"/>
    <w:rsid w:val="00C03318"/>
    <w:rsid w:val="00C0634C"/>
    <w:rsid w:val="00C14855"/>
    <w:rsid w:val="00C22256"/>
    <w:rsid w:val="00C2444B"/>
    <w:rsid w:val="00C329AA"/>
    <w:rsid w:val="00C36C16"/>
    <w:rsid w:val="00C50BC8"/>
    <w:rsid w:val="00C50BCF"/>
    <w:rsid w:val="00C54004"/>
    <w:rsid w:val="00C552D7"/>
    <w:rsid w:val="00C55701"/>
    <w:rsid w:val="00C5692F"/>
    <w:rsid w:val="00C56E77"/>
    <w:rsid w:val="00C60031"/>
    <w:rsid w:val="00C619AE"/>
    <w:rsid w:val="00C62365"/>
    <w:rsid w:val="00C62B66"/>
    <w:rsid w:val="00C649CC"/>
    <w:rsid w:val="00C64C0B"/>
    <w:rsid w:val="00C66320"/>
    <w:rsid w:val="00C67C0B"/>
    <w:rsid w:val="00C73C24"/>
    <w:rsid w:val="00C74124"/>
    <w:rsid w:val="00C74424"/>
    <w:rsid w:val="00C80942"/>
    <w:rsid w:val="00C9009C"/>
    <w:rsid w:val="00C93146"/>
    <w:rsid w:val="00C935F0"/>
    <w:rsid w:val="00C9372D"/>
    <w:rsid w:val="00C96E8E"/>
    <w:rsid w:val="00CA31BA"/>
    <w:rsid w:val="00CB15B3"/>
    <w:rsid w:val="00CB1E0E"/>
    <w:rsid w:val="00CB3355"/>
    <w:rsid w:val="00CB5E4C"/>
    <w:rsid w:val="00CB7884"/>
    <w:rsid w:val="00CC095F"/>
    <w:rsid w:val="00CD05B6"/>
    <w:rsid w:val="00CE604E"/>
    <w:rsid w:val="00CE6D77"/>
    <w:rsid w:val="00CF2484"/>
    <w:rsid w:val="00CF788E"/>
    <w:rsid w:val="00D04845"/>
    <w:rsid w:val="00D16400"/>
    <w:rsid w:val="00D354BE"/>
    <w:rsid w:val="00D358EA"/>
    <w:rsid w:val="00D56839"/>
    <w:rsid w:val="00D8371F"/>
    <w:rsid w:val="00D862DB"/>
    <w:rsid w:val="00D907C3"/>
    <w:rsid w:val="00D95E24"/>
    <w:rsid w:val="00DA19F1"/>
    <w:rsid w:val="00DA3711"/>
    <w:rsid w:val="00DA4453"/>
    <w:rsid w:val="00DA515B"/>
    <w:rsid w:val="00DB15E8"/>
    <w:rsid w:val="00DB1E47"/>
    <w:rsid w:val="00DB6E5F"/>
    <w:rsid w:val="00DC158B"/>
    <w:rsid w:val="00DC2860"/>
    <w:rsid w:val="00DC2FC6"/>
    <w:rsid w:val="00DE26B3"/>
    <w:rsid w:val="00DE2CD5"/>
    <w:rsid w:val="00DF3348"/>
    <w:rsid w:val="00DF46DF"/>
    <w:rsid w:val="00E06764"/>
    <w:rsid w:val="00E12E93"/>
    <w:rsid w:val="00E140EA"/>
    <w:rsid w:val="00E14326"/>
    <w:rsid w:val="00E213EA"/>
    <w:rsid w:val="00E23EDE"/>
    <w:rsid w:val="00E25E12"/>
    <w:rsid w:val="00E3017A"/>
    <w:rsid w:val="00E41810"/>
    <w:rsid w:val="00E440F4"/>
    <w:rsid w:val="00E545BC"/>
    <w:rsid w:val="00E60B3E"/>
    <w:rsid w:val="00E62280"/>
    <w:rsid w:val="00E63C01"/>
    <w:rsid w:val="00E66475"/>
    <w:rsid w:val="00E71C69"/>
    <w:rsid w:val="00E736EB"/>
    <w:rsid w:val="00E9254C"/>
    <w:rsid w:val="00E96B70"/>
    <w:rsid w:val="00E97B4D"/>
    <w:rsid w:val="00EA12EF"/>
    <w:rsid w:val="00EA3D10"/>
    <w:rsid w:val="00ED0565"/>
    <w:rsid w:val="00ED0DBD"/>
    <w:rsid w:val="00EF05DF"/>
    <w:rsid w:val="00EF26B3"/>
    <w:rsid w:val="00EF4A04"/>
    <w:rsid w:val="00F0212A"/>
    <w:rsid w:val="00F0410F"/>
    <w:rsid w:val="00F11EB2"/>
    <w:rsid w:val="00F13338"/>
    <w:rsid w:val="00F20AC7"/>
    <w:rsid w:val="00F324AD"/>
    <w:rsid w:val="00F333C0"/>
    <w:rsid w:val="00F41FF7"/>
    <w:rsid w:val="00F43FCD"/>
    <w:rsid w:val="00F50551"/>
    <w:rsid w:val="00F507C1"/>
    <w:rsid w:val="00F55CDF"/>
    <w:rsid w:val="00F55F11"/>
    <w:rsid w:val="00F567D6"/>
    <w:rsid w:val="00F65C8D"/>
    <w:rsid w:val="00F73A72"/>
    <w:rsid w:val="00F777F7"/>
    <w:rsid w:val="00F77DDB"/>
    <w:rsid w:val="00F822C8"/>
    <w:rsid w:val="00F87A9B"/>
    <w:rsid w:val="00FA15BE"/>
    <w:rsid w:val="00FA2E97"/>
    <w:rsid w:val="00FA79FB"/>
    <w:rsid w:val="00FB079D"/>
    <w:rsid w:val="00FB0FB4"/>
    <w:rsid w:val="00FB1271"/>
    <w:rsid w:val="00FC776D"/>
    <w:rsid w:val="00FD0B2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2"/>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2"/>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1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character" w:styleId="Mencinsinresolver">
    <w:name w:val="Unresolved Mention"/>
    <w:basedOn w:val="Fuentedeprrafopredeter"/>
    <w:rsid w:val="007B4D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9853</TotalTime>
  <Pages>57</Pages>
  <Words>51573</Words>
  <Characters>283652</Characters>
  <Application>Microsoft Office Word</Application>
  <DocSecurity>0</DocSecurity>
  <Lines>2363</Lines>
  <Paragraphs>669</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334556</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50</cp:revision>
  <cp:lastPrinted>2018-10-09T14:28:00Z</cp:lastPrinted>
  <dcterms:created xsi:type="dcterms:W3CDTF">2022-11-14T11:01:00Z</dcterms:created>
  <dcterms:modified xsi:type="dcterms:W3CDTF">2026-08-18T19:55:00Z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id="aZAQ63Po"/&gt;&lt;style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