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28" w:rsidRDefault="00267628" w:rsidP="00267628">
      <w:pPr>
        <w:pStyle w:val="NormalWeb"/>
        <w:shd w:val="clear" w:color="auto" w:fill="F9F9F9"/>
        <w:spacing w:before="0" w:beforeAutospacing="0" w:after="255" w:afterAutospacing="0"/>
        <w:rPr>
          <w:rFonts w:ascii="Work Sans" w:hAnsi="Work Sans"/>
          <w:color w:val="000000"/>
          <w:sz w:val="27"/>
          <w:szCs w:val="27"/>
        </w:rPr>
      </w:pPr>
      <w:r>
        <w:rPr>
          <w:rStyle w:val="Strong"/>
          <w:rFonts w:ascii="Work Sans" w:hAnsi="Work Sans"/>
          <w:color w:val="000000"/>
          <w:sz w:val="27"/>
          <w:szCs w:val="27"/>
        </w:rPr>
        <w:t>Cultural tours in Rwanda</w:t>
      </w:r>
    </w:p>
    <w:p w:rsidR="00267628" w:rsidRDefault="00267628" w:rsidP="00267628">
      <w:pPr>
        <w:pStyle w:val="NormalWeb"/>
        <w:shd w:val="clear" w:color="auto" w:fill="F9F9F9"/>
        <w:spacing w:before="0" w:beforeAutospacing="0" w:after="255" w:afterAutospacing="0"/>
        <w:rPr>
          <w:rFonts w:ascii="Work Sans" w:hAnsi="Work Sans"/>
          <w:color w:val="000000"/>
          <w:sz w:val="27"/>
          <w:szCs w:val="27"/>
        </w:rPr>
      </w:pPr>
      <w:r>
        <w:rPr>
          <w:rStyle w:val="Strong"/>
          <w:rFonts w:ascii="Work Sans" w:hAnsi="Work Sans"/>
          <w:color w:val="000000"/>
          <w:sz w:val="27"/>
          <w:szCs w:val="27"/>
        </w:rPr>
        <w:t>Kigali Genocide Memorial:</w:t>
      </w:r>
      <w:r>
        <w:rPr>
          <w:rFonts w:ascii="Work Sans" w:hAnsi="Work Sans"/>
          <w:color w:val="000000"/>
          <w:sz w:val="27"/>
          <w:szCs w:val="27"/>
        </w:rPr>
        <w:t xml:space="preserve"> This is arguably the most visited museum in Rwanda. It was built in memory of about 250,000 people who were killed during the Rwanda genocide. The Museum is divided into 3 major areas – One remembering the children </w:t>
      </w:r>
      <w:proofErr w:type="gramStart"/>
      <w:r>
        <w:rPr>
          <w:rFonts w:ascii="Work Sans" w:hAnsi="Work Sans"/>
          <w:color w:val="000000"/>
          <w:sz w:val="27"/>
          <w:szCs w:val="27"/>
        </w:rPr>
        <w:t>killed,</w:t>
      </w:r>
      <w:proofErr w:type="gramEnd"/>
      <w:r>
        <w:rPr>
          <w:rFonts w:ascii="Work Sans" w:hAnsi="Work Sans"/>
          <w:color w:val="000000"/>
          <w:sz w:val="27"/>
          <w:szCs w:val="27"/>
        </w:rPr>
        <w:t xml:space="preserve"> another for the adults and one focusing on genocides which occurred in other parts of the world. Visiting this museum will help you understand the events leading to and after the genocide. The government hopes that the museum will act as a constant reminder of the cruelty shown during the genocide so that younger generations never allow it to happen again.</w:t>
      </w:r>
    </w:p>
    <w:p w:rsidR="00267628" w:rsidRDefault="00267628" w:rsidP="00267628">
      <w:pPr>
        <w:pStyle w:val="NormalWeb"/>
        <w:shd w:val="clear" w:color="auto" w:fill="F9F9F9"/>
        <w:spacing w:before="0" w:beforeAutospacing="0" w:after="255" w:afterAutospacing="0"/>
        <w:rPr>
          <w:rFonts w:ascii="Work Sans" w:hAnsi="Work Sans"/>
          <w:color w:val="000000"/>
          <w:sz w:val="27"/>
          <w:szCs w:val="27"/>
        </w:rPr>
      </w:pPr>
      <w:r>
        <w:rPr>
          <w:rStyle w:val="Strong"/>
          <w:rFonts w:ascii="Work Sans" w:hAnsi="Work Sans"/>
          <w:color w:val="000000"/>
          <w:sz w:val="27"/>
          <w:szCs w:val="27"/>
        </w:rPr>
        <w:t>National History Museum (</w:t>
      </w:r>
      <w:proofErr w:type="spellStart"/>
      <w:r>
        <w:rPr>
          <w:rStyle w:val="Strong"/>
          <w:rFonts w:ascii="Work Sans" w:hAnsi="Work Sans"/>
          <w:color w:val="000000"/>
          <w:sz w:val="27"/>
          <w:szCs w:val="27"/>
        </w:rPr>
        <w:t>Kandt</w:t>
      </w:r>
      <w:proofErr w:type="spellEnd"/>
      <w:r>
        <w:rPr>
          <w:rStyle w:val="Strong"/>
          <w:rFonts w:ascii="Work Sans" w:hAnsi="Work Sans"/>
          <w:color w:val="000000"/>
          <w:sz w:val="27"/>
          <w:szCs w:val="27"/>
        </w:rPr>
        <w:t xml:space="preserve"> House Museum):</w:t>
      </w:r>
      <w:r>
        <w:rPr>
          <w:rFonts w:ascii="Work Sans" w:hAnsi="Work Sans"/>
          <w:color w:val="000000"/>
          <w:sz w:val="27"/>
          <w:szCs w:val="27"/>
        </w:rPr>
        <w:t xml:space="preserve"> Formally known as the </w:t>
      </w:r>
      <w:proofErr w:type="spellStart"/>
      <w:r>
        <w:rPr>
          <w:rFonts w:ascii="Work Sans" w:hAnsi="Work Sans"/>
          <w:color w:val="000000"/>
          <w:sz w:val="27"/>
          <w:szCs w:val="27"/>
        </w:rPr>
        <w:t>Kandt</w:t>
      </w:r>
      <w:proofErr w:type="spellEnd"/>
      <w:r>
        <w:rPr>
          <w:rFonts w:ascii="Work Sans" w:hAnsi="Work Sans"/>
          <w:color w:val="000000"/>
          <w:sz w:val="27"/>
          <w:szCs w:val="27"/>
        </w:rPr>
        <w:t xml:space="preserve"> House Museum, the National History Museum is one of the most important cultural and historical sites in Rwanda. It was initially named after Dr. Richard </w:t>
      </w:r>
      <w:proofErr w:type="spellStart"/>
      <w:r>
        <w:rPr>
          <w:rFonts w:ascii="Work Sans" w:hAnsi="Work Sans"/>
          <w:color w:val="000000"/>
          <w:sz w:val="27"/>
          <w:szCs w:val="27"/>
        </w:rPr>
        <w:t>Kandt</w:t>
      </w:r>
      <w:proofErr w:type="spellEnd"/>
      <w:r>
        <w:rPr>
          <w:rFonts w:ascii="Work Sans" w:hAnsi="Work Sans"/>
          <w:color w:val="000000"/>
          <w:sz w:val="27"/>
          <w:szCs w:val="27"/>
        </w:rPr>
        <w:t xml:space="preserve"> and was the first modern building in Rwanda. </w:t>
      </w:r>
      <w:proofErr w:type="spellStart"/>
      <w:r>
        <w:rPr>
          <w:rFonts w:ascii="Work Sans" w:hAnsi="Work Sans"/>
          <w:color w:val="000000"/>
          <w:sz w:val="27"/>
          <w:szCs w:val="27"/>
        </w:rPr>
        <w:t>Kandt</w:t>
      </w:r>
      <w:proofErr w:type="spellEnd"/>
      <w:r>
        <w:rPr>
          <w:rFonts w:ascii="Work Sans" w:hAnsi="Work Sans"/>
          <w:color w:val="000000"/>
          <w:sz w:val="27"/>
          <w:szCs w:val="27"/>
        </w:rPr>
        <w:t xml:space="preserve"> was the first governor of Rwanda during German colonial rule. The Museum is divided into three parts – The first exhibition area shows how life was before the country was colonized. The second part describes life during the colonial era while the third part depicts life after Rwanda got independence. Visit this Museum to check out rare photos of Rwanda and German World War 1 photos. The museum also showcases the wildlife, vegetation and geological features in the country.</w:t>
      </w:r>
    </w:p>
    <w:p w:rsidR="00A33E4A" w:rsidRDefault="00267628">
      <w:pPr>
        <w:rPr>
          <w:rFonts w:ascii="Work Sans" w:hAnsi="Work Sans"/>
          <w:color w:val="000000"/>
          <w:sz w:val="27"/>
          <w:szCs w:val="27"/>
          <w:shd w:val="clear" w:color="auto" w:fill="F9F9F9"/>
        </w:rPr>
      </w:pPr>
      <w:r>
        <w:rPr>
          <w:rStyle w:val="Strong"/>
          <w:rFonts w:ascii="Work Sans" w:hAnsi="Work Sans"/>
          <w:color w:val="000000"/>
          <w:sz w:val="27"/>
          <w:szCs w:val="27"/>
          <w:shd w:val="clear" w:color="auto" w:fill="F9F9F9"/>
        </w:rPr>
        <w:t>Banda Cultural Village: </w:t>
      </w:r>
      <w:r>
        <w:rPr>
          <w:rFonts w:ascii="Work Sans" w:hAnsi="Work Sans"/>
          <w:color w:val="000000"/>
          <w:sz w:val="27"/>
          <w:szCs w:val="27"/>
          <w:shd w:val="clear" w:color="auto" w:fill="F9F9F9"/>
        </w:rPr>
        <w:t xml:space="preserve">This interesting cultural center is found inside </w:t>
      </w:r>
      <w:proofErr w:type="spellStart"/>
      <w:r>
        <w:rPr>
          <w:rFonts w:ascii="Work Sans" w:hAnsi="Work Sans"/>
          <w:color w:val="000000"/>
          <w:sz w:val="27"/>
          <w:szCs w:val="27"/>
          <w:shd w:val="clear" w:color="auto" w:fill="F9F9F9"/>
        </w:rPr>
        <w:t>Nyungwe</w:t>
      </w:r>
      <w:proofErr w:type="spellEnd"/>
      <w:r>
        <w:rPr>
          <w:rFonts w:ascii="Work Sans" w:hAnsi="Work Sans"/>
          <w:color w:val="000000"/>
          <w:sz w:val="27"/>
          <w:szCs w:val="27"/>
          <w:shd w:val="clear" w:color="auto" w:fill="F9F9F9"/>
        </w:rPr>
        <w:t xml:space="preserve"> National Park – close to the park offices in </w:t>
      </w:r>
      <w:proofErr w:type="spellStart"/>
      <w:r>
        <w:rPr>
          <w:rFonts w:ascii="Work Sans" w:hAnsi="Work Sans"/>
          <w:color w:val="000000"/>
          <w:sz w:val="27"/>
          <w:szCs w:val="27"/>
          <w:shd w:val="clear" w:color="auto" w:fill="F9F9F9"/>
        </w:rPr>
        <w:t>Uwinka</w:t>
      </w:r>
      <w:proofErr w:type="spellEnd"/>
      <w:r>
        <w:rPr>
          <w:rFonts w:ascii="Work Sans" w:hAnsi="Work Sans"/>
          <w:color w:val="000000"/>
          <w:sz w:val="27"/>
          <w:szCs w:val="27"/>
          <w:shd w:val="clear" w:color="auto" w:fill="F9F9F9"/>
        </w:rPr>
        <w:t xml:space="preserve"> and where the Canopy walk is arranged. If you are visiting </w:t>
      </w:r>
      <w:proofErr w:type="spellStart"/>
      <w:r>
        <w:rPr>
          <w:rFonts w:ascii="Work Sans" w:hAnsi="Work Sans"/>
          <w:color w:val="000000"/>
          <w:sz w:val="27"/>
          <w:szCs w:val="27"/>
          <w:shd w:val="clear" w:color="auto" w:fill="F9F9F9"/>
        </w:rPr>
        <w:t>Nyungwe</w:t>
      </w:r>
      <w:proofErr w:type="spellEnd"/>
      <w:r>
        <w:rPr>
          <w:rFonts w:ascii="Work Sans" w:hAnsi="Work Sans"/>
          <w:color w:val="000000"/>
          <w:sz w:val="27"/>
          <w:szCs w:val="27"/>
          <w:shd w:val="clear" w:color="auto" w:fill="F9F9F9"/>
        </w:rPr>
        <w:t xml:space="preserve"> National park for nature walks and Chimp tracking, don’t forget to stop at the village. As you enter the site, you will be welcomed by </w:t>
      </w:r>
      <w:proofErr w:type="spellStart"/>
      <w:r>
        <w:rPr>
          <w:rFonts w:ascii="Work Sans" w:hAnsi="Work Sans"/>
          <w:color w:val="000000"/>
          <w:sz w:val="27"/>
          <w:szCs w:val="27"/>
          <w:shd w:val="clear" w:color="auto" w:fill="F9F9F9"/>
        </w:rPr>
        <w:t>Intore</w:t>
      </w:r>
      <w:proofErr w:type="spellEnd"/>
      <w:r>
        <w:rPr>
          <w:rFonts w:ascii="Work Sans" w:hAnsi="Work Sans"/>
          <w:color w:val="000000"/>
          <w:sz w:val="27"/>
          <w:szCs w:val="27"/>
          <w:shd w:val="clear" w:color="auto" w:fill="F9F9F9"/>
        </w:rPr>
        <w:t xml:space="preserve"> dancers and then escorted by a resident Guide. There is a lot to see at the village but the most interesting is observing how local medicines and traditional baskets are made. You can be called to take part in grinding maize using local tools and then help in preparing a local meal. If you are lucky, you may arrive on the day when a traditional wedding ceremony is taking place and be among the witnesses.</w:t>
      </w:r>
    </w:p>
    <w:p w:rsidR="00267628" w:rsidRDefault="00267628" w:rsidP="00267628">
      <w:pPr>
        <w:pStyle w:val="NormalWeb"/>
        <w:shd w:val="clear" w:color="auto" w:fill="F9F9F9"/>
        <w:spacing w:before="0" w:beforeAutospacing="0" w:after="255" w:afterAutospacing="0"/>
        <w:rPr>
          <w:rFonts w:ascii="Work Sans" w:hAnsi="Work Sans"/>
          <w:color w:val="000000"/>
          <w:sz w:val="27"/>
          <w:szCs w:val="27"/>
        </w:rPr>
      </w:pPr>
      <w:r>
        <w:rPr>
          <w:rStyle w:val="Strong"/>
          <w:rFonts w:ascii="Work Sans" w:hAnsi="Work Sans"/>
          <w:color w:val="000000"/>
          <w:sz w:val="27"/>
          <w:szCs w:val="27"/>
        </w:rPr>
        <w:t>The Kings Palace in Nyanza: </w:t>
      </w:r>
      <w:r>
        <w:rPr>
          <w:rFonts w:ascii="Work Sans" w:hAnsi="Work Sans"/>
          <w:color w:val="000000"/>
          <w:sz w:val="27"/>
          <w:szCs w:val="27"/>
        </w:rPr>
        <w:t xml:space="preserve">This impressive palace is found in Nyanza – about 88 kilometers away from Kigali. Before and during colonialism, Rwanda had one king as cultural head. The Kings often had to deal with the challenge of pleasing the Tutsi and Hutus. Later the Kingdom was abolished entirely with the last king exiled. A modern palace was constructed for King </w:t>
      </w:r>
      <w:proofErr w:type="spellStart"/>
      <w:r>
        <w:rPr>
          <w:rFonts w:ascii="Work Sans" w:hAnsi="Work Sans"/>
          <w:color w:val="000000"/>
          <w:sz w:val="27"/>
          <w:szCs w:val="27"/>
        </w:rPr>
        <w:t>Mutara</w:t>
      </w:r>
      <w:proofErr w:type="spellEnd"/>
      <w:r>
        <w:rPr>
          <w:rFonts w:ascii="Work Sans" w:hAnsi="Work Sans"/>
          <w:color w:val="000000"/>
          <w:sz w:val="27"/>
          <w:szCs w:val="27"/>
        </w:rPr>
        <w:t xml:space="preserve"> III by the Belgium government in 1931. </w:t>
      </w:r>
      <w:proofErr w:type="spellStart"/>
      <w:r>
        <w:rPr>
          <w:rFonts w:ascii="Work Sans" w:hAnsi="Work Sans"/>
          <w:color w:val="000000"/>
          <w:sz w:val="27"/>
          <w:szCs w:val="27"/>
        </w:rPr>
        <w:t>Mutara</w:t>
      </w:r>
      <w:proofErr w:type="spellEnd"/>
      <w:r>
        <w:rPr>
          <w:rFonts w:ascii="Work Sans" w:hAnsi="Work Sans"/>
          <w:color w:val="000000"/>
          <w:sz w:val="27"/>
          <w:szCs w:val="27"/>
        </w:rPr>
        <w:t xml:space="preserve"> was the last ruling king before Kingdoms were abolished. His successor never really had power and was exiled in the United States. The palace was then turned into a museum by the government.</w:t>
      </w:r>
    </w:p>
    <w:p w:rsidR="00267628" w:rsidRDefault="00267628" w:rsidP="00267628">
      <w:pPr>
        <w:pStyle w:val="NormalWeb"/>
        <w:shd w:val="clear" w:color="auto" w:fill="F9F9F9"/>
        <w:spacing w:before="0" w:beforeAutospacing="0" w:after="255" w:afterAutospacing="0"/>
        <w:rPr>
          <w:rFonts w:ascii="Work Sans" w:hAnsi="Work Sans"/>
          <w:color w:val="000000"/>
          <w:sz w:val="27"/>
          <w:szCs w:val="27"/>
        </w:rPr>
      </w:pPr>
      <w:r>
        <w:rPr>
          <w:rFonts w:ascii="Work Sans" w:hAnsi="Work Sans"/>
          <w:color w:val="000000"/>
          <w:sz w:val="27"/>
          <w:szCs w:val="27"/>
        </w:rPr>
        <w:lastRenderedPageBreak/>
        <w:t>During the genocide in 1994, most of the valuable place instruments were stolen. The government has revamped the palace and added new structures, traditional materials and the “</w:t>
      </w:r>
      <w:proofErr w:type="spellStart"/>
      <w:r>
        <w:rPr>
          <w:rFonts w:ascii="Work Sans" w:hAnsi="Work Sans"/>
          <w:color w:val="000000"/>
          <w:sz w:val="27"/>
          <w:szCs w:val="27"/>
        </w:rPr>
        <w:t>Inyambo</w:t>
      </w:r>
      <w:proofErr w:type="spellEnd"/>
      <w:r>
        <w:rPr>
          <w:rFonts w:ascii="Work Sans" w:hAnsi="Work Sans"/>
          <w:color w:val="000000"/>
          <w:sz w:val="27"/>
          <w:szCs w:val="27"/>
        </w:rPr>
        <w:t xml:space="preserve">”. The </w:t>
      </w:r>
      <w:proofErr w:type="spellStart"/>
      <w:r>
        <w:rPr>
          <w:rFonts w:ascii="Work Sans" w:hAnsi="Work Sans"/>
          <w:color w:val="000000"/>
          <w:sz w:val="27"/>
          <w:szCs w:val="27"/>
        </w:rPr>
        <w:t>Inyambo</w:t>
      </w:r>
      <w:proofErr w:type="spellEnd"/>
      <w:r>
        <w:rPr>
          <w:rFonts w:ascii="Work Sans" w:hAnsi="Work Sans"/>
          <w:color w:val="000000"/>
          <w:sz w:val="27"/>
          <w:szCs w:val="27"/>
        </w:rPr>
        <w:t xml:space="preserve"> are long-horned cattle which can be seen in many parts of Rwanda. The kings owned thousands of these cattle and they were a source of pride for the Kingdom. One can check out the palace milk house whose female attendants were never allowed to marry. There is also the royal brewers hut and the burial ground for the royal family.</w:t>
      </w:r>
    </w:p>
    <w:p w:rsidR="00267628" w:rsidRDefault="00692F3F">
      <w:pPr>
        <w:rPr>
          <w:rFonts w:ascii="Work Sans" w:hAnsi="Work Sans"/>
          <w:color w:val="000000"/>
          <w:sz w:val="27"/>
          <w:szCs w:val="27"/>
          <w:shd w:val="clear" w:color="auto" w:fill="F9F9F9"/>
        </w:rPr>
      </w:pPr>
      <w:r>
        <w:rPr>
          <w:rStyle w:val="Strong"/>
          <w:rFonts w:ascii="Work Sans" w:hAnsi="Work Sans"/>
          <w:color w:val="000000"/>
          <w:sz w:val="27"/>
          <w:szCs w:val="27"/>
          <w:shd w:val="clear" w:color="auto" w:fill="F9F9F9"/>
        </w:rPr>
        <w:t>Presidential Palace Museum:</w:t>
      </w:r>
      <w:r>
        <w:rPr>
          <w:rFonts w:ascii="Work Sans" w:hAnsi="Work Sans"/>
          <w:color w:val="000000"/>
          <w:sz w:val="27"/>
          <w:szCs w:val="27"/>
          <w:shd w:val="clear" w:color="auto" w:fill="F9F9F9"/>
        </w:rPr>
        <w:t xml:space="preserve"> This is the place to go to if you are interested in learning about the immediate event that sparked off the genocide of 1994. The Museum is found only 2 kilometers away from Kigali city center. It is the former state house and is where Rwanda’s former president Juvenal </w:t>
      </w:r>
      <w:proofErr w:type="spellStart"/>
      <w:r>
        <w:rPr>
          <w:rFonts w:ascii="Work Sans" w:hAnsi="Work Sans"/>
          <w:color w:val="000000"/>
          <w:sz w:val="27"/>
          <w:szCs w:val="27"/>
          <w:shd w:val="clear" w:color="auto" w:fill="F9F9F9"/>
        </w:rPr>
        <w:t>Habyarimana</w:t>
      </w:r>
      <w:proofErr w:type="spellEnd"/>
      <w:r>
        <w:rPr>
          <w:rFonts w:ascii="Work Sans" w:hAnsi="Work Sans"/>
          <w:color w:val="000000"/>
          <w:sz w:val="27"/>
          <w:szCs w:val="27"/>
          <w:shd w:val="clear" w:color="auto" w:fill="F9F9F9"/>
        </w:rPr>
        <w:t xml:space="preserve"> lived before his Falcon 50 plane was shot down on 6</w:t>
      </w:r>
      <w:r>
        <w:rPr>
          <w:rFonts w:ascii="Work Sans" w:hAnsi="Work Sans"/>
          <w:color w:val="000000"/>
          <w:shd w:val="clear" w:color="auto" w:fill="F9F9F9"/>
          <w:vertAlign w:val="superscript"/>
        </w:rPr>
        <w:t>th</w:t>
      </w:r>
      <w:r>
        <w:rPr>
          <w:rFonts w:ascii="Work Sans" w:hAnsi="Work Sans"/>
          <w:color w:val="000000"/>
          <w:sz w:val="27"/>
          <w:szCs w:val="27"/>
          <w:shd w:val="clear" w:color="auto" w:fill="F9F9F9"/>
        </w:rPr>
        <w:t xml:space="preserve"> April 1994. The plane landed at the presidential compound and the debris can still be seen to this day. When information reached that the presidents had been shot, Hutu extremists launched a full-scale genocide which resulted in the deaths of over 800,000 Tutsi. The resident Guide will take you around the house and show you the former </w:t>
      </w:r>
      <w:proofErr w:type="gramStart"/>
      <w:r>
        <w:rPr>
          <w:rFonts w:ascii="Work Sans" w:hAnsi="Work Sans"/>
          <w:color w:val="000000"/>
          <w:sz w:val="27"/>
          <w:szCs w:val="27"/>
          <w:shd w:val="clear" w:color="auto" w:fill="F9F9F9"/>
        </w:rPr>
        <w:t>presidents</w:t>
      </w:r>
      <w:proofErr w:type="gramEnd"/>
      <w:r>
        <w:rPr>
          <w:rFonts w:ascii="Work Sans" w:hAnsi="Work Sans"/>
          <w:color w:val="000000"/>
          <w:sz w:val="27"/>
          <w:szCs w:val="27"/>
          <w:shd w:val="clear" w:color="auto" w:fill="F9F9F9"/>
        </w:rPr>
        <w:t xml:space="preserve"> secret rooms, a presidential nightclub and more.</w:t>
      </w:r>
    </w:p>
    <w:p w:rsidR="00692F3F" w:rsidRDefault="00692F3F">
      <w:pPr>
        <w:rPr>
          <w:rFonts w:ascii="Work Sans" w:hAnsi="Work Sans"/>
          <w:color w:val="000000"/>
          <w:sz w:val="27"/>
          <w:szCs w:val="27"/>
          <w:shd w:val="clear" w:color="auto" w:fill="F9F9F9"/>
        </w:rPr>
      </w:pPr>
      <w:r>
        <w:rPr>
          <w:rStyle w:val="Strong"/>
          <w:rFonts w:ascii="Work Sans" w:hAnsi="Work Sans"/>
          <w:color w:val="000000"/>
          <w:sz w:val="27"/>
          <w:szCs w:val="27"/>
          <w:shd w:val="clear" w:color="auto" w:fill="F9F9F9"/>
        </w:rPr>
        <w:t>Ethnographic Museum: </w:t>
      </w:r>
      <w:r>
        <w:rPr>
          <w:rFonts w:ascii="Work Sans" w:hAnsi="Work Sans"/>
          <w:color w:val="000000"/>
          <w:sz w:val="27"/>
          <w:szCs w:val="27"/>
          <w:shd w:val="clear" w:color="auto" w:fill="F9F9F9"/>
        </w:rPr>
        <w:t xml:space="preserve">Located in the city of </w:t>
      </w:r>
      <w:proofErr w:type="spellStart"/>
      <w:r>
        <w:rPr>
          <w:rFonts w:ascii="Work Sans" w:hAnsi="Work Sans"/>
          <w:color w:val="000000"/>
          <w:sz w:val="27"/>
          <w:szCs w:val="27"/>
          <w:shd w:val="clear" w:color="auto" w:fill="F9F9F9"/>
        </w:rPr>
        <w:t>Huye</w:t>
      </w:r>
      <w:proofErr w:type="spellEnd"/>
      <w:r>
        <w:rPr>
          <w:rFonts w:ascii="Work Sans" w:hAnsi="Work Sans"/>
          <w:color w:val="000000"/>
          <w:sz w:val="27"/>
          <w:szCs w:val="27"/>
          <w:shd w:val="clear" w:color="auto" w:fill="F9F9F9"/>
        </w:rPr>
        <w:t xml:space="preserve"> (132 kilometers away from Kigali), this museum was a gift by the Belgium government to the people of Rwanda during a celebration to mark 25 years of independence in 1987. The Museum stores some of the best ethnographic collections in Africa. From its seven galleries, visitors can learn a lot about Rwanda’s history and culture. The Museum showcases, traditional tools, farming instruments, traditional beer and woodworks. There are also sections for local poetry, traditional dance instruments and hunting tools.</w:t>
      </w:r>
    </w:p>
    <w:p w:rsidR="00692F3F" w:rsidRDefault="00692F3F">
      <w:pPr>
        <w:rPr>
          <w:rFonts w:ascii="Work Sans" w:hAnsi="Work Sans"/>
          <w:color w:val="000000"/>
          <w:sz w:val="27"/>
          <w:szCs w:val="27"/>
          <w:shd w:val="clear" w:color="auto" w:fill="F9F9F9"/>
        </w:rPr>
      </w:pPr>
      <w:r>
        <w:rPr>
          <w:rStyle w:val="Strong"/>
          <w:rFonts w:ascii="Work Sans" w:hAnsi="Work Sans"/>
          <w:color w:val="000000"/>
          <w:sz w:val="27"/>
          <w:szCs w:val="27"/>
          <w:shd w:val="clear" w:color="auto" w:fill="F9F9F9"/>
        </w:rPr>
        <w:t>National Liberation Park Museum:</w:t>
      </w:r>
      <w:r>
        <w:rPr>
          <w:rFonts w:ascii="Work Sans" w:hAnsi="Work Sans"/>
          <w:color w:val="000000"/>
          <w:sz w:val="27"/>
          <w:szCs w:val="27"/>
          <w:shd w:val="clear" w:color="auto" w:fill="F9F9F9"/>
        </w:rPr>
        <w:t> Locally known as “</w:t>
      </w:r>
      <w:proofErr w:type="spellStart"/>
      <w:r>
        <w:rPr>
          <w:rFonts w:ascii="Work Sans" w:hAnsi="Work Sans"/>
          <w:color w:val="000000"/>
          <w:sz w:val="27"/>
          <w:szCs w:val="27"/>
          <w:shd w:val="clear" w:color="auto" w:fill="F9F9F9"/>
        </w:rPr>
        <w:t>Umurindi</w:t>
      </w:r>
      <w:proofErr w:type="spellEnd"/>
      <w:r>
        <w:rPr>
          <w:rFonts w:ascii="Work Sans" w:hAnsi="Work Sans"/>
          <w:color w:val="000000"/>
          <w:sz w:val="27"/>
          <w:szCs w:val="27"/>
          <w:shd w:val="clear" w:color="auto" w:fill="F9F9F9"/>
        </w:rPr>
        <w:t xml:space="preserve"> </w:t>
      </w:r>
      <w:proofErr w:type="spellStart"/>
      <w:r>
        <w:rPr>
          <w:rFonts w:ascii="Work Sans" w:hAnsi="Work Sans"/>
          <w:color w:val="000000"/>
          <w:sz w:val="27"/>
          <w:szCs w:val="27"/>
          <w:shd w:val="clear" w:color="auto" w:fill="F9F9F9"/>
        </w:rPr>
        <w:t>w’Intwari</w:t>
      </w:r>
      <w:proofErr w:type="spellEnd"/>
      <w:r>
        <w:rPr>
          <w:rFonts w:ascii="Work Sans" w:hAnsi="Work Sans"/>
          <w:color w:val="000000"/>
          <w:sz w:val="27"/>
          <w:szCs w:val="27"/>
          <w:shd w:val="clear" w:color="auto" w:fill="F9F9F9"/>
        </w:rPr>
        <w:t xml:space="preserve">”, this museum helps tell the story of the great struggles, determination and courage of the Rwanda Patriotic Front (RPF) as they attempted to stop the genocide and liberate the country in 1994. It is found 80 kilometers away from Kigali. Visiting this museum is also another excellent way of understanding the events leading to, during and after the 1994 genocide. There are many artifacts, texts, videos and documents like the </w:t>
      </w:r>
      <w:proofErr w:type="spellStart"/>
      <w:r>
        <w:rPr>
          <w:rFonts w:ascii="Work Sans" w:hAnsi="Work Sans"/>
          <w:color w:val="000000"/>
          <w:sz w:val="27"/>
          <w:szCs w:val="27"/>
          <w:shd w:val="clear" w:color="auto" w:fill="F9F9F9"/>
        </w:rPr>
        <w:t>Arusha</w:t>
      </w:r>
      <w:proofErr w:type="spellEnd"/>
      <w:r>
        <w:rPr>
          <w:rFonts w:ascii="Work Sans" w:hAnsi="Work Sans"/>
          <w:color w:val="000000"/>
          <w:sz w:val="27"/>
          <w:szCs w:val="27"/>
          <w:shd w:val="clear" w:color="auto" w:fill="F9F9F9"/>
        </w:rPr>
        <w:t xml:space="preserve"> Agreement. This Agreement shows the efforts put in place bring government and RPF forces to a cease fire even before the start of the genocide. The museum sits on a bunker which was the headquarters of the RPF leader Paul </w:t>
      </w:r>
      <w:proofErr w:type="spellStart"/>
      <w:r>
        <w:rPr>
          <w:rFonts w:ascii="Work Sans" w:hAnsi="Work Sans"/>
          <w:color w:val="000000"/>
          <w:sz w:val="27"/>
          <w:szCs w:val="27"/>
          <w:shd w:val="clear" w:color="auto" w:fill="F9F9F9"/>
        </w:rPr>
        <w:t>Kagame</w:t>
      </w:r>
      <w:proofErr w:type="spellEnd"/>
      <w:r>
        <w:rPr>
          <w:rFonts w:ascii="Work Sans" w:hAnsi="Work Sans"/>
          <w:color w:val="000000"/>
          <w:sz w:val="27"/>
          <w:szCs w:val="27"/>
          <w:shd w:val="clear" w:color="auto" w:fill="F9F9F9"/>
        </w:rPr>
        <w:t>.</w:t>
      </w:r>
    </w:p>
    <w:p w:rsidR="00692F3F" w:rsidRDefault="00692F3F">
      <w:pPr>
        <w:pBdr>
          <w:bottom w:val="single" w:sz="6" w:space="1" w:color="auto"/>
        </w:pBdr>
        <w:rPr>
          <w:rFonts w:ascii="Work Sans" w:hAnsi="Work Sans"/>
          <w:color w:val="000000"/>
          <w:sz w:val="27"/>
          <w:szCs w:val="27"/>
          <w:shd w:val="clear" w:color="auto" w:fill="F9F9F9"/>
        </w:rPr>
      </w:pPr>
      <w:r>
        <w:rPr>
          <w:rStyle w:val="Strong"/>
          <w:rFonts w:ascii="Work Sans" w:hAnsi="Work Sans"/>
          <w:color w:val="000000"/>
          <w:sz w:val="27"/>
          <w:szCs w:val="27"/>
          <w:shd w:val="clear" w:color="auto" w:fill="F9F9F9"/>
        </w:rPr>
        <w:lastRenderedPageBreak/>
        <w:t>Environmental Museum:</w:t>
      </w:r>
      <w:r>
        <w:rPr>
          <w:rFonts w:ascii="Work Sans" w:hAnsi="Work Sans"/>
          <w:color w:val="000000"/>
          <w:sz w:val="27"/>
          <w:szCs w:val="27"/>
          <w:shd w:val="clear" w:color="auto" w:fill="F9F9F9"/>
        </w:rPr>
        <w:t> This is the first environmental museum which showcases renewable and non-renewable energy in the continent. The Museum is found on the shores of Lake Kivu, close to the border with the democratic Republic of Congo. The Museum helps collect all kinds of local plants with explanations of their use (as food or medicine). The museum organizes educational tours for those who are interested in learning about how protecting the environment contributes to a country’s overall development.</w:t>
      </w:r>
    </w:p>
    <w:p w:rsidR="00692F3F" w:rsidRDefault="00692F3F">
      <w:pPr>
        <w:rPr>
          <w:rFonts w:ascii="Work Sans" w:hAnsi="Work Sans"/>
          <w:color w:val="000000"/>
          <w:sz w:val="27"/>
          <w:szCs w:val="27"/>
          <w:shd w:val="clear" w:color="auto" w:fill="F9F9F9"/>
        </w:rPr>
      </w:pPr>
    </w:p>
    <w:p w:rsidR="00692F3F" w:rsidRDefault="00692F3F" w:rsidP="00692F3F">
      <w:pPr>
        <w:pStyle w:val="NormalWeb"/>
        <w:spacing w:before="0" w:after="0" w:afterAutospacing="0"/>
        <w:rPr>
          <w:rFonts w:ascii="Segoe UI" w:hAnsi="Segoe UI" w:cs="Segoe UI"/>
          <w:color w:val="111111"/>
        </w:rPr>
      </w:pPr>
      <w:r>
        <w:rPr>
          <w:rFonts w:ascii="Segoe UI" w:hAnsi="Segoe UI" w:cs="Segoe UI"/>
          <w:color w:val="111111"/>
        </w:rPr>
        <w:t xml:space="preserve">Technology has had a positive impact on the sports industry in various ways. It has made sports safer and more competitive for athletes, and enhanced the fan experience. Technology has brought about convenience, from increased accuracy in time measurements to improvements in sports equipment design. Athletes and trainers now have cutting-edge technology to monitor body activity and </w:t>
      </w:r>
      <w:proofErr w:type="spellStart"/>
      <w:r>
        <w:rPr>
          <w:rFonts w:ascii="Segoe UI" w:hAnsi="Segoe UI" w:cs="Segoe UI"/>
          <w:color w:val="111111"/>
        </w:rPr>
        <w:t>personalise</w:t>
      </w:r>
      <w:proofErr w:type="spellEnd"/>
      <w:r>
        <w:rPr>
          <w:rFonts w:ascii="Segoe UI" w:hAnsi="Segoe UI" w:cs="Segoe UI"/>
          <w:color w:val="111111"/>
        </w:rPr>
        <w:t xml:space="preserve"> training to suit their own needs. Technology has also made sports facilities smarter and more </w:t>
      </w:r>
    </w:p>
    <w:p w:rsidR="00692F3F" w:rsidRDefault="00692F3F" w:rsidP="00692F3F">
      <w:pPr>
        <w:pStyle w:val="NormalWeb"/>
        <w:spacing w:before="0" w:after="0" w:afterAutospacing="0"/>
        <w:rPr>
          <w:rFonts w:ascii="Segoe UI" w:hAnsi="Segoe UI" w:cs="Segoe UI"/>
          <w:color w:val="111111"/>
        </w:rPr>
      </w:pPr>
      <w:proofErr w:type="gramStart"/>
      <w:r>
        <w:rPr>
          <w:rFonts w:ascii="Segoe UI" w:hAnsi="Segoe UI" w:cs="Segoe UI"/>
          <w:color w:val="111111"/>
        </w:rPr>
        <w:t>sustainable</w:t>
      </w:r>
      <w:proofErr w:type="gramEnd"/>
      <w:r>
        <w:rPr>
          <w:rFonts w:ascii="Segoe UI" w:hAnsi="Segoe UI" w:cs="Segoe UI"/>
          <w:color w:val="111111"/>
        </w:rPr>
        <w:t>. </w:t>
      </w:r>
      <w:hyperlink r:id="rId5" w:tgtFrame="_blank" w:history="1">
        <w:r>
          <w:rPr>
            <w:rStyle w:val="Hyperlink"/>
            <w:rFonts w:ascii="Segoe UI" w:hAnsi="Segoe UI" w:cs="Segoe UI"/>
          </w:rPr>
          <w:t xml:space="preserve">Athlete tracking platforms like </w:t>
        </w:r>
        <w:proofErr w:type="spellStart"/>
        <w:r>
          <w:rPr>
            <w:rStyle w:val="Hyperlink"/>
            <w:rFonts w:ascii="Segoe UI" w:hAnsi="Segoe UI" w:cs="Segoe UI"/>
          </w:rPr>
          <w:t>STATSports</w:t>
        </w:r>
        <w:proofErr w:type="spellEnd"/>
        <w:r>
          <w:rPr>
            <w:rStyle w:val="Hyperlink"/>
            <w:rFonts w:ascii="Segoe UI" w:hAnsi="Segoe UI" w:cs="Segoe UI"/>
          </w:rPr>
          <w:t xml:space="preserve"> are gaining popularity</w:t>
        </w:r>
      </w:hyperlink>
      <w:hyperlink r:id="rId6" w:tgtFrame="_blank" w:history="1">
        <w:r>
          <w:rPr>
            <w:rStyle w:val="Hyperlink"/>
            <w:rFonts w:ascii="Segoe UI" w:hAnsi="Segoe UI" w:cs="Segoe UI"/>
            <w:b/>
            <w:bCs/>
            <w:sz w:val="15"/>
            <w:szCs w:val="15"/>
            <w:vertAlign w:val="superscript"/>
          </w:rPr>
          <w:t>1</w:t>
        </w:r>
      </w:hyperlink>
      <w:r>
        <w:rPr>
          <w:rFonts w:ascii="Segoe UI" w:hAnsi="Segoe UI" w:cs="Segoe UI"/>
          <w:color w:val="111111"/>
        </w:rPr>
        <w:t>.</w:t>
      </w:r>
    </w:p>
    <w:p w:rsidR="00692F3F" w:rsidRDefault="00692F3F" w:rsidP="00692F3F">
      <w:pPr>
        <w:pStyle w:val="NormalWeb"/>
        <w:spacing w:before="0" w:after="0" w:afterAutospacing="0"/>
        <w:rPr>
          <w:rFonts w:ascii="Segoe UI" w:hAnsi="Segoe UI" w:cs="Segoe UI"/>
          <w:color w:val="111111"/>
        </w:rPr>
      </w:pPr>
      <w:r>
        <w:rPr>
          <w:rFonts w:ascii="Segoe UI" w:hAnsi="Segoe UI" w:cs="Segoe UI"/>
          <w:color w:val="111111"/>
        </w:rPr>
        <w:t>Technological innovations are continuously changing the sports industry for the better. Technological advancements have made it possible for sports to become safer yet more competitive for athletes. </w:t>
      </w:r>
      <w:hyperlink r:id="rId7" w:tgtFrame="_blank" w:history="1">
        <w:r>
          <w:rPr>
            <w:rStyle w:val="Hyperlink"/>
            <w:rFonts w:ascii="Segoe UI" w:hAnsi="Segoe UI" w:cs="Segoe UI"/>
          </w:rPr>
          <w:t>It has enhanced the sports fan experience as well, making sports more accessible and enjoyable than ever</w:t>
        </w:r>
      </w:hyperlink>
      <w:hyperlink r:id="rId8" w:tgtFrame="_blank" w:history="1">
        <w:r>
          <w:rPr>
            <w:rStyle w:val="Hyperlink"/>
            <w:rFonts w:ascii="Segoe UI" w:hAnsi="Segoe UI" w:cs="Segoe UI"/>
            <w:b/>
            <w:bCs/>
            <w:sz w:val="15"/>
            <w:szCs w:val="15"/>
            <w:vertAlign w:val="superscript"/>
          </w:rPr>
          <w:t>2</w:t>
        </w:r>
      </w:hyperlink>
      <w:r>
        <w:rPr>
          <w:rFonts w:ascii="Segoe UI" w:hAnsi="Segoe UI" w:cs="Segoe UI"/>
          <w:color w:val="111111"/>
        </w:rPr>
        <w:t>.</w:t>
      </w:r>
    </w:p>
    <w:p w:rsidR="00692F3F" w:rsidRDefault="00692F3F" w:rsidP="00692F3F">
      <w:pPr>
        <w:pStyle w:val="NormalWeb"/>
        <w:spacing w:before="0" w:after="0" w:afterAutospacing="0"/>
        <w:rPr>
          <w:rFonts w:ascii="Segoe UI" w:hAnsi="Segoe UI" w:cs="Segoe UI"/>
          <w:color w:val="111111"/>
        </w:rPr>
      </w:pPr>
      <w:r>
        <w:rPr>
          <w:rFonts w:ascii="Segoe UI" w:hAnsi="Segoe UI" w:cs="Segoe UI"/>
          <w:color w:val="111111"/>
        </w:rPr>
        <w:t>Compared to whiteboards and post-practice reviews, technology has substantially increased athletic potential. </w:t>
      </w:r>
      <w:hyperlink r:id="rId9" w:tgtFrame="_blank" w:history="1">
        <w:r>
          <w:rPr>
            <w:rStyle w:val="Hyperlink"/>
            <w:rFonts w:ascii="Segoe UI" w:hAnsi="Segoe UI" w:cs="Segoe UI"/>
          </w:rPr>
          <w:t>Technology is revolutionizing sports training by live-tracking performances, perfecting athletic movements, enhancing communication and virtually eliminating injuries</w:t>
        </w:r>
      </w:hyperlink>
      <w:hyperlink r:id="rId10" w:tgtFrame="_blank" w:history="1">
        <w:r>
          <w:rPr>
            <w:rStyle w:val="Hyperlink"/>
            <w:rFonts w:ascii="Segoe UI" w:hAnsi="Segoe UI" w:cs="Segoe UI"/>
            <w:b/>
            <w:bCs/>
            <w:sz w:val="15"/>
            <w:szCs w:val="15"/>
            <w:vertAlign w:val="superscript"/>
          </w:rPr>
          <w:t>3</w:t>
        </w:r>
      </w:hyperlink>
      <w:r>
        <w:rPr>
          <w:rFonts w:ascii="Segoe UI" w:hAnsi="Segoe UI" w:cs="Segoe UI"/>
          <w:color w:val="111111"/>
        </w:rPr>
        <w:t>.</w:t>
      </w:r>
    </w:p>
    <w:p w:rsidR="00692F3F" w:rsidRDefault="00692F3F" w:rsidP="00692F3F">
      <w:pPr>
        <w:pStyle w:val="NormalWeb"/>
        <w:spacing w:before="0" w:after="0" w:afterAutospacing="0"/>
        <w:rPr>
          <w:rFonts w:ascii="Segoe UI" w:hAnsi="Segoe UI" w:cs="Segoe UI"/>
          <w:color w:val="111111"/>
        </w:rPr>
      </w:pPr>
      <w:r>
        <w:rPr>
          <w:rFonts w:ascii="Segoe UI" w:hAnsi="Segoe UI" w:cs="Segoe UI"/>
          <w:color w:val="111111"/>
        </w:rPr>
        <w:t xml:space="preserve">From looking at the application of tech at </w:t>
      </w:r>
      <w:proofErr w:type="spellStart"/>
      <w:r>
        <w:rPr>
          <w:rFonts w:ascii="Segoe UI" w:hAnsi="Segoe UI" w:cs="Segoe UI"/>
          <w:color w:val="111111"/>
        </w:rPr>
        <w:t>touchpoints</w:t>
      </w:r>
      <w:proofErr w:type="spellEnd"/>
      <w:r>
        <w:rPr>
          <w:rFonts w:ascii="Segoe UI" w:hAnsi="Segoe UI" w:cs="Segoe UI"/>
          <w:color w:val="111111"/>
        </w:rPr>
        <w:t xml:space="preserve"> like gate ticketing to making parking at sports arenas more efficient, sports organizations aim to improve each interaction with the consumers. </w:t>
      </w:r>
      <w:hyperlink r:id="rId11" w:tgtFrame="_blank" w:history="1">
        <w:r>
          <w:rPr>
            <w:rStyle w:val="Hyperlink"/>
            <w:rFonts w:ascii="Segoe UI" w:hAnsi="Segoe UI" w:cs="Segoe UI"/>
          </w:rPr>
          <w:t>Through these opportunities, sports companies are making sure games are accessible to everyone</w:t>
        </w:r>
      </w:hyperlink>
      <w:hyperlink r:id="rId12" w:tgtFrame="_blank" w:history="1">
        <w:r>
          <w:rPr>
            <w:rStyle w:val="Hyperlink"/>
            <w:rFonts w:ascii="Segoe UI" w:hAnsi="Segoe UI" w:cs="Segoe UI"/>
            <w:b/>
            <w:bCs/>
            <w:sz w:val="15"/>
            <w:szCs w:val="15"/>
            <w:vertAlign w:val="superscript"/>
          </w:rPr>
          <w:t>4</w:t>
        </w:r>
      </w:hyperlink>
    </w:p>
    <w:p w:rsidR="00464147" w:rsidRDefault="00464147" w:rsidP="00692F3F">
      <w:pPr>
        <w:pStyle w:val="NormalWeb"/>
        <w:spacing w:before="0" w:after="0" w:afterAutospacing="0"/>
        <w:rPr>
          <w:rFonts w:ascii="Segoe UI" w:hAnsi="Segoe UI" w:cs="Segoe UI"/>
          <w:color w:val="111111"/>
        </w:rPr>
      </w:pPr>
      <w:bookmarkStart w:id="0" w:name="_GoBack"/>
      <w:bookmarkEnd w:id="0"/>
    </w:p>
    <w:p w:rsidR="00464147" w:rsidRPr="00464147" w:rsidRDefault="00464147" w:rsidP="00464147">
      <w:pPr>
        <w:shd w:val="clear" w:color="auto" w:fill="FFFFFF"/>
        <w:spacing w:after="600" w:line="240" w:lineRule="auto"/>
        <w:textAlignment w:val="baseline"/>
        <w:outlineLvl w:val="0"/>
        <w:rPr>
          <w:rFonts w:ascii="Helvetica" w:eastAsia="Times New Roman" w:hAnsi="Helvetica" w:cs="Times New Roman"/>
          <w:color w:val="0F2741"/>
          <w:kern w:val="36"/>
          <w:sz w:val="48"/>
          <w:szCs w:val="48"/>
        </w:rPr>
      </w:pPr>
      <w:r w:rsidRPr="00464147">
        <w:rPr>
          <w:rFonts w:ascii="Helvetica" w:eastAsia="Times New Roman" w:hAnsi="Helvetica" w:cs="Times New Roman"/>
          <w:color w:val="0F2741"/>
          <w:kern w:val="36"/>
          <w:sz w:val="48"/>
          <w:szCs w:val="48"/>
        </w:rPr>
        <w:t>Impact of technology on professional sport &amp; the fan experience - statistics and facts</w:t>
      </w:r>
    </w:p>
    <w:p w:rsidR="00464147" w:rsidRPr="00464147" w:rsidRDefault="00464147" w:rsidP="00464147">
      <w:pPr>
        <w:spacing w:after="0" w:line="240" w:lineRule="auto"/>
        <w:rPr>
          <w:rFonts w:ascii="Times New Roman" w:eastAsia="Times New Roman" w:hAnsi="Times New Roman" w:cs="Times New Roman"/>
          <w:sz w:val="24"/>
          <w:szCs w:val="24"/>
        </w:rPr>
      </w:pPr>
      <w:r w:rsidRPr="00464147">
        <w:rPr>
          <w:rFonts w:ascii="Times New Roman" w:eastAsia="Times New Roman" w:hAnsi="Times New Roman" w:cs="Times New Roman"/>
          <w:sz w:val="24"/>
          <w:szCs w:val="24"/>
        </w:rPr>
        <w:lastRenderedPageBreak/>
        <w:t>Over the last years, technological advancements have had a profound impact on the world of professional sport, influencing not only the sports themselves but also the way in which fans can experience them. Sports such as rugby, tennis, and cricket have all utilized some form of digital assistance to ensure adherence to the rules of the game. One example is the inclusion of video assistant referee (VAR) technology. VAR’s can significantly influence the gameplay in most sports, for example, the use of Hawk-eye technology in tennis enables players to dispute the findings of the umpire, a component of the game that does not exist in the absence of this technology. Another way in which technology impacts professional sport is through using technologically assisted physiological monitoring. The use of heart rate monitors during training and play provides valuable information to both the coaching and medical teams, enabling the development of effective training plans and the early identification of cardiac risk amongst the athletes. Technological developments have also impacted the experience of the fans. One of the main examples of this is fans having more freely accessible information about the game. This can include regular match updates on a mobile app while watching the match live, or access to the match commentary or referee audio whilst within the stadium, making for a more interactive fan experience.</w:t>
      </w:r>
    </w:p>
    <w:p w:rsidR="00464147" w:rsidRPr="00464147" w:rsidRDefault="00464147" w:rsidP="00464147">
      <w:pPr>
        <w:spacing w:after="0" w:line="240" w:lineRule="auto"/>
        <w:textAlignment w:val="baseline"/>
        <w:rPr>
          <w:rFonts w:ascii="Times New Roman" w:eastAsia="Times New Roman" w:hAnsi="Times New Roman" w:cs="Times New Roman"/>
          <w:sz w:val="23"/>
          <w:szCs w:val="23"/>
        </w:rPr>
      </w:pPr>
      <w:r w:rsidRPr="00464147">
        <w:rPr>
          <w:rFonts w:ascii="Times New Roman" w:eastAsia="Times New Roman" w:hAnsi="Times New Roman" w:cs="Times New Roman"/>
          <w:sz w:val="23"/>
          <w:szCs w:val="23"/>
        </w:rPr>
        <w:br/>
      </w:r>
    </w:p>
    <w:p w:rsidR="00464147" w:rsidRPr="00464147" w:rsidRDefault="00464147" w:rsidP="00464147">
      <w:pPr>
        <w:spacing w:before="100" w:beforeAutospacing="1" w:after="100" w:afterAutospacing="1" w:line="360" w:lineRule="atLeast"/>
        <w:textAlignment w:val="baseline"/>
        <w:outlineLvl w:val="1"/>
        <w:rPr>
          <w:rFonts w:ascii="Times New Roman" w:eastAsia="Times New Roman" w:hAnsi="Times New Roman" w:cs="Times New Roman"/>
          <w:b/>
          <w:bCs/>
          <w:sz w:val="36"/>
          <w:szCs w:val="36"/>
        </w:rPr>
      </w:pPr>
      <w:r w:rsidRPr="00464147">
        <w:rPr>
          <w:rFonts w:ascii="Times New Roman" w:eastAsia="Times New Roman" w:hAnsi="Times New Roman" w:cs="Times New Roman"/>
          <w:b/>
          <w:bCs/>
          <w:sz w:val="36"/>
          <w:szCs w:val="36"/>
        </w:rPr>
        <w:t>The impact of technology on the fan experience</w:t>
      </w:r>
    </w:p>
    <w:p w:rsidR="00464147" w:rsidRPr="00464147" w:rsidRDefault="00464147" w:rsidP="00464147">
      <w:pPr>
        <w:spacing w:after="0" w:line="240" w:lineRule="auto"/>
        <w:textAlignment w:val="baseline"/>
        <w:rPr>
          <w:rFonts w:ascii="Times New Roman" w:eastAsia="Times New Roman" w:hAnsi="Times New Roman" w:cs="Times New Roman"/>
          <w:sz w:val="23"/>
          <w:szCs w:val="23"/>
        </w:rPr>
      </w:pPr>
      <w:r w:rsidRPr="00464147">
        <w:rPr>
          <w:rFonts w:ascii="Times New Roman" w:eastAsia="Times New Roman" w:hAnsi="Times New Roman" w:cs="Times New Roman"/>
          <w:sz w:val="23"/>
          <w:szCs w:val="23"/>
        </w:rPr>
        <w:t>The integration of technology into various aspects of professional sports has influenced the way in which many fans experience the game. One of the most notable places in which technology has impacted the experience of fans is within the stadium. Some of the </w:t>
      </w:r>
      <w:hyperlink r:id="rId13" w:tgtFrame="_blank" w:history="1">
        <w:r w:rsidRPr="00464147">
          <w:rPr>
            <w:rFonts w:ascii="Times New Roman" w:eastAsia="Times New Roman" w:hAnsi="Times New Roman" w:cs="Times New Roman"/>
            <w:color w:val="0666E5"/>
            <w:sz w:val="23"/>
            <w:szCs w:val="23"/>
            <w:u w:val="single"/>
            <w:bdr w:val="none" w:sz="0" w:space="0" w:color="auto" w:frame="1"/>
          </w:rPr>
          <w:t>most popular technological in-stadium experiences </w:t>
        </w:r>
      </w:hyperlink>
      <w:r w:rsidRPr="00464147">
        <w:rPr>
          <w:rFonts w:ascii="Times New Roman" w:eastAsia="Times New Roman" w:hAnsi="Times New Roman" w:cs="Times New Roman"/>
          <w:sz w:val="23"/>
          <w:szCs w:val="23"/>
        </w:rPr>
        <w:t>included the availability of high-speed Wi-Fi to share updates on social media, the use of earphones to listen to live commentary whilst inside the stadium watching the match, and the use of wearable devices which act as an electronic ticket for more efficient access to the event. Although the share of </w:t>
      </w:r>
      <w:hyperlink r:id="rId14" w:tgtFrame="_blank" w:history="1">
        <w:r w:rsidRPr="00464147">
          <w:rPr>
            <w:rFonts w:ascii="Times New Roman" w:eastAsia="Times New Roman" w:hAnsi="Times New Roman" w:cs="Times New Roman"/>
            <w:color w:val="0666E5"/>
            <w:sz w:val="23"/>
            <w:szCs w:val="23"/>
            <w:u w:val="single"/>
            <w:bdr w:val="none" w:sz="0" w:space="0" w:color="auto" w:frame="1"/>
          </w:rPr>
          <w:t>fans who feel that the use of emerging technologies in sports has enhanced their viewing experience</w:t>
        </w:r>
      </w:hyperlink>
      <w:r w:rsidRPr="00464147">
        <w:rPr>
          <w:rFonts w:ascii="Times New Roman" w:eastAsia="Times New Roman" w:hAnsi="Times New Roman" w:cs="Times New Roman"/>
          <w:sz w:val="23"/>
          <w:szCs w:val="23"/>
        </w:rPr>
        <w:t> varies by country, over 69 percent of sports fans worldwide stated that these emerging technologies had enhanced their overall viewing experience. A comparable share of respondents indicated that </w:t>
      </w:r>
      <w:hyperlink r:id="rId15" w:tgtFrame="_blank" w:history="1">
        <w:r w:rsidRPr="00464147">
          <w:rPr>
            <w:rFonts w:ascii="Times New Roman" w:eastAsia="Times New Roman" w:hAnsi="Times New Roman" w:cs="Times New Roman"/>
            <w:color w:val="0666E5"/>
            <w:sz w:val="23"/>
            <w:szCs w:val="23"/>
            <w:u w:val="single"/>
            <w:bdr w:val="none" w:sz="0" w:space="0" w:color="auto" w:frame="1"/>
          </w:rPr>
          <w:t>the greatest challenge associated with the emerging use of technologies within sports</w:t>
        </w:r>
      </w:hyperlink>
      <w:r w:rsidRPr="00464147">
        <w:rPr>
          <w:rFonts w:ascii="Times New Roman" w:eastAsia="Times New Roman" w:hAnsi="Times New Roman" w:cs="Times New Roman"/>
          <w:sz w:val="23"/>
          <w:szCs w:val="23"/>
        </w:rPr>
        <w:t> was that they were uncomfortable with the collection of personal data and its storage while in the stadiums.</w:t>
      </w:r>
    </w:p>
    <w:p w:rsidR="00692F3F" w:rsidRDefault="00692F3F"/>
    <w:sectPr w:rsidR="0069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628"/>
    <w:rsid w:val="00267628"/>
    <w:rsid w:val="00464147"/>
    <w:rsid w:val="00692F3F"/>
    <w:rsid w:val="00A3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41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4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628"/>
    <w:rPr>
      <w:b/>
      <w:bCs/>
    </w:rPr>
  </w:style>
  <w:style w:type="character" w:styleId="Hyperlink">
    <w:name w:val="Hyperlink"/>
    <w:basedOn w:val="DefaultParagraphFont"/>
    <w:uiPriority w:val="99"/>
    <w:semiHidden/>
    <w:unhideWhenUsed/>
    <w:rsid w:val="00692F3F"/>
    <w:rPr>
      <w:color w:val="0000FF"/>
      <w:u w:val="single"/>
    </w:rPr>
  </w:style>
  <w:style w:type="character" w:customStyle="1" w:styleId="Heading1Char">
    <w:name w:val="Heading 1 Char"/>
    <w:basedOn w:val="DefaultParagraphFont"/>
    <w:link w:val="Heading1"/>
    <w:uiPriority w:val="9"/>
    <w:rsid w:val="004641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414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41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4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628"/>
    <w:rPr>
      <w:b/>
      <w:bCs/>
    </w:rPr>
  </w:style>
  <w:style w:type="character" w:styleId="Hyperlink">
    <w:name w:val="Hyperlink"/>
    <w:basedOn w:val="DefaultParagraphFont"/>
    <w:uiPriority w:val="99"/>
    <w:semiHidden/>
    <w:unhideWhenUsed/>
    <w:rsid w:val="00692F3F"/>
    <w:rPr>
      <w:color w:val="0000FF"/>
      <w:u w:val="single"/>
    </w:rPr>
  </w:style>
  <w:style w:type="character" w:customStyle="1" w:styleId="Heading1Char">
    <w:name w:val="Heading 1 Char"/>
    <w:basedOn w:val="DefaultParagraphFont"/>
    <w:link w:val="Heading1"/>
    <w:uiPriority w:val="9"/>
    <w:rsid w:val="004641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414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32752">
      <w:bodyDiv w:val="1"/>
      <w:marLeft w:val="0"/>
      <w:marRight w:val="0"/>
      <w:marTop w:val="0"/>
      <w:marBottom w:val="0"/>
      <w:divBdr>
        <w:top w:val="none" w:sz="0" w:space="0" w:color="auto"/>
        <w:left w:val="none" w:sz="0" w:space="0" w:color="auto"/>
        <w:bottom w:val="none" w:sz="0" w:space="0" w:color="auto"/>
        <w:right w:val="none" w:sz="0" w:space="0" w:color="auto"/>
      </w:divBdr>
    </w:div>
    <w:div w:id="1332172125">
      <w:bodyDiv w:val="1"/>
      <w:marLeft w:val="0"/>
      <w:marRight w:val="0"/>
      <w:marTop w:val="0"/>
      <w:marBottom w:val="0"/>
      <w:divBdr>
        <w:top w:val="none" w:sz="0" w:space="0" w:color="auto"/>
        <w:left w:val="none" w:sz="0" w:space="0" w:color="auto"/>
        <w:bottom w:val="none" w:sz="0" w:space="0" w:color="auto"/>
        <w:right w:val="none" w:sz="0" w:space="0" w:color="auto"/>
      </w:divBdr>
    </w:div>
    <w:div w:id="1398554544">
      <w:bodyDiv w:val="1"/>
      <w:marLeft w:val="0"/>
      <w:marRight w:val="0"/>
      <w:marTop w:val="0"/>
      <w:marBottom w:val="0"/>
      <w:divBdr>
        <w:top w:val="none" w:sz="0" w:space="0" w:color="auto"/>
        <w:left w:val="none" w:sz="0" w:space="0" w:color="auto"/>
        <w:bottom w:val="none" w:sz="0" w:space="0" w:color="auto"/>
        <w:right w:val="none" w:sz="0" w:space="0" w:color="auto"/>
      </w:divBdr>
      <w:divsChild>
        <w:div w:id="1090004576">
          <w:marLeft w:val="0"/>
          <w:marRight w:val="0"/>
          <w:marTop w:val="0"/>
          <w:marBottom w:val="0"/>
          <w:divBdr>
            <w:top w:val="none" w:sz="0" w:space="0" w:color="auto"/>
            <w:left w:val="none" w:sz="0" w:space="0" w:color="auto"/>
            <w:bottom w:val="none" w:sz="0" w:space="0" w:color="auto"/>
            <w:right w:val="none" w:sz="0" w:space="0" w:color="auto"/>
          </w:divBdr>
        </w:div>
      </w:divsChild>
    </w:div>
    <w:div w:id="2005083366">
      <w:bodyDiv w:val="1"/>
      <w:marLeft w:val="0"/>
      <w:marRight w:val="0"/>
      <w:marTop w:val="0"/>
      <w:marBottom w:val="0"/>
      <w:divBdr>
        <w:top w:val="none" w:sz="0" w:space="0" w:color="auto"/>
        <w:left w:val="none" w:sz="0" w:space="0" w:color="auto"/>
        <w:bottom w:val="none" w:sz="0" w:space="0" w:color="auto"/>
        <w:right w:val="none" w:sz="0" w:space="0" w:color="auto"/>
      </w:divBdr>
    </w:div>
    <w:div w:id="200824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topics/7941/impact-of-technology-on-professional-sport-and-the-fan-experience/" TargetMode="External"/><Relationship Id="rId13" Type="http://schemas.openxmlformats.org/officeDocument/2006/relationships/hyperlink" Target="https://www.statista.com/statistics/1100540/sports-stadium-experience-technology/" TargetMode="External"/><Relationship Id="rId3" Type="http://schemas.openxmlformats.org/officeDocument/2006/relationships/settings" Target="settings.xml"/><Relationship Id="rId7" Type="http://schemas.openxmlformats.org/officeDocument/2006/relationships/hyperlink" Target="https://www.statista.com/topics/7941/impact-of-technology-on-professional-sport-and-the-fan-experience/" TargetMode="External"/><Relationship Id="rId12" Type="http://schemas.openxmlformats.org/officeDocument/2006/relationships/hyperlink" Target="https://www.ces.tech/articles/2019/how-tech-is-redefining-the-sports-fan-experience.aspx"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ocialnomics.net/2020/12/17/how-technology-is-changing-the-sports-industry/" TargetMode="External"/><Relationship Id="rId11" Type="http://schemas.openxmlformats.org/officeDocument/2006/relationships/hyperlink" Target="https://www.ces.tech/articles/2019/how-tech-is-redefining-the-sports-fan-experience.aspx" TargetMode="External"/><Relationship Id="rId5" Type="http://schemas.openxmlformats.org/officeDocument/2006/relationships/hyperlink" Target="https://socialnomics.net/2020/12/17/how-technology-is-changing-the-sports-industry/" TargetMode="External"/><Relationship Id="rId15" Type="http://schemas.openxmlformats.org/officeDocument/2006/relationships/hyperlink" Target="https://www.statista.com/statistics/1100588/new-technology-sports-experience-challenge/" TargetMode="External"/><Relationship Id="rId10" Type="http://schemas.openxmlformats.org/officeDocument/2006/relationships/hyperlink" Target="https://onlinemasters.ohio.edu/blog/how-technology-is-revolutionizing-sports-training/" TargetMode="External"/><Relationship Id="rId4" Type="http://schemas.openxmlformats.org/officeDocument/2006/relationships/webSettings" Target="webSettings.xml"/><Relationship Id="rId9" Type="http://schemas.openxmlformats.org/officeDocument/2006/relationships/hyperlink" Target="https://onlinemasters.ohio.edu/blog/how-technology-is-revolutionizing-sports-training/" TargetMode="External"/><Relationship Id="rId14" Type="http://schemas.openxmlformats.org/officeDocument/2006/relationships/hyperlink" Target="https://www.statista.com/statistics/1100527/emerging-technologies-sports-viewing-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dc:creator>
  <cp:lastModifiedBy>Jz</cp:lastModifiedBy>
  <cp:revision>1</cp:revision>
  <dcterms:created xsi:type="dcterms:W3CDTF">2023-06-04T10:55:00Z</dcterms:created>
  <dcterms:modified xsi:type="dcterms:W3CDTF">2023-06-04T11:24:00Z</dcterms:modified>
</cp:coreProperties>
</file>