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宿題　解答解説</w:t>
            </w:r>
            <w:r>
              <w:ptab w:alignment="right" w:relativeTo="margin" w:leader="none"/>
            </w:r>
          </w:p>
        </w:tc>
      </w:tr>
    </w:tbl>
    <w:p>
      <w:pPr>
        <w:spacing w:after="0" w:before="0" w:line="80" w:lineRule="exact"/>
      </w:pPr>
    </w:p>
    <w:p>
      <w:pPr>
        <w:spacing w:after="120" w:before="0" w:line="300" w:lineRule="atLeast"/>
      </w:pPr>
      <w:r>
        <w:rPr>
          <w:rFonts w:ascii="MS Pゴシック" w:cs="MS Pゴシック" w:eastAsia="MS Pゴシック" w:hAnsi="MS Pゴシック"/>
          <w:b/>
          <w:bCs/>
          <w:sz w:val="24"/>
          <w:szCs w:val="24"/>
        </w:rPr>
        <w:t xml:space="preserve">〇かどうかわからない場合は、適当に〇をつけずに必ず先生に確認しましょう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＜1＞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水溶液と質量パーセント濃度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水溶液では、溶質の粒子が水全体に均一に広がっています。時間がたっても、下にたまったり上にたまったりしません。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砂糖　200g　水　600g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溶質の質量〔g〕＝溶液の質量〔g〕×質量パーセント濃度÷100　だから、砂糖は 800×25÷100＝200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水は、溶液－溶質で 800－200＝600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確かめ：200÷（200＋600）×100＝25（％）　問題の濃度と同じなので正しい。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400g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溶液の質量を□gとすると、□×5÷100＝20　だから、□＝20×100÷5＝400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確かめ：20÷400×100＝5（％）　問題の濃度と同じなので正しい。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★（4）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80g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水を加えても、とけている砂糖の質量は変わりません。砂糖は 400×12÷100＝48（g）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10％の砂糖水で砂糖が48gのとき、溶液は 48×100÷10＝480（g）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加える水は 480－400＝80（g）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確かめ：48÷（400＋80）×100＝10（％）　問題と同じなので正しい。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＜2＞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溶解度曲線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塩化ナトリウム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20℃の溶解度は、硝酸カリウムが31.6g、塩化ナトリウムが37.8gです。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49.2g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60℃の水100gには、硝酸カリウムが109.2gまでとけます。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109.2－60＝49.2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確かめ：60＋49.2＝109.2（g）　60℃の溶解度と同じなので正しい。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28.4g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20℃の水100gには31.6gまでしかとけません。とけきれない分が結晶になります。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60－31.6＝28.4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確かめ：31.6＋28.4＝60（g）　はじめにとかした量と同じなので正しい。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90750" cy="1943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（4）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ろ過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（5）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（例）水を蒸発させる。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塩化ナトリウムは、温度による溶解度の変化が小さいので、冷やしても結晶はほとんど出てきません。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＜3＞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融点と沸点</w:t>
      </w:r>
    </w:p>
    <w:p>
      <w:pPr>
        <w:spacing w:after="4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温度が融点より低いと固体、融点と沸点の間なら液体、沸点より高いと気体です。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水銀、水、エタノール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たとえば水銀は、融点－39℃＜20℃＜沸点357℃なので液体です。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エタノール、酸素、窒素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沸点が80℃より低い物質です。エタノールの沸点は78℃なので、80℃では気体です。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鉄、塩化ナトリウム、水銀、水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融点が－100℃より高い物質です。エタノールの融点は－115℃なので、－100℃ではまだ液体です。ここがひっかけです。</w:t>
      </w:r>
    </w:p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＜4＞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エタノールを加熱したときの温度変化</w:t>
      </w:r>
    </w:p>
    <w:tbl>
      <w:tblPr>
        <w:tblW w:type="dxa" w:w="1267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8370"/>
        <w:gridCol w:w="4300"/>
      </w:tblGrid>
      <w:tr>
        <w:trPr>
          <w:cantSplit/>
        </w:trPr>
        <w:tc>
          <w:tcPr>
            <w:tcW w:type="dxa" w:w="83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（1）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右の図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点を・で正確に記入し、なるべく多くの点を通るように線を引きます。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（2）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約3分後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温度が上がらなくなったところから沸騰が始まっています。</w:t>
            </w:r>
          </w:p>
          <w:p>
            <w:pPr>
              <w:spacing w:after="20" w:before="60" w:line="300" w:lineRule="atLeast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（3）　</w:t>
            </w:r>
            <w:r>
              <w:rPr>
                <w:rFonts w:ascii="MS P明朝" w:cs="MS P明朝" w:eastAsia="MS P明朝" w:hAnsi="MS P明朝"/>
                <w:b/>
                <w:bCs/>
                <w:sz w:val="22"/>
                <w:szCs w:val="22"/>
              </w:rPr>
              <w:t xml:space="preserve">約78℃</w:t>
            </w:r>
          </w:p>
          <w:p>
            <w:pPr>
              <w:spacing w:after="20" w:before="0" w:line="300" w:lineRule="atLeast"/>
              <w:ind w:left="400" w:hanging="0"/>
            </w:pP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沸騰している間は温度が一定です。このときの温度が沸点です。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2190750" cy="1733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＜5＞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状態変化と粒子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（1）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イ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気体は、粒子と粒子の間が大きくあいていて、自由に飛び回っています。アは液体、ウは固体です。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（2）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（例）エタノールが液体から気体に変化して、体積が大きくなったから。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粒子の数は変わらないので、質量は変わりません。</w:t>
      </w:r>
    </w:p>
    <w:p>
      <w:pPr>
        <w:spacing w:after="20" w:before="60" w:line="300" w:lineRule="atLeast"/>
      </w:pPr>
      <w:r>
        <w:rPr>
          <w:rFonts w:ascii="MS P明朝" w:cs="MS P明朝" w:eastAsia="MS P明朝" w:hAnsi="MS P明朝"/>
          <w:sz w:val="22"/>
          <w:szCs w:val="22"/>
        </w:rPr>
        <w:t xml:space="preserve">★（3）　</w:t>
      </w:r>
      <w:r>
        <w:rPr>
          <w:rFonts w:ascii="MS P明朝" w:cs="MS P明朝" w:eastAsia="MS P明朝" w:hAnsi="MS P明朝"/>
          <w:b/>
          <w:bCs/>
          <w:sz w:val="22"/>
          <w:szCs w:val="22"/>
        </w:rPr>
        <w:t xml:space="preserve">（例）水は固体（氷）になると体積が大きくなり、氷の密度が水の密度より小さくなるから。</w:t>
      </w:r>
    </w:p>
    <w:p>
      <w:pPr>
        <w:spacing w:after="20" w:before="0" w:line="300" w:lineRule="atLeast"/>
        <w:ind w:left="400" w:hanging="0"/>
      </w:pPr>
      <w:r>
        <w:rPr>
          <w:rFonts w:ascii="MS P明朝" w:cs="MS P明朝" w:eastAsia="MS P明朝" w:hAnsi="MS P明朝"/>
          <w:sz w:val="22"/>
          <w:szCs w:val="22"/>
        </w:rPr>
        <w:t xml:space="preserve">ふつうの物質は固体になると体積が小さくなりますが、水は例外です。</w:t>
      </w:r>
    </w:p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宿題 解答解説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9060525cff4b774866dd4668eb8605a01fa7185.png"/><Relationship Id="rId10" Type="http://schemas.openxmlformats.org/officeDocument/2006/relationships/image" Target="media/fc7e1fba08fd5fb2597cfc7923b9dd176fd23f2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69c5c17c14749050eea7eb36bed9d316f8ea3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2026-10-30T06:25:52.641Z</dcterms:created>
  <dcterms:modified xsi:type="dcterms:W3CDTF">2026-10-30T06:25:52.641Z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