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400" w:lineRule="exact"/>
      </w:pPr>
    </w:p>
    <w:p>
      <w:pPr>
        <w:spacing w:after="0" w:before="0"/>
        <w:jc w:val="center"/>
      </w:pPr>
      <w:r>
        <w:drawing>
          <wp:inline distT="0" distB="0" distL="0" distR="0">
            <wp:extent cx="53340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900" w:lineRule="exact"/>
      </w:pPr>
    </w:p>
    <w:p>
      <w:pPr>
        <w:spacing w:after="40" w:before="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4"/>
          <w:szCs w:val="44"/>
        </w:rPr>
        <w:t xml:space="preserve">中学2年　数学</w:t>
      </w:r>
    </w:p>
    <w:p>
      <w:pPr>
        <w:spacing w:after="40" w:before="12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64"/>
          <w:szCs w:val="64"/>
        </w:rPr>
        <w:t xml:space="preserve">2学期期末テスト対策</w:t>
      </w:r>
    </w:p>
    <w:p>
      <w:pPr>
        <w:spacing w:after="40" w:before="200" w:line="300" w:lineRule="atLeast"/>
        <w:jc w:val="center"/>
      </w:pPr>
      <w:r>
        <w:rPr>
          <w:rFonts w:ascii="MS Pゴシック" w:cs="MS Pゴシック" w:eastAsia="MS Pゴシック" w:hAnsi="MS Pゴシック"/>
          <w:b/>
          <w:bCs/>
          <w:sz w:val="40"/>
          <w:szCs w:val="40"/>
        </w:rPr>
        <w:t xml:space="preserve">★ 定期テストそっくり問題　全7回 ★</w:t>
      </w:r>
    </w:p>
    <w:p>
      <w:pPr>
        <w:spacing w:after="600" w:before="300" w:line="300" w:lineRule="atLeast"/>
        <w:jc w:val="center"/>
      </w:pPr>
      <w:r>
        <w:rPr>
          <w:rFonts w:ascii="MS P明朝" w:cs="MS P明朝" w:eastAsia="MS P明朝" w:hAnsi="MS P明朝"/>
          <w:sz w:val="32"/>
          <w:szCs w:val="32"/>
        </w:rPr>
        <w:t xml:space="preserve">テスト本番　11月18日（水）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70"/>
        <w:gridCol w:w="3300"/>
      </w:tblGrid>
      <w:tr>
        <w:trPr>
          <w:trHeight w:val="620" w:hRule="atLeast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日付</w:t>
            </w:r>
          </w:p>
        </w:tc>
        <w:tc>
          <w:tcPr>
            <w:tcW w:type="dxa" w:w="5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内容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4"/>
                <w:szCs w:val="24"/>
              </w:rPr>
              <w:t xml:space="preserve">宿題</w:t>
            </w:r>
          </w:p>
        </w:tc>
      </w:tr>
      <w:tr>
        <w:trPr>
          <w:trHeight w:val="620" w:hRule="atLeast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第1回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10/30（金）</w:t>
            </w:r>
          </w:p>
        </w:tc>
        <w:tc>
          <w:tcPr>
            <w:tcW w:type="dxa" w:w="5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総ざらい①　連立方程式＋一次関数の前半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多め（B4×2）</w:t>
            </w:r>
          </w:p>
        </w:tc>
      </w:tr>
      <w:tr>
        <w:trPr>
          <w:trHeight w:val="620" w:hRule="atLeast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第2回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11/4（水）</w:t>
            </w:r>
          </w:p>
        </w:tc>
        <w:tc>
          <w:tcPr>
            <w:tcW w:type="dxa" w:w="5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一次関数の後半だけ（ダイヤグラム・動点・利用）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ふつう（B4×1）</w:t>
            </w:r>
          </w:p>
        </w:tc>
      </w:tr>
      <w:tr>
        <w:trPr>
          <w:trHeight w:val="620" w:hRule="atLeast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第3回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11/6（金）</w:t>
            </w:r>
          </w:p>
        </w:tc>
        <w:tc>
          <w:tcPr>
            <w:tcW w:type="dxa" w:w="5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総ざらい②　角と平行線・多角形の角を追加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ふつう（B4×1）</w:t>
            </w:r>
          </w:p>
        </w:tc>
      </w:tr>
      <w:tr>
        <w:trPr>
          <w:trHeight w:val="620" w:hRule="atLeast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第4回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11/9（月）</w:t>
            </w:r>
          </w:p>
        </w:tc>
        <w:tc>
          <w:tcPr>
            <w:tcW w:type="dxa" w:w="5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本番形式①　範囲全部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多め（B4×2）</w:t>
            </w:r>
          </w:p>
        </w:tc>
      </w:tr>
      <w:tr>
        <w:trPr>
          <w:trHeight w:val="620" w:hRule="atLeast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第5回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11/13（金）</w:t>
            </w:r>
          </w:p>
        </w:tc>
        <w:tc>
          <w:tcPr>
            <w:tcW w:type="dxa" w:w="5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本番形式②　範囲全部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ほぼなし</w:t>
            </w:r>
          </w:p>
        </w:tc>
      </w:tr>
      <w:tr>
        <w:trPr>
          <w:trHeight w:val="620" w:hRule="atLeast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第6回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11/14（土）</w:t>
            </w:r>
          </w:p>
        </w:tc>
        <w:tc>
          <w:tcPr>
            <w:tcW w:type="dxa" w:w="5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本番形式③　範囲全部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ふつう（B4×1）</w:t>
            </w:r>
          </w:p>
        </w:tc>
      </w:tr>
      <w:tr>
        <w:trPr>
          <w:trHeight w:val="620" w:hRule="atLeast"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第7回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11/17（火）</w:t>
            </w:r>
          </w:p>
        </w:tc>
        <w:tc>
          <w:tcPr>
            <w:tcW w:type="dxa" w:w="5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直前　本番形式④＋ミスの総点検</w:t>
            </w:r>
          </w:p>
        </w:tc>
        <w:tc>
          <w:tcPr>
            <w:tcW w:type="dxa" w:w="3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4"/>
                <w:szCs w:val="24"/>
              </w:rPr>
              <w:t xml:space="preserve">なし（直しの見直し）</w:t>
            </w:r>
          </w:p>
        </w:tc>
      </w:tr>
    </w:tbl>
    <w:p>
      <w:pPr>
        <w:spacing w:after="0" w:before="0" w:line="500" w:lineRule="exact"/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40"/>
              <w:left w:type="dxa" w:w="120"/>
              <w:bottom w:type="dxa" w:w="4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＜この対策プリントの使い方＞</w:t>
            </w:r>
          </w:p>
        </w:tc>
      </w:tr>
      <w:t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1　授業プリント①＜基本＞は、解き終わったら提出。先生が採点して返します。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2　授業プリント②＜応用＞は、大問ごとに時間を区切って解き、前で解説を聞きます。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3　まちがえた問題は、直しノートを作って提出しましょう。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4　宿題は、解答解説で丸つけをしてから、直しノートを作りましょう。</w:t>
            </w:r>
          </w:p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4"/>
                <w:szCs w:val="24"/>
              </w:rPr>
              <w:t xml:space="preserve">5　★は100点をねらう問題です。できたら自信を持ってOK！</w:t>
            </w:r>
          </w:p>
        </w:tc>
      </w:tr>
    </w:tbl>
    <w:p>
      <w:pPr>
        <w:spacing w:after="0" w:before="0" w:line="900" w:lineRule="exact"/>
      </w:pPr>
    </w:p>
    <w:p>
      <w:pPr>
        <w:spacing w:after="40" w:before="0" w:line="300" w:lineRule="atLeast"/>
        <w:jc w:val="center"/>
      </w:pPr>
      <w:r>
        <w:rPr>
          <w:rFonts w:ascii="MS P明朝" w:cs="MS P明朝" w:eastAsia="MS P明朝" w:hAnsi="MS P明朝"/>
          <w:sz w:val="32"/>
          <w:szCs w:val="32"/>
        </w:rPr>
        <w:t xml:space="preserve">2年　　　組　　　番　　氏名</w:t>
      </w:r>
    </w:p>
    <w:sectPr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6633a82ef1dd7a3723ec67b8704620e6b4ace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2026-10-30T04:00:02.619Z</dcterms:created>
  <dcterms:modified xsi:type="dcterms:W3CDTF">2026-10-30T04:00:02.619Z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