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F33CD3A">
      <w:pPr>
        <w:jc w:val="center"/>
        <w:rPr>
          <w:rFonts w:hint="default" w:ascii="Times New Roman" w:hAnsi="Times New Roman" w:cs="Times New Roman"/>
        </w:rPr>
      </w:pPr>
      <w:r>
        <w:rPr>
          <w:rFonts w:hint="default" w:ascii="Times New Roman" w:hAnsi="Times New Roman" w:eastAsia="Times New Roman" w:cs="Times New Roman"/>
          <w:b/>
          <w:i w:val="0"/>
          <w:color w:val="17365D"/>
          <w:sz w:val="36"/>
        </w:rPr>
        <w:t xml:space="preserve">BÁO CÁO LAB </w:t>
      </w:r>
      <w:r>
        <w:rPr>
          <w:rFonts w:hint="default" w:ascii="Times New Roman" w:hAnsi="Times New Roman" w:eastAsia="Times New Roman" w:cs="Times New Roman"/>
          <w:b/>
          <w:i w:val="0"/>
          <w:color w:val="17365D"/>
          <w:sz w:val="36"/>
          <w:lang w:val="en-US"/>
        </w:rPr>
        <w:t>8</w:t>
      </w:r>
      <w:r>
        <w:rPr>
          <w:rFonts w:hint="default" w:ascii="Times New Roman" w:hAnsi="Times New Roman" w:eastAsia="Times New Roman" w:cs="Times New Roman"/>
          <w:b/>
          <w:i w:val="0"/>
          <w:color w:val="17365D"/>
          <w:sz w:val="36"/>
        </w:rPr>
        <w:t xml:space="preserve"> - LOCAL DNS ATTACK</w:t>
      </w:r>
    </w:p>
    <w:tbl>
      <w:tblPr>
        <w:tblStyle w:val="4"/>
        <w:tblW w:w="0" w:type="auto"/>
        <w:jc w:val="center"/>
        <w:tblLayout w:type="fixed"/>
        <w:tblCellMar>
          <w:top w:w="0" w:type="dxa"/>
          <w:left w:w="108" w:type="dxa"/>
          <w:bottom w:w="0" w:type="dxa"/>
          <w:right w:w="108" w:type="dxa"/>
        </w:tblCellMar>
      </w:tblPr>
      <w:tblGrid>
        <w:gridCol w:w="2033"/>
        <w:gridCol w:w="7945"/>
      </w:tblGrid>
      <w:tr w14:paraId="18A0D6E7">
        <w:tblPrEx>
          <w:tblCellMar>
            <w:top w:w="0" w:type="dxa"/>
            <w:left w:w="108" w:type="dxa"/>
            <w:bottom w:w="0" w:type="dxa"/>
            <w:right w:w="108" w:type="dxa"/>
          </w:tblCellMar>
        </w:tblPrEx>
        <w:trPr>
          <w:tblHeader/>
          <w:jc w:val="center"/>
        </w:trPr>
        <w:tc>
          <w:tcPr>
            <w:tcW w:w="2033" w:type="dxa"/>
            <w:tcBorders>
              <w:top w:val="single" w:color="FFFFFF" w:sz="4" w:space="0"/>
              <w:left w:val="single" w:color="FFFFFF" w:sz="4" w:space="0"/>
              <w:bottom w:val="single" w:color="FFFFFF" w:sz="4" w:space="0"/>
              <w:right w:val="single" w:color="FFFFFF" w:sz="4" w:space="0"/>
              <w:insideH w:val="single" w:sz="4" w:space="0"/>
              <w:insideV w:val="single" w:sz="4" w:space="0"/>
            </w:tcBorders>
            <w:shd w:val="clear" w:color="auto" w:fill="17365D"/>
            <w:tcMar>
              <w:top w:w="90" w:type="dxa"/>
              <w:left w:w="100" w:type="dxa"/>
              <w:bottom w:w="90" w:type="dxa"/>
              <w:right w:w="100" w:type="dxa"/>
            </w:tcMar>
            <w:vAlign w:val="center"/>
          </w:tcPr>
          <w:p w14:paraId="741DC110">
            <w:pPr>
              <w:jc w:val="center"/>
              <w:rPr>
                <w:rFonts w:hint="default" w:ascii="Times New Roman" w:hAnsi="Times New Roman" w:cs="Times New Roman"/>
              </w:rPr>
            </w:pPr>
            <w:r>
              <w:rPr>
                <w:rFonts w:hint="default" w:ascii="Times New Roman" w:hAnsi="Times New Roman" w:eastAsia="Times New Roman" w:cs="Times New Roman"/>
                <w:b/>
                <w:i w:val="0"/>
                <w:color w:val="FFFFFF"/>
                <w:sz w:val="21"/>
              </w:rPr>
              <w:t>Thông tin</w:t>
            </w:r>
          </w:p>
        </w:tc>
        <w:tc>
          <w:tcPr>
            <w:tcW w:w="7945" w:type="dxa"/>
            <w:tcBorders>
              <w:top w:val="single" w:color="FFFFFF" w:sz="4" w:space="0"/>
              <w:left w:val="single" w:color="FFFFFF" w:sz="4" w:space="0"/>
              <w:bottom w:val="single" w:color="FFFFFF" w:sz="4" w:space="0"/>
              <w:right w:val="single" w:color="FFFFFF" w:sz="4" w:space="0"/>
              <w:insideH w:val="single" w:sz="4" w:space="0"/>
              <w:insideV w:val="single" w:sz="4" w:space="0"/>
            </w:tcBorders>
            <w:shd w:val="clear" w:color="auto" w:fill="17365D"/>
            <w:tcMar>
              <w:top w:w="90" w:type="dxa"/>
              <w:left w:w="100" w:type="dxa"/>
              <w:bottom w:w="90" w:type="dxa"/>
              <w:right w:w="100" w:type="dxa"/>
            </w:tcMar>
            <w:vAlign w:val="center"/>
          </w:tcPr>
          <w:p w14:paraId="79B7A17B">
            <w:pPr>
              <w:jc w:val="center"/>
              <w:rPr>
                <w:rFonts w:hint="default" w:ascii="Times New Roman" w:hAnsi="Times New Roman" w:cs="Times New Roman"/>
              </w:rPr>
            </w:pPr>
            <w:r>
              <w:rPr>
                <w:rFonts w:hint="default" w:ascii="Times New Roman" w:hAnsi="Times New Roman" w:eastAsia="Times New Roman" w:cs="Times New Roman"/>
                <w:b/>
                <w:i w:val="0"/>
                <w:color w:val="FFFFFF"/>
                <w:sz w:val="21"/>
              </w:rPr>
              <w:t>Nội dung</w:t>
            </w:r>
          </w:p>
        </w:tc>
      </w:tr>
      <w:tr w14:paraId="73D4AA9E">
        <w:tblPrEx>
          <w:tblCellMar>
            <w:top w:w="0" w:type="dxa"/>
            <w:left w:w="108" w:type="dxa"/>
            <w:bottom w:w="0" w:type="dxa"/>
            <w:right w:w="108" w:type="dxa"/>
          </w:tblCellMar>
        </w:tblPrEx>
        <w:trPr>
          <w:jc w:val="center"/>
        </w:trPr>
        <w:tc>
          <w:tcPr>
            <w:tcW w:w="2033"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74E2FC9F">
            <w:pPr>
              <w:rPr>
                <w:rFonts w:hint="default" w:ascii="Times New Roman" w:hAnsi="Times New Roman" w:cs="Times New Roman"/>
              </w:rPr>
            </w:pPr>
            <w:r>
              <w:rPr>
                <w:rFonts w:hint="default" w:ascii="Times New Roman" w:hAnsi="Times New Roman" w:eastAsia="Times New Roman" w:cs="Times New Roman"/>
                <w:b w:val="0"/>
                <w:i w:val="0"/>
                <w:sz w:val="21"/>
              </w:rPr>
              <w:t>Họ tên</w:t>
            </w:r>
          </w:p>
        </w:tc>
        <w:tc>
          <w:tcPr>
            <w:tcW w:w="7945"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38311806">
            <w:pPr>
              <w:rPr>
                <w:rFonts w:hint="default" w:ascii="Times New Roman" w:hAnsi="Times New Roman" w:cs="Times New Roman"/>
                <w:lang w:val="en-US"/>
              </w:rPr>
            </w:pPr>
            <w:r>
              <w:rPr>
                <w:rFonts w:hint="default" w:ascii="Times New Roman" w:hAnsi="Times New Roman" w:cs="Times New Roman"/>
                <w:lang w:val="en-US"/>
              </w:rPr>
              <w:t>Trần Minh Nhật</w:t>
            </w:r>
          </w:p>
        </w:tc>
      </w:tr>
      <w:tr w14:paraId="5BEA3CF1">
        <w:tblPrEx>
          <w:tblCellMar>
            <w:top w:w="0" w:type="dxa"/>
            <w:left w:w="108" w:type="dxa"/>
            <w:bottom w:w="0" w:type="dxa"/>
            <w:right w:w="108" w:type="dxa"/>
          </w:tblCellMar>
        </w:tblPrEx>
        <w:trPr>
          <w:jc w:val="center"/>
        </w:trPr>
        <w:tc>
          <w:tcPr>
            <w:tcW w:w="2033"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10193108">
            <w:pPr>
              <w:rPr>
                <w:rFonts w:hint="default" w:ascii="Times New Roman" w:hAnsi="Times New Roman" w:cs="Times New Roman"/>
              </w:rPr>
            </w:pPr>
            <w:r>
              <w:rPr>
                <w:rFonts w:hint="default" w:ascii="Times New Roman" w:hAnsi="Times New Roman" w:eastAsia="Times New Roman" w:cs="Times New Roman"/>
                <w:b w:val="0"/>
                <w:i w:val="0"/>
                <w:sz w:val="21"/>
              </w:rPr>
              <w:t>MSSV</w:t>
            </w:r>
          </w:p>
        </w:tc>
        <w:tc>
          <w:tcPr>
            <w:tcW w:w="7945"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60F8B870">
            <w:pPr>
              <w:rPr>
                <w:rFonts w:hint="default" w:ascii="Times New Roman" w:hAnsi="Times New Roman" w:cs="Times New Roman"/>
                <w:lang w:val="en-US"/>
              </w:rPr>
            </w:pPr>
            <w:r>
              <w:rPr>
                <w:rFonts w:hint="default" w:ascii="Times New Roman" w:hAnsi="Times New Roman" w:cs="Times New Roman"/>
                <w:lang w:val="en-US"/>
              </w:rPr>
              <w:t>1150080068</w:t>
            </w:r>
          </w:p>
        </w:tc>
      </w:tr>
      <w:tr w14:paraId="4992A8A3">
        <w:tblPrEx>
          <w:tblCellMar>
            <w:top w:w="0" w:type="dxa"/>
            <w:left w:w="108" w:type="dxa"/>
            <w:bottom w:w="0" w:type="dxa"/>
            <w:right w:w="108" w:type="dxa"/>
          </w:tblCellMar>
        </w:tblPrEx>
        <w:trPr>
          <w:jc w:val="center"/>
        </w:trPr>
        <w:tc>
          <w:tcPr>
            <w:tcW w:w="2033"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7723CBBB">
            <w:pPr>
              <w:rPr>
                <w:rFonts w:hint="default" w:ascii="Times New Roman" w:hAnsi="Times New Roman" w:cs="Times New Roman"/>
              </w:rPr>
            </w:pPr>
            <w:r>
              <w:rPr>
                <w:rFonts w:hint="default" w:ascii="Times New Roman" w:hAnsi="Times New Roman" w:eastAsia="Times New Roman" w:cs="Times New Roman"/>
                <w:b w:val="0"/>
                <w:i w:val="0"/>
                <w:sz w:val="21"/>
              </w:rPr>
              <w:t>Lớp</w:t>
            </w:r>
          </w:p>
        </w:tc>
        <w:tc>
          <w:tcPr>
            <w:tcW w:w="7945"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6E7A72D0">
            <w:pPr>
              <w:rPr>
                <w:rFonts w:hint="default" w:ascii="Times New Roman" w:hAnsi="Times New Roman" w:cs="Times New Roman"/>
                <w:lang w:val="en-US"/>
              </w:rPr>
            </w:pPr>
            <w:r>
              <w:rPr>
                <w:rFonts w:hint="default" w:ascii="Times New Roman" w:hAnsi="Times New Roman" w:cs="Times New Roman"/>
                <w:lang w:val="en-US"/>
              </w:rPr>
              <w:t>11CNPM1</w:t>
            </w:r>
          </w:p>
        </w:tc>
      </w:tr>
      <w:tr w14:paraId="133BC967">
        <w:tblPrEx>
          <w:tblCellMar>
            <w:top w:w="0" w:type="dxa"/>
            <w:left w:w="108" w:type="dxa"/>
            <w:bottom w:w="0" w:type="dxa"/>
            <w:right w:w="108" w:type="dxa"/>
          </w:tblCellMar>
        </w:tblPrEx>
        <w:trPr>
          <w:jc w:val="center"/>
        </w:trPr>
        <w:tc>
          <w:tcPr>
            <w:tcW w:w="2033"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5D4D3B9D">
            <w:pPr>
              <w:rPr>
                <w:rFonts w:hint="default" w:ascii="Times New Roman" w:hAnsi="Times New Roman" w:cs="Times New Roman"/>
              </w:rPr>
            </w:pPr>
            <w:r>
              <w:rPr>
                <w:rFonts w:hint="default" w:ascii="Times New Roman" w:hAnsi="Times New Roman" w:eastAsia="Times New Roman" w:cs="Times New Roman"/>
                <w:b w:val="0"/>
                <w:i w:val="0"/>
                <w:sz w:val="21"/>
              </w:rPr>
              <w:t>Ngày thực hành</w:t>
            </w:r>
          </w:p>
        </w:tc>
        <w:tc>
          <w:tcPr>
            <w:tcW w:w="7945"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394186F4">
            <w:pPr>
              <w:rPr>
                <w:rFonts w:hint="default" w:ascii="Times New Roman" w:hAnsi="Times New Roman" w:cs="Times New Roman"/>
                <w:lang w:val="en-US"/>
              </w:rPr>
            </w:pPr>
            <w:r>
              <w:rPr>
                <w:rFonts w:hint="default" w:ascii="Times New Roman" w:hAnsi="Times New Roman" w:cs="Times New Roman"/>
                <w:lang w:val="en-US"/>
              </w:rPr>
              <w:t>31/10/2026</w:t>
            </w:r>
          </w:p>
        </w:tc>
      </w:tr>
      <w:tr w14:paraId="04B56FB8">
        <w:tblPrEx>
          <w:tblCellMar>
            <w:top w:w="0" w:type="dxa"/>
            <w:left w:w="108" w:type="dxa"/>
            <w:bottom w:w="0" w:type="dxa"/>
            <w:right w:w="108" w:type="dxa"/>
          </w:tblCellMar>
        </w:tblPrEx>
        <w:trPr>
          <w:jc w:val="center"/>
        </w:trPr>
        <w:tc>
          <w:tcPr>
            <w:tcW w:w="2033"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1E96FA9C">
            <w:pPr>
              <w:rPr>
                <w:rFonts w:hint="default" w:ascii="Times New Roman" w:hAnsi="Times New Roman" w:eastAsia="Times New Roman" w:cs="Times New Roman"/>
                <w:b w:val="0"/>
                <w:i w:val="0"/>
                <w:sz w:val="21"/>
                <w:lang w:val="en-US"/>
              </w:rPr>
            </w:pPr>
            <w:r>
              <w:rPr>
                <w:rFonts w:hint="default" w:ascii="Times New Roman" w:hAnsi="Times New Roman" w:eastAsia="Times New Roman" w:cs="Times New Roman"/>
                <w:b w:val="0"/>
                <w:i w:val="0"/>
                <w:sz w:val="21"/>
                <w:lang w:val="en-US"/>
              </w:rPr>
              <w:t xml:space="preserve">Link </w:t>
            </w:r>
            <w:r>
              <w:rPr>
                <w:rFonts w:hint="default" w:eastAsia="Times New Roman" w:cs="Times New Roman"/>
                <w:b w:val="0"/>
                <w:i w:val="0"/>
                <w:sz w:val="21"/>
                <w:lang w:val="en-US"/>
              </w:rPr>
              <w:t>video</w:t>
            </w:r>
          </w:p>
        </w:tc>
        <w:tc>
          <w:tcPr>
            <w:tcW w:w="7945" w:type="dxa"/>
            <w:tcBorders>
              <w:top w:val="single" w:color="9EADBA" w:sz="4" w:space="0"/>
              <w:left w:val="single" w:color="9EADBA" w:sz="4" w:space="0"/>
              <w:bottom w:val="single" w:color="9EADBA" w:sz="4" w:space="0"/>
              <w:right w:val="single" w:color="9EADBA" w:sz="4" w:space="0"/>
              <w:insideH w:val="single" w:sz="4" w:space="0"/>
              <w:insideV w:val="single" w:sz="4" w:space="0"/>
            </w:tcBorders>
            <w:tcMar>
              <w:top w:w="90" w:type="dxa"/>
              <w:left w:w="100" w:type="dxa"/>
              <w:bottom w:w="90" w:type="dxa"/>
              <w:right w:w="100" w:type="dxa"/>
            </w:tcMar>
            <w:vAlign w:val="center"/>
          </w:tcPr>
          <w:p w14:paraId="4EA58D75">
            <w:pPr>
              <w:ind w:left="130" w:hanging="130" w:hangingChars="50"/>
              <w:rPr>
                <w:rFonts w:hint="default" w:ascii="Times New Roman" w:hAnsi="Times New Roman" w:cs="Times New Roman"/>
                <w:sz w:val="26"/>
                <w:szCs w:val="26"/>
                <w:lang w:val="en-US"/>
              </w:rPr>
            </w:pPr>
            <w:r>
              <w:rPr>
                <w:rFonts w:hint="default" w:ascii="Times New Roman" w:hAnsi="Times New Roman" w:cs="Times New Roman"/>
                <w:sz w:val="26"/>
                <w:szCs w:val="26"/>
                <w:lang w:val="en-US"/>
              </w:rPr>
              <w:t xml:space="preserve">- Kênh youtube: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"https://youtube.com/@thornofgrief?si=9Byi2HtUch2u2Z4l" </w:instrText>
            </w:r>
            <w:r>
              <w:rPr>
                <w:rFonts w:hint="default" w:ascii="Times New Roman" w:hAnsi="Times New Roman" w:cs="Times New Roman"/>
                <w:sz w:val="26"/>
                <w:szCs w:val="26"/>
                <w:lang w:val="en-US"/>
              </w:rPr>
              <w:fldChar w:fldCharType="separate"/>
            </w:r>
            <w:r>
              <w:rPr>
                <w:rStyle w:val="5"/>
                <w:rFonts w:hint="default" w:ascii="Times New Roman" w:hAnsi="Times New Roman" w:cs="Times New Roman"/>
                <w:sz w:val="26"/>
                <w:szCs w:val="26"/>
                <w:lang w:val="en-US"/>
              </w:rPr>
              <w:t>https://youtube.com/@thornofgrief?si=9Byi2HtUch2u2Z4l</w:t>
            </w:r>
            <w:r>
              <w:rPr>
                <w:rFonts w:hint="default" w:ascii="Times New Roman" w:hAnsi="Times New Roman" w:cs="Times New Roman"/>
                <w:sz w:val="26"/>
                <w:szCs w:val="26"/>
                <w:lang w:val="en-US"/>
              </w:rPr>
              <w:fldChar w:fldCharType="end"/>
            </w:r>
          </w:p>
          <w:p w14:paraId="2209D078">
            <w:pPr>
              <w:rPr>
                <w:rFonts w:hint="default" w:ascii="Times New Roman" w:hAnsi="Times New Roman" w:cs="Times New Roman"/>
                <w:lang w:val="en-US"/>
              </w:rPr>
            </w:pPr>
            <w:r>
              <w:rPr>
                <w:rFonts w:hint="default" w:ascii="Times New Roman" w:hAnsi="Times New Roman" w:cs="Times New Roman"/>
                <w:sz w:val="26"/>
                <w:szCs w:val="26"/>
                <w:lang w:val="en-US"/>
              </w:rPr>
              <w:t xml:space="preserve">- Danh sách phát: </w:t>
            </w:r>
            <w:r>
              <w:rPr>
                <w:rFonts w:hint="default" w:ascii="Times New Roman" w:hAnsi="Times New Roman" w:cs="Times New Roman"/>
                <w:sz w:val="26"/>
                <w:szCs w:val="26"/>
                <w:lang w:val="en-US"/>
              </w:rPr>
              <w:fldChar w:fldCharType="begin"/>
            </w:r>
            <w:r>
              <w:rPr>
                <w:rFonts w:hint="default" w:ascii="Times New Roman" w:hAnsi="Times New Roman" w:cs="Times New Roman"/>
                <w:sz w:val="26"/>
                <w:szCs w:val="26"/>
                <w:lang w:val="en-US"/>
              </w:rPr>
              <w:instrText xml:space="preserve"> HYPERLINK "https://youtube.com/playlist?list=PLQh1Urylt75M&amp;si=zKUCIDb1Vj-BaIBL" </w:instrText>
            </w:r>
            <w:r>
              <w:rPr>
                <w:rFonts w:hint="default" w:ascii="Times New Roman" w:hAnsi="Times New Roman" w:cs="Times New Roman"/>
                <w:sz w:val="26"/>
                <w:szCs w:val="26"/>
                <w:lang w:val="en-US"/>
              </w:rPr>
              <w:fldChar w:fldCharType="separate"/>
            </w:r>
            <w:r>
              <w:rPr>
                <w:rStyle w:val="5"/>
                <w:rFonts w:hint="default" w:ascii="Times New Roman" w:hAnsi="Times New Roman" w:cs="Times New Roman"/>
                <w:sz w:val="26"/>
                <w:szCs w:val="26"/>
                <w:lang w:val="en-US"/>
              </w:rPr>
              <w:t>https://youtube.com/playlist?list=PLQh1Urylt75M&amp;si=zKUCIDb1Vj-BaIBL</w:t>
            </w:r>
            <w:r>
              <w:rPr>
                <w:rFonts w:hint="default" w:ascii="Times New Roman" w:hAnsi="Times New Roman" w:cs="Times New Roman"/>
                <w:sz w:val="26"/>
                <w:szCs w:val="26"/>
                <w:lang w:val="en-US"/>
              </w:rPr>
              <w:fldChar w:fldCharType="end"/>
            </w:r>
          </w:p>
        </w:tc>
      </w:tr>
    </w:tbl>
    <w:p w14:paraId="41B44EAC">
      <w:pPr>
        <w:spacing w:after="0"/>
        <w:rPr>
          <w:rFonts w:hint="default" w:ascii="Times New Roman" w:hAnsi="Times New Roman" w:cs="Times New Roman"/>
        </w:rPr>
      </w:pPr>
    </w:p>
    <w:p w14:paraId="6254233D">
      <w:pPr>
        <w:pStyle w:val="2"/>
        <w:rPr>
          <w:rFonts w:hint="default" w:ascii="Times New Roman" w:hAnsi="Times New Roman" w:cs="Times New Roman"/>
        </w:rPr>
      </w:pPr>
      <w:r>
        <w:rPr>
          <w:rFonts w:hint="default" w:ascii="Times New Roman" w:hAnsi="Times New Roman" w:cs="Times New Roman"/>
        </w:rPr>
        <w:t>1. Sơ đồ/IP thực tế</w:t>
      </w:r>
    </w:p>
    <w:p w14:paraId="79F26776">
      <w:pPr>
        <w:spacing w:before="100" w:after="40"/>
        <w:rPr>
          <w:rFonts w:hint="default" w:ascii="Times New Roman" w:hAnsi="Times New Roman" w:cs="Times New Roman"/>
        </w:rPr>
      </w:pPr>
      <w:r>
        <w:rPr>
          <w:rFonts w:hint="default" w:ascii="Times New Roman" w:hAnsi="Times New Roman" w:cs="Times New Roman"/>
          <w:b/>
          <w:bCs/>
          <w:sz w:val="22"/>
          <w:szCs w:val="22"/>
        </w:rPr>
        <w:t>Mô tả:</w:t>
      </w:r>
    </w:p>
    <w:p w14:paraId="4B80E48A">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pfSense: interface DNSLAB (em4) được Enable, IPv4 tĩnh 10.9.0.1/24, không gán Upstream Gateway (đúng yêu cầu interface nội bộ).</w:t>
      </w:r>
    </w:p>
    <w:p w14:paraId="03A0A2FC">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DNS-SERVER (Ubuntu Server 24.04): ens33 = 10.9.0.10/24, default route qua 10.9.0.1; named (BIND9) listen trên 10.9.0.10:53 (TCP/UDP).</w:t>
      </w:r>
    </w:p>
    <w:p w14:paraId="1D490BB2">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named-checkconf và named-checkzone cho cả zone thuận lab9.test lẫn zone nghịch 0.9.10.in-addr.arpa đều trả về OK; dịch vụ named active (running).</w:t>
      </w:r>
    </w:p>
    <w:p w14:paraId="46B9E83D">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Zone cục bộ hoạt động: dig @10.9.0.10 www.lab9.test → 172.16.6.10; truy vấn nghịch dig -x 10.9.0.10 → ns.lab9.test.</w:t>
      </w:r>
    </w:p>
    <w:p w14:paraId="79DCD092">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VICTIM (Ubuntu 24.04): ens33 = 10.9.0.100/24, DNS duy nhất 10.9.0.10 (áp bằng Netplan); resolvectl query www.lab9.test → 172.16.6.10.</w:t>
      </w:r>
    </w:p>
    <w:p w14:paraId="36F0952E">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ATTACKER (Kali): eth0 = 10.9.0.200/24, default qua 10.9.0.1; chạy web giả lập tại http://10.9.0.200 (trang mô phỏng, không có form thu thập dữ liệu).</w:t>
      </w:r>
    </w:p>
    <w:p w14:paraId="59AC61AE">
      <w:pPr>
        <w:rPr>
          <w:rFonts w:hint="default" w:ascii="Times New Roman" w:hAnsi="Times New Roman" w:cs="Times New Roman"/>
          <w:lang w:val="en-US"/>
        </w:rPr>
      </w:pPr>
      <w:r>
        <w:rPr>
          <w:rFonts w:hint="default" w:ascii="Times New Roman" w:hAnsi="Times New Roman" w:cs="Times New Roman"/>
          <w:lang w:val="en-US"/>
        </w:rPr>
        <w:t>- pfSense DNSLAB interface:</w:t>
      </w:r>
    </w:p>
    <w:p w14:paraId="3D684B01">
      <w:pPr>
        <w:rPr>
          <w:rFonts w:hint="default" w:ascii="Times New Roman" w:hAnsi="Times New Roman" w:cs="Times New Roman"/>
          <w:lang w:val="en-US"/>
        </w:rPr>
      </w:pPr>
      <w:r>
        <w:rPr>
          <w:rFonts w:hint="default" w:ascii="Times New Roman" w:hAnsi="Times New Roman" w:cs="Times New Roman"/>
        </w:rPr>
        <w:drawing>
          <wp:inline distT="0" distB="0" distL="114300" distR="114300">
            <wp:extent cx="6329045" cy="4284345"/>
            <wp:effectExtent l="0" t="0" r="8255" b="825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a:picLocks noChangeAspect="1"/>
                    </pic:cNvPicPr>
                  </pic:nvPicPr>
                  <pic:blipFill>
                    <a:blip r:embed="rId6"/>
                    <a:stretch>
                      <a:fillRect/>
                    </a:stretch>
                  </pic:blipFill>
                  <pic:spPr>
                    <a:xfrm>
                      <a:off x="0" y="0"/>
                      <a:ext cx="6329045" cy="4284345"/>
                    </a:xfrm>
                    <a:prstGeom prst="rect">
                      <a:avLst/>
                    </a:prstGeom>
                    <a:noFill/>
                    <a:ln>
                      <a:noFill/>
                    </a:ln>
                  </pic:spPr>
                </pic:pic>
              </a:graphicData>
            </a:graphic>
          </wp:inline>
        </w:drawing>
      </w:r>
    </w:p>
    <w:p w14:paraId="53EC89F1">
      <w:pPr>
        <w:rPr>
          <w:rFonts w:hint="default" w:ascii="Times New Roman" w:hAnsi="Times New Roman" w:cs="Times New Roman"/>
          <w:lang w:val="en-US"/>
        </w:rPr>
      </w:pPr>
      <w:r>
        <w:rPr>
          <w:rFonts w:hint="default" w:ascii="Times New Roman" w:hAnsi="Times New Roman" w:cs="Times New Roman"/>
          <w:lang w:val="en-US"/>
        </w:rPr>
        <w:t>- ip dns-server</w:t>
      </w:r>
    </w:p>
    <w:p w14:paraId="7DF201AD">
      <w:pPr>
        <w:rPr>
          <w:rFonts w:hint="default" w:ascii="Times New Roman" w:hAnsi="Times New Roman" w:cs="Times New Roman"/>
        </w:rPr>
      </w:pPr>
      <w:r>
        <w:rPr>
          <w:rFonts w:hint="default" w:ascii="Times New Roman" w:hAnsi="Times New Roman" w:cs="Times New Roman"/>
        </w:rPr>
        <w:drawing>
          <wp:inline distT="0" distB="0" distL="114300" distR="114300">
            <wp:extent cx="3911600" cy="920750"/>
            <wp:effectExtent l="0" t="0" r="0" b="635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3911600" cy="920750"/>
                    </a:xfrm>
                    <a:prstGeom prst="rect">
                      <a:avLst/>
                    </a:prstGeom>
                    <a:noFill/>
                    <a:ln>
                      <a:noFill/>
                    </a:ln>
                  </pic:spPr>
                </pic:pic>
              </a:graphicData>
            </a:graphic>
          </wp:inline>
        </w:drawing>
      </w:r>
    </w:p>
    <w:p w14:paraId="39B2AC69">
      <w:pPr>
        <w:rPr>
          <w:rFonts w:hint="default" w:ascii="Times New Roman" w:hAnsi="Times New Roman" w:cs="Times New Roman"/>
          <w:lang w:val="en-US"/>
        </w:rPr>
      </w:pPr>
      <w:r>
        <w:rPr>
          <w:rFonts w:hint="default" w:ascii="Times New Roman" w:hAnsi="Times New Roman" w:cs="Times New Roman"/>
          <w:lang w:val="en-US"/>
        </w:rPr>
        <w:t>- Validate Bind9</w:t>
      </w:r>
    </w:p>
    <w:p w14:paraId="7331D2B6">
      <w:pPr>
        <w:rPr>
          <w:rFonts w:hint="default" w:ascii="Times New Roman" w:hAnsi="Times New Roman" w:cs="Times New Roman"/>
        </w:rPr>
      </w:pPr>
      <w:r>
        <w:rPr>
          <w:rFonts w:hint="default" w:ascii="Times New Roman" w:hAnsi="Times New Roman" w:cs="Times New Roman"/>
        </w:rPr>
        <w:drawing>
          <wp:inline distT="0" distB="0" distL="114300" distR="114300">
            <wp:extent cx="5702300" cy="3448050"/>
            <wp:effectExtent l="0" t="0" r="0" b="635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8"/>
                    <a:stretch>
                      <a:fillRect/>
                    </a:stretch>
                  </pic:blipFill>
                  <pic:spPr>
                    <a:xfrm>
                      <a:off x="0" y="0"/>
                      <a:ext cx="5702300" cy="3448050"/>
                    </a:xfrm>
                    <a:prstGeom prst="rect">
                      <a:avLst/>
                    </a:prstGeom>
                    <a:noFill/>
                    <a:ln>
                      <a:noFill/>
                    </a:ln>
                  </pic:spPr>
                </pic:pic>
              </a:graphicData>
            </a:graphic>
          </wp:inline>
        </w:drawing>
      </w:r>
    </w:p>
    <w:p w14:paraId="19DB0F46">
      <w:pPr>
        <w:rPr>
          <w:rFonts w:hint="default" w:ascii="Times New Roman" w:hAnsi="Times New Roman" w:cs="Times New Roman"/>
        </w:rPr>
      </w:pPr>
      <w:r>
        <w:rPr>
          <w:rFonts w:hint="default" w:ascii="Times New Roman" w:hAnsi="Times New Roman" w:cs="Times New Roman"/>
        </w:rPr>
        <w:drawing>
          <wp:inline distT="0" distB="0" distL="114300" distR="114300">
            <wp:extent cx="5588000" cy="1568450"/>
            <wp:effectExtent l="0" t="0" r="0" b="635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9"/>
                    <a:stretch>
                      <a:fillRect/>
                    </a:stretch>
                  </pic:blipFill>
                  <pic:spPr>
                    <a:xfrm>
                      <a:off x="0" y="0"/>
                      <a:ext cx="5588000" cy="1568450"/>
                    </a:xfrm>
                    <a:prstGeom prst="rect">
                      <a:avLst/>
                    </a:prstGeom>
                    <a:noFill/>
                    <a:ln>
                      <a:noFill/>
                    </a:ln>
                  </pic:spPr>
                </pic:pic>
              </a:graphicData>
            </a:graphic>
          </wp:inline>
        </w:drawing>
      </w:r>
    </w:p>
    <w:p w14:paraId="40C86DF5">
      <w:pPr>
        <w:rPr>
          <w:rFonts w:hint="default" w:ascii="Times New Roman" w:hAnsi="Times New Roman" w:cs="Times New Roman"/>
          <w:lang w:val="en-US"/>
        </w:rPr>
      </w:pPr>
      <w:r>
        <w:rPr>
          <w:rFonts w:hint="default" w:ascii="Times New Roman" w:hAnsi="Times New Roman" w:cs="Times New Roman"/>
          <w:lang w:val="en-US"/>
        </w:rPr>
        <w:t xml:space="preserve">- baseline local zone: </w:t>
      </w:r>
    </w:p>
    <w:p w14:paraId="6D65C278">
      <w:pPr>
        <w:rPr>
          <w:rFonts w:hint="default" w:ascii="Times New Roman" w:hAnsi="Times New Roman" w:cs="Times New Roman"/>
        </w:rPr>
      </w:pPr>
      <w:r>
        <w:rPr>
          <w:rFonts w:hint="default" w:ascii="Times New Roman" w:hAnsi="Times New Roman" w:cs="Times New Roman"/>
        </w:rPr>
        <w:drawing>
          <wp:inline distT="0" distB="0" distL="114300" distR="114300">
            <wp:extent cx="2863850" cy="552450"/>
            <wp:effectExtent l="0" t="0" r="6350" b="635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10"/>
                    <a:stretch>
                      <a:fillRect/>
                    </a:stretch>
                  </pic:blipFill>
                  <pic:spPr>
                    <a:xfrm>
                      <a:off x="0" y="0"/>
                      <a:ext cx="2863850" cy="552450"/>
                    </a:xfrm>
                    <a:prstGeom prst="rect">
                      <a:avLst/>
                    </a:prstGeom>
                    <a:noFill/>
                    <a:ln>
                      <a:noFill/>
                    </a:ln>
                  </pic:spPr>
                </pic:pic>
              </a:graphicData>
            </a:graphic>
          </wp:inline>
        </w:drawing>
      </w:r>
    </w:p>
    <w:p w14:paraId="4AB8AFF9">
      <w:pPr>
        <w:rPr>
          <w:rFonts w:hint="default" w:ascii="Times New Roman" w:hAnsi="Times New Roman" w:cs="Times New Roman"/>
          <w:lang w:val="en-US"/>
        </w:rPr>
      </w:pPr>
      <w:r>
        <w:rPr>
          <w:rFonts w:hint="default" w:ascii="Times New Roman" w:hAnsi="Times New Roman" w:cs="Times New Roman"/>
          <w:lang w:val="en-US"/>
        </w:rPr>
        <w:t>- Victim sau khi áp dụng netplan</w:t>
      </w:r>
    </w:p>
    <w:p w14:paraId="27EBE77B">
      <w:pPr>
        <w:rPr>
          <w:rFonts w:hint="default" w:ascii="Times New Roman" w:hAnsi="Times New Roman" w:cs="Times New Roman"/>
        </w:rPr>
      </w:pPr>
      <w:r>
        <w:rPr>
          <w:rFonts w:hint="default" w:ascii="Times New Roman" w:hAnsi="Times New Roman" w:cs="Times New Roman"/>
        </w:rPr>
        <w:drawing>
          <wp:inline distT="0" distB="0" distL="114300" distR="114300">
            <wp:extent cx="4654550" cy="3073400"/>
            <wp:effectExtent l="0" t="0" r="635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11"/>
                    <a:stretch>
                      <a:fillRect/>
                    </a:stretch>
                  </pic:blipFill>
                  <pic:spPr>
                    <a:xfrm>
                      <a:off x="0" y="0"/>
                      <a:ext cx="4654550" cy="3073400"/>
                    </a:xfrm>
                    <a:prstGeom prst="rect">
                      <a:avLst/>
                    </a:prstGeom>
                    <a:noFill/>
                    <a:ln>
                      <a:noFill/>
                    </a:ln>
                  </pic:spPr>
                </pic:pic>
              </a:graphicData>
            </a:graphic>
          </wp:inline>
        </w:drawing>
      </w:r>
      <w:r>
        <w:rPr>
          <w:rFonts w:hint="default" w:ascii="Times New Roman" w:hAnsi="Times New Roman" w:cs="Times New Roman"/>
        </w:rPr>
        <w:drawing>
          <wp:inline distT="0" distB="0" distL="114300" distR="114300">
            <wp:extent cx="3653155" cy="647700"/>
            <wp:effectExtent l="0" t="0" r="444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12"/>
                    <a:stretch>
                      <a:fillRect/>
                    </a:stretch>
                  </pic:blipFill>
                  <pic:spPr>
                    <a:xfrm>
                      <a:off x="0" y="0"/>
                      <a:ext cx="3653155" cy="647700"/>
                    </a:xfrm>
                    <a:prstGeom prst="rect">
                      <a:avLst/>
                    </a:prstGeom>
                    <a:noFill/>
                    <a:ln>
                      <a:noFill/>
                    </a:ln>
                  </pic:spPr>
                </pic:pic>
              </a:graphicData>
            </a:graphic>
          </wp:inline>
        </w:drawing>
      </w:r>
    </w:p>
    <w:p w14:paraId="55E82D9A">
      <w:pPr>
        <w:rPr>
          <w:rFonts w:hint="default" w:ascii="Times New Roman" w:hAnsi="Times New Roman" w:cs="Times New Roman"/>
          <w:lang w:val="en-US"/>
        </w:rPr>
      </w:pPr>
      <w:r>
        <w:rPr>
          <w:rFonts w:hint="default" w:ascii="Times New Roman" w:hAnsi="Times New Roman" w:cs="Times New Roman"/>
          <w:lang w:val="en-US"/>
        </w:rPr>
        <w:t>- Ip attacker(Kali):</w:t>
      </w:r>
    </w:p>
    <w:p w14:paraId="5173FD50">
      <w:pPr>
        <w:rPr>
          <w:rFonts w:hint="default" w:ascii="Times New Roman" w:hAnsi="Times New Roman" w:cs="Times New Roman"/>
        </w:rPr>
      </w:pPr>
      <w:r>
        <w:rPr>
          <w:rFonts w:hint="default" w:ascii="Times New Roman" w:hAnsi="Times New Roman" w:cs="Times New Roman"/>
        </w:rPr>
        <w:drawing>
          <wp:inline distT="0" distB="0" distL="114300" distR="114300">
            <wp:extent cx="4324350" cy="939800"/>
            <wp:effectExtent l="0" t="0" r="635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3"/>
                    <a:stretch>
                      <a:fillRect/>
                    </a:stretch>
                  </pic:blipFill>
                  <pic:spPr>
                    <a:xfrm>
                      <a:off x="0" y="0"/>
                      <a:ext cx="4324350" cy="939800"/>
                    </a:xfrm>
                    <a:prstGeom prst="rect">
                      <a:avLst/>
                    </a:prstGeom>
                    <a:noFill/>
                    <a:ln>
                      <a:noFill/>
                    </a:ln>
                  </pic:spPr>
                </pic:pic>
              </a:graphicData>
            </a:graphic>
          </wp:inline>
        </w:drawing>
      </w:r>
    </w:p>
    <w:p w14:paraId="31B9AAE8">
      <w:pPr>
        <w:rPr>
          <w:rFonts w:hint="default" w:ascii="Times New Roman" w:hAnsi="Times New Roman" w:cs="Times New Roman"/>
          <w:lang w:val="en-US"/>
        </w:rPr>
      </w:pPr>
      <w:r>
        <w:rPr>
          <w:rFonts w:hint="default" w:ascii="Times New Roman" w:hAnsi="Times New Roman" w:cs="Times New Roman"/>
          <w:lang w:val="en-US"/>
        </w:rPr>
        <w:t>- Fake web trên kali</w:t>
      </w:r>
    </w:p>
    <w:p w14:paraId="5D8EA4D6">
      <w:pPr>
        <w:rPr>
          <w:rFonts w:hint="default" w:ascii="Times New Roman" w:hAnsi="Times New Roman" w:cs="Times New Roman"/>
          <w:lang w:val="en-US"/>
        </w:rPr>
      </w:pPr>
      <w:r>
        <w:rPr>
          <w:rFonts w:hint="default" w:ascii="Times New Roman" w:hAnsi="Times New Roman" w:cs="Times New Roman"/>
        </w:rPr>
        <w:drawing>
          <wp:inline distT="0" distB="0" distL="114300" distR="114300">
            <wp:extent cx="6333490" cy="2994660"/>
            <wp:effectExtent l="0" t="0" r="3810" b="254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pic:cNvPicPr>
                  </pic:nvPicPr>
                  <pic:blipFill>
                    <a:blip r:embed="rId14"/>
                    <a:stretch>
                      <a:fillRect/>
                    </a:stretch>
                  </pic:blipFill>
                  <pic:spPr>
                    <a:xfrm>
                      <a:off x="0" y="0"/>
                      <a:ext cx="6333490" cy="2994660"/>
                    </a:xfrm>
                    <a:prstGeom prst="rect">
                      <a:avLst/>
                    </a:prstGeom>
                    <a:noFill/>
                    <a:ln>
                      <a:noFill/>
                    </a:ln>
                  </pic:spPr>
                </pic:pic>
              </a:graphicData>
            </a:graphic>
          </wp:inline>
        </w:drawing>
      </w:r>
    </w:p>
    <w:p w14:paraId="4551BE69">
      <w:pPr>
        <w:spacing w:before="100" w:after="40"/>
        <w:rPr>
          <w:rFonts w:hint="default" w:ascii="Times New Roman" w:hAnsi="Times New Roman" w:cs="Times New Roman"/>
        </w:rPr>
      </w:pPr>
      <w:r>
        <w:rPr>
          <w:rFonts w:hint="default" w:ascii="Times New Roman" w:hAnsi="Times New Roman" w:cs="Times New Roman"/>
          <w:b/>
          <w:bCs/>
          <w:sz w:val="22"/>
          <w:szCs w:val="22"/>
        </w:rPr>
        <w:t>Kết luận:</w:t>
      </w:r>
    </w:p>
    <w:p w14:paraId="170AC9D5">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Môi trường DNS-LAB đã dựng đúng mô hình và cô lập; toàn bộ IP, route và dịch vụ BIND9 hoạt động bình thường, sẵn sàng cho bước baseline và các Task tấn công.</w:t>
      </w:r>
    </w:p>
    <w:p w14:paraId="335019DC">
      <w:pPr>
        <w:pStyle w:val="2"/>
        <w:rPr>
          <w:rFonts w:hint="default" w:ascii="Times New Roman" w:hAnsi="Times New Roman" w:cs="Times New Roman"/>
        </w:rPr>
      </w:pPr>
      <w:r>
        <w:rPr>
          <w:rFonts w:hint="default" w:ascii="Times New Roman" w:hAnsi="Times New Roman" w:cs="Times New Roman"/>
        </w:rPr>
        <w:t>2. Baseline DNS trước tấn công</w:t>
      </w:r>
    </w:p>
    <w:p w14:paraId="3E198E7A">
      <w:pPr>
        <w:spacing w:before="100" w:after="40"/>
        <w:rPr>
          <w:rFonts w:hint="default" w:ascii="Times New Roman" w:hAnsi="Times New Roman" w:cs="Times New Roman"/>
        </w:rPr>
      </w:pPr>
      <w:r>
        <w:rPr>
          <w:rFonts w:hint="default" w:ascii="Times New Roman" w:hAnsi="Times New Roman" w:cs="Times New Roman"/>
          <w:b/>
          <w:bCs/>
          <w:sz w:val="22"/>
          <w:szCs w:val="22"/>
        </w:rPr>
        <w:t>Mô tả:</w:t>
      </w:r>
    </w:p>
    <w:p w14:paraId="293E4E22">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Ruleset DNSLAB trên pfSense: (1) Pass 10.9.0.10 → 172.16.6.20 UDP/TCP 53; (2) Pass 10.9.0.0/24 → 172.16.6.10 TCP 80; (3</w:t>
      </w:r>
      <w:r>
        <w:rPr>
          <w:rFonts w:hint="default" w:cs="Times New Roman"/>
          <w:sz w:val="22"/>
          <w:szCs w:val="22"/>
          <w:lang w:val="en-US"/>
        </w:rPr>
        <w:t>-</w:t>
      </w:r>
      <w:r>
        <w:rPr>
          <w:rFonts w:hint="default" w:ascii="Times New Roman" w:hAnsi="Times New Roman" w:cs="Times New Roman"/>
          <w:sz w:val="22"/>
          <w:szCs w:val="22"/>
        </w:rPr>
        <w:t>5) Block+Log tới 10.6.0.0/24 (LAN-DOMAIN LAB8), 192.168.56.0/24 (MGMT) và Any — đúng ma trận cô lập.</w:t>
      </w:r>
    </w:p>
    <w:p w14:paraId="5EA3121B">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APP-TEST 172.16.6.20 chạy auth_dns_delayed.py: "AUTH-DNS listening 172.16.6.20:53, delay=1.5s, target www.external.lab9.test → 172.16.6.10".</w:t>
      </w:r>
    </w:p>
    <w:p w14:paraId="1BF6D3A2">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Baseline từ DNS-SERVER: dig @10.9.0.10 www.external.lab9.test → 172.16.6.10; curl http://www.external.lab9.test trả về trang web hợp lệ trong DMZ.</w:t>
      </w:r>
    </w:p>
    <w:p w14:paraId="374044CD">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Trên Kali/Wireshark (filter dns.qry.name == "www.external.lab9.test"): thấy query Victim 10.9.0.100 → 10.9.0.10 và query đệ quy DNS-SERVER 10.9.0.10 → 172.16.6.20; các phản hồi hợp lệ đều trả A = 172.16.6.10.</w:t>
      </w:r>
    </w:p>
    <w:p w14:paraId="61F2E04F">
      <w:pPr>
        <w:rPr>
          <w:rFonts w:hint="default" w:ascii="Times New Roman" w:hAnsi="Times New Roman" w:cs="Times New Roman"/>
          <w:lang w:val="en-US"/>
        </w:rPr>
      </w:pPr>
      <w:r>
        <w:rPr>
          <w:rFonts w:hint="default" w:ascii="Times New Roman" w:hAnsi="Times New Roman" w:cs="Times New Roman"/>
          <w:lang w:val="en-US"/>
        </w:rPr>
        <w:t>- Ruleset cô lập dns</w:t>
      </w:r>
    </w:p>
    <w:p w14:paraId="67905F45">
      <w:pPr>
        <w:rPr>
          <w:rFonts w:hint="default" w:ascii="Times New Roman" w:hAnsi="Times New Roman" w:cs="Times New Roman"/>
        </w:rPr>
      </w:pPr>
      <w:r>
        <w:rPr>
          <w:rFonts w:hint="default" w:ascii="Times New Roman" w:hAnsi="Times New Roman" w:cs="Times New Roman"/>
        </w:rPr>
        <w:drawing>
          <wp:inline distT="0" distB="0" distL="114300" distR="114300">
            <wp:extent cx="6327140" cy="3187700"/>
            <wp:effectExtent l="0" t="0" r="1016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15"/>
                    <a:stretch>
                      <a:fillRect/>
                    </a:stretch>
                  </pic:blipFill>
                  <pic:spPr>
                    <a:xfrm>
                      <a:off x="0" y="0"/>
                      <a:ext cx="6327140" cy="3187700"/>
                    </a:xfrm>
                    <a:prstGeom prst="rect">
                      <a:avLst/>
                    </a:prstGeom>
                    <a:noFill/>
                    <a:ln>
                      <a:noFill/>
                    </a:ln>
                  </pic:spPr>
                </pic:pic>
              </a:graphicData>
            </a:graphic>
          </wp:inline>
        </w:drawing>
      </w:r>
    </w:p>
    <w:p w14:paraId="0DA6B06A">
      <w:pPr>
        <w:rPr>
          <w:rFonts w:hint="default" w:ascii="Times New Roman" w:hAnsi="Times New Roman" w:cs="Times New Roman"/>
          <w:lang w:val="en-US"/>
        </w:rPr>
      </w:pPr>
      <w:r>
        <w:rPr>
          <w:rFonts w:hint="default" w:ascii="Times New Roman" w:hAnsi="Times New Roman" w:cs="Times New Roman"/>
          <w:lang w:val="en-US"/>
        </w:rPr>
        <w:t>- AUTH-DNS trên APP-TEST (DMZ):</w:t>
      </w:r>
    </w:p>
    <w:p w14:paraId="4FEAEB45">
      <w:pPr>
        <w:rPr>
          <w:rFonts w:hint="default" w:ascii="Times New Roman" w:hAnsi="Times New Roman" w:cs="Times New Roman"/>
          <w:lang w:val="en-US"/>
        </w:rPr>
      </w:pPr>
      <w:r>
        <w:rPr>
          <w:rFonts w:hint="default" w:ascii="Times New Roman" w:hAnsi="Times New Roman" w:cs="Times New Roman"/>
        </w:rPr>
        <w:drawing>
          <wp:inline distT="0" distB="0" distL="114300" distR="114300">
            <wp:extent cx="5835650" cy="444500"/>
            <wp:effectExtent l="0" t="0" r="635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pic:cNvPicPr>
                  </pic:nvPicPr>
                  <pic:blipFill>
                    <a:blip r:embed="rId16"/>
                    <a:stretch>
                      <a:fillRect/>
                    </a:stretch>
                  </pic:blipFill>
                  <pic:spPr>
                    <a:xfrm>
                      <a:off x="0" y="0"/>
                      <a:ext cx="5835650" cy="444500"/>
                    </a:xfrm>
                    <a:prstGeom prst="rect">
                      <a:avLst/>
                    </a:prstGeom>
                    <a:noFill/>
                    <a:ln>
                      <a:noFill/>
                    </a:ln>
                  </pic:spPr>
                </pic:pic>
              </a:graphicData>
            </a:graphic>
          </wp:inline>
        </w:drawing>
      </w:r>
    </w:p>
    <w:p w14:paraId="7B33AB48">
      <w:pPr>
        <w:rPr>
          <w:rFonts w:hint="default" w:ascii="Times New Roman" w:hAnsi="Times New Roman" w:cs="Times New Roman"/>
          <w:lang w:val="en-US"/>
        </w:rPr>
      </w:pPr>
      <w:r>
        <w:rPr>
          <w:rFonts w:hint="default" w:ascii="Times New Roman" w:hAnsi="Times New Roman" w:cs="Times New Roman"/>
          <w:lang w:val="en-US"/>
        </w:rPr>
        <w:t>- Kiểm tra baseline từ DNS_Server:</w:t>
      </w:r>
    </w:p>
    <w:p w14:paraId="38F0310A">
      <w:pPr>
        <w:rPr>
          <w:rFonts w:hint="default" w:ascii="Times New Roman" w:hAnsi="Times New Roman" w:cs="Times New Roman"/>
        </w:rPr>
      </w:pPr>
      <w:r>
        <w:rPr>
          <w:rFonts w:hint="default" w:ascii="Times New Roman" w:hAnsi="Times New Roman" w:cs="Times New Roman"/>
        </w:rPr>
        <w:drawing>
          <wp:inline distT="0" distB="0" distL="114300" distR="114300">
            <wp:extent cx="6330950" cy="822325"/>
            <wp:effectExtent l="0" t="0" r="635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pic:cNvPicPr>
                      <a:picLocks noChangeAspect="1"/>
                    </pic:cNvPicPr>
                  </pic:nvPicPr>
                  <pic:blipFill>
                    <a:blip r:embed="rId17"/>
                    <a:stretch>
                      <a:fillRect/>
                    </a:stretch>
                  </pic:blipFill>
                  <pic:spPr>
                    <a:xfrm>
                      <a:off x="0" y="0"/>
                      <a:ext cx="6330950" cy="822325"/>
                    </a:xfrm>
                    <a:prstGeom prst="rect">
                      <a:avLst/>
                    </a:prstGeom>
                    <a:noFill/>
                    <a:ln>
                      <a:noFill/>
                    </a:ln>
                  </pic:spPr>
                </pic:pic>
              </a:graphicData>
            </a:graphic>
          </wp:inline>
        </w:drawing>
      </w:r>
    </w:p>
    <w:p w14:paraId="0D7ECBF6">
      <w:pPr>
        <w:rPr>
          <w:rFonts w:hint="default" w:ascii="Times New Roman" w:hAnsi="Times New Roman" w:cs="Times New Roman"/>
        </w:rPr>
      </w:pPr>
    </w:p>
    <w:p w14:paraId="2BD6748A">
      <w:pPr>
        <w:spacing w:before="100" w:after="40"/>
        <w:rPr>
          <w:rFonts w:hint="default" w:ascii="Times New Roman" w:hAnsi="Times New Roman" w:cs="Times New Roman"/>
        </w:rPr>
      </w:pPr>
      <w:r>
        <w:rPr>
          <w:rFonts w:hint="default" w:ascii="Times New Roman" w:hAnsi="Times New Roman" w:cs="Times New Roman"/>
          <w:lang w:val="en-US"/>
        </w:rPr>
        <w:t xml:space="preserve">+ Kali nhìn thấy query từ Victim -&gt; 10.9.0.10 và từ DNS-Server -&gt; 172.16.6.20 </w:t>
      </w:r>
      <w:r>
        <w:rPr>
          <w:rFonts w:hint="default" w:ascii="Times New Roman" w:hAnsi="Times New Roman" w:cs="Times New Roman"/>
        </w:rPr>
        <w:drawing>
          <wp:inline distT="0" distB="0" distL="114300" distR="114300">
            <wp:extent cx="6333490" cy="2846070"/>
            <wp:effectExtent l="0" t="0" r="3810" b="1143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a:picLocks noChangeAspect="1"/>
                    </pic:cNvPicPr>
                  </pic:nvPicPr>
                  <pic:blipFill>
                    <a:blip r:embed="rId18"/>
                    <a:stretch>
                      <a:fillRect/>
                    </a:stretch>
                  </pic:blipFill>
                  <pic:spPr>
                    <a:xfrm>
                      <a:off x="0" y="0"/>
                      <a:ext cx="6333490" cy="2846070"/>
                    </a:xfrm>
                    <a:prstGeom prst="rect">
                      <a:avLst/>
                    </a:prstGeom>
                    <a:noFill/>
                    <a:ln>
                      <a:noFill/>
                    </a:ln>
                  </pic:spPr>
                </pic:pic>
              </a:graphicData>
            </a:graphic>
          </wp:inline>
        </w:drawing>
      </w:r>
      <w:r>
        <w:rPr>
          <w:rFonts w:hint="default" w:ascii="Times New Roman" w:hAnsi="Times New Roman" w:cs="Times New Roman"/>
        </w:rPr>
        <w:br w:type="textWrapping"/>
      </w:r>
      <w:r>
        <w:rPr>
          <w:rFonts w:hint="default" w:ascii="Times New Roman" w:hAnsi="Times New Roman" w:cs="Times New Roman"/>
          <w:b/>
          <w:bCs/>
          <w:sz w:val="22"/>
          <w:szCs w:val="22"/>
        </w:rPr>
        <w:t>Kết luận:</w:t>
      </w:r>
    </w:p>
    <w:p w14:paraId="6F750C5A">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Baseline đúng chuẩn: trước tấn công www.external.lab9.test phân giải về 172.16.6.10 từ cả DNS-SERVER lẫn Victim, ruleset cô lập hoạt động, Kali bắt được truy vấn — đủ điều kiện chuyển sang các Task tấn công.</w:t>
      </w:r>
    </w:p>
    <w:p w14:paraId="0B1C96E1">
      <w:pPr>
        <w:pStyle w:val="2"/>
        <w:rPr>
          <w:rFonts w:hint="default" w:ascii="Times New Roman" w:hAnsi="Times New Roman" w:cs="Times New Roman"/>
        </w:rPr>
      </w:pPr>
      <w:r>
        <w:rPr>
          <w:rFonts w:hint="default" w:ascii="Times New Roman" w:hAnsi="Times New Roman" w:cs="Times New Roman"/>
        </w:rPr>
        <w:t>3. Task 1 - HOSTS file</w:t>
      </w:r>
    </w:p>
    <w:p w14:paraId="5B3DCE37">
      <w:pPr>
        <w:spacing w:before="100" w:after="40"/>
        <w:rPr>
          <w:rFonts w:hint="default" w:ascii="Times New Roman" w:hAnsi="Times New Roman" w:cs="Times New Roman"/>
        </w:rPr>
      </w:pPr>
      <w:r>
        <w:rPr>
          <w:rFonts w:hint="default" w:ascii="Times New Roman" w:hAnsi="Times New Roman" w:cs="Times New Roman"/>
          <w:b/>
          <w:bCs/>
          <w:sz w:val="22"/>
          <w:szCs w:val="22"/>
        </w:rPr>
        <w:t>Mô tả:</w:t>
      </w:r>
    </w:p>
    <w:p w14:paraId="079FC68D">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Thêm dòng "10.9.0.200  www.lab9.test" vào /etc/hosts của Victim.</w:t>
      </w:r>
    </w:p>
    <w:p w14:paraId="0BB4A850">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Kết quả: getent hosts www.lab9.test và curl trả về 10.9.0.200 (trang giả "LAB9 FAKE SITE"), trong khi dig @10.9.0.10 www.lab9.test +short vẫn trả 172.16.6.10 vì dig hỏi thẳng DNS, không dùng /etc/hosts.</w:t>
      </w:r>
    </w:p>
    <w:p w14:paraId="7B49428A">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Khôi phục /etc/hosts từ bản backup (hosts.lab9.bak); getent trở lại 172.16.6.10 trước khi sang Task 2.</w:t>
      </w:r>
    </w:p>
    <w:p w14:paraId="39FD60BC">
      <w:pPr>
        <w:pStyle w:val="8"/>
        <w:numPr>
          <w:ilvl w:val="0"/>
          <w:numId w:val="0"/>
        </w:numPr>
        <w:spacing w:after="30"/>
        <w:rPr>
          <w:rFonts w:hint="default" w:ascii="Times New Roman" w:hAnsi="Times New Roman" w:cs="Times New Roman"/>
        </w:rPr>
      </w:pPr>
      <w:r>
        <w:rPr>
          <w:rFonts w:hint="default" w:ascii="Times New Roman" w:hAnsi="Times New Roman" w:cs="Times New Roman"/>
          <w:lang w:val="en-US"/>
        </w:rPr>
        <w:t>-</w:t>
      </w:r>
      <w:r>
        <w:rPr>
          <w:rFonts w:hint="default" w:ascii="Times New Roman" w:hAnsi="Times New Roman" w:cs="Times New Roman"/>
        </w:rPr>
        <w:t xml:space="preserve"> Redirect bằng /etc/hosts (curl → 10.9.0.200, dig → 172.16.6.10):</w:t>
      </w:r>
    </w:p>
    <w:p w14:paraId="49CC097E">
      <w:pPr>
        <w:pStyle w:val="8"/>
        <w:numPr>
          <w:ilvl w:val="0"/>
          <w:numId w:val="0"/>
        </w:numPr>
        <w:spacing w:after="30"/>
        <w:rPr>
          <w:rFonts w:hint="default" w:ascii="Times New Roman" w:hAnsi="Times New Roman" w:cs="Times New Roman"/>
        </w:rPr>
      </w:pPr>
    </w:p>
    <w:p w14:paraId="49DFDF1A">
      <w:pPr>
        <w:ind w:left="-720" w:leftChars="-300" w:firstLine="0" w:firstLineChars="0"/>
        <w:rPr>
          <w:rFonts w:hint="default" w:ascii="Times New Roman" w:hAnsi="Times New Roman" w:cs="Times New Roman"/>
        </w:rPr>
      </w:pPr>
      <w:r>
        <w:rPr>
          <w:rFonts w:hint="default" w:ascii="Times New Roman" w:hAnsi="Times New Roman" w:cs="Times New Roman"/>
        </w:rPr>
        <w:drawing>
          <wp:inline distT="0" distB="0" distL="114300" distR="114300">
            <wp:extent cx="7232650" cy="973455"/>
            <wp:effectExtent l="0" t="0" r="635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7"/>
                    <pic:cNvPicPr>
                      <a:picLocks noChangeAspect="1"/>
                    </pic:cNvPicPr>
                  </pic:nvPicPr>
                  <pic:blipFill>
                    <a:blip r:embed="rId19"/>
                    <a:stretch>
                      <a:fillRect/>
                    </a:stretch>
                  </pic:blipFill>
                  <pic:spPr>
                    <a:xfrm>
                      <a:off x="0" y="0"/>
                      <a:ext cx="7232650" cy="973455"/>
                    </a:xfrm>
                    <a:prstGeom prst="rect">
                      <a:avLst/>
                    </a:prstGeom>
                    <a:noFill/>
                    <a:ln>
                      <a:noFill/>
                    </a:ln>
                  </pic:spPr>
                </pic:pic>
              </a:graphicData>
            </a:graphic>
          </wp:inline>
        </w:drawing>
      </w:r>
    </w:p>
    <w:p w14:paraId="3E428862">
      <w:pPr>
        <w:rPr>
          <w:rFonts w:hint="default" w:ascii="Times New Roman" w:hAnsi="Times New Roman" w:cs="Times New Roman"/>
          <w:lang w:val="en-US"/>
        </w:rPr>
      </w:pPr>
      <w:r>
        <w:rPr>
          <w:rFonts w:hint="default" w:ascii="Times New Roman" w:hAnsi="Times New Roman" w:cs="Times New Roman"/>
          <w:lang w:val="en-US"/>
        </w:rPr>
        <w:t>- Khôi phục Victim trước khi thực hiện Task 2:</w:t>
      </w:r>
    </w:p>
    <w:p w14:paraId="62B0165E">
      <w:pPr>
        <w:rPr>
          <w:rFonts w:hint="default" w:ascii="Times New Roman" w:hAnsi="Times New Roman" w:cs="Times New Roman"/>
        </w:rPr>
      </w:pPr>
      <w:r>
        <w:rPr>
          <w:rFonts w:hint="default" w:ascii="Times New Roman" w:hAnsi="Times New Roman" w:cs="Times New Roman"/>
        </w:rPr>
        <w:drawing>
          <wp:inline distT="0" distB="0" distL="114300" distR="114300">
            <wp:extent cx="3073400" cy="1644650"/>
            <wp:effectExtent l="0" t="0" r="0" b="635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pic:cNvPicPr>
                      <a:picLocks noChangeAspect="1"/>
                    </pic:cNvPicPr>
                  </pic:nvPicPr>
                  <pic:blipFill>
                    <a:blip r:embed="rId20"/>
                    <a:stretch>
                      <a:fillRect/>
                    </a:stretch>
                  </pic:blipFill>
                  <pic:spPr>
                    <a:xfrm>
                      <a:off x="0" y="0"/>
                      <a:ext cx="3073400" cy="1644650"/>
                    </a:xfrm>
                    <a:prstGeom prst="rect">
                      <a:avLst/>
                    </a:prstGeom>
                    <a:noFill/>
                    <a:ln>
                      <a:noFill/>
                    </a:ln>
                  </pic:spPr>
                </pic:pic>
              </a:graphicData>
            </a:graphic>
          </wp:inline>
        </w:drawing>
      </w:r>
    </w:p>
    <w:p w14:paraId="21261658">
      <w:pPr>
        <w:spacing w:before="100" w:after="40"/>
        <w:rPr>
          <w:rFonts w:hint="default" w:ascii="Times New Roman" w:hAnsi="Times New Roman" w:cs="Times New Roman"/>
          <w:b/>
          <w:bCs/>
          <w:sz w:val="22"/>
          <w:szCs w:val="22"/>
        </w:rPr>
      </w:pPr>
    </w:p>
    <w:p w14:paraId="18EF4EBB">
      <w:pPr>
        <w:spacing w:before="100" w:after="40"/>
        <w:rPr>
          <w:rFonts w:hint="default" w:ascii="Times New Roman" w:hAnsi="Times New Roman" w:cs="Times New Roman"/>
        </w:rPr>
      </w:pPr>
      <w:r>
        <w:rPr>
          <w:rFonts w:hint="default" w:ascii="Times New Roman" w:hAnsi="Times New Roman" w:cs="Times New Roman"/>
          <w:b/>
          <w:bCs/>
          <w:sz w:val="22"/>
          <w:szCs w:val="22"/>
        </w:rPr>
        <w:t>Kết luận:</w:t>
      </w:r>
    </w:p>
    <w:p w14:paraId="536714D6">
      <w:pPr>
        <w:pStyle w:val="8"/>
        <w:numPr>
          <w:ilvl w:val="0"/>
          <w:numId w:val="1"/>
        </w:numPr>
        <w:spacing w:after="30"/>
        <w:rPr>
          <w:rFonts w:hint="default" w:ascii="Times New Roman" w:hAnsi="Times New Roman" w:cs="Times New Roman"/>
          <w:lang w:val="en-US"/>
        </w:rPr>
      </w:pPr>
      <w:r>
        <w:rPr>
          <w:rFonts w:hint="default" w:ascii="Times New Roman" w:hAnsi="Times New Roman" w:cs="Times New Roman"/>
          <w:sz w:val="22"/>
          <w:szCs w:val="22"/>
        </w:rPr>
        <w:t>File hosts có độ ưu tiên cao hơn DNS đối với các ứng dụng dùng NSS; redirect cục bộ thành công và đã được khôi phục sạch.</w:t>
      </w:r>
    </w:p>
    <w:p w14:paraId="3C731CE4">
      <w:pPr>
        <w:pStyle w:val="2"/>
        <w:rPr>
          <w:rFonts w:hint="default" w:ascii="Times New Roman" w:hAnsi="Times New Roman" w:cs="Times New Roman"/>
        </w:rPr>
      </w:pPr>
      <w:r>
        <w:rPr>
          <w:rFonts w:hint="default" w:ascii="Times New Roman" w:hAnsi="Times New Roman" w:cs="Times New Roman"/>
        </w:rPr>
        <w:t>4. Task 2 - Direct DNS spoofing</w:t>
      </w:r>
    </w:p>
    <w:p w14:paraId="50AF7080">
      <w:pPr>
        <w:spacing w:before="100" w:after="40"/>
        <w:rPr>
          <w:rFonts w:hint="default" w:ascii="Times New Roman" w:hAnsi="Times New Roman" w:cs="Times New Roman"/>
        </w:rPr>
      </w:pPr>
      <w:r>
        <w:rPr>
          <w:rFonts w:hint="default" w:ascii="Times New Roman" w:hAnsi="Times New Roman" w:cs="Times New Roman"/>
          <w:b/>
          <w:bCs/>
          <w:sz w:val="22"/>
          <w:szCs w:val="22"/>
        </w:rPr>
        <w:t>Mô tả:</w:t>
      </w:r>
    </w:p>
    <w:p w14:paraId="42A83DBF">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Attacker chạy script giả mạo ở chế độ nhắm Victim trên card DNS-LAB, chờ query của Victim rồi gửi phản hồi DNS giả (giả danh nguồn 10.9.0.10) trực tiếp tới Victim với cùng Transaction ID và cổng.</w:t>
      </w:r>
    </w:p>
    <w:p w14:paraId="163E4547">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Khi phản hồi giả thắng cuộc đua: trên Victim, resolvectl query và curl www.external.lab9.test → 10.9.0.200 (trang giả); dig cho ANSWER A = 10.9.0.200 (TTL 120).</w:t>
      </w:r>
    </w:p>
    <w:p w14:paraId="6D63EADC">
      <w:pPr>
        <w:pStyle w:val="8"/>
        <w:numPr>
          <w:ilvl w:val="0"/>
          <w:numId w:val="1"/>
        </w:numPr>
        <w:spacing w:after="30"/>
        <w:rPr>
          <w:rFonts w:hint="default" w:ascii="Times New Roman" w:hAnsi="Times New Roman" w:cs="Times New Roman"/>
        </w:rPr>
      </w:pPr>
      <w:r>
        <w:rPr>
          <w:rFonts w:hint="default" w:ascii="Times New Roman" w:hAnsi="Times New Roman" w:cs="Times New Roman"/>
          <w:sz w:val="22"/>
          <w:szCs w:val="22"/>
        </w:rPr>
        <w:t>Wireshark: query 0xfe1a, forged response 0xfe1a → 10.9.0.200 và legitimate response → 172.16.6.10; chi tiết gói xác nhận trùng Transaction ID và QNAME www.external.lab9.test.</w:t>
      </w:r>
    </w:p>
    <w:p w14:paraId="60E09B66">
      <w:pPr>
        <w:spacing w:before="60" w:after="40"/>
        <w:rPr>
          <w:rFonts w:hint="default" w:ascii="Times New Roman" w:hAnsi="Times New Roman" w:cs="Times New Roman"/>
          <w:b w:val="0"/>
          <w:bCs w:val="0"/>
          <w:color w:val="auto"/>
        </w:rPr>
      </w:pPr>
      <w:r>
        <w:rPr>
          <w:rFonts w:hint="default" w:cs="Times New Roman"/>
          <w:b w:val="0"/>
          <w:bCs w:val="0"/>
          <w:color w:val="auto"/>
          <w:sz w:val="20"/>
          <w:szCs w:val="20"/>
          <w:lang w:val="en-US"/>
        </w:rPr>
        <w:t xml:space="preserve">- </w:t>
      </w:r>
      <w:r>
        <w:rPr>
          <w:rFonts w:hint="default" w:ascii="Times New Roman" w:hAnsi="Times New Roman" w:cs="Times New Roman"/>
          <w:b w:val="0"/>
          <w:bCs w:val="0"/>
          <w:color w:val="auto"/>
          <w:sz w:val="20"/>
          <w:szCs w:val="20"/>
        </w:rPr>
        <w:t>Victim nhận 10.9.0.200 (resolvectl / curl / dig):</w:t>
      </w:r>
    </w:p>
    <w:p w14:paraId="06D1F20D">
      <w:pPr>
        <w:rPr>
          <w:rFonts w:hint="default" w:ascii="Times New Roman" w:hAnsi="Times New Roman" w:cs="Times New Roman"/>
        </w:rPr>
      </w:pPr>
      <w:r>
        <w:rPr>
          <w:rFonts w:hint="default" w:ascii="Times New Roman" w:hAnsi="Times New Roman" w:cs="Times New Roman"/>
        </w:rPr>
        <w:drawing>
          <wp:inline distT="0" distB="0" distL="114300" distR="114300">
            <wp:extent cx="6332855" cy="2529205"/>
            <wp:effectExtent l="0" t="0" r="4445" b="1079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a:picLocks noChangeAspect="1"/>
                    </pic:cNvPicPr>
                  </pic:nvPicPr>
                  <pic:blipFill>
                    <a:blip r:embed="rId21"/>
                    <a:stretch>
                      <a:fillRect/>
                    </a:stretch>
                  </pic:blipFill>
                  <pic:spPr>
                    <a:xfrm>
                      <a:off x="0" y="0"/>
                      <a:ext cx="6332855" cy="2529205"/>
                    </a:xfrm>
                    <a:prstGeom prst="rect">
                      <a:avLst/>
                    </a:prstGeom>
                    <a:noFill/>
                    <a:ln>
                      <a:noFill/>
                    </a:ln>
                  </pic:spPr>
                </pic:pic>
              </a:graphicData>
            </a:graphic>
          </wp:inline>
        </w:drawing>
      </w:r>
    </w:p>
    <w:p w14:paraId="6E0E0221">
      <w:pPr>
        <w:spacing w:before="60" w:after="40"/>
        <w:rPr>
          <w:rFonts w:hint="default" w:ascii="Times New Roman" w:hAnsi="Times New Roman" w:cs="Times New Roman"/>
          <w:b w:val="0"/>
          <w:bCs w:val="0"/>
          <w:color w:val="auto"/>
          <w:sz w:val="20"/>
          <w:szCs w:val="20"/>
          <w:lang w:val="en-US"/>
        </w:rPr>
      </w:pPr>
      <w:r>
        <w:rPr>
          <w:rFonts w:hint="default" w:ascii="Times New Roman" w:hAnsi="Times New Roman" w:cs="Times New Roman"/>
          <w:b w:val="0"/>
          <w:bCs w:val="0"/>
          <w:color w:val="auto"/>
          <w:sz w:val="20"/>
          <w:szCs w:val="20"/>
          <w:lang w:val="en-US"/>
        </w:rPr>
        <w:t>-  Wireshark: query + forged response + legitimate response:</w:t>
      </w:r>
    </w:p>
    <w:p w14:paraId="6AA60C18">
      <w:pPr>
        <w:rPr>
          <w:rFonts w:hint="default" w:ascii="Times New Roman" w:hAnsi="Times New Roman" w:cs="Times New Roman"/>
        </w:rPr>
      </w:pPr>
      <w:r>
        <w:rPr>
          <w:rFonts w:hint="default" w:ascii="Times New Roman" w:hAnsi="Times New Roman" w:cs="Times New Roman"/>
        </w:rPr>
        <w:drawing>
          <wp:inline distT="0" distB="0" distL="114300" distR="114300">
            <wp:extent cx="6333490" cy="2965450"/>
            <wp:effectExtent l="0" t="0" r="3810" b="635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a:picLocks noChangeAspect="1"/>
                    </pic:cNvPicPr>
                  </pic:nvPicPr>
                  <pic:blipFill>
                    <a:blip r:embed="rId22"/>
                    <a:stretch>
                      <a:fillRect/>
                    </a:stretch>
                  </pic:blipFill>
                  <pic:spPr>
                    <a:xfrm>
                      <a:off x="0" y="0"/>
                      <a:ext cx="6333490" cy="2965450"/>
                    </a:xfrm>
                    <a:prstGeom prst="rect">
                      <a:avLst/>
                    </a:prstGeom>
                    <a:noFill/>
                    <a:ln>
                      <a:noFill/>
                    </a:ln>
                  </pic:spPr>
                </pic:pic>
              </a:graphicData>
            </a:graphic>
          </wp:inline>
        </w:drawing>
      </w:r>
    </w:p>
    <w:p w14:paraId="1A23A0A8">
      <w:pPr>
        <w:rPr>
          <w:rFonts w:hint="default" w:ascii="Times New Roman" w:hAnsi="Times New Roman" w:cs="Times New Roman"/>
        </w:rPr>
      </w:pPr>
    </w:p>
    <w:p w14:paraId="13689D2C">
      <w:pPr>
        <w:rPr>
          <w:rFonts w:hint="default" w:ascii="Times New Roman" w:hAnsi="Times New Roman" w:cs="Times New Roman"/>
        </w:rPr>
      </w:pPr>
    </w:p>
    <w:p w14:paraId="1B655893">
      <w:pPr>
        <w:spacing w:before="60" w:after="40"/>
        <w:rPr>
          <w:rFonts w:hint="default" w:ascii="Times New Roman" w:hAnsi="Times New Roman" w:cs="Times New Roman"/>
          <w:b w:val="0"/>
          <w:bCs w:val="0"/>
          <w:color w:val="auto"/>
          <w:sz w:val="20"/>
          <w:szCs w:val="20"/>
          <w:lang w:val="en-US"/>
        </w:rPr>
      </w:pPr>
      <w:r>
        <w:rPr>
          <w:rFonts w:hint="default" w:ascii="Times New Roman" w:hAnsi="Times New Roman" w:cs="Times New Roman"/>
          <w:b w:val="0"/>
          <w:bCs w:val="0"/>
          <w:color w:val="auto"/>
          <w:sz w:val="20"/>
          <w:szCs w:val="20"/>
          <w:lang w:val="en-US"/>
        </w:rPr>
        <w:t>- Chi tiết gói query (Transaction ID 0xfe1a):</w:t>
      </w:r>
    </w:p>
    <w:p w14:paraId="35EE2728">
      <w:pPr>
        <w:rPr>
          <w:rFonts w:hint="default" w:ascii="Times New Roman" w:hAnsi="Times New Roman" w:cs="Times New Roman"/>
        </w:rPr>
      </w:pPr>
      <w:r>
        <w:rPr>
          <w:rFonts w:hint="default" w:ascii="Times New Roman" w:hAnsi="Times New Roman" w:cs="Times New Roman"/>
        </w:rPr>
        <w:drawing>
          <wp:inline distT="0" distB="0" distL="114300" distR="114300">
            <wp:extent cx="6330315" cy="2595880"/>
            <wp:effectExtent l="0" t="0" r="6985" b="762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pic:cNvPicPr>
                      <a:picLocks noChangeAspect="1"/>
                    </pic:cNvPicPr>
                  </pic:nvPicPr>
                  <pic:blipFill>
                    <a:blip r:embed="rId23"/>
                    <a:stretch>
                      <a:fillRect/>
                    </a:stretch>
                  </pic:blipFill>
                  <pic:spPr>
                    <a:xfrm>
                      <a:off x="0" y="0"/>
                      <a:ext cx="6330315" cy="2595880"/>
                    </a:xfrm>
                    <a:prstGeom prst="rect">
                      <a:avLst/>
                    </a:prstGeom>
                    <a:noFill/>
                    <a:ln>
                      <a:noFill/>
                    </a:ln>
                  </pic:spPr>
                </pic:pic>
              </a:graphicData>
            </a:graphic>
          </wp:inline>
        </w:drawing>
      </w:r>
    </w:p>
    <w:p w14:paraId="6101E7CE">
      <w:pPr>
        <w:spacing w:before="60" w:after="40"/>
        <w:rPr>
          <w:rFonts w:hint="default" w:ascii="Times New Roman" w:hAnsi="Times New Roman" w:cs="Times New Roman"/>
          <w:b w:val="0"/>
          <w:bCs w:val="0"/>
          <w:color w:val="auto"/>
          <w:sz w:val="20"/>
          <w:szCs w:val="20"/>
          <w:lang w:val="en-US"/>
        </w:rPr>
      </w:pPr>
      <w:r>
        <w:rPr>
          <w:rFonts w:hint="default" w:ascii="Times New Roman" w:hAnsi="Times New Roman" w:cs="Times New Roman"/>
          <w:b w:val="0"/>
          <w:bCs w:val="0"/>
          <w:color w:val="auto"/>
          <w:sz w:val="20"/>
          <w:szCs w:val="20"/>
          <w:lang w:val="en-US"/>
        </w:rPr>
        <w:t>- Chi tiết forged response (A = 10.9.0.200, TTL 120):</w:t>
      </w:r>
    </w:p>
    <w:p w14:paraId="1AA31B13">
      <w:pPr>
        <w:spacing w:before="100" w:after="40"/>
      </w:pPr>
      <w:r>
        <w:rPr>
          <w:rFonts w:hint="default" w:ascii="Times New Roman" w:hAnsi="Times New Roman" w:cs="Times New Roman"/>
        </w:rPr>
        <w:drawing>
          <wp:inline distT="0" distB="0" distL="114300" distR="114300">
            <wp:extent cx="6333490" cy="2565400"/>
            <wp:effectExtent l="0" t="0" r="381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a:picLocks noChangeAspect="1"/>
                    </pic:cNvPicPr>
                  </pic:nvPicPr>
                  <pic:blipFill>
                    <a:blip r:embed="rId24"/>
                    <a:stretch>
                      <a:fillRect/>
                    </a:stretch>
                  </pic:blipFill>
                  <pic:spPr>
                    <a:xfrm>
                      <a:off x="0" y="0"/>
                      <a:ext cx="6333490" cy="2565400"/>
                    </a:xfrm>
                    <a:prstGeom prst="rect">
                      <a:avLst/>
                    </a:prstGeom>
                    <a:noFill/>
                    <a:ln>
                      <a:noFill/>
                    </a:ln>
                  </pic:spPr>
                </pic:pic>
              </a:graphicData>
            </a:graphic>
          </wp:inline>
        </w:drawing>
      </w:r>
      <w:r>
        <w:rPr>
          <w:rFonts w:hint="default" w:ascii="Times New Roman" w:hAnsi="Times New Roman" w:cs="Times New Roman"/>
        </w:rPr>
        <w:br w:type="textWrapping"/>
      </w:r>
      <w:r>
        <w:rPr>
          <w:b/>
          <w:bCs/>
          <w:sz w:val="22"/>
          <w:szCs w:val="22"/>
        </w:rPr>
        <w:t>Kết luận:</w:t>
      </w:r>
    </w:p>
    <w:p w14:paraId="5C483198">
      <w:pPr>
        <w:pStyle w:val="8"/>
        <w:numPr>
          <w:ilvl w:val="0"/>
          <w:numId w:val="1"/>
        </w:numPr>
        <w:spacing w:after="30"/>
        <w:rPr>
          <w:rFonts w:hint="default" w:ascii="Times New Roman" w:hAnsi="Times New Roman" w:cs="Times New Roman"/>
        </w:rPr>
      </w:pPr>
      <w:r>
        <w:rPr>
          <w:sz w:val="22"/>
          <w:szCs w:val="22"/>
        </w:rPr>
        <w:t>Direct DNS spoofing thành công: Victim tạm thời bị chuyển hướng sang 10.9.0.200 nhờ phản hồi giả đến trước và khớp các trường định danh của truy vấn.</w:t>
      </w:r>
    </w:p>
    <w:p w14:paraId="2CE58351">
      <w:pPr>
        <w:pStyle w:val="2"/>
        <w:rPr>
          <w:rFonts w:hint="default" w:ascii="Times New Roman" w:hAnsi="Times New Roman" w:cs="Times New Roman"/>
        </w:rPr>
      </w:pPr>
      <w:r>
        <w:rPr>
          <w:rFonts w:hint="default" w:ascii="Times New Roman" w:hAnsi="Times New Roman" w:cs="Times New Roman"/>
        </w:rPr>
        <w:t>5. Task 3 - DNS cache poisoning</w:t>
      </w:r>
    </w:p>
    <w:p w14:paraId="588AE142">
      <w:pPr>
        <w:spacing w:before="100" w:after="40"/>
      </w:pPr>
      <w:r>
        <w:rPr>
          <w:b/>
          <w:bCs/>
          <w:sz w:val="22"/>
          <w:szCs w:val="22"/>
        </w:rPr>
        <w:t>Mô tả:</w:t>
      </w:r>
    </w:p>
    <w:p w14:paraId="385CD382">
      <w:pPr>
        <w:pStyle w:val="8"/>
        <w:numPr>
          <w:ilvl w:val="0"/>
          <w:numId w:val="1"/>
        </w:numPr>
        <w:spacing w:after="30"/>
      </w:pPr>
      <w:r>
        <w:rPr>
          <w:sz w:val="22"/>
          <w:szCs w:val="22"/>
        </w:rPr>
        <w:t>Sau khi flush cache, attacker chuyển sang giả mạo phản hồi gửi tới DNS-SERVER (resolver) khi nó forward truy vấn tới AUTH-DNS.</w:t>
      </w:r>
    </w:p>
    <w:p w14:paraId="2DD0C95B">
      <w:pPr>
        <w:pStyle w:val="8"/>
        <w:numPr>
          <w:ilvl w:val="0"/>
          <w:numId w:val="1"/>
        </w:numPr>
        <w:spacing w:after="30"/>
      </w:pPr>
      <w:r>
        <w:rPr>
          <w:sz w:val="22"/>
          <w:szCs w:val="22"/>
        </w:rPr>
        <w:t>Bản ghi giả được BIND chấp nhận và lưu cache: trên Victim, truy vấn www.external.lab9.test → 10.9.0.200 kể cả sau khi dừng script.</w:t>
      </w:r>
    </w:p>
    <w:p w14:paraId="02EC5827">
      <w:pPr>
        <w:pStyle w:val="8"/>
        <w:numPr>
          <w:ilvl w:val="0"/>
          <w:numId w:val="1"/>
        </w:numPr>
        <w:spacing w:after="30"/>
      </w:pPr>
      <w:r>
        <w:rPr>
          <w:sz w:val="22"/>
          <w:szCs w:val="22"/>
        </w:rPr>
        <w:t>Dump cache (rndc dumpdb; grep external /var/cache/bind/named_dump.db) cho thấy "www.external.lab9.test … A 10.9.0.200" với TTL đếm ngược.</w:t>
      </w:r>
    </w:p>
    <w:p w14:paraId="1AC69D81">
      <w:pPr>
        <w:pStyle w:val="8"/>
        <w:numPr>
          <w:ilvl w:val="0"/>
          <w:numId w:val="1"/>
        </w:numPr>
        <w:spacing w:after="30"/>
      </w:pPr>
      <w:r>
        <w:rPr>
          <w:sz w:val="22"/>
          <w:szCs w:val="22"/>
        </w:rPr>
        <w:t>Wireshark xác nhận forged response (0x962b / 0x3252) → 10.9.0.200 tới resolver.</w:t>
      </w:r>
    </w:p>
    <w:p w14:paraId="5A9FC116">
      <w:pPr>
        <w:spacing w:before="60" w:after="40"/>
        <w:rPr>
          <w:b/>
          <w:bCs/>
          <w:color w:val="2F5597"/>
          <w:sz w:val="20"/>
          <w:szCs w:val="20"/>
        </w:rPr>
      </w:pPr>
    </w:p>
    <w:p w14:paraId="147426F9">
      <w:pPr>
        <w:spacing w:before="60" w:after="40"/>
        <w:rPr>
          <w:b/>
          <w:bCs/>
          <w:color w:val="2F5597"/>
          <w:sz w:val="20"/>
          <w:szCs w:val="20"/>
        </w:rPr>
      </w:pPr>
    </w:p>
    <w:p w14:paraId="2075ED1B">
      <w:pPr>
        <w:spacing w:before="60" w:after="40"/>
        <w:rPr>
          <w:b/>
          <w:bCs/>
          <w:color w:val="2F5597"/>
          <w:sz w:val="20"/>
          <w:szCs w:val="20"/>
        </w:rPr>
      </w:pPr>
    </w:p>
    <w:p w14:paraId="5E481BDC">
      <w:pPr>
        <w:spacing w:before="60" w:after="40"/>
        <w:rPr>
          <w:b/>
          <w:bCs/>
          <w:color w:val="2F5597"/>
          <w:sz w:val="20"/>
          <w:szCs w:val="20"/>
        </w:rPr>
      </w:pPr>
    </w:p>
    <w:p w14:paraId="1AF93C42">
      <w:pPr>
        <w:spacing w:before="60" w:after="40"/>
        <w:rPr>
          <w:b w:val="0"/>
          <w:bCs w:val="0"/>
          <w:color w:val="auto"/>
        </w:rPr>
      </w:pPr>
      <w:r>
        <w:rPr>
          <w:rFonts w:hint="default"/>
          <w:b w:val="0"/>
          <w:bCs w:val="0"/>
          <w:color w:val="auto"/>
          <w:sz w:val="20"/>
          <w:szCs w:val="20"/>
          <w:lang w:val="en-US"/>
        </w:rPr>
        <w:t>-</w:t>
      </w:r>
      <w:r>
        <w:rPr>
          <w:b w:val="0"/>
          <w:bCs w:val="0"/>
          <w:color w:val="auto"/>
          <w:sz w:val="20"/>
          <w:szCs w:val="20"/>
        </w:rPr>
        <w:t xml:space="preserve"> Victim nhận kết quả đã bị đầu độc (10.9.0.200):</w:t>
      </w:r>
    </w:p>
    <w:p w14:paraId="2690CA02">
      <w:pPr>
        <w:rPr>
          <w:rFonts w:hint="default" w:ascii="Times New Roman" w:hAnsi="Times New Roman" w:cs="Times New Roman"/>
        </w:rPr>
      </w:pPr>
      <w:r>
        <w:rPr>
          <w:rFonts w:hint="default" w:ascii="Times New Roman" w:hAnsi="Times New Roman" w:cs="Times New Roman"/>
        </w:rPr>
        <w:drawing>
          <wp:inline distT="0" distB="0" distL="114300" distR="114300">
            <wp:extent cx="6335395" cy="1160780"/>
            <wp:effectExtent l="0" t="0" r="1905" b="762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Picture 24"/>
                    <pic:cNvPicPr>
                      <a:picLocks noChangeAspect="1"/>
                    </pic:cNvPicPr>
                  </pic:nvPicPr>
                  <pic:blipFill>
                    <a:blip r:embed="rId25"/>
                    <a:stretch>
                      <a:fillRect/>
                    </a:stretch>
                  </pic:blipFill>
                  <pic:spPr>
                    <a:xfrm>
                      <a:off x="0" y="0"/>
                      <a:ext cx="6335395" cy="1160780"/>
                    </a:xfrm>
                    <a:prstGeom prst="rect">
                      <a:avLst/>
                    </a:prstGeom>
                    <a:noFill/>
                    <a:ln>
                      <a:noFill/>
                    </a:ln>
                  </pic:spPr>
                </pic:pic>
              </a:graphicData>
            </a:graphic>
          </wp:inline>
        </w:drawing>
      </w:r>
    </w:p>
    <w:p w14:paraId="4DAF3674">
      <w:pPr>
        <w:spacing w:before="60" w:after="40"/>
        <w:rPr>
          <w:b w:val="0"/>
          <w:bCs w:val="0"/>
          <w:color w:val="auto"/>
        </w:rPr>
      </w:pPr>
      <w:r>
        <w:rPr>
          <w:rFonts w:hint="default"/>
          <w:b w:val="0"/>
          <w:bCs w:val="0"/>
          <w:color w:val="auto"/>
          <w:sz w:val="20"/>
          <w:szCs w:val="20"/>
          <w:lang w:val="en-US"/>
        </w:rPr>
        <w:t>-</w:t>
      </w:r>
      <w:r>
        <w:rPr>
          <w:b w:val="0"/>
          <w:bCs w:val="0"/>
          <w:color w:val="auto"/>
          <w:sz w:val="20"/>
          <w:szCs w:val="20"/>
        </w:rPr>
        <w:t xml:space="preserve"> Dump cache BIND9: bản ghi giả nằm trong cache:</w:t>
      </w:r>
    </w:p>
    <w:p w14:paraId="13AE2384">
      <w:pPr>
        <w:rPr>
          <w:rFonts w:hint="default" w:ascii="Times New Roman" w:hAnsi="Times New Roman" w:cs="Times New Roman"/>
        </w:rPr>
      </w:pPr>
      <w:r>
        <w:rPr>
          <w:rFonts w:hint="default" w:ascii="Times New Roman" w:hAnsi="Times New Roman" w:cs="Times New Roman"/>
        </w:rPr>
        <w:drawing>
          <wp:inline distT="0" distB="0" distL="114300" distR="114300">
            <wp:extent cx="4572000" cy="920750"/>
            <wp:effectExtent l="0" t="0" r="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Picture 25"/>
                    <pic:cNvPicPr>
                      <a:picLocks noChangeAspect="1"/>
                    </pic:cNvPicPr>
                  </pic:nvPicPr>
                  <pic:blipFill>
                    <a:blip r:embed="rId26"/>
                    <a:stretch>
                      <a:fillRect/>
                    </a:stretch>
                  </pic:blipFill>
                  <pic:spPr>
                    <a:xfrm>
                      <a:off x="0" y="0"/>
                      <a:ext cx="4572000" cy="920750"/>
                    </a:xfrm>
                    <a:prstGeom prst="rect">
                      <a:avLst/>
                    </a:prstGeom>
                    <a:noFill/>
                    <a:ln>
                      <a:noFill/>
                    </a:ln>
                  </pic:spPr>
                </pic:pic>
              </a:graphicData>
            </a:graphic>
          </wp:inline>
        </w:drawing>
      </w:r>
    </w:p>
    <w:p w14:paraId="366D498B">
      <w:pPr>
        <w:spacing w:before="60" w:after="40"/>
        <w:rPr>
          <w:b w:val="0"/>
          <w:bCs w:val="0"/>
          <w:color w:val="auto"/>
        </w:rPr>
      </w:pPr>
      <w:r>
        <w:rPr>
          <w:rFonts w:hint="default"/>
          <w:b w:val="0"/>
          <w:bCs w:val="0"/>
          <w:color w:val="auto"/>
          <w:sz w:val="20"/>
          <w:szCs w:val="20"/>
          <w:lang w:val="en-US"/>
        </w:rPr>
        <w:t>-</w:t>
      </w:r>
      <w:r>
        <w:rPr>
          <w:b w:val="0"/>
          <w:bCs w:val="0"/>
          <w:color w:val="auto"/>
          <w:sz w:val="20"/>
          <w:szCs w:val="20"/>
        </w:rPr>
        <w:t xml:space="preserve"> Wireshark: phản hồi giả tới resolver:</w:t>
      </w:r>
    </w:p>
    <w:p w14:paraId="7F2464BF">
      <w:pPr>
        <w:rPr>
          <w:rFonts w:hint="default" w:ascii="Times New Roman" w:hAnsi="Times New Roman" w:cs="Times New Roman"/>
        </w:rPr>
      </w:pPr>
      <w:r>
        <w:rPr>
          <w:rFonts w:hint="default" w:ascii="Times New Roman" w:hAnsi="Times New Roman" w:cs="Times New Roman"/>
        </w:rPr>
        <w:drawing>
          <wp:inline distT="0" distB="0" distL="114300" distR="114300">
            <wp:extent cx="6333490" cy="2915920"/>
            <wp:effectExtent l="0" t="0" r="3810" b="508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Picture 26"/>
                    <pic:cNvPicPr>
                      <a:picLocks noChangeAspect="1"/>
                    </pic:cNvPicPr>
                  </pic:nvPicPr>
                  <pic:blipFill>
                    <a:blip r:embed="rId27"/>
                    <a:stretch>
                      <a:fillRect/>
                    </a:stretch>
                  </pic:blipFill>
                  <pic:spPr>
                    <a:xfrm>
                      <a:off x="0" y="0"/>
                      <a:ext cx="6333490" cy="2915920"/>
                    </a:xfrm>
                    <a:prstGeom prst="rect">
                      <a:avLst/>
                    </a:prstGeom>
                    <a:noFill/>
                    <a:ln>
                      <a:noFill/>
                    </a:ln>
                  </pic:spPr>
                </pic:pic>
              </a:graphicData>
            </a:graphic>
          </wp:inline>
        </w:drawing>
      </w:r>
    </w:p>
    <w:p w14:paraId="3B35D6A2">
      <w:pPr>
        <w:spacing w:before="60" w:after="40"/>
        <w:rPr>
          <w:b w:val="0"/>
          <w:bCs w:val="0"/>
          <w:color w:val="auto"/>
        </w:rPr>
      </w:pPr>
      <w:r>
        <w:rPr>
          <w:rFonts w:hint="default"/>
          <w:b w:val="0"/>
          <w:bCs w:val="0"/>
          <w:color w:val="auto"/>
          <w:sz w:val="20"/>
          <w:szCs w:val="20"/>
          <w:lang w:val="en-US"/>
        </w:rPr>
        <w:t>-</w:t>
      </w:r>
      <w:r>
        <w:rPr>
          <w:b w:val="0"/>
          <w:bCs w:val="0"/>
          <w:color w:val="auto"/>
          <w:sz w:val="20"/>
          <w:szCs w:val="20"/>
        </w:rPr>
        <w:t xml:space="preserve"> Chi tiết forged response A = 10.9.0.200 (TTL 109):</w:t>
      </w:r>
    </w:p>
    <w:p w14:paraId="37BF1F5D">
      <w:pPr>
        <w:spacing w:before="100" w:after="40"/>
        <w:rPr>
          <w:rFonts w:hint="default" w:ascii="Times New Roman" w:hAnsi="Times New Roman" w:cs="Times New Roman"/>
        </w:rPr>
      </w:pPr>
      <w:r>
        <w:rPr>
          <w:rFonts w:hint="default" w:ascii="Times New Roman" w:hAnsi="Times New Roman" w:cs="Times New Roman"/>
        </w:rPr>
        <w:drawing>
          <wp:inline distT="0" distB="0" distL="114300" distR="114300">
            <wp:extent cx="6330315" cy="2572385"/>
            <wp:effectExtent l="0" t="0" r="6985" b="571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Picture 27"/>
                    <pic:cNvPicPr>
                      <a:picLocks noChangeAspect="1"/>
                    </pic:cNvPicPr>
                  </pic:nvPicPr>
                  <pic:blipFill>
                    <a:blip r:embed="rId28"/>
                    <a:stretch>
                      <a:fillRect/>
                    </a:stretch>
                  </pic:blipFill>
                  <pic:spPr>
                    <a:xfrm>
                      <a:off x="0" y="0"/>
                      <a:ext cx="6330315" cy="2572385"/>
                    </a:xfrm>
                    <a:prstGeom prst="rect">
                      <a:avLst/>
                    </a:prstGeom>
                    <a:noFill/>
                    <a:ln>
                      <a:noFill/>
                    </a:ln>
                  </pic:spPr>
                </pic:pic>
              </a:graphicData>
            </a:graphic>
          </wp:inline>
        </w:drawing>
      </w:r>
      <w:r>
        <w:rPr>
          <w:rFonts w:hint="default" w:ascii="Times New Roman" w:hAnsi="Times New Roman" w:cs="Times New Roman"/>
        </w:rPr>
        <w:br w:type="textWrapping"/>
      </w:r>
    </w:p>
    <w:p w14:paraId="148F09CB">
      <w:pPr>
        <w:spacing w:before="100" w:after="40"/>
      </w:pPr>
      <w:r>
        <w:rPr>
          <w:rFonts w:hint="default" w:ascii="Times New Roman" w:hAnsi="Times New Roman" w:cs="Times New Roman"/>
        </w:rPr>
        <w:br w:type="textWrapping"/>
      </w:r>
      <w:r>
        <w:rPr>
          <w:b/>
          <w:bCs/>
          <w:sz w:val="22"/>
          <w:szCs w:val="22"/>
        </w:rPr>
        <w:t>Kết luận:</w:t>
      </w:r>
    </w:p>
    <w:p w14:paraId="0EAE7D89">
      <w:pPr>
        <w:pStyle w:val="8"/>
        <w:numPr>
          <w:ilvl w:val="0"/>
          <w:numId w:val="1"/>
        </w:numPr>
        <w:spacing w:after="30"/>
        <w:rPr>
          <w:rFonts w:hint="default" w:ascii="Times New Roman" w:hAnsi="Times New Roman" w:cs="Times New Roman"/>
        </w:rPr>
      </w:pPr>
      <w:r>
        <w:rPr>
          <w:sz w:val="22"/>
          <w:szCs w:val="22"/>
        </w:rPr>
        <w:t>Cache poisoning thành công: bản ghi giả nằm trong cache của resolver suốt TTL (120 s), khiến mọi client dùng chung DNS-SERVER đều nhận 10.9.0.200 cho đến khi hết TTL hoặc flush cache.</w:t>
      </w:r>
    </w:p>
    <w:p w14:paraId="34FA93C1">
      <w:pPr>
        <w:pStyle w:val="2"/>
        <w:rPr>
          <w:rFonts w:hint="default" w:ascii="Times New Roman" w:hAnsi="Times New Roman" w:cs="Times New Roman"/>
        </w:rPr>
      </w:pPr>
      <w:r>
        <w:rPr>
          <w:rFonts w:hint="default" w:ascii="Times New Roman" w:hAnsi="Times New Roman" w:cs="Times New Roman"/>
        </w:rPr>
        <w:t>6. Wireshark evidence</w:t>
      </w:r>
    </w:p>
    <w:p w14:paraId="64395C30">
      <w:pPr>
        <w:spacing w:before="100" w:after="40"/>
      </w:pPr>
      <w:r>
        <w:rPr>
          <w:b/>
          <w:bCs/>
          <w:sz w:val="22"/>
          <w:szCs w:val="22"/>
        </w:rPr>
        <w:t>Mô tả:</w:t>
      </w:r>
    </w:p>
    <w:p w14:paraId="13E2BE98">
      <w:pPr>
        <w:pStyle w:val="8"/>
        <w:numPr>
          <w:ilvl w:val="0"/>
          <w:numId w:val="1"/>
        </w:numPr>
        <w:spacing w:after="30"/>
      </w:pPr>
      <w:r>
        <w:rPr>
          <w:sz w:val="22"/>
          <w:szCs w:val="22"/>
        </w:rPr>
        <w:t>Bằng chứng Wireshark được bắt trên card DNS-LAB của Kali (filter dns hoặc dns.qry.name == "www.external.lab9.test"), đã trình bày ở các mục 2, 4 và 5. Các trường quan sát khớp yêu cầu:</w:t>
      </w:r>
    </w:p>
    <w:p w14:paraId="71568F28">
      <w:pPr>
        <w:pStyle w:val="8"/>
        <w:numPr>
          <w:ilvl w:val="0"/>
          <w:numId w:val="1"/>
        </w:numPr>
        <w:spacing w:after="30"/>
      </w:pPr>
      <w:r>
        <w:rPr>
          <w:sz w:val="22"/>
          <w:szCs w:val="22"/>
        </w:rPr>
        <w:t>Query: Victim 10.9.0.100 → DNS-SERVER 10.9.0.10, UDP destination port 53.</w:t>
      </w:r>
    </w:p>
    <w:p w14:paraId="0F93F25A">
      <w:pPr>
        <w:pStyle w:val="8"/>
        <w:numPr>
          <w:ilvl w:val="0"/>
          <w:numId w:val="1"/>
        </w:numPr>
        <w:spacing w:after="30"/>
      </w:pPr>
      <w:r>
        <w:rPr>
          <w:sz w:val="22"/>
          <w:szCs w:val="22"/>
        </w:rPr>
        <w:t>Legitimate response: 10.9.0.10 → Victim, A = 172.16.6.10 (có thể đến sau do AUTH-DNS trễ 1.5 s).</w:t>
      </w:r>
    </w:p>
    <w:p w14:paraId="75C79F3C">
      <w:pPr>
        <w:pStyle w:val="8"/>
        <w:numPr>
          <w:ilvl w:val="0"/>
          <w:numId w:val="1"/>
        </w:numPr>
        <w:spacing w:after="30"/>
      </w:pPr>
      <w:r>
        <w:rPr>
          <w:sz w:val="22"/>
          <w:szCs w:val="22"/>
        </w:rPr>
        <w:t>Forged response: giả danh nguồn, trả A = 10.9.0.200.</w:t>
      </w:r>
    </w:p>
    <w:p w14:paraId="14E6D3CC">
      <w:pPr>
        <w:pStyle w:val="8"/>
        <w:numPr>
          <w:ilvl w:val="0"/>
          <w:numId w:val="1"/>
        </w:numPr>
        <w:spacing w:after="30"/>
      </w:pPr>
      <w:r>
        <w:rPr>
          <w:sz w:val="22"/>
          <w:szCs w:val="22"/>
        </w:rPr>
        <w:t>Transaction ID của query và forged response trùng nhau (ví dụ 0xfe1a ở Task 2; 0x962b / 0x3252 ở Task 3).</w:t>
      </w:r>
    </w:p>
    <w:p w14:paraId="0933E631">
      <w:pPr>
        <w:pStyle w:val="8"/>
        <w:numPr>
          <w:ilvl w:val="0"/>
          <w:numId w:val="1"/>
        </w:numPr>
        <w:spacing w:after="30"/>
      </w:pPr>
      <w:r>
        <w:rPr>
          <w:sz w:val="22"/>
          <w:szCs w:val="22"/>
        </w:rPr>
        <w:t>UDP client port của query = destination port của response (ví dụ 58782, 35367).</w:t>
      </w:r>
    </w:p>
    <w:p w14:paraId="40AF37F3">
      <w:pPr>
        <w:pStyle w:val="8"/>
        <w:numPr>
          <w:ilvl w:val="0"/>
          <w:numId w:val="1"/>
        </w:numPr>
        <w:spacing w:after="30"/>
      </w:pPr>
      <w:r>
        <w:rPr>
          <w:sz w:val="22"/>
          <w:szCs w:val="22"/>
        </w:rPr>
        <w:t>Xuất hiện các gói ICMP "Destination unreachable (Port unreachable)" khi phản hồi trễ/thừa tới cổng đã đóng — dấu hiệu của cuộc đua phản hồi trong thử nghiệm.</w:t>
      </w:r>
    </w:p>
    <w:p w14:paraId="23670086">
      <w:pPr>
        <w:spacing w:before="100" w:after="40"/>
      </w:pPr>
      <w:r>
        <w:rPr>
          <w:b/>
          <w:bCs/>
          <w:sz w:val="22"/>
          <w:szCs w:val="22"/>
        </w:rPr>
        <w:t>Kết luận:</w:t>
      </w:r>
    </w:p>
    <w:p w14:paraId="7A5B40F9">
      <w:pPr>
        <w:pStyle w:val="8"/>
        <w:numPr>
          <w:ilvl w:val="0"/>
          <w:numId w:val="1"/>
        </w:numPr>
        <w:spacing w:after="30"/>
      </w:pPr>
      <w:r>
        <w:rPr>
          <w:sz w:val="22"/>
          <w:szCs w:val="22"/>
        </w:rPr>
        <w:t>Wireshark xác nhận cơ chế giả mạo dựa trên trùng Transaction ID + bộ (IP, port) và yếu tố thắng cuộc đua thời gian, đúng như lý thuyết DNS spoofing / cache poisoning.</w:t>
      </w:r>
    </w:p>
    <w:p w14:paraId="36308512">
      <w:pPr>
        <w:pStyle w:val="2"/>
        <w:rPr>
          <w:rFonts w:hint="default" w:ascii="Times New Roman" w:hAnsi="Times New Roman" w:cs="Times New Roman"/>
        </w:rPr>
      </w:pPr>
      <w:r>
        <w:rPr>
          <w:rFonts w:hint="default" w:ascii="Times New Roman" w:hAnsi="Times New Roman" w:cs="Times New Roman"/>
        </w:rPr>
        <w:t>7. Khôi phục và hardening</w:t>
      </w:r>
    </w:p>
    <w:p w14:paraId="258644A6">
      <w:pPr>
        <w:spacing w:before="100" w:after="40"/>
      </w:pPr>
      <w:r>
        <w:rPr>
          <w:b/>
          <w:bCs/>
          <w:sz w:val="22"/>
          <w:szCs w:val="22"/>
        </w:rPr>
        <w:t>Mô tả:</w:t>
      </w:r>
    </w:p>
    <w:p w14:paraId="290DA083">
      <w:pPr>
        <w:pStyle w:val="8"/>
        <w:numPr>
          <w:ilvl w:val="0"/>
          <w:numId w:val="1"/>
        </w:numPr>
        <w:spacing w:after="30"/>
      </w:pPr>
      <w:r>
        <w:rPr>
          <w:sz w:val="22"/>
          <w:szCs w:val="22"/>
        </w:rPr>
        <w:t>Flush cache BIND9 trên DNS-SERVER (rndc flush) và flush cache resolver trên Victim (resolvectl flush-caches).</w:t>
      </w:r>
    </w:p>
    <w:p w14:paraId="073EDDCB">
      <w:pPr>
        <w:pStyle w:val="8"/>
        <w:numPr>
          <w:ilvl w:val="0"/>
          <w:numId w:val="1"/>
        </w:numPr>
        <w:spacing w:after="30"/>
      </w:pPr>
      <w:r>
        <w:rPr>
          <w:sz w:val="22"/>
          <w:szCs w:val="22"/>
        </w:rPr>
        <w:t>Sau flush, www.external.lab9.test phân giải trở lại 172.16.6.10 (dig @10.9.0.10 +noall +answer → 172.16.6.10), chứng tỏ bản ghi giả đã bị xóa khỏi cache.</w:t>
      </w:r>
    </w:p>
    <w:p w14:paraId="6195077E">
      <w:pPr>
        <w:pStyle w:val="8"/>
        <w:numPr>
          <w:ilvl w:val="0"/>
          <w:numId w:val="1"/>
        </w:numPr>
        <w:spacing w:after="30"/>
      </w:pPr>
      <w:r>
        <w:rPr>
          <w:sz w:val="22"/>
          <w:szCs w:val="22"/>
        </w:rPr>
        <w:t>Các bước khác: dừng script giả mạo và web giả trên Kali, khôi phục /etc/hosts, dừng auth_dns_delayed.py, trả Promiscuous Mode của Kali về Deny.</w:t>
      </w:r>
    </w:p>
    <w:p w14:paraId="6790310A">
      <w:pPr>
        <w:spacing w:before="60" w:after="40"/>
        <w:rPr>
          <w:b w:val="0"/>
          <w:bCs w:val="0"/>
          <w:color w:val="auto"/>
        </w:rPr>
      </w:pPr>
      <w:r>
        <w:rPr>
          <w:rFonts w:hint="default"/>
          <w:b w:val="0"/>
          <w:bCs w:val="0"/>
          <w:color w:val="auto"/>
          <w:sz w:val="20"/>
          <w:szCs w:val="20"/>
          <w:lang w:val="en-US"/>
        </w:rPr>
        <w:t>-</w:t>
      </w:r>
      <w:r>
        <w:rPr>
          <w:b w:val="0"/>
          <w:bCs w:val="0"/>
          <w:color w:val="auto"/>
          <w:sz w:val="20"/>
          <w:szCs w:val="20"/>
        </w:rPr>
        <w:t xml:space="preserve"> Flush cache trên DNS-SERVER:</w:t>
      </w:r>
    </w:p>
    <w:p w14:paraId="7382683C">
      <w:pPr>
        <w:rPr>
          <w:rFonts w:hint="default" w:ascii="Times New Roman" w:hAnsi="Times New Roman" w:cs="Times New Roman"/>
        </w:rPr>
      </w:pPr>
      <w:r>
        <w:rPr>
          <w:rFonts w:hint="default" w:ascii="Times New Roman" w:hAnsi="Times New Roman" w:cs="Times New Roman"/>
        </w:rPr>
        <w:drawing>
          <wp:inline distT="0" distB="0" distL="114300" distR="114300">
            <wp:extent cx="2057400" cy="254000"/>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pic:cNvPicPr>
                      <a:picLocks noChangeAspect="1"/>
                    </pic:cNvPicPr>
                  </pic:nvPicPr>
                  <pic:blipFill>
                    <a:blip r:embed="rId29"/>
                    <a:stretch>
                      <a:fillRect/>
                    </a:stretch>
                  </pic:blipFill>
                  <pic:spPr>
                    <a:xfrm>
                      <a:off x="0" y="0"/>
                      <a:ext cx="2057400" cy="254000"/>
                    </a:xfrm>
                    <a:prstGeom prst="rect">
                      <a:avLst/>
                    </a:prstGeom>
                    <a:noFill/>
                    <a:ln>
                      <a:noFill/>
                    </a:ln>
                  </pic:spPr>
                </pic:pic>
              </a:graphicData>
            </a:graphic>
          </wp:inline>
        </w:drawing>
      </w:r>
    </w:p>
    <w:p w14:paraId="7CB5FC39">
      <w:pPr>
        <w:spacing w:before="60" w:after="40"/>
        <w:rPr>
          <w:b w:val="0"/>
          <w:bCs w:val="0"/>
          <w:color w:val="auto"/>
        </w:rPr>
      </w:pPr>
      <w:r>
        <w:rPr>
          <w:rFonts w:hint="default"/>
          <w:b w:val="0"/>
          <w:bCs w:val="0"/>
          <w:color w:val="auto"/>
          <w:sz w:val="20"/>
          <w:szCs w:val="20"/>
          <w:lang w:val="en-US"/>
        </w:rPr>
        <w:t>-</w:t>
      </w:r>
      <w:r>
        <w:rPr>
          <w:b w:val="0"/>
          <w:bCs w:val="0"/>
          <w:color w:val="auto"/>
          <w:sz w:val="20"/>
          <w:szCs w:val="20"/>
        </w:rPr>
        <w:t xml:space="preserve"> Victim trở về 172.16.6.10 sau khi flush:</w:t>
      </w:r>
    </w:p>
    <w:p w14:paraId="5E18B67E">
      <w:pPr>
        <w:rPr>
          <w:rFonts w:hint="default" w:ascii="Times New Roman" w:hAnsi="Times New Roman" w:cs="Times New Roman"/>
        </w:rPr>
      </w:pPr>
      <w:r>
        <w:rPr>
          <w:rFonts w:hint="default" w:ascii="Times New Roman" w:hAnsi="Times New Roman" w:cs="Times New Roman"/>
        </w:rPr>
        <w:drawing>
          <wp:inline distT="0" distB="0" distL="114300" distR="114300">
            <wp:extent cx="4273550" cy="781050"/>
            <wp:effectExtent l="0" t="0" r="635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icture 28"/>
                    <pic:cNvPicPr>
                      <a:picLocks noChangeAspect="1"/>
                    </pic:cNvPicPr>
                  </pic:nvPicPr>
                  <pic:blipFill>
                    <a:blip r:embed="rId30"/>
                    <a:stretch>
                      <a:fillRect/>
                    </a:stretch>
                  </pic:blipFill>
                  <pic:spPr>
                    <a:xfrm>
                      <a:off x="0" y="0"/>
                      <a:ext cx="4273550" cy="781050"/>
                    </a:xfrm>
                    <a:prstGeom prst="rect">
                      <a:avLst/>
                    </a:prstGeom>
                    <a:noFill/>
                    <a:ln>
                      <a:noFill/>
                    </a:ln>
                  </pic:spPr>
                </pic:pic>
              </a:graphicData>
            </a:graphic>
          </wp:inline>
        </w:drawing>
      </w:r>
    </w:p>
    <w:p w14:paraId="31F79C10">
      <w:pPr>
        <w:spacing w:before="100" w:after="40"/>
      </w:pPr>
      <w:r>
        <w:rPr>
          <w:rFonts w:hint="default" w:ascii="Times New Roman" w:hAnsi="Times New Roman" w:cs="Times New Roman"/>
        </w:rPr>
        <w:br w:type="textWrapping"/>
      </w:r>
      <w:r>
        <w:rPr>
          <w:b/>
          <w:bCs/>
          <w:sz w:val="22"/>
          <w:szCs w:val="22"/>
        </w:rPr>
        <w:t>Kết luận &amp; biện pháp giảm thiểu:</w:t>
      </w:r>
    </w:p>
    <w:p w14:paraId="1AD16B62">
      <w:pPr>
        <w:pStyle w:val="8"/>
        <w:numPr>
          <w:ilvl w:val="0"/>
          <w:numId w:val="1"/>
        </w:numPr>
        <w:spacing w:after="30"/>
        <w:rPr>
          <w:rFonts w:hint="default" w:ascii="Times New Roman" w:hAnsi="Times New Roman" w:cs="Times New Roman"/>
        </w:rPr>
      </w:pPr>
      <w:r>
        <w:rPr>
          <w:sz w:val="22"/>
          <w:szCs w:val="22"/>
        </w:rPr>
        <w:t>Hệ thống trở về trạng thái sạch. Các biện pháp rút ra: phân đoạn mạng; kiểm soát DNS egress; DNSSEC validation cho zone được ký; bật DNS COOKIE / ngẫu nhiên hóa source-port; giám sát phản hồi DNS bất thường; và tắt Promiscuous Mode ngoài buổi thực hành.</w:t>
      </w:r>
    </w:p>
    <w:p w14:paraId="09DADD2A">
      <w:pPr>
        <w:pStyle w:val="8"/>
        <w:numPr>
          <w:ilvl w:val="0"/>
          <w:numId w:val="0"/>
        </w:numPr>
        <w:spacing w:after="30"/>
        <w:rPr>
          <w:rFonts w:hint="default" w:ascii="Times New Roman" w:hAnsi="Times New Roman" w:cs="Times New Roman"/>
        </w:rPr>
      </w:pPr>
    </w:p>
    <w:p w14:paraId="4BE650AD">
      <w:pPr>
        <w:pStyle w:val="2"/>
        <w:rPr>
          <w:rFonts w:hint="default" w:ascii="Times New Roman" w:hAnsi="Times New Roman" w:cs="Times New Roman"/>
        </w:rPr>
      </w:pPr>
      <w:r>
        <w:rPr>
          <w:rFonts w:hint="default" w:ascii="Times New Roman" w:hAnsi="Times New Roman" w:cs="Times New Roman"/>
        </w:rPr>
        <w:t>8. Câu hỏi phân tích</w:t>
      </w:r>
    </w:p>
    <w:p w14:paraId="377E3142">
      <w:pPr>
        <w:spacing w:before="120" w:after="30"/>
      </w:pPr>
      <w:r>
        <w:rPr>
          <w:rFonts w:hint="default" w:ascii="Times New Roman" w:hAnsi="Times New Roman" w:cs="Times New Roman"/>
        </w:rPr>
        <w:br w:type="textWrapping"/>
      </w:r>
      <w:r>
        <w:rPr>
          <w:b/>
          <w:bCs/>
          <w:sz w:val="22"/>
          <w:szCs w:val="22"/>
        </w:rPr>
        <w:t>1. Tại sao /etc/hosts có thể ảnh hưởng trình duyệt nhưng dig @DNS-SERVER vẫn trả kết quả DNS gốc?</w:t>
      </w:r>
    </w:p>
    <w:p w14:paraId="239F625E">
      <w:pPr>
        <w:spacing w:after="40"/>
        <w:jc w:val="both"/>
      </w:pPr>
      <w:r>
        <w:rPr>
          <w:b/>
          <w:bCs/>
          <w:sz w:val="22"/>
          <w:szCs w:val="22"/>
        </w:rPr>
        <w:t xml:space="preserve">Trả lời: </w:t>
      </w:r>
      <w:r>
        <w:rPr>
          <w:sz w:val="22"/>
          <w:szCs w:val="22"/>
        </w:rPr>
        <w:t>Trình phân giải tên của hệ điều hành (glibc NSS / systemd-resolved) tuân theo thứ tự khai báo trong /etc/nsswitch.conf, thường là "files dns" — tức đọc /etc/hosts TRƯỚC khi hỏi DNS. Các ứng dụng gọi getaddrinfo() như trình duyệt và curl vì vậy bị /etc/hosts chi phối. Ngược lại, dig là công cụ gửi truy vấn trực tiếp tới máy chủ DNS được chỉ định (@10.9.0.10) qua giao thức DNS, bỏ qua hoàn toàn NSS và /etc/hosts, nên vẫn nhận bản ghi thật 172.16.6.10 từ zone. Đây cũng là lý do dùng dig để phát hiện redirect cục bộ.</w:t>
      </w:r>
    </w:p>
    <w:p w14:paraId="7AE7D373">
      <w:pPr>
        <w:spacing w:before="120" w:after="30"/>
      </w:pPr>
      <w:r>
        <w:rPr>
          <w:b/>
          <w:bCs/>
          <w:sz w:val="22"/>
          <w:szCs w:val="22"/>
        </w:rPr>
        <w:t>2. Những trường nào của DNS/UDP phải khớp để một phản hồi giả có cơ hội được chấp nhận?</w:t>
      </w:r>
    </w:p>
    <w:p w14:paraId="73E557B4">
      <w:pPr>
        <w:spacing w:after="40"/>
        <w:jc w:val="both"/>
      </w:pPr>
      <w:r>
        <w:rPr>
          <w:b/>
          <w:bCs/>
          <w:sz w:val="22"/>
          <w:szCs w:val="22"/>
        </w:rPr>
        <w:t xml:space="preserve">Trả lời: </w:t>
      </w:r>
      <w:r>
        <w:rPr>
          <w:sz w:val="22"/>
          <w:szCs w:val="22"/>
        </w:rPr>
        <w:t>Phản hồi giả phải trùng với truy vấn đang chờ ở: (a) Transaction ID (DNS ID) 16-bit; (b) IP nguồn = IP máy chủ DNS hợp lệ, IP đích = client; (c) UDP source port = 53 và UDP destination port = cổng ephemeral client đã dùng khi gửi query; (d) đúng Question section (QNAME, QTYPE, QCLASS); và (e) phải đến TRƯỚC phản hồi hợp lệ (thắng cuộc đua). Ở Task 2, query và forged response cùng Transaction ID 0xfe1a, cùng QNAME www.external.lab9.test và khớp cổng client.</w:t>
      </w:r>
    </w:p>
    <w:p w14:paraId="7C3DC993">
      <w:pPr>
        <w:spacing w:before="120" w:after="30"/>
      </w:pPr>
      <w:r>
        <w:rPr>
          <w:b/>
          <w:bCs/>
          <w:sz w:val="22"/>
          <w:szCs w:val="22"/>
        </w:rPr>
        <w:t>3. Tại sao Task 2 chỉ ảnh hưởng Victim hiện tại, trong khi Task 3 có thể ảnh hưởng nhiều client dùng cùng resolver?</w:t>
      </w:r>
    </w:p>
    <w:p w14:paraId="06C4758C">
      <w:pPr>
        <w:spacing w:after="40"/>
        <w:jc w:val="both"/>
      </w:pPr>
      <w:r>
        <w:rPr>
          <w:b/>
          <w:bCs/>
          <w:sz w:val="22"/>
          <w:szCs w:val="22"/>
        </w:rPr>
        <w:t xml:space="preserve">Trả lời: </w:t>
      </w:r>
      <w:r>
        <w:rPr>
          <w:sz w:val="22"/>
          <w:szCs w:val="22"/>
        </w:rPr>
        <w:t>Task 2 giả mạo phản hồi gửi trực tiếp tới Victim, chỉ đánh lừa đúng tiến trình đang hỏi; kết quả không lưu ở nơi dùng chung và hết hiệu lực ngay sau truy vấn. Task 3 nhắm vào DNS-SERVER (recursive/caching resolver): nếu bản ghi giả được chấp nhận và đưa vào cache thì mọi client dùng chung resolver đó đều nhận kết quả sai cho tới khi cache hết TTL hoặc bị flush — phạm vi rộng và kéo dài hơn.</w:t>
      </w:r>
    </w:p>
    <w:p w14:paraId="219B3A64">
      <w:pPr>
        <w:spacing w:before="120" w:after="30"/>
      </w:pPr>
      <w:r>
        <w:rPr>
          <w:b/>
          <w:bCs/>
          <w:sz w:val="22"/>
          <w:szCs w:val="22"/>
        </w:rPr>
        <w:t>4. Vai trò của TTL trong cache poisoning là gì?</w:t>
      </w:r>
    </w:p>
    <w:p w14:paraId="4FD5F1A7">
      <w:pPr>
        <w:spacing w:after="40"/>
        <w:jc w:val="both"/>
      </w:pPr>
      <w:r>
        <w:rPr>
          <w:b/>
          <w:bCs/>
          <w:sz w:val="22"/>
          <w:szCs w:val="22"/>
        </w:rPr>
        <w:t xml:space="preserve">Trả lời: </w:t>
      </w:r>
      <w:r>
        <w:rPr>
          <w:sz w:val="22"/>
          <w:szCs w:val="22"/>
        </w:rPr>
        <w:t>TTL (Time To Live) quy định thời gian một bản ghi được giữ trong cache. Khi poisoning thành công, bản ghi giả tồn tại trong cache suốt TTL do kẻ tấn công đặt (trong bài là 120 giây); trong khoảng đó resolver trả kết quả giả cho mọi client mà không hỏi lại máy chủ thật. TTL càng lớn thời gian "nhiễm độc" càng dài; hết TTL hoặc flush cache thì bản ghi bị xóa và truy vấn sau mới phân giải lại đúng. Ảnh Task 3 cho thấy cache chứa www.external.lab9.test A 10.9.0.200 với TTL đếm ngược (120 → 109 → 55 s).</w:t>
      </w:r>
    </w:p>
    <w:p w14:paraId="2553570B">
      <w:pPr>
        <w:spacing w:before="120" w:after="30"/>
      </w:pPr>
      <w:r>
        <w:rPr>
          <w:b/>
          <w:bCs/>
          <w:sz w:val="22"/>
          <w:szCs w:val="22"/>
        </w:rPr>
        <w:t>5. Tại sao VirtualBox/VMware Promiscuous Mode = Allow VMs cần thiết trong bài này?</w:t>
      </w:r>
    </w:p>
    <w:p w14:paraId="4EC35001">
      <w:pPr>
        <w:spacing w:after="40"/>
        <w:jc w:val="both"/>
      </w:pPr>
      <w:r>
        <w:rPr>
          <w:b/>
          <w:bCs/>
          <w:sz w:val="22"/>
          <w:szCs w:val="22"/>
        </w:rPr>
        <w:t xml:space="preserve">Trả lời: </w:t>
      </w:r>
      <w:r>
        <w:rPr>
          <w:sz w:val="22"/>
          <w:szCs w:val="22"/>
        </w:rPr>
        <w:t>Trong Internal Network, switch ảo chỉ chuyển khung unicast tới đúng cổng đích, và mặc định card của Kali chỉ nhận khung gửi cho chính nó. Attacker cần nghe lén truy vấn DNS unicast giữa Victim và DNS-SERVER để lấy Transaction ID và cổng nguồn phục vụ giả mạo, nên phải bật Promiscuous Mode = Allow VMs để card nhận cả khung không gửi cho nó. Nếu để Deny, Wireshark chỉ thấy broadcast/multicast và không bắt được query cần thiết.</w:t>
      </w:r>
    </w:p>
    <w:p w14:paraId="0ED7BD7A">
      <w:pPr>
        <w:spacing w:before="120" w:after="30"/>
      </w:pPr>
      <w:r>
        <w:rPr>
          <w:b/>
          <w:bCs/>
          <w:sz w:val="22"/>
          <w:szCs w:val="22"/>
        </w:rPr>
        <w:t>6. Vì sao LAB dùng mạng DNSLAB riêng thay vì tấn công trực tiếp DC01 DNS của LAN-DOMAIN?</w:t>
      </w:r>
    </w:p>
    <w:p w14:paraId="23278AC4">
      <w:pPr>
        <w:spacing w:after="40"/>
        <w:jc w:val="both"/>
      </w:pPr>
      <w:r>
        <w:rPr>
          <w:b/>
          <w:bCs/>
          <w:sz w:val="22"/>
          <w:szCs w:val="22"/>
        </w:rPr>
        <w:t xml:space="preserve">Trả lời: </w:t>
      </w:r>
      <w:r>
        <w:rPr>
          <w:sz w:val="22"/>
          <w:szCs w:val="22"/>
        </w:rPr>
        <w:t>Để cô lập hoàn toàn thử nghiệm: mạng DNSLAB 10.9.0.0/24 bị pfSense chặn (Block+Log) tới LAN-DOMAIN 10.6.0.0/24 và MGMT 192.168.56.0/24, nên tấn công không làm hỏng dịch vụ/dữ liệu của các máy thật ở LAB trước và không ảnh hưởng domain controller. Cách này cũng dễ snapshot/khôi phục và tuân thủ phạm vi an toàn bắt buộc (chỉ thao tác trong mạng lab, domain .test).</w:t>
      </w:r>
    </w:p>
    <w:p w14:paraId="010CDBCC">
      <w:pPr>
        <w:spacing w:before="120" w:after="30"/>
      </w:pPr>
      <w:r>
        <w:rPr>
          <w:b/>
          <w:bCs/>
          <w:sz w:val="22"/>
          <w:szCs w:val="22"/>
        </w:rPr>
        <w:t>7. Khác nhau giữa authoritative DNS, recursive resolver và caching resolver?</w:t>
      </w:r>
    </w:p>
    <w:p w14:paraId="24E412E1">
      <w:pPr>
        <w:spacing w:after="40"/>
        <w:jc w:val="both"/>
      </w:pPr>
      <w:r>
        <w:rPr>
          <w:b/>
          <w:bCs/>
          <w:sz w:val="22"/>
          <w:szCs w:val="22"/>
        </w:rPr>
        <w:t xml:space="preserve">Trả lời: </w:t>
      </w:r>
      <w:r>
        <w:rPr>
          <w:sz w:val="22"/>
          <w:szCs w:val="22"/>
        </w:rPr>
        <w:t>Authoritative DNS nắm dữ liệu gốc (zone) của một tên miền và trả lời có thẩm quyền cho tên miền đó (APP-TEST/AUTH-DNS cho www.external.lab9.test). Recursive resolver nhận yêu cầu từ client rồi thay client đi hỏi lần lượt các máy chủ authoritative tới khi có đáp án (DNS-SERVER forward tới 172.16.6.20). Caching resolver lưu tạm kết quả đã phân giải trong TTL để trả nhanh cho truy vấn sau. Một BIND9 có thể đồng thời recursive, caching và authoritative cho zone cục bộ — như DNS-SERVER trong bài.</w:t>
      </w:r>
    </w:p>
    <w:p w14:paraId="032F50F3">
      <w:pPr>
        <w:spacing w:before="120" w:after="30"/>
      </w:pPr>
      <w:r>
        <w:rPr>
          <w:b/>
          <w:bCs/>
          <w:sz w:val="22"/>
          <w:szCs w:val="22"/>
        </w:rPr>
        <w:t>8. DNSSEC giải quyết vấn đề gì và vì sao zone .test unsigned trong LAB không tự được bảo vệ?</w:t>
      </w:r>
    </w:p>
    <w:p w14:paraId="3F372B51">
      <w:pPr>
        <w:spacing w:after="40"/>
        <w:jc w:val="both"/>
      </w:pPr>
      <w:r>
        <w:rPr>
          <w:b/>
          <w:bCs/>
          <w:sz w:val="22"/>
          <w:szCs w:val="22"/>
        </w:rPr>
        <w:t xml:space="preserve">Trả lời: </w:t>
      </w:r>
      <w:r>
        <w:rPr>
          <w:sz w:val="22"/>
          <w:szCs w:val="22"/>
        </w:rPr>
        <w:t>DNSSEC thêm chữ ký số (RRSIG) và chuỗi tin cậy (DNSKEY/DS) cho bản ghi, cho phép resolver xác thực tính toàn vẹn và nguồn gốc dữ liệu DNS, qua đó phát hiện và loại bỏ phản hồi bị giả mạo. Nhưng DNSSEC chỉ tác dụng khi zone được ký và resolver bật validation. Zone .test trong bài là unsigned, lại không có bản ghi DS ở zone cha để tạo chuỗi tin cậy, nên resolver không có chữ ký để kiểm tra và phản hồi giả vẫn được chấp nhận. DNSSEC cũng chỉ bảo đảm tính xác thực, không mã hóa đường truyền.</w:t>
      </w:r>
    </w:p>
    <w:p w14:paraId="5CC5259B">
      <w:pPr>
        <w:spacing w:before="120" w:after="30"/>
      </w:pPr>
      <w:r>
        <w:rPr>
          <w:b/>
          <w:bCs/>
          <w:sz w:val="22"/>
          <w:szCs w:val="22"/>
        </w:rPr>
        <w:t>9. Tại sao chỉ chặn UDP/53 là chưa đủ nếu muốn kiểm soát DNS trong mạng hiện đại?</w:t>
      </w:r>
    </w:p>
    <w:p w14:paraId="0C29C6CA">
      <w:pPr>
        <w:spacing w:after="40"/>
        <w:jc w:val="both"/>
      </w:pPr>
      <w:r>
        <w:rPr>
          <w:b/>
          <w:bCs/>
          <w:sz w:val="22"/>
          <w:szCs w:val="22"/>
        </w:rPr>
        <w:t xml:space="preserve">Trả lời: </w:t>
      </w:r>
      <w:r>
        <w:rPr>
          <w:sz w:val="22"/>
          <w:szCs w:val="22"/>
        </w:rPr>
        <w:t>DNS ngày nay còn chạy trên nhiều kênh khác: TCP/53 (câu trả lời lớn, zone transfer, fallback), DoT (DNS over TLS, TCP/853), DoH (DNS over HTTPS, lẫn trong TCP/443), DNS over QUIC, và cả cổng không chuẩn. Nếu chỉ chặn UDP/53, client vẫn phân giải qua DoH/DoT và vượt kiểm soát. Muốn kiểm soát DNS egress hiệu quả phải chặn cả TCP/53, chặn DoT (853), quản lý DoH (chặn resolver công cộng, dùng chính sách trình duyệt) và buộc client chỉ dùng resolver nội bộ được chỉ định.</w:t>
      </w:r>
    </w:p>
    <w:p w14:paraId="788E2EF0">
      <w:pPr>
        <w:spacing w:before="120" w:after="30"/>
      </w:pPr>
      <w:r>
        <w:rPr>
          <w:b/>
          <w:bCs/>
          <w:sz w:val="22"/>
          <w:szCs w:val="22"/>
        </w:rPr>
        <w:t>10. Nêu tối thiểu bốn biện pháp hardening sau khi hoàn thành bài.</w:t>
      </w:r>
    </w:p>
    <w:p w14:paraId="0AB3C48C">
      <w:pPr>
        <w:spacing w:after="40"/>
        <w:jc w:val="both"/>
      </w:pPr>
      <w:r>
        <w:rPr>
          <w:b/>
          <w:bCs/>
          <w:sz w:val="22"/>
          <w:szCs w:val="22"/>
        </w:rPr>
        <w:t xml:space="preserve">Trả lời: </w:t>
      </w:r>
      <w:r>
        <w:rPr>
          <w:sz w:val="22"/>
          <w:szCs w:val="22"/>
        </w:rPr>
        <w:t>(1) Phân đoạn mạng (segmentation): không để attacker cùng lớp L2 với client/server DNS. (2) Kiểm soát DNS egress: buộc client chỉ hỏi resolver được chỉ định, chặn DNS trực tiếp ra Internet/DMZ (cả UDP lẫn TCP/53, DoT/DoH). (3) DNSSEC validation cho zone được ký để phát hiện phản hồi giả. (4) Bật DNS COOKIE và ngẫu nhiên hóa source-port/Transaction ID để tăng khó khăn cho giả mạo on-path. (5) Tắt Promiscuous Mode ngoài buổi thực hành. (6) Giám sát: theo dõi phản hồi DNS trùng lặp, thay đổi bất thường trong cache và câu trả lời không khớp chính sách.</w:t>
      </w:r>
    </w:p>
    <w:p w14:paraId="7686B55B">
      <w:pPr>
        <w:rPr>
          <w:rFonts w:hint="default" w:ascii="Times New Roman" w:hAnsi="Times New Roman" w:cs="Times New Roman"/>
        </w:rPr>
      </w:pPr>
    </w:p>
    <w:p w14:paraId="090651A5">
      <w:pPr>
        <w:rPr>
          <w:rFonts w:hint="default" w:ascii="Times New Roman" w:hAnsi="Times New Roman" w:cs="Times New Roman"/>
        </w:rPr>
      </w:pPr>
      <w:bookmarkStart w:id="0" w:name="_GoBack"/>
      <w:bookmarkEnd w:id="0"/>
    </w:p>
    <w:sectPr>
      <w:pgSz w:w="11906" w:h="16838"/>
      <w:pgMar w:top="907" w:right="964" w:bottom="964" w:left="964" w:header="720" w:footer="720" w:gutter="0"/>
      <w:pgNumType w:start="1" w:chapStyle="1"/>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Calibri Light">
    <w:panose1 w:val="020F0302020204030204"/>
    <w:charset w:val="00"/>
    <w:family w:val="auto"/>
    <w:pitch w:val="default"/>
    <w:sig w:usb0="E4002EFF" w:usb1="C200247B" w:usb2="00000009" w:usb3="00000000" w:csb0="200001F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53208E"/>
    <w:multiLevelType w:val="multilevel"/>
    <w:tmpl w:val="0053208E"/>
    <w:lvl w:ilvl="0" w:tentative="0">
      <w:start w:val="1"/>
      <w:numFmt w:val="bullet"/>
      <w:lvlText w:val="●"/>
      <w:lvlJc w:val="left"/>
      <w:pPr>
        <w:ind w:left="720" w:hanging="360"/>
      </w:pPr>
    </w:lvl>
    <w:lvl w:ilvl="1" w:tentative="0">
      <w:start w:val="1"/>
      <w:numFmt w:val="bullet"/>
      <w:lvlText w:val="○"/>
      <w:lvlJc w:val="left"/>
      <w:pPr>
        <w:ind w:left="1440" w:hanging="360"/>
      </w:pPr>
    </w:lvl>
    <w:lvl w:ilvl="2" w:tentative="0">
      <w:start w:val="1"/>
      <w:numFmt w:val="bullet"/>
      <w:lvlText w:val="■"/>
      <w:lvlJc w:val="left"/>
      <w:pPr>
        <w:ind w:left="2160" w:hanging="360"/>
      </w:pPr>
    </w:lvl>
    <w:lvl w:ilvl="3" w:tentative="0">
      <w:start w:val="1"/>
      <w:numFmt w:val="bullet"/>
      <w:lvlText w:val="●"/>
      <w:lvlJc w:val="left"/>
      <w:pPr>
        <w:ind w:left="2880" w:hanging="360"/>
      </w:pPr>
    </w:lvl>
    <w:lvl w:ilvl="4" w:tentative="0">
      <w:start w:val="1"/>
      <w:numFmt w:val="bullet"/>
      <w:lvlText w:val="○"/>
      <w:lvlJc w:val="left"/>
      <w:pPr>
        <w:ind w:left="3600" w:hanging="360"/>
      </w:pPr>
    </w:lvl>
    <w:lvl w:ilvl="5" w:tentative="0">
      <w:start w:val="1"/>
      <w:numFmt w:val="bullet"/>
      <w:lvlText w:val="■"/>
      <w:lvlJc w:val="left"/>
      <w:pPr>
        <w:ind w:left="4320" w:hanging="360"/>
      </w:pPr>
    </w:lvl>
    <w:lvl w:ilvl="6" w:tentative="0">
      <w:start w:val="1"/>
      <w:numFmt w:val="bullet"/>
      <w:lvlText w:val="●"/>
      <w:lvlJc w:val="left"/>
      <w:pPr>
        <w:ind w:left="5040" w:hanging="360"/>
      </w:pPr>
    </w:lvl>
    <w:lvl w:ilvl="7" w:tentative="0">
      <w:start w:val="1"/>
      <w:numFmt w:val="bullet"/>
      <w:lvlText w:val="●"/>
      <w:lvlJc w:val="left"/>
      <w:pPr>
        <w:ind w:left="5760" w:hanging="360"/>
      </w:pPr>
    </w:lvl>
    <w:lvl w:ilvl="8" w:tentative="0">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1"/>
  <w:bordersDoNotSurroundFooter w:val="1"/>
  <w:documentProtection w:enforcement="0"/>
  <w:defaultTabStop w:val="720"/>
  <w:drawingGridVerticalSpacing w:val="156"/>
  <w:displayHorizontalDrawingGridEvery w:val="0"/>
  <w:displayVerticalDrawingGridEvery w:val="2"/>
  <w:characterSpacingControl w:val="doNotCompress"/>
  <w:footnotePr>
    <w:footnote w:id="0"/>
    <w:footnote w:id="1"/>
  </w:footnotePr>
  <w:endnotePr>
    <w:endnote w:id="0"/>
    <w:endnote w:id="1"/>
  </w:endnotePr>
  <w:compat>
    <w:spaceForUL/>
    <w:doNotLeaveBackslashAlone/>
    <w:ulTrailSpace/>
    <w:doNotExpandShiftReturn/>
    <w:adjustLineHeightInTable/>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5A96DBA"/>
    <w:rsid w:val="00AF07E6"/>
    <w:rsid w:val="06911ED5"/>
    <w:rsid w:val="0F3450C5"/>
    <w:rsid w:val="1C4E0B38"/>
    <w:rsid w:val="1D871B70"/>
    <w:rsid w:val="23DB6876"/>
    <w:rsid w:val="242C61F0"/>
    <w:rsid w:val="24731EA8"/>
    <w:rsid w:val="25A96DBA"/>
    <w:rsid w:val="3224724F"/>
    <w:rsid w:val="327F6FAA"/>
    <w:rsid w:val="39527917"/>
    <w:rsid w:val="3D401819"/>
    <w:rsid w:val="46E110B6"/>
    <w:rsid w:val="53F961D2"/>
    <w:rsid w:val="58D75E75"/>
    <w:rsid w:val="60A20879"/>
    <w:rsid w:val="615C6D49"/>
    <w:rsid w:val="645D4678"/>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Times New Roman" w:hAnsi="Times New Roman" w:eastAsiaTheme="minorEastAsia" w:cstheme="minorBidi"/>
      <w:sz w:val="24"/>
      <w:szCs w:val="22"/>
      <w:lang w:val="en-US" w:eastAsia="en-US" w:bidi="ar-SA"/>
    </w:rPr>
  </w:style>
  <w:style w:type="paragraph" w:styleId="2">
    <w:name w:val="heading 1"/>
    <w:basedOn w:val="1"/>
    <w:next w:val="1"/>
    <w:qFormat/>
    <w:uiPriority w:val="9"/>
    <w:pPr>
      <w:keepNext/>
      <w:keepLines/>
      <w:spacing w:before="480" w:after="0"/>
      <w:outlineLvl w:val="0"/>
    </w:pPr>
    <w:rPr>
      <w:rFonts w:asciiTheme="majorHAnsi" w:hAnsiTheme="majorHAnsi" w:eastAsiaTheme="majorEastAsia" w:cstheme="majorBidi"/>
      <w:b/>
      <w:bCs/>
      <w:color w:val="1F5E91"/>
      <w:sz w:val="32"/>
      <w:szCs w:val="28"/>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character" w:styleId="5">
    <w:name w:val="FollowedHyperlink"/>
    <w:basedOn w:val="3"/>
    <w:qFormat/>
    <w:uiPriority w:val="0"/>
    <w:rPr>
      <w:color w:val="800080"/>
      <w:u w:val="single"/>
    </w:rPr>
  </w:style>
  <w:style w:type="paragraph" w:styleId="6">
    <w:name w:val="footer"/>
    <w:basedOn w:val="1"/>
    <w:uiPriority w:val="0"/>
    <w:pPr>
      <w:tabs>
        <w:tab w:val="center" w:pos="4153"/>
        <w:tab w:val="right" w:pos="8306"/>
      </w:tabs>
      <w:snapToGrid w:val="0"/>
      <w:jc w:val="left"/>
    </w:pPr>
    <w:rPr>
      <w:sz w:val="18"/>
      <w:szCs w:val="18"/>
    </w:rPr>
  </w:style>
  <w:style w:type="paragraph" w:styleId="7">
    <w:name w:val="header"/>
    <w:basedOn w:val="1"/>
    <w:qFormat/>
    <w:uiPriority w:val="0"/>
    <w:pPr>
      <w:tabs>
        <w:tab w:val="center" w:pos="4153"/>
        <w:tab w:val="right" w:pos="8306"/>
      </w:tabs>
      <w:snapToGrid w:val="0"/>
    </w:pPr>
    <w:rPr>
      <w:sz w:val="18"/>
      <w:szCs w:val="18"/>
    </w:rPr>
  </w:style>
  <w:style w:type="paragraph" w:styleId="8">
    <w:name w:val="List Paragraph"/>
    <w:basedOn w:val="1"/>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2" Type="http://schemas.openxmlformats.org/officeDocument/2006/relationships/fontTable" Target="fontTable.xml"/><Relationship Id="rId31" Type="http://schemas.openxmlformats.org/officeDocument/2006/relationships/numbering" Target="numbering.xml"/><Relationship Id="rId30" Type="http://schemas.openxmlformats.org/officeDocument/2006/relationships/image" Target="media/image25.png"/><Relationship Id="rId3" Type="http://schemas.openxmlformats.org/officeDocument/2006/relationships/footnotes" Target="footnotes.xml"/><Relationship Id="rId29" Type="http://schemas.openxmlformats.org/officeDocument/2006/relationships/image" Target="media/image24.png"/><Relationship Id="rId28" Type="http://schemas.openxmlformats.org/officeDocument/2006/relationships/image" Target="media/image23.png"/><Relationship Id="rId27" Type="http://schemas.openxmlformats.org/officeDocument/2006/relationships/image" Target="media/image22.png"/><Relationship Id="rId26" Type="http://schemas.openxmlformats.org/officeDocument/2006/relationships/image" Target="media/image21.png"/><Relationship Id="rId25" Type="http://schemas.openxmlformats.org/officeDocument/2006/relationships/image" Target="media/image20.png"/><Relationship Id="rId24" Type="http://schemas.openxmlformats.org/officeDocument/2006/relationships/image" Target="media/image19.png"/><Relationship Id="rId23" Type="http://schemas.openxmlformats.org/officeDocument/2006/relationships/image" Target="media/image18.png"/><Relationship Id="rId22" Type="http://schemas.openxmlformats.org/officeDocument/2006/relationships/image" Target="media/image17.png"/><Relationship Id="rId21" Type="http://schemas.openxmlformats.org/officeDocument/2006/relationships/image" Target="media/image16.png"/><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12</Pages>
  <Words>2223</Words>
  <Characters>10264</Characters>
  <Lines>0</Lines>
  <Paragraphs>0</Paragraphs>
  <TotalTime>2</TotalTime>
  <ScaleCrop>false</ScaleCrop>
  <LinksUpToDate>false</LinksUpToDate>
  <CharactersWithSpaces>12375</CharactersWithSpaces>
  <Application>WPS Office_12.1.0.29162_F1E327BC-269C-435d-A152-05C5408002CA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2026-10-27T06:13:00Z</dcterms:created>
  <dc:creator>Trần Minh Nhật</dc:creator>
  <cp:lastModifiedBy>Trần Minh Nhật</cp:lastModifiedBy>
  <dcterms:modified xsi:type="dcterms:W3CDTF">2026-10-31T18:59:43Z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1033-12.1.0.29162</vt:lpwstr>
  </property>
  <property fmtid="{D5CDD505-2E9C-101B-9397-08002B2CF9AE}" pid="3" name="ICV">
    <vt:lpwstr>90F3EDAFB763494D9F6A1ABCC8298787_11</vt:lpwstr>
  </property>
  <property fmtid="{D5CDD505-2E9C-101B-9397-08002B2CF9AE}" pid="4" name="KSOTemplateDocerSaveRecord">
    <vt:lpwstr>eyJoZGlkIjoiYjU2Yzg3MzczM2M2M2ZhZmNjZWVmN2M1ZDMxYjVlYTMiLCJ1c2VySWQiOiI4ODEzNjkzNzMwODIxIn0=</vt:lpwstr>
  </property>
</Properties>
</file>