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320" w:after="80" w:line="283"/>
        <w:ind w:right="0" w:left="0" w:firstLine="0"/>
        <w:jc w:val="center"/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  <w:t xml:space="preserve">Potenciar Argentina</w:t>
      </w:r>
    </w:p>
    <w:p>
      <w:pPr>
        <w:keepNext w:val="true"/>
        <w:keepLines w:val="true"/>
        <w:suppressAutoHyphens w:val="true"/>
        <w:spacing w:before="320" w:after="80" w:line="283"/>
        <w:ind w:right="0" w:left="0" w:firstLine="0"/>
        <w:jc w:val="center"/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  <w:t xml:space="preserve">FullCoders: curso introductorio</w:t>
      </w:r>
    </w:p>
    <w:p>
      <w:pPr>
        <w:keepNext w:val="true"/>
        <w:keepLines w:val="true"/>
        <w:suppressAutoHyphens w:val="true"/>
        <w:spacing w:before="320" w:after="80" w:line="283"/>
        <w:ind w:right="0" w:left="0" w:firstLine="0"/>
        <w:jc w:val="center"/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  <w:t xml:space="preserve">Comisión 14/21656</w:t>
      </w:r>
    </w:p>
    <w:p>
      <w:pPr>
        <w:keepNext w:val="true"/>
        <w:keepLines w:val="true"/>
        <w:suppressAutoHyphens w:val="true"/>
        <w:spacing w:before="320" w:after="80" w:line="283"/>
        <w:ind w:right="0" w:left="0" w:firstLine="0"/>
        <w:jc w:val="center"/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A6099"/>
          <w:spacing w:val="0"/>
          <w:position w:val="0"/>
          <w:sz w:val="40"/>
          <w:shd w:fill="auto" w:val="clear"/>
        </w:rPr>
        <w:t xml:space="preserve">Agosto 2023</w:t>
      </w:r>
    </w:p>
    <w:p>
      <w:pPr>
        <w:suppressAutoHyphens w:val="true"/>
        <w:spacing w:before="0" w:after="160" w:line="283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400" w:line="240"/>
        <w:ind w:right="0" w:left="0" w:firstLine="0"/>
        <w:jc w:val="center"/>
        <w:rPr>
          <w:rFonts w:ascii="Impact" w:hAnsi="Impact" w:cs="Impact" w:eastAsia="Impact"/>
          <w:caps w:val="true"/>
          <w:color w:val="2A1A00"/>
          <w:spacing w:val="30"/>
          <w:position w:val="0"/>
          <w:sz w:val="72"/>
          <w:shd w:fill="auto" w:val="clear"/>
        </w:rPr>
      </w:pPr>
      <w:r>
        <w:rPr>
          <w:rFonts w:ascii="Impact" w:hAnsi="Impact" w:cs="Impact" w:eastAsia="Impact"/>
          <w:caps w:val="true"/>
          <w:color w:val="2A1A00"/>
          <w:spacing w:val="30"/>
          <w:position w:val="0"/>
          <w:sz w:val="72"/>
          <w:shd w:fill="auto" w:val="clear"/>
        </w:rPr>
        <w:t xml:space="preserve">trabajo final     </w:t>
      </w: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56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56"/>
          <w:shd w:fill="auto" w:val="clear"/>
        </w:rPr>
        <w:t xml:space="preserve">Proyecto: Kiosco</w:t>
      </w:r>
    </w:p>
    <w:p>
      <w:pPr>
        <w:suppressAutoHyphens w:val="true"/>
        <w:spacing w:before="0" w:after="16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Alumna/o: Nahuel Abasolo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DNI 37688116</w:t>
      </w:r>
    </w:p>
    <w:p>
      <w:pPr>
        <w:suppressAutoHyphens w:val="true"/>
        <w:spacing w:before="0" w:after="16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Tutor/a: Agustina Bussi</w:t>
      </w: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 presente trabajo pretende simular la necesidad de un Kiosco/Almacen que requiere llevar un control del inventario o stock de sus productos . </w:t>
      </w:r>
    </w:p>
    <w:p>
      <w:pPr>
        <w:suppressAutoHyphens w:val="true"/>
        <w:spacing w:before="0" w:after="16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 este proyecto introductorio, se presenta un diagrama de flujo general, un pseudocódigo que  permite al usuario realizar diversas acciones, como registrar productos, agregar cantidad de productos, registrar ventas y consultar el  stock de productos actualizado. Además, se teoriza sobre el proceso de gestión del proyecto con las metodologías ágiles trabajadas en el curso, Kanban .</w:t>
      </w:r>
    </w:p>
    <w:p>
      <w:pPr>
        <w:suppressAutoHyphens w:val="true"/>
        <w:spacing w:before="0" w:after="16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Toda la documentación se encuentra en el siguientre repositorio GitHub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https://github.com/nahuelabasolo</w:t>
        </w:r>
      </w:hyperlink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60" w:line="300"/>
        <w:ind w:right="0" w:left="0" w:firstLine="0"/>
        <w:jc w:val="right"/>
        <w:rPr>
          <w:rFonts w:ascii="Gill Sans MT" w:hAnsi="Gill Sans MT" w:cs="Gill Sans MT" w:eastAsia="Gill Sans MT"/>
          <w:color w:val="2A1A00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i/>
          <w:color w:val="111111"/>
          <w:spacing w:val="0"/>
          <w:position w:val="0"/>
          <w:sz w:val="28"/>
          <w:shd w:fill="auto" w:val="clear"/>
        </w:rPr>
        <w:t xml:space="preserve">"La clave para el éxito está en descomponer grandes tareas en pequeñas acciones y avanzar con determinación, recordando siempre que el progreso constante es el camino hacia la realización."</w:t>
      </w:r>
      <w:r>
        <w:rPr>
          <w:rFonts w:ascii="Gill Sans MT" w:hAnsi="Gill Sans MT" w:cs="Gill Sans MT" w:eastAsia="Gill Sans MT"/>
          <w:color w:val="111111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160" w:line="300"/>
        <w:ind w:right="0" w:left="0" w:firstLine="0"/>
        <w:jc w:val="right"/>
        <w:rPr>
          <w:rFonts w:ascii="Gill Sans MT" w:hAnsi="Gill Sans MT" w:cs="Gill Sans MT" w:eastAsia="Gill Sans MT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i/>
          <w:color w:val="000000"/>
          <w:spacing w:val="0"/>
          <w:position w:val="0"/>
          <w:sz w:val="28"/>
          <w:shd w:fill="auto" w:val="clear"/>
        </w:rPr>
        <w:t xml:space="preserve">Anónimo</w:t>
      </w:r>
    </w:p>
    <w:p>
      <w:pPr>
        <w:keepNext w:val="true"/>
        <w:suppressLineNumbers w:val="true"/>
        <w:suppressAutoHyphens w:val="true"/>
        <w:spacing w:before="240" w:after="120" w:line="300"/>
        <w:ind w:right="0" w:left="0" w:firstLine="0"/>
        <w:jc w:val="left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presente trabajo pretende simular la necesidad de un negocio familiar pequeño, un Pet Shop, que necesita, por un lado, organizar los turnos de la peluquería canina y por otro llevar un control del stock y precios que se relacione con su sitio de e-commerce (MercadoLibre).</w:t>
      </w:r>
    </w:p>
    <w:p>
      <w:pPr>
        <w:keepNext w:val="true"/>
        <w:suppressLineNumbers w:val="true"/>
        <w:suppressAutoHyphens w:val="true"/>
        <w:spacing w:before="240" w:after="120" w:line="300"/>
        <w:ind w:right="0" w:left="0" w:firstLine="0"/>
        <w:jc w:val="left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(Nombre y logo simulado con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http://namelix.com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suppressLineNumbers w:val="true"/>
        <w:suppressAutoHyphens w:val="true"/>
        <w:spacing w:before="24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este proyecto introductorio, se presenta un diagrama de flujo general, un pseudocódigo que simula el sistema de turnos y la carga de productos. Además, se teoriza sobre el proceso de gestión del proyecto con las metodologías ágiles trabajadas en el curso, Kanban y Scrum.</w:t>
      </w:r>
    </w:p>
    <w:p>
      <w:pPr>
        <w:keepNext w:val="true"/>
        <w:suppressLineNumbers w:val="true"/>
        <w:suppressAutoHyphens w:val="true"/>
        <w:spacing w:before="240" w:after="12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ahuelabasolo" Id="docRId0" Type="http://schemas.openxmlformats.org/officeDocument/2006/relationships/hyperlink" /><Relationship TargetMode="External" Target="http://namelix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