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A18" w14:textId="4767B81A" w:rsidR="0086549F" w:rsidRPr="0086549F" w:rsidRDefault="0086549F" w:rsidP="0086549F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I</w:t>
      </w:r>
      <w:r w:rsidRPr="0086549F">
        <w:rPr>
          <w:b/>
          <w:bCs/>
          <w:lang w:val="es-ES"/>
        </w:rPr>
        <w:t>ntroducción (guion largo para pulir)</w:t>
      </w:r>
    </w:p>
    <w:p w14:paraId="5DD0511B" w14:textId="77777777" w:rsidR="0086549F" w:rsidRPr="0086549F" w:rsidRDefault="0086549F" w:rsidP="0086549F">
      <w:p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t xml:space="preserve">0) ¿Qué haremos en este </w:t>
      </w:r>
      <w:proofErr w:type="spellStart"/>
      <w:r w:rsidRPr="0086549F">
        <w:rPr>
          <w:b/>
          <w:bCs/>
          <w:lang w:val="es-ES"/>
        </w:rPr>
        <w:t>microteaching</w:t>
      </w:r>
      <w:proofErr w:type="spellEnd"/>
      <w:r w:rsidRPr="0086549F">
        <w:rPr>
          <w:b/>
          <w:bCs/>
          <w:lang w:val="es-ES"/>
        </w:rPr>
        <w:t>?</w:t>
      </w:r>
    </w:p>
    <w:p w14:paraId="1BC4525A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Hoy vamos a hacer algo muy concreto: en 10 minutos quiero que salgamos de aquí con una idea clara de qué es el </w:t>
      </w:r>
      <w:r w:rsidRPr="0086549F">
        <w:rPr>
          <w:b/>
          <w:bCs/>
          <w:lang w:val="es-ES"/>
        </w:rPr>
        <w:t>aprendizaje no supervisado</w:t>
      </w:r>
      <w:r w:rsidRPr="0086549F">
        <w:rPr>
          <w:lang w:val="es-ES"/>
        </w:rPr>
        <w:t xml:space="preserve"> y, sobre todo, de cómo funciona un algoritmo clásico llamado </w:t>
      </w:r>
      <w:r w:rsidRPr="0086549F">
        <w:rPr>
          <w:b/>
          <w:bCs/>
          <w:lang w:val="es-ES"/>
        </w:rPr>
        <w:t>k-</w:t>
      </w:r>
      <w:proofErr w:type="spellStart"/>
      <w:r w:rsidRPr="0086549F">
        <w:rPr>
          <w:b/>
          <w:bCs/>
          <w:lang w:val="es-ES"/>
        </w:rPr>
        <w:t>means</w:t>
      </w:r>
      <w:proofErr w:type="spellEnd"/>
      <w:r w:rsidRPr="0086549F">
        <w:rPr>
          <w:lang w:val="es-ES"/>
        </w:rPr>
        <w:t>.</w:t>
      </w:r>
    </w:p>
    <w:p w14:paraId="5597FC7E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La estructura será la siguiente. Primero, haré una introducción muy breve a qué entendemos por </w:t>
      </w:r>
      <w:r w:rsidRPr="0086549F">
        <w:rPr>
          <w:b/>
          <w:bCs/>
          <w:lang w:val="es-ES"/>
        </w:rPr>
        <w:t>Machine Learning</w:t>
      </w:r>
      <w:r w:rsidRPr="0086549F">
        <w:rPr>
          <w:lang w:val="es-ES"/>
        </w:rPr>
        <w:t xml:space="preserve"> y por qué tiene sentido incluso si no venimos de un perfil técnico. Después, nos centraremos en una situación muy común: tener datos, pero </w:t>
      </w:r>
      <w:r w:rsidRPr="0086549F">
        <w:rPr>
          <w:b/>
          <w:bCs/>
          <w:lang w:val="es-ES"/>
        </w:rPr>
        <w:t>no tener etiquetas</w:t>
      </w:r>
      <w:r w:rsidRPr="0086549F">
        <w:rPr>
          <w:lang w:val="es-ES"/>
        </w:rPr>
        <w:t xml:space="preserve"> ni “respuestas correctas” que nos digan qué es cada cosa. Eso nos llevará al aprendizaje no supervisado.</w:t>
      </w:r>
    </w:p>
    <w:p w14:paraId="42BE57A6" w14:textId="55575225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A partir de ahí, vamos a construir k-</w:t>
      </w:r>
      <w:proofErr w:type="spellStart"/>
      <w:r w:rsidRPr="0086549F">
        <w:rPr>
          <w:lang w:val="es-ES"/>
        </w:rPr>
        <w:t>means</w:t>
      </w:r>
      <w:proofErr w:type="spellEnd"/>
      <w:r w:rsidRPr="0086549F">
        <w:rPr>
          <w:lang w:val="es-ES"/>
        </w:rPr>
        <w:t xml:space="preserve"> de la forma más simple posible: lo haremos casi como un pequeño </w:t>
      </w:r>
      <w:proofErr w:type="spellStart"/>
      <w:r w:rsidRPr="0086549F">
        <w:rPr>
          <w:b/>
          <w:bCs/>
          <w:lang w:val="es-ES"/>
        </w:rPr>
        <w:t>brainstorming</w:t>
      </w:r>
      <w:proofErr w:type="spellEnd"/>
      <w:r w:rsidRPr="0086549F">
        <w:rPr>
          <w:lang w:val="es-ES"/>
        </w:rPr>
        <w:t xml:space="preserve">. Finalmente, veremos </w:t>
      </w:r>
      <w:r>
        <w:rPr>
          <w:lang w:val="es-ES"/>
        </w:rPr>
        <w:t xml:space="preserve">al algoritmo </w:t>
      </w:r>
      <w:r w:rsidRPr="0086549F">
        <w:rPr>
          <w:lang w:val="es-ES"/>
        </w:rPr>
        <w:t>funcionar con una visualización</w:t>
      </w:r>
      <w:r>
        <w:rPr>
          <w:lang w:val="es-ES"/>
        </w:rPr>
        <w:t>,</w:t>
      </w:r>
      <w:r w:rsidRPr="0086549F">
        <w:rPr>
          <w:lang w:val="es-ES"/>
        </w:rPr>
        <w:t xml:space="preserve"> paso a paso, y cerraremos con una aplicación real para que quede claro por qué este tipo de técnicas es útil en contextos académicos y profesionales.</w:t>
      </w:r>
    </w:p>
    <w:p w14:paraId="1B354809" w14:textId="77777777" w:rsidR="0086549F" w:rsidRPr="0086549F" w:rsidRDefault="00000000" w:rsidP="0086549F">
      <w:pPr>
        <w:jc w:val="both"/>
      </w:pPr>
      <w:r>
        <w:pict w14:anchorId="7CAA2D26">
          <v:rect id="_x0000_i1025" style="width:0;height:1.5pt" o:hralign="center" o:hrstd="t" o:hr="t" fillcolor="#a0a0a0" stroked="f"/>
        </w:pict>
      </w:r>
    </w:p>
    <w:p w14:paraId="661934BE" w14:textId="77777777" w:rsidR="0086549F" w:rsidRPr="0086549F" w:rsidRDefault="0086549F" w:rsidP="0086549F">
      <w:p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t>1) Breve motivación</w:t>
      </w:r>
    </w:p>
    <w:p w14:paraId="7009550E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Imaginemos una situación que es sorprendentemente frecuente en la universidad: tenemos mucha información, pero no tenemos una clasificación oficial o una etiqueta clara.</w:t>
      </w:r>
    </w:p>
    <w:p w14:paraId="3110F9D7" w14:textId="77777777" w:rsidR="0086549F" w:rsidRPr="0086549F" w:rsidRDefault="0086549F" w:rsidP="0086549F">
      <w:pPr>
        <w:jc w:val="both"/>
      </w:pPr>
      <w:r w:rsidRPr="0086549F">
        <w:t xml:space="preserve">Por </w:t>
      </w:r>
      <w:proofErr w:type="spellStart"/>
      <w:r w:rsidRPr="0086549F">
        <w:t>ejemplo</w:t>
      </w:r>
      <w:proofErr w:type="spellEnd"/>
      <w:r w:rsidRPr="0086549F">
        <w:t>:</w:t>
      </w:r>
    </w:p>
    <w:p w14:paraId="7E841780" w14:textId="77777777" w:rsidR="0086549F" w:rsidRPr="0086549F" w:rsidRDefault="0086549F" w:rsidP="0086549F">
      <w:pPr>
        <w:numPr>
          <w:ilvl w:val="0"/>
          <w:numId w:val="1"/>
        </w:numPr>
        <w:jc w:val="both"/>
        <w:rPr>
          <w:lang w:val="es-ES"/>
        </w:rPr>
      </w:pPr>
      <w:r w:rsidRPr="0086549F">
        <w:rPr>
          <w:lang w:val="es-ES"/>
        </w:rPr>
        <w:t xml:space="preserve">Tenemos datos de uso de un campus virtual y queremos ver si hay </w:t>
      </w:r>
      <w:r w:rsidRPr="0086549F">
        <w:rPr>
          <w:b/>
          <w:bCs/>
          <w:lang w:val="es-ES"/>
        </w:rPr>
        <w:t>perfiles de interacción</w:t>
      </w:r>
      <w:r w:rsidRPr="0086549F">
        <w:rPr>
          <w:lang w:val="es-ES"/>
        </w:rPr>
        <w:t>: estudiantes que trabajan de forma constante, quienes lo hacen por picos, quienes participan más en foros, etc.</w:t>
      </w:r>
    </w:p>
    <w:p w14:paraId="3DABAF2D" w14:textId="6ED768A2" w:rsidR="0086549F" w:rsidRPr="0086549F" w:rsidRDefault="0086549F" w:rsidP="0086549F">
      <w:pPr>
        <w:numPr>
          <w:ilvl w:val="0"/>
          <w:numId w:val="1"/>
        </w:numPr>
        <w:jc w:val="both"/>
        <w:rPr>
          <w:lang w:val="es-ES"/>
        </w:rPr>
      </w:pPr>
      <w:r w:rsidRPr="0086549F">
        <w:rPr>
          <w:lang w:val="es-ES"/>
        </w:rPr>
        <w:t xml:space="preserve">O incluso algo tan simple </w:t>
      </w:r>
      <w:r>
        <w:rPr>
          <w:lang w:val="es-ES"/>
        </w:rPr>
        <w:t xml:space="preserve">(o general) </w:t>
      </w:r>
      <w:r w:rsidRPr="0086549F">
        <w:rPr>
          <w:lang w:val="es-ES"/>
        </w:rPr>
        <w:t xml:space="preserve">como “tenemos una nube de puntos” y queremos saber si hay </w:t>
      </w:r>
      <w:r w:rsidRPr="0086549F">
        <w:rPr>
          <w:b/>
          <w:bCs/>
          <w:lang w:val="es-ES"/>
        </w:rPr>
        <w:t>grupos</w:t>
      </w:r>
      <w:r w:rsidRPr="0086549F">
        <w:rPr>
          <w:lang w:val="es-ES"/>
        </w:rPr>
        <w:t>.</w:t>
      </w:r>
    </w:p>
    <w:p w14:paraId="7E6C294F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En todos esos casos, hay una idea común: no estamos intentando predecir “la respuesta correcta”, porque probablemente no existe una respuesta única. En cambio, queremos </w:t>
      </w:r>
      <w:r w:rsidRPr="0086549F">
        <w:rPr>
          <w:b/>
          <w:bCs/>
          <w:lang w:val="es-ES"/>
        </w:rPr>
        <w:t>descubrir estructura</w:t>
      </w:r>
      <w:r w:rsidRPr="0086549F">
        <w:rPr>
          <w:lang w:val="es-ES"/>
        </w:rPr>
        <w:t>: encontrar organización, perfiles, temas o agrupaciones que nos ayuden a entender mejor el conjunto de datos.</w:t>
      </w:r>
    </w:p>
    <w:p w14:paraId="1679C558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Y esto es muy importante porque, en la práctica, </w:t>
      </w:r>
      <w:r w:rsidRPr="0086549F">
        <w:rPr>
          <w:b/>
          <w:bCs/>
          <w:lang w:val="es-ES"/>
        </w:rPr>
        <w:t>etiquetar datos</w:t>
      </w:r>
      <w:r w:rsidRPr="0086549F">
        <w:rPr>
          <w:lang w:val="es-ES"/>
        </w:rPr>
        <w:t xml:space="preserve"> suele ser caro, lento, subjetivo o directamente imposible. Entonces, muchas veces, el primer paso razonable no es “construir un predictor”, sino “explorar y entender”.</w:t>
      </w:r>
    </w:p>
    <w:p w14:paraId="58948E5E" w14:textId="77777777" w:rsidR="0086549F" w:rsidRPr="0086549F" w:rsidRDefault="00000000" w:rsidP="0086549F">
      <w:pPr>
        <w:jc w:val="both"/>
      </w:pPr>
      <w:r>
        <w:pict w14:anchorId="27930A1C">
          <v:rect id="_x0000_i1026" style="width:0;height:1.5pt" o:hralign="center" o:hrstd="t" o:hr="t" fillcolor="#a0a0a0" stroked="f"/>
        </w:pict>
      </w:r>
    </w:p>
    <w:p w14:paraId="56269E57" w14:textId="77777777" w:rsidR="0086549F" w:rsidRPr="0086549F" w:rsidRDefault="0086549F" w:rsidP="0086549F">
      <w:p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lastRenderedPageBreak/>
        <w:t xml:space="preserve">2) Introducción a Machine </w:t>
      </w:r>
      <w:proofErr w:type="spellStart"/>
      <w:r w:rsidRPr="0086549F">
        <w:rPr>
          <w:b/>
          <w:bCs/>
          <w:lang w:val="es-ES"/>
        </w:rPr>
        <w:t>Learning</w:t>
      </w:r>
      <w:proofErr w:type="spellEnd"/>
      <w:r w:rsidRPr="0086549F">
        <w:rPr>
          <w:b/>
          <w:bCs/>
          <w:lang w:val="es-ES"/>
        </w:rPr>
        <w:t xml:space="preserve"> (muy general)</w:t>
      </w:r>
    </w:p>
    <w:p w14:paraId="2295428E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Cuando hablamos de </w:t>
      </w:r>
      <w:r w:rsidRPr="0086549F">
        <w:rPr>
          <w:b/>
          <w:bCs/>
          <w:lang w:val="es-ES"/>
        </w:rPr>
        <w:t xml:space="preserve">Machine </w:t>
      </w:r>
      <w:proofErr w:type="spellStart"/>
      <w:r w:rsidRPr="0086549F">
        <w:rPr>
          <w:b/>
          <w:bCs/>
          <w:lang w:val="es-ES"/>
        </w:rPr>
        <w:t>Learning</w:t>
      </w:r>
      <w:proofErr w:type="spellEnd"/>
      <w:r w:rsidRPr="0086549F">
        <w:rPr>
          <w:lang w:val="es-ES"/>
        </w:rPr>
        <w:t>, en términos sencillos, hablamos de métodos que permiten que un sistema aprenda patrones a partir de datos. No es magia, y tampoco es necesariamente “inteligencia” en sentido humano: es un conjunto de técnicas para detectar regularidades y usarlas para tomar decisiones o para describir el mundo.</w:t>
      </w:r>
    </w:p>
    <w:p w14:paraId="5326F7FC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Hay muchas definiciones, pero una que suele funcionar bien es esta:</w:t>
      </w:r>
    </w:p>
    <w:p w14:paraId="19045371" w14:textId="77777777" w:rsidR="0086549F" w:rsidRPr="0086549F" w:rsidRDefault="0086549F" w:rsidP="0086549F">
      <w:pPr>
        <w:numPr>
          <w:ilvl w:val="0"/>
          <w:numId w:val="2"/>
        </w:numPr>
        <w:jc w:val="both"/>
        <w:rPr>
          <w:lang w:val="es-ES"/>
        </w:rPr>
      </w:pPr>
      <w:r w:rsidRPr="0086549F">
        <w:rPr>
          <w:lang w:val="es-ES"/>
        </w:rPr>
        <w:t xml:space="preserve">Machine </w:t>
      </w:r>
      <w:proofErr w:type="spellStart"/>
      <w:r w:rsidRPr="0086549F">
        <w:rPr>
          <w:lang w:val="es-ES"/>
        </w:rPr>
        <w:t>Learning</w:t>
      </w:r>
      <w:proofErr w:type="spellEnd"/>
      <w:r w:rsidRPr="0086549F">
        <w:rPr>
          <w:lang w:val="es-ES"/>
        </w:rPr>
        <w:t xml:space="preserve"> consiste en diseñar modelos que </w:t>
      </w:r>
      <w:r w:rsidRPr="0086549F">
        <w:rPr>
          <w:b/>
          <w:bCs/>
          <w:lang w:val="es-ES"/>
        </w:rPr>
        <w:t>mejoran con la experiencia</w:t>
      </w:r>
      <w:r w:rsidRPr="0086549F">
        <w:rPr>
          <w:lang w:val="es-ES"/>
        </w:rPr>
        <w:t xml:space="preserve"> (con datos), en lugar de depender de reglas escritas a mano.</w:t>
      </w:r>
    </w:p>
    <w:p w14:paraId="5601E82C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En vez de decirle al sistema “si pasa A entonces haz B”, lo que hacemos es darle muchos ejemplos y dejar que el sistema encuentre una regla que funcione razonablemente bien.</w:t>
      </w:r>
    </w:p>
    <w:p w14:paraId="2234BCD3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Y aquí aparecen tres grandes familias, que seguramente habréis oído nombrar:</w:t>
      </w:r>
    </w:p>
    <w:p w14:paraId="5C3CA026" w14:textId="77777777" w:rsidR="0086549F" w:rsidRPr="0086549F" w:rsidRDefault="0086549F" w:rsidP="0086549F">
      <w:pPr>
        <w:numPr>
          <w:ilvl w:val="0"/>
          <w:numId w:val="3"/>
        </w:numPr>
        <w:jc w:val="both"/>
        <w:rPr>
          <w:lang w:val="es-ES"/>
        </w:rPr>
      </w:pPr>
      <w:r w:rsidRPr="0086549F">
        <w:rPr>
          <w:b/>
          <w:bCs/>
          <w:lang w:val="es-ES"/>
        </w:rPr>
        <w:t>Aprendizaje supervisado</w:t>
      </w:r>
      <w:r w:rsidRPr="0086549F">
        <w:rPr>
          <w:lang w:val="es-ES"/>
        </w:rPr>
        <w:t>: tenemos datos y además tenemos la “respuesta correcta” o etiqueta. Por ejemplo, correos etiquetados como spam o no spam; o datos de viviendas con su precio.</w:t>
      </w:r>
    </w:p>
    <w:p w14:paraId="1CD8C62C" w14:textId="77777777" w:rsidR="0086549F" w:rsidRPr="0086549F" w:rsidRDefault="0086549F" w:rsidP="0086549F">
      <w:pPr>
        <w:numPr>
          <w:ilvl w:val="0"/>
          <w:numId w:val="3"/>
        </w:numPr>
        <w:jc w:val="both"/>
      </w:pPr>
      <w:r w:rsidRPr="0086549F">
        <w:rPr>
          <w:b/>
          <w:bCs/>
          <w:lang w:val="es-ES"/>
        </w:rPr>
        <w:t>Aprendizaje no supervisado</w:t>
      </w:r>
      <w:r w:rsidRPr="0086549F">
        <w:rPr>
          <w:lang w:val="es-ES"/>
        </w:rPr>
        <w:t xml:space="preserve">: tenemos datos pero no tenemos etiqueta. </w:t>
      </w:r>
      <w:r w:rsidRPr="0086549F">
        <w:t xml:space="preserve">Lo que </w:t>
      </w:r>
      <w:proofErr w:type="spellStart"/>
      <w:r w:rsidRPr="0086549F">
        <w:t>buscamos</w:t>
      </w:r>
      <w:proofErr w:type="spellEnd"/>
      <w:r w:rsidRPr="0086549F">
        <w:t xml:space="preserve"> es </w:t>
      </w:r>
      <w:proofErr w:type="spellStart"/>
      <w:r w:rsidRPr="0086549F">
        <w:t>estructura</w:t>
      </w:r>
      <w:proofErr w:type="spellEnd"/>
      <w:r w:rsidRPr="0086549F">
        <w:t xml:space="preserve">: </w:t>
      </w:r>
      <w:proofErr w:type="spellStart"/>
      <w:r w:rsidRPr="0086549F">
        <w:t>grupos</w:t>
      </w:r>
      <w:proofErr w:type="spellEnd"/>
      <w:r w:rsidRPr="0086549F">
        <w:t xml:space="preserve">, </w:t>
      </w:r>
      <w:proofErr w:type="spellStart"/>
      <w:r w:rsidRPr="0086549F">
        <w:t>relaciones</w:t>
      </w:r>
      <w:proofErr w:type="spellEnd"/>
      <w:r w:rsidRPr="0086549F">
        <w:t xml:space="preserve">, </w:t>
      </w:r>
      <w:proofErr w:type="spellStart"/>
      <w:r w:rsidRPr="0086549F">
        <w:t>compresión</w:t>
      </w:r>
      <w:proofErr w:type="spellEnd"/>
      <w:r w:rsidRPr="0086549F">
        <w:t xml:space="preserve">, </w:t>
      </w:r>
      <w:proofErr w:type="spellStart"/>
      <w:r w:rsidRPr="0086549F">
        <w:t>patrones</w:t>
      </w:r>
      <w:proofErr w:type="spellEnd"/>
      <w:r w:rsidRPr="0086549F">
        <w:t>.</w:t>
      </w:r>
    </w:p>
    <w:p w14:paraId="43373CD5" w14:textId="77777777" w:rsidR="0086549F" w:rsidRPr="0086549F" w:rsidRDefault="0086549F" w:rsidP="0086549F">
      <w:pPr>
        <w:numPr>
          <w:ilvl w:val="0"/>
          <w:numId w:val="3"/>
        </w:numPr>
        <w:jc w:val="both"/>
        <w:rPr>
          <w:lang w:val="es-ES"/>
        </w:rPr>
      </w:pPr>
      <w:r w:rsidRPr="0086549F">
        <w:rPr>
          <w:b/>
          <w:bCs/>
          <w:lang w:val="es-ES"/>
        </w:rPr>
        <w:t>Aprendizaje por refuerzo</w:t>
      </w:r>
      <w:r w:rsidRPr="0086549F">
        <w:rPr>
          <w:lang w:val="es-ES"/>
        </w:rPr>
        <w:t>: un agente aprende a actuar en un entorno recibiendo recompensas o penalizaciones; aprende por prueba y error.</w:t>
      </w:r>
    </w:p>
    <w:p w14:paraId="39258FB8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Hoy nos vamos a centrar en el segundo, no supervisado, porque es el que conecta de forma más directa con el problema de “tengo datos, ¿qué puedo descubrir aquí?”.</w:t>
      </w:r>
    </w:p>
    <w:p w14:paraId="71076599" w14:textId="77777777" w:rsidR="0086549F" w:rsidRPr="0086549F" w:rsidRDefault="00000000" w:rsidP="0086549F">
      <w:pPr>
        <w:jc w:val="both"/>
      </w:pPr>
      <w:r>
        <w:pict w14:anchorId="4EF79F06">
          <v:rect id="_x0000_i1027" style="width:0;height:1.5pt" o:hralign="center" o:hrstd="t" o:hr="t" fillcolor="#a0a0a0" stroked="f"/>
        </w:pict>
      </w:r>
    </w:p>
    <w:p w14:paraId="43D1A408" w14:textId="77777777" w:rsidR="0086549F" w:rsidRPr="0086549F" w:rsidRDefault="0086549F" w:rsidP="0086549F">
      <w:p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t xml:space="preserve">3) Introducción a </w:t>
      </w:r>
      <w:proofErr w:type="spellStart"/>
      <w:r w:rsidRPr="0086549F">
        <w:rPr>
          <w:b/>
          <w:bCs/>
          <w:lang w:val="es-ES"/>
        </w:rPr>
        <w:t>Unsupervised</w:t>
      </w:r>
      <w:proofErr w:type="spellEnd"/>
      <w:r w:rsidRPr="0086549F">
        <w:rPr>
          <w:b/>
          <w:bCs/>
          <w:lang w:val="es-ES"/>
        </w:rPr>
        <w:t xml:space="preserve"> </w:t>
      </w:r>
      <w:proofErr w:type="spellStart"/>
      <w:r w:rsidRPr="0086549F">
        <w:rPr>
          <w:b/>
          <w:bCs/>
          <w:lang w:val="es-ES"/>
        </w:rPr>
        <w:t>Learning</w:t>
      </w:r>
      <w:proofErr w:type="spellEnd"/>
      <w:r w:rsidRPr="0086549F">
        <w:rPr>
          <w:b/>
          <w:bCs/>
          <w:lang w:val="es-ES"/>
        </w:rPr>
        <w:t xml:space="preserve"> (aprendizaje no supervisado)</w:t>
      </w:r>
    </w:p>
    <w:p w14:paraId="5C8E8DB6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El aprendizaje no supervisado parte de una idea simple: muchas veces tenemos una colección de objetos descritos por variables —características—, pero nadie nos dice cómo están clasificados.</w:t>
      </w:r>
    </w:p>
    <w:p w14:paraId="63DF71E8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En lugar de predecir una etiqueta, intentamos:</w:t>
      </w:r>
    </w:p>
    <w:p w14:paraId="0E21B59D" w14:textId="77777777" w:rsidR="0086549F" w:rsidRPr="0086549F" w:rsidRDefault="0086549F" w:rsidP="0086549F">
      <w:pPr>
        <w:numPr>
          <w:ilvl w:val="0"/>
          <w:numId w:val="4"/>
        </w:numPr>
        <w:jc w:val="both"/>
        <w:rPr>
          <w:lang w:val="es-ES"/>
        </w:rPr>
      </w:pPr>
      <w:r w:rsidRPr="0086549F">
        <w:rPr>
          <w:lang w:val="es-ES"/>
        </w:rPr>
        <w:t xml:space="preserve">Encontrar </w:t>
      </w:r>
      <w:r w:rsidRPr="0086549F">
        <w:rPr>
          <w:b/>
          <w:bCs/>
          <w:lang w:val="es-ES"/>
        </w:rPr>
        <w:t>grupos</w:t>
      </w:r>
      <w:r w:rsidRPr="0086549F">
        <w:rPr>
          <w:lang w:val="es-ES"/>
        </w:rPr>
        <w:t xml:space="preserve"> de elementos parecidos (</w:t>
      </w:r>
      <w:proofErr w:type="spellStart"/>
      <w:r w:rsidRPr="0086549F">
        <w:rPr>
          <w:lang w:val="es-ES"/>
        </w:rPr>
        <w:t>clustering</w:t>
      </w:r>
      <w:proofErr w:type="spellEnd"/>
      <w:r w:rsidRPr="0086549F">
        <w:rPr>
          <w:lang w:val="es-ES"/>
        </w:rPr>
        <w:t>).</w:t>
      </w:r>
    </w:p>
    <w:p w14:paraId="3E4103D4" w14:textId="77777777" w:rsidR="0086549F" w:rsidRPr="0086549F" w:rsidRDefault="0086549F" w:rsidP="0086549F">
      <w:pPr>
        <w:numPr>
          <w:ilvl w:val="0"/>
          <w:numId w:val="4"/>
        </w:numPr>
        <w:jc w:val="both"/>
        <w:rPr>
          <w:lang w:val="es-ES"/>
        </w:rPr>
      </w:pPr>
      <w:r w:rsidRPr="0086549F">
        <w:rPr>
          <w:lang w:val="es-ES"/>
        </w:rPr>
        <w:t>Encontrar una representación más simple que conserve la esencia (reducción de dimensión).</w:t>
      </w:r>
    </w:p>
    <w:p w14:paraId="5F3CB3E8" w14:textId="77777777" w:rsidR="0086549F" w:rsidRPr="0086549F" w:rsidRDefault="0086549F" w:rsidP="0086549F">
      <w:pPr>
        <w:numPr>
          <w:ilvl w:val="0"/>
          <w:numId w:val="4"/>
        </w:numPr>
        <w:jc w:val="both"/>
        <w:rPr>
          <w:lang w:val="es-ES"/>
        </w:rPr>
      </w:pPr>
      <w:r w:rsidRPr="0086549F">
        <w:rPr>
          <w:lang w:val="es-ES"/>
        </w:rPr>
        <w:t>Detectar elementos que “no encajan” (anomalías).</w:t>
      </w:r>
    </w:p>
    <w:p w14:paraId="36CEA798" w14:textId="77777777" w:rsidR="0086549F" w:rsidRPr="0086549F" w:rsidRDefault="0086549F" w:rsidP="0086549F">
      <w:pPr>
        <w:numPr>
          <w:ilvl w:val="0"/>
          <w:numId w:val="4"/>
        </w:numPr>
        <w:jc w:val="both"/>
        <w:rPr>
          <w:lang w:val="es-ES"/>
        </w:rPr>
      </w:pPr>
      <w:r w:rsidRPr="0086549F">
        <w:rPr>
          <w:lang w:val="es-ES"/>
        </w:rPr>
        <w:lastRenderedPageBreak/>
        <w:t>O descubrir relaciones internas en los datos.</w:t>
      </w:r>
    </w:p>
    <w:p w14:paraId="35388743" w14:textId="00D330A6" w:rsidR="0086549F" w:rsidRPr="0086549F" w:rsidRDefault="0086549F" w:rsidP="0086549F">
      <w:pPr>
        <w:jc w:val="both"/>
        <w:rPr>
          <w:lang w:val="es-ES"/>
        </w:rPr>
      </w:pPr>
      <w:proofErr w:type="spellStart"/>
      <w:r>
        <w:rPr>
          <w:lang w:val="es-ES"/>
        </w:rPr>
        <w:t>E</w:t>
      </w:r>
      <w:r w:rsidRPr="0086549F">
        <w:rPr>
          <w:lang w:val="es-ES"/>
        </w:rPr>
        <w:t>esto</w:t>
      </w:r>
      <w:proofErr w:type="spellEnd"/>
      <w:r w:rsidRPr="0086549F">
        <w:rPr>
          <w:lang w:val="es-ES"/>
        </w:rPr>
        <w:t xml:space="preserve"> tiene un valor enorme en el mundo real porque, antes de tomar decisiones, a menudo necesitamos </w:t>
      </w:r>
      <w:r w:rsidRPr="0086549F">
        <w:rPr>
          <w:b/>
          <w:bCs/>
          <w:lang w:val="es-ES"/>
        </w:rPr>
        <w:t>entender</w:t>
      </w:r>
      <w:r w:rsidRPr="0086549F">
        <w:rPr>
          <w:lang w:val="es-ES"/>
        </w:rPr>
        <w:t xml:space="preserve"> lo que tenemos entre manos. De hecho, en proyectos de datos, muy a menudo el primer éxito no es una predicción perfecta: es una buena segmentación o una buena visualización que aclara el problema.</w:t>
      </w:r>
    </w:p>
    <w:p w14:paraId="54A9E49D" w14:textId="77777777" w:rsidR="0086549F" w:rsidRPr="0086549F" w:rsidRDefault="00000000" w:rsidP="0086549F">
      <w:pPr>
        <w:jc w:val="both"/>
      </w:pPr>
      <w:r>
        <w:pict w14:anchorId="0C9C94A1">
          <v:rect id="_x0000_i1028" style="width:0;height:1.5pt" o:hralign="center" o:hrstd="t" o:hr="t" fillcolor="#a0a0a0" stroked="f"/>
        </w:pict>
      </w:r>
    </w:p>
    <w:p w14:paraId="14B43B9F" w14:textId="77777777" w:rsidR="0086549F" w:rsidRPr="0086549F" w:rsidRDefault="0086549F" w:rsidP="0086549F">
      <w:p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t>4) Ejemplos de aprendizaje no supervisado</w:t>
      </w:r>
    </w:p>
    <w:p w14:paraId="615FFB68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Para aterrizarlo, aquí van algunos ejemplos clásicos:</w:t>
      </w:r>
    </w:p>
    <w:p w14:paraId="7D0D8B7F" w14:textId="0BAD8E16" w:rsidR="0086549F" w:rsidRPr="0086549F" w:rsidRDefault="0086549F" w:rsidP="0086549F">
      <w:pPr>
        <w:pStyle w:val="Prrafodelista"/>
        <w:numPr>
          <w:ilvl w:val="0"/>
          <w:numId w:val="10"/>
        </w:numPr>
        <w:jc w:val="both"/>
        <w:rPr>
          <w:b/>
          <w:bCs/>
          <w:lang w:val="es-ES"/>
        </w:rPr>
      </w:pPr>
      <w:proofErr w:type="spellStart"/>
      <w:r w:rsidRPr="0086549F">
        <w:rPr>
          <w:b/>
          <w:bCs/>
          <w:lang w:val="es-ES"/>
        </w:rPr>
        <w:t>Clustering</w:t>
      </w:r>
      <w:proofErr w:type="spellEnd"/>
      <w:r w:rsidRPr="0086549F">
        <w:rPr>
          <w:b/>
          <w:bCs/>
          <w:lang w:val="es-ES"/>
        </w:rPr>
        <w:t xml:space="preserve"> (agrupamiento)</w:t>
      </w:r>
    </w:p>
    <w:p w14:paraId="3A3CAAE9" w14:textId="2A2C3582" w:rsidR="0086549F" w:rsidRPr="0086549F" w:rsidRDefault="0086549F" w:rsidP="0086549F">
      <w:pPr>
        <w:pStyle w:val="Prrafodelista"/>
        <w:jc w:val="both"/>
      </w:pPr>
      <w:r w:rsidRPr="0086549F">
        <w:rPr>
          <w:lang w:val="es-ES"/>
        </w:rPr>
        <w:br/>
        <w:t xml:space="preserve">Queremos agrupar elementos en función de su similitud. </w:t>
      </w:r>
      <w:r w:rsidRPr="0086549F">
        <w:t xml:space="preserve">Por </w:t>
      </w:r>
      <w:proofErr w:type="spellStart"/>
      <w:r w:rsidRPr="0086549F">
        <w:t>ejemplo</w:t>
      </w:r>
      <w:proofErr w:type="spellEnd"/>
      <w:r w:rsidRPr="0086549F">
        <w:t>:</w:t>
      </w:r>
    </w:p>
    <w:p w14:paraId="44757639" w14:textId="77777777" w:rsidR="0086549F" w:rsidRPr="0086549F" w:rsidRDefault="0086549F" w:rsidP="0086549F">
      <w:pPr>
        <w:numPr>
          <w:ilvl w:val="0"/>
          <w:numId w:val="6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Segmentación de estudiantes según patrones de estudio/interacción.</w:t>
      </w:r>
    </w:p>
    <w:p w14:paraId="694550C8" w14:textId="77777777" w:rsidR="0086549F" w:rsidRPr="0086549F" w:rsidRDefault="0086549F" w:rsidP="0086549F">
      <w:pPr>
        <w:numPr>
          <w:ilvl w:val="0"/>
          <w:numId w:val="6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Agrupación de asignaturas por similitud en contenidos (a partir de descriptores).</w:t>
      </w:r>
    </w:p>
    <w:p w14:paraId="2338EDF6" w14:textId="77777777" w:rsidR="0086549F" w:rsidRPr="0086549F" w:rsidRDefault="0086549F" w:rsidP="0086549F">
      <w:pPr>
        <w:numPr>
          <w:ilvl w:val="0"/>
          <w:numId w:val="6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Agrupación de publicaciones por temática.</w:t>
      </w:r>
    </w:p>
    <w:p w14:paraId="5A0DC005" w14:textId="77777777" w:rsidR="0086549F" w:rsidRPr="0086549F" w:rsidRDefault="0086549F" w:rsidP="0086549F">
      <w:pPr>
        <w:numPr>
          <w:ilvl w:val="0"/>
          <w:numId w:val="6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Segmentación de clientes o usuarios por comportamiento.</w:t>
      </w:r>
    </w:p>
    <w:p w14:paraId="5C8C6EDC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>Y aquí es donde entra k-</w:t>
      </w:r>
      <w:proofErr w:type="spellStart"/>
      <w:r w:rsidRPr="0086549F">
        <w:rPr>
          <w:lang w:val="es-ES"/>
        </w:rPr>
        <w:t>means</w:t>
      </w:r>
      <w:proofErr w:type="spellEnd"/>
      <w:r w:rsidRPr="0086549F">
        <w:rPr>
          <w:lang w:val="es-ES"/>
        </w:rPr>
        <w:t xml:space="preserve">: es probablemente el algoritmo de </w:t>
      </w:r>
      <w:proofErr w:type="spellStart"/>
      <w:r w:rsidRPr="0086549F">
        <w:rPr>
          <w:lang w:val="es-ES"/>
        </w:rPr>
        <w:t>clustering</w:t>
      </w:r>
      <w:proofErr w:type="spellEnd"/>
      <w:r w:rsidRPr="0086549F">
        <w:rPr>
          <w:lang w:val="es-ES"/>
        </w:rPr>
        <w:t xml:space="preserve"> más conocido por su sencillez y por lo fácil que es visualizarlo.</w:t>
      </w:r>
    </w:p>
    <w:p w14:paraId="59A81DA7" w14:textId="21866311" w:rsidR="0086549F" w:rsidRPr="0086549F" w:rsidRDefault="0086549F" w:rsidP="0086549F">
      <w:pPr>
        <w:pStyle w:val="Prrafodelista"/>
        <w:numPr>
          <w:ilvl w:val="0"/>
          <w:numId w:val="10"/>
        </w:numPr>
        <w:jc w:val="both"/>
        <w:rPr>
          <w:b/>
          <w:bCs/>
          <w:lang w:val="es-ES"/>
        </w:rPr>
      </w:pPr>
      <w:r w:rsidRPr="0086549F">
        <w:rPr>
          <w:b/>
          <w:bCs/>
          <w:lang w:val="es-ES"/>
        </w:rPr>
        <w:t>Reducción de dimensión (PCA y similares)</w:t>
      </w:r>
    </w:p>
    <w:p w14:paraId="1285CF1B" w14:textId="26B71B89" w:rsidR="0086549F" w:rsidRPr="0086549F" w:rsidRDefault="0086549F" w:rsidP="0086549F">
      <w:pPr>
        <w:pStyle w:val="Prrafodelista"/>
        <w:jc w:val="both"/>
      </w:pPr>
      <w:r w:rsidRPr="0086549F">
        <w:rPr>
          <w:lang w:val="es-ES"/>
        </w:rPr>
        <w:br/>
        <w:t xml:space="preserve">Cuando tenemos muchas variables, es difícil visualizar. Técnicas como PCA buscan “resumir” la información en menos dimensiones. </w:t>
      </w:r>
      <w:proofErr w:type="spellStart"/>
      <w:r w:rsidRPr="0086549F">
        <w:t>Esto</w:t>
      </w:r>
      <w:proofErr w:type="spellEnd"/>
      <w:r w:rsidRPr="0086549F">
        <w:t xml:space="preserve"> se </w:t>
      </w:r>
      <w:proofErr w:type="spellStart"/>
      <w:r w:rsidRPr="0086549F">
        <w:t>usa</w:t>
      </w:r>
      <w:proofErr w:type="spellEnd"/>
      <w:r w:rsidRPr="0086549F">
        <w:t xml:space="preserve"> para:</w:t>
      </w:r>
    </w:p>
    <w:p w14:paraId="326708D7" w14:textId="77777777" w:rsidR="0086549F" w:rsidRPr="0086549F" w:rsidRDefault="0086549F" w:rsidP="0086549F">
      <w:pPr>
        <w:numPr>
          <w:ilvl w:val="0"/>
          <w:numId w:val="7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Visualización (pasar de 100 variables a 2 o 3).</w:t>
      </w:r>
    </w:p>
    <w:p w14:paraId="35CAE544" w14:textId="77777777" w:rsidR="0086549F" w:rsidRPr="0086549F" w:rsidRDefault="0086549F" w:rsidP="0086549F">
      <w:pPr>
        <w:numPr>
          <w:ilvl w:val="0"/>
          <w:numId w:val="7"/>
        </w:numPr>
        <w:tabs>
          <w:tab w:val="num" w:pos="720"/>
        </w:tabs>
        <w:jc w:val="both"/>
      </w:pPr>
      <w:proofErr w:type="spellStart"/>
      <w:r w:rsidRPr="0086549F">
        <w:t>Compresión</w:t>
      </w:r>
      <w:proofErr w:type="spellEnd"/>
      <w:r w:rsidRPr="0086549F">
        <w:t>.</w:t>
      </w:r>
    </w:p>
    <w:p w14:paraId="43CA2E48" w14:textId="77777777" w:rsidR="0086549F" w:rsidRPr="0086549F" w:rsidRDefault="0086549F" w:rsidP="0086549F">
      <w:pPr>
        <w:numPr>
          <w:ilvl w:val="0"/>
          <w:numId w:val="7"/>
        </w:numPr>
        <w:tabs>
          <w:tab w:val="num" w:pos="720"/>
        </w:tabs>
        <w:jc w:val="both"/>
        <w:rPr>
          <w:lang w:val="es-ES"/>
        </w:rPr>
      </w:pPr>
      <w:r w:rsidRPr="0086549F">
        <w:rPr>
          <w:lang w:val="es-ES"/>
        </w:rPr>
        <w:t>Preprocesamiento antes de otras tareas.</w:t>
      </w:r>
    </w:p>
    <w:p w14:paraId="252C8E51" w14:textId="77777777" w:rsidR="00D253C7" w:rsidRDefault="0086549F" w:rsidP="00D253C7">
      <w:pPr>
        <w:pStyle w:val="Prrafodelista"/>
        <w:numPr>
          <w:ilvl w:val="0"/>
          <w:numId w:val="10"/>
        </w:numPr>
        <w:jc w:val="both"/>
        <w:rPr>
          <w:b/>
          <w:bCs/>
          <w:lang w:val="es-ES"/>
        </w:rPr>
      </w:pPr>
      <w:r w:rsidRPr="00D253C7">
        <w:rPr>
          <w:b/>
          <w:bCs/>
          <w:lang w:val="es-ES"/>
        </w:rPr>
        <w:t>Detección de anomalías</w:t>
      </w:r>
    </w:p>
    <w:p w14:paraId="3E5E4C0F" w14:textId="4696E06D" w:rsidR="0086549F" w:rsidRPr="00D253C7" w:rsidRDefault="0086549F" w:rsidP="00D253C7">
      <w:pPr>
        <w:pStyle w:val="Prrafodelista"/>
        <w:jc w:val="both"/>
        <w:rPr>
          <w:b/>
          <w:bCs/>
          <w:lang w:val="es-ES"/>
        </w:rPr>
      </w:pPr>
      <w:r w:rsidRPr="00D253C7">
        <w:rPr>
          <w:lang w:val="es-ES"/>
        </w:rPr>
        <w:br/>
        <w:t>Encontrar casos raros o atípicos:</w:t>
      </w:r>
    </w:p>
    <w:p w14:paraId="4298B55D" w14:textId="77777777" w:rsidR="0086549F" w:rsidRPr="0086549F" w:rsidRDefault="0086549F" w:rsidP="0086549F">
      <w:pPr>
        <w:numPr>
          <w:ilvl w:val="0"/>
          <w:numId w:val="8"/>
        </w:numPr>
        <w:jc w:val="both"/>
      </w:pPr>
      <w:proofErr w:type="spellStart"/>
      <w:r w:rsidRPr="0086549F">
        <w:t>Detección</w:t>
      </w:r>
      <w:proofErr w:type="spellEnd"/>
      <w:r w:rsidRPr="0086549F">
        <w:t xml:space="preserve"> de </w:t>
      </w:r>
      <w:proofErr w:type="spellStart"/>
      <w:r w:rsidRPr="0086549F">
        <w:t>fraude</w:t>
      </w:r>
      <w:proofErr w:type="spellEnd"/>
      <w:r w:rsidRPr="0086549F">
        <w:t>.</w:t>
      </w:r>
    </w:p>
    <w:p w14:paraId="7772896C" w14:textId="77777777" w:rsidR="0086549F" w:rsidRPr="0086549F" w:rsidRDefault="0086549F" w:rsidP="0086549F">
      <w:pPr>
        <w:numPr>
          <w:ilvl w:val="0"/>
          <w:numId w:val="8"/>
        </w:numPr>
        <w:jc w:val="both"/>
      </w:pPr>
      <w:proofErr w:type="spellStart"/>
      <w:r w:rsidRPr="0086549F">
        <w:t>Sensores</w:t>
      </w:r>
      <w:proofErr w:type="spellEnd"/>
      <w:r w:rsidRPr="0086549F">
        <w:t xml:space="preserve"> con </w:t>
      </w:r>
      <w:proofErr w:type="spellStart"/>
      <w:r w:rsidRPr="0086549F">
        <w:t>comportamiento</w:t>
      </w:r>
      <w:proofErr w:type="spellEnd"/>
      <w:r w:rsidRPr="0086549F">
        <w:t xml:space="preserve"> </w:t>
      </w:r>
      <w:proofErr w:type="spellStart"/>
      <w:r w:rsidRPr="0086549F">
        <w:t>extraño</w:t>
      </w:r>
      <w:proofErr w:type="spellEnd"/>
      <w:r w:rsidRPr="0086549F">
        <w:t>.</w:t>
      </w:r>
    </w:p>
    <w:p w14:paraId="000EEFDF" w14:textId="77777777" w:rsidR="0086549F" w:rsidRPr="0086549F" w:rsidRDefault="0086549F" w:rsidP="0086549F">
      <w:pPr>
        <w:numPr>
          <w:ilvl w:val="0"/>
          <w:numId w:val="8"/>
        </w:numPr>
        <w:jc w:val="both"/>
        <w:rPr>
          <w:lang w:val="es-ES"/>
        </w:rPr>
      </w:pPr>
      <w:r w:rsidRPr="0086549F">
        <w:rPr>
          <w:lang w:val="es-ES"/>
        </w:rPr>
        <w:lastRenderedPageBreak/>
        <w:t>Registros erróneos o datos que merecen revisión.</w:t>
      </w:r>
    </w:p>
    <w:p w14:paraId="2A26A774" w14:textId="27F2D5BF" w:rsidR="00D253C7" w:rsidRPr="00D253C7" w:rsidRDefault="0086549F" w:rsidP="00D253C7">
      <w:pPr>
        <w:pStyle w:val="Prrafodelista"/>
        <w:numPr>
          <w:ilvl w:val="0"/>
          <w:numId w:val="10"/>
        </w:numPr>
        <w:jc w:val="both"/>
        <w:rPr>
          <w:b/>
          <w:bCs/>
          <w:lang w:val="es-ES"/>
        </w:rPr>
      </w:pPr>
      <w:r w:rsidRPr="00D253C7">
        <w:rPr>
          <w:b/>
          <w:bCs/>
          <w:lang w:val="es-ES"/>
        </w:rPr>
        <w:t>Modelos de temas / agrupación de texto</w:t>
      </w:r>
    </w:p>
    <w:p w14:paraId="5814E666" w14:textId="395C6F4D" w:rsidR="0086549F" w:rsidRPr="00D253C7" w:rsidRDefault="0086549F" w:rsidP="00D253C7">
      <w:pPr>
        <w:pStyle w:val="Prrafodelista"/>
        <w:jc w:val="both"/>
        <w:rPr>
          <w:lang w:val="es-ES"/>
        </w:rPr>
      </w:pPr>
      <w:r w:rsidRPr="00D253C7">
        <w:rPr>
          <w:lang w:val="es-ES"/>
        </w:rPr>
        <w:br/>
        <w:t>En textos, muchas veces queremos agrupar documentos por tema sin etiquetarlos:</w:t>
      </w:r>
    </w:p>
    <w:p w14:paraId="34D7AD3A" w14:textId="77777777" w:rsidR="0086549F" w:rsidRPr="0086549F" w:rsidRDefault="0086549F" w:rsidP="0086549F">
      <w:pPr>
        <w:numPr>
          <w:ilvl w:val="0"/>
          <w:numId w:val="9"/>
        </w:numPr>
        <w:jc w:val="both"/>
        <w:rPr>
          <w:lang w:val="es-ES"/>
        </w:rPr>
      </w:pPr>
      <w:r w:rsidRPr="0086549F">
        <w:rPr>
          <w:lang w:val="es-ES"/>
        </w:rPr>
        <w:t>Agrupar respuestas abiertas de encuestas.</w:t>
      </w:r>
    </w:p>
    <w:p w14:paraId="511D46D6" w14:textId="77777777" w:rsidR="0086549F" w:rsidRPr="0086549F" w:rsidRDefault="0086549F" w:rsidP="0086549F">
      <w:pPr>
        <w:numPr>
          <w:ilvl w:val="0"/>
          <w:numId w:val="9"/>
        </w:numPr>
        <w:jc w:val="both"/>
        <w:rPr>
          <w:lang w:val="es-ES"/>
        </w:rPr>
      </w:pPr>
      <w:r w:rsidRPr="0086549F">
        <w:rPr>
          <w:lang w:val="es-ES"/>
        </w:rPr>
        <w:t>Identificar temas recurrentes en memorias docentes.</w:t>
      </w:r>
    </w:p>
    <w:p w14:paraId="6B33657E" w14:textId="77777777" w:rsidR="0086549F" w:rsidRPr="0086549F" w:rsidRDefault="0086549F" w:rsidP="0086549F">
      <w:pPr>
        <w:numPr>
          <w:ilvl w:val="0"/>
          <w:numId w:val="9"/>
        </w:numPr>
        <w:jc w:val="both"/>
      </w:pPr>
      <w:proofErr w:type="spellStart"/>
      <w:r w:rsidRPr="0086549F">
        <w:t>Organizar</w:t>
      </w:r>
      <w:proofErr w:type="spellEnd"/>
      <w:r w:rsidRPr="0086549F">
        <w:t xml:space="preserve"> </w:t>
      </w:r>
      <w:proofErr w:type="spellStart"/>
      <w:r w:rsidRPr="0086549F">
        <w:t>repositorios</w:t>
      </w:r>
      <w:proofErr w:type="spellEnd"/>
      <w:r w:rsidRPr="0086549F">
        <w:t xml:space="preserve"> de </w:t>
      </w:r>
      <w:proofErr w:type="spellStart"/>
      <w:r w:rsidRPr="0086549F">
        <w:t>documentos</w:t>
      </w:r>
      <w:proofErr w:type="spellEnd"/>
      <w:r w:rsidRPr="0086549F">
        <w:t>.</w:t>
      </w:r>
    </w:p>
    <w:p w14:paraId="2DC9863D" w14:textId="77777777" w:rsidR="0086549F" w:rsidRPr="0086549F" w:rsidRDefault="0086549F" w:rsidP="0086549F">
      <w:pPr>
        <w:jc w:val="both"/>
        <w:rPr>
          <w:lang w:val="es-ES"/>
        </w:rPr>
      </w:pPr>
      <w:r w:rsidRPr="0086549F">
        <w:rPr>
          <w:lang w:val="es-ES"/>
        </w:rPr>
        <w:t xml:space="preserve">La idea común en todos estos ejemplos es la misma: no buscamos una “respuesta correcta” para cada caso, sino </w:t>
      </w:r>
      <w:r w:rsidRPr="0086549F">
        <w:rPr>
          <w:b/>
          <w:bCs/>
          <w:lang w:val="es-ES"/>
        </w:rPr>
        <w:t>descubrir estructura</w:t>
      </w:r>
      <w:r w:rsidRPr="0086549F">
        <w:rPr>
          <w:lang w:val="es-ES"/>
        </w:rPr>
        <w:t xml:space="preserve"> que nos ayude a interpretar y actuar.</w:t>
      </w:r>
    </w:p>
    <w:p w14:paraId="6F55C3DD" w14:textId="77777777" w:rsidR="0007770A" w:rsidRPr="0086549F" w:rsidRDefault="0007770A" w:rsidP="0086549F">
      <w:pPr>
        <w:jc w:val="both"/>
        <w:rPr>
          <w:lang w:val="es-ES"/>
        </w:rPr>
      </w:pPr>
    </w:p>
    <w:sectPr w:rsidR="0007770A" w:rsidRPr="0086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2287"/>
    <w:multiLevelType w:val="multilevel"/>
    <w:tmpl w:val="B2D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979DA"/>
    <w:multiLevelType w:val="multilevel"/>
    <w:tmpl w:val="D1F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11776"/>
    <w:multiLevelType w:val="multilevel"/>
    <w:tmpl w:val="5C3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4F6"/>
    <w:multiLevelType w:val="multilevel"/>
    <w:tmpl w:val="483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84126"/>
    <w:multiLevelType w:val="multilevel"/>
    <w:tmpl w:val="31C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9491C"/>
    <w:multiLevelType w:val="multilevel"/>
    <w:tmpl w:val="E28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97007"/>
    <w:multiLevelType w:val="multilevel"/>
    <w:tmpl w:val="2A707F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13214"/>
    <w:multiLevelType w:val="multilevel"/>
    <w:tmpl w:val="ECA63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F16F3"/>
    <w:multiLevelType w:val="multilevel"/>
    <w:tmpl w:val="169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06090"/>
    <w:multiLevelType w:val="hybridMultilevel"/>
    <w:tmpl w:val="2CE6E76A"/>
    <w:lvl w:ilvl="0" w:tplc="62222F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776607">
    <w:abstractNumId w:val="2"/>
  </w:num>
  <w:num w:numId="2" w16cid:durableId="1409838334">
    <w:abstractNumId w:val="8"/>
  </w:num>
  <w:num w:numId="3" w16cid:durableId="1583221141">
    <w:abstractNumId w:val="1"/>
  </w:num>
  <w:num w:numId="4" w16cid:durableId="274558483">
    <w:abstractNumId w:val="4"/>
  </w:num>
  <w:num w:numId="5" w16cid:durableId="1700012840">
    <w:abstractNumId w:val="0"/>
  </w:num>
  <w:num w:numId="6" w16cid:durableId="819539613">
    <w:abstractNumId w:val="6"/>
  </w:num>
  <w:num w:numId="7" w16cid:durableId="497382546">
    <w:abstractNumId w:val="7"/>
  </w:num>
  <w:num w:numId="8" w16cid:durableId="175968544">
    <w:abstractNumId w:val="5"/>
  </w:num>
  <w:num w:numId="9" w16cid:durableId="1788313191">
    <w:abstractNumId w:val="3"/>
  </w:num>
  <w:num w:numId="10" w16cid:durableId="1805196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5A"/>
    <w:rsid w:val="0007770A"/>
    <w:rsid w:val="0047085A"/>
    <w:rsid w:val="007B132D"/>
    <w:rsid w:val="00863338"/>
    <w:rsid w:val="0086549F"/>
    <w:rsid w:val="00C41DAE"/>
    <w:rsid w:val="00D2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5D51"/>
  <w15:chartTrackingRefBased/>
  <w15:docId w15:val="{DE24498E-7815-4E4A-AE49-6B632FDD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Norberto Statuto Perez</dc:creator>
  <cp:keywords/>
  <dc:description/>
  <cp:lastModifiedBy>Nahuel Norberto Statuto Perez</cp:lastModifiedBy>
  <cp:revision>3</cp:revision>
  <dcterms:created xsi:type="dcterms:W3CDTF">2026-01-20T18:42:00Z</dcterms:created>
  <dcterms:modified xsi:type="dcterms:W3CDTF">2026-01-29T14:26:00Z</dcterms:modified>
</cp:coreProperties>
</file>