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4C3" w:rsidRDefault="00606B4D" w:rsidP="00606B4D">
      <w:pPr>
        <w:pStyle w:val="Ttulo2"/>
        <w:rPr>
          <w:sz w:val="44"/>
          <w:szCs w:val="44"/>
        </w:rPr>
      </w:pPr>
      <w:r>
        <w:rPr>
          <w:sz w:val="44"/>
          <w:szCs w:val="44"/>
        </w:rPr>
        <w:t>Documento de contenido de página web</w:t>
      </w:r>
    </w:p>
    <w:p w:rsidR="00606B4D" w:rsidRDefault="00606B4D" w:rsidP="00606B4D"/>
    <w:p w:rsidR="00606B4D" w:rsidRPr="00606B4D" w:rsidRDefault="00606B4D" w:rsidP="00606B4D">
      <w:pPr>
        <w:rPr>
          <w:sz w:val="36"/>
          <w:szCs w:val="36"/>
        </w:rPr>
      </w:pPr>
      <w:r>
        <w:rPr>
          <w:sz w:val="36"/>
          <w:szCs w:val="36"/>
        </w:rPr>
        <w:t>Acerca de este documento</w:t>
      </w:r>
    </w:p>
    <w:p w:rsidR="00606B4D" w:rsidRDefault="00606B4D" w:rsidP="00606B4D">
      <w:pPr>
        <w:rPr>
          <w:sz w:val="28"/>
        </w:rPr>
      </w:pPr>
      <w:r>
        <w:rPr>
          <w:sz w:val="28"/>
        </w:rPr>
        <w:t>Este documento tiene el objetivo de redefinir el contenido de su página web, está dividido por los elementos de la página. A su vez cada elemento contiene su estado actual y una parte</w:t>
      </w:r>
      <w:r w:rsidR="00C51872">
        <w:rPr>
          <w:sz w:val="28"/>
        </w:rPr>
        <w:t xml:space="preserve"> </w:t>
      </w:r>
      <w:r w:rsidR="008A3F63">
        <w:rPr>
          <w:sz w:val="28"/>
        </w:rPr>
        <w:t>llamada</w:t>
      </w:r>
      <w:r w:rsidR="00C51872">
        <w:rPr>
          <w:sz w:val="28"/>
        </w:rPr>
        <w:t xml:space="preserve"> contenido actualizado que usted tendrá que </w:t>
      </w:r>
      <w:r w:rsidR="00C51872" w:rsidRPr="008A3F63">
        <w:rPr>
          <w:b/>
          <w:sz w:val="28"/>
        </w:rPr>
        <w:t>rellenar</w:t>
      </w:r>
      <w:r w:rsidR="00C51872">
        <w:rPr>
          <w:sz w:val="28"/>
        </w:rPr>
        <w:t>. A</w:t>
      </w:r>
      <w:r>
        <w:rPr>
          <w:sz w:val="28"/>
        </w:rPr>
        <w:t xml:space="preserve">l final tendrá una sección de observaciones donde </w:t>
      </w:r>
      <w:r w:rsidR="00C51872">
        <w:rPr>
          <w:sz w:val="28"/>
        </w:rPr>
        <w:t>podrá plantear cambios en la página junto con algunas notas del equipo de desarrollo</w:t>
      </w:r>
      <w:r>
        <w:rPr>
          <w:sz w:val="28"/>
        </w:rPr>
        <w:t>.</w:t>
      </w:r>
    </w:p>
    <w:p w:rsidR="00C51872" w:rsidRDefault="00C51872" w:rsidP="00606B4D">
      <w:pPr>
        <w:rPr>
          <w:sz w:val="28"/>
        </w:rPr>
      </w:pPr>
    </w:p>
    <w:p w:rsidR="00C51872" w:rsidRDefault="00C51872" w:rsidP="00606B4D">
      <w:pPr>
        <w:rPr>
          <w:sz w:val="28"/>
        </w:rPr>
      </w:pPr>
    </w:p>
    <w:p w:rsidR="007173A0" w:rsidRDefault="008A3F63" w:rsidP="00606B4D">
      <w:pPr>
        <w:rPr>
          <w:sz w:val="28"/>
        </w:rPr>
      </w:pPr>
      <w:r>
        <w:rPr>
          <w:sz w:val="28"/>
        </w:rPr>
        <w:t>Consideración importante: Todas las imágenes que suba deben tener un mínimo de resolución de 800x600 por lo menos de 600kb</w:t>
      </w:r>
    </w:p>
    <w:p w:rsidR="007173A0" w:rsidRDefault="007173A0" w:rsidP="00606B4D">
      <w:pPr>
        <w:rPr>
          <w:sz w:val="28"/>
        </w:rPr>
      </w:pPr>
    </w:p>
    <w:p w:rsidR="007173A0" w:rsidRDefault="007173A0" w:rsidP="00606B4D">
      <w:pPr>
        <w:rPr>
          <w:sz w:val="28"/>
        </w:rPr>
      </w:pPr>
    </w:p>
    <w:p w:rsidR="007173A0" w:rsidRDefault="007173A0" w:rsidP="00606B4D">
      <w:pPr>
        <w:rPr>
          <w:sz w:val="28"/>
        </w:rPr>
      </w:pPr>
    </w:p>
    <w:p w:rsidR="007173A0" w:rsidRDefault="007173A0" w:rsidP="00606B4D">
      <w:pPr>
        <w:rPr>
          <w:sz w:val="28"/>
        </w:rPr>
      </w:pPr>
    </w:p>
    <w:p w:rsidR="007173A0" w:rsidRPr="00606B4D" w:rsidRDefault="007173A0" w:rsidP="00606B4D">
      <w:pPr>
        <w:rPr>
          <w:sz w:val="28"/>
        </w:rPr>
      </w:pPr>
    </w:p>
    <w:tbl>
      <w:tblPr>
        <w:tblStyle w:val="Tablaconcuadrcula"/>
        <w:tblW w:w="9339" w:type="dxa"/>
        <w:tblLook w:val="04A0" w:firstRow="1" w:lastRow="0" w:firstColumn="1" w:lastColumn="0" w:noHBand="0" w:noVBand="1"/>
      </w:tblPr>
      <w:tblGrid>
        <w:gridCol w:w="3431"/>
        <w:gridCol w:w="4640"/>
        <w:gridCol w:w="1268"/>
      </w:tblGrid>
      <w:tr w:rsidR="007173A0" w:rsidTr="007173A0">
        <w:trPr>
          <w:trHeight w:val="684"/>
        </w:trPr>
        <w:tc>
          <w:tcPr>
            <w:tcW w:w="3431" w:type="dxa"/>
          </w:tcPr>
          <w:p w:rsidR="00C51872" w:rsidRDefault="00C51872" w:rsidP="00606B4D">
            <w:r>
              <w:t>Indicador</w:t>
            </w:r>
          </w:p>
        </w:tc>
        <w:tc>
          <w:tcPr>
            <w:tcW w:w="4640" w:type="dxa"/>
          </w:tcPr>
          <w:p w:rsidR="00C51872" w:rsidRDefault="00C51872" w:rsidP="00606B4D">
            <w:r>
              <w:t>Contenido Actual</w:t>
            </w:r>
          </w:p>
        </w:tc>
        <w:tc>
          <w:tcPr>
            <w:tcW w:w="1268" w:type="dxa"/>
          </w:tcPr>
          <w:p w:rsidR="00C51872" w:rsidRDefault="00C51872" w:rsidP="00606B4D">
            <w:r>
              <w:t>Contenido Actualizado</w:t>
            </w:r>
          </w:p>
        </w:tc>
      </w:tr>
      <w:tr w:rsidR="007173A0" w:rsidTr="007173A0">
        <w:trPr>
          <w:trHeight w:val="4129"/>
        </w:trPr>
        <w:tc>
          <w:tcPr>
            <w:tcW w:w="3431" w:type="dxa"/>
          </w:tcPr>
          <w:p w:rsidR="00C51872" w:rsidRDefault="00C51872" w:rsidP="00606B4D">
            <w:r>
              <w:t>Página de Inicio-Portada-Texto</w:t>
            </w:r>
          </w:p>
        </w:tc>
        <w:tc>
          <w:tcPr>
            <w:tcW w:w="4640" w:type="dxa"/>
          </w:tcPr>
          <w:p w:rsidR="00C51872" w:rsidRPr="00C51872" w:rsidRDefault="00C51872" w:rsidP="00606B4D">
            <w:pPr>
              <w:rPr>
                <w:color w:val="000000" w:themeColor="text1"/>
              </w:rPr>
            </w:pPr>
            <w:r w:rsidRPr="00C51872">
              <w:rPr>
                <w:rFonts w:ascii="Arial" w:hAnsi="Arial" w:cs="Arial"/>
                <w:color w:val="000000" w:themeColor="text1"/>
              </w:rPr>
              <w:t xml:space="preserve">Nuestro objetivo de la seguridad e higiene industrial es prevenir los accidentes laborales, los cuales se producen como consecuencia de las actividades de producción, por lo tanto, una producción que no contempla las medidas de seguridad e higiene no es una buena producción. Una buena producción debe satisfacer las condiciones necesarias de los tres elementos indispensables, seguridad, productividad y calidad de los productos. Por tanto, contribuye a la reducción de sus socios y clientes. Conocer las necesidades de la empresa para poder ofrecerles la información más adecuada orientada a solucionar sus problemas. Comunicar los descubrimientos e innovaciones logrados en </w:t>
            </w:r>
            <w:r w:rsidRPr="00C51872">
              <w:rPr>
                <w:rFonts w:ascii="Arial" w:hAnsi="Arial" w:cs="Arial"/>
                <w:color w:val="000000" w:themeColor="text1"/>
              </w:rPr>
              <w:lastRenderedPageBreak/>
              <w:t>cada área de interés relacionada con la prevención de accidentes.</w:t>
            </w:r>
          </w:p>
        </w:tc>
        <w:tc>
          <w:tcPr>
            <w:tcW w:w="1268" w:type="dxa"/>
          </w:tcPr>
          <w:p w:rsidR="00C51872" w:rsidRDefault="00C51872" w:rsidP="00606B4D"/>
        </w:tc>
      </w:tr>
      <w:tr w:rsidR="007173A0" w:rsidTr="007173A0">
        <w:trPr>
          <w:trHeight w:val="7807"/>
        </w:trPr>
        <w:tc>
          <w:tcPr>
            <w:tcW w:w="3431" w:type="dxa"/>
          </w:tcPr>
          <w:p w:rsidR="00C51872" w:rsidRDefault="00C51872" w:rsidP="00606B4D">
            <w:r>
              <w:t xml:space="preserve">Página de inicio-Portada-Imagen </w:t>
            </w:r>
          </w:p>
        </w:tc>
        <w:tc>
          <w:tcPr>
            <w:tcW w:w="4640" w:type="dxa"/>
          </w:tcPr>
          <w:p w:rsidR="00C51872" w:rsidRDefault="00C51872" w:rsidP="00606B4D">
            <w:r>
              <w:t>(</w:t>
            </w:r>
            <w:r w:rsidRPr="008A3F63">
              <w:rPr>
                <w:b/>
              </w:rPr>
              <w:t>Actualmente la imagen no está disponible debido a que estábamos usando una imagen de terceros, no pudimos planeamos en poner una imagen de las que nos habías pasado, pero tuvimos errores de resolución</w:t>
            </w:r>
            <w:r>
              <w:t>)</w:t>
            </w:r>
          </w:p>
          <w:p w:rsidR="00C51872" w:rsidRDefault="00C51872" w:rsidP="00606B4D">
            <w:r>
              <w:rPr>
                <w:noProof/>
              </w:rPr>
              <w:drawing>
                <wp:inline distT="0" distB="0" distL="0" distR="0" wp14:anchorId="1C61F05A" wp14:editId="744E6B2F">
                  <wp:extent cx="2771775" cy="4048125"/>
                  <wp:effectExtent l="0" t="0" r="9525" b="9525"/>
                  <wp:docPr id="2" name="Imagen 2" descr="C:\Users\karina\Desktop\Marcos Lagaguirre\25181508_1858740014154079_135029448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arina\Desktop\Marcos Lagaguirre\25181508_1858740014154079_135029448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1872" w:rsidRDefault="00C51872" w:rsidP="00606B4D"/>
          <w:p w:rsidR="00C51872" w:rsidRDefault="00C51872" w:rsidP="00606B4D"/>
          <w:p w:rsidR="00C51872" w:rsidRDefault="00C51872" w:rsidP="00606B4D"/>
          <w:p w:rsidR="00C51872" w:rsidRDefault="00C51872" w:rsidP="00606B4D"/>
          <w:p w:rsidR="00C51872" w:rsidRDefault="00C51872" w:rsidP="00606B4D"/>
        </w:tc>
        <w:tc>
          <w:tcPr>
            <w:tcW w:w="1268" w:type="dxa"/>
          </w:tcPr>
          <w:p w:rsidR="00C51872" w:rsidRDefault="00C51872" w:rsidP="00606B4D"/>
        </w:tc>
      </w:tr>
      <w:tr w:rsidR="007173A0" w:rsidTr="007173A0">
        <w:trPr>
          <w:trHeight w:val="644"/>
        </w:trPr>
        <w:tc>
          <w:tcPr>
            <w:tcW w:w="3431" w:type="dxa"/>
          </w:tcPr>
          <w:p w:rsidR="00C51872" w:rsidRDefault="007173A0" w:rsidP="00606B4D">
            <w:r>
              <w:t>Inicio-texto ¿Quiénes Somos?</w:t>
            </w:r>
          </w:p>
          <w:p w:rsidR="007173A0" w:rsidRDefault="007173A0" w:rsidP="00606B4D">
            <w:r>
              <w:t>Con redireccion</w:t>
            </w:r>
          </w:p>
        </w:tc>
        <w:tc>
          <w:tcPr>
            <w:tcW w:w="4640" w:type="dxa"/>
          </w:tcPr>
          <w:p w:rsidR="00C51872" w:rsidRDefault="007173A0" w:rsidP="00606B4D">
            <w:r>
              <w:rPr>
                <w:rFonts w:ascii="Arial" w:hAnsi="Arial" w:cs="Arial"/>
                <w:color w:val="242424"/>
                <w:shd w:val="clear" w:color="auto" w:fill="FFFFFF"/>
              </w:rPr>
              <w:t>Asesores Lincesiados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>(</w:t>
            </w:r>
            <w:r w:rsidRPr="008A3F63">
              <w:rPr>
                <w:rFonts w:ascii="Arial" w:hAnsi="Arial" w:cs="Arial"/>
                <w:b/>
                <w:color w:val="242424"/>
                <w:shd w:val="clear" w:color="auto" w:fill="FFFFFF"/>
              </w:rPr>
              <w:t>Licenciados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 xml:space="preserve"> en Seguridad e higiene y Medio Ambiente. Vanesa Britos y Marcos Lagarrigue.</w:t>
            </w:r>
          </w:p>
        </w:tc>
        <w:tc>
          <w:tcPr>
            <w:tcW w:w="1268" w:type="dxa"/>
          </w:tcPr>
          <w:p w:rsidR="00C51872" w:rsidRDefault="00C51872" w:rsidP="00606B4D"/>
        </w:tc>
      </w:tr>
      <w:tr w:rsidR="007173A0" w:rsidTr="007173A0">
        <w:trPr>
          <w:trHeight w:val="438"/>
        </w:trPr>
        <w:tc>
          <w:tcPr>
            <w:tcW w:w="3431" w:type="dxa"/>
          </w:tcPr>
          <w:p w:rsidR="00C51872" w:rsidRDefault="007173A0" w:rsidP="00606B4D">
            <w:r>
              <w:lastRenderedPageBreak/>
              <w:t>Inicio-Texto-Contacto</w:t>
            </w:r>
          </w:p>
        </w:tc>
        <w:tc>
          <w:tcPr>
            <w:tcW w:w="4640" w:type="dxa"/>
          </w:tcPr>
          <w:p w:rsidR="00C51872" w:rsidRDefault="007173A0" w:rsidP="00606B4D">
            <w:r>
              <w:rPr>
                <w:rFonts w:ascii="Arial" w:hAnsi="Arial" w:cs="Arial"/>
                <w:color w:val="242424"/>
                <w:shd w:val="clear" w:color="auto" w:fill="FFFFFF"/>
              </w:rPr>
              <w:t xml:space="preserve">Nos encontramos en el 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>distrito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 xml:space="preserve"> sur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>(</w:t>
            </w:r>
            <w:r w:rsidRPr="008A3F63">
              <w:rPr>
                <w:rFonts w:ascii="Arial" w:hAnsi="Arial" w:cs="Arial"/>
                <w:b/>
                <w:color w:val="242424"/>
                <w:shd w:val="clear" w:color="auto" w:fill="FFFFFF"/>
              </w:rPr>
              <w:t>norte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 xml:space="preserve"> de la provincia de Buenos Aires.</w:t>
            </w:r>
          </w:p>
        </w:tc>
        <w:tc>
          <w:tcPr>
            <w:tcW w:w="1268" w:type="dxa"/>
          </w:tcPr>
          <w:p w:rsidR="00C51872" w:rsidRDefault="00C51872" w:rsidP="00606B4D"/>
        </w:tc>
      </w:tr>
      <w:tr w:rsidR="007173A0" w:rsidTr="007173A0">
        <w:trPr>
          <w:trHeight w:val="838"/>
        </w:trPr>
        <w:tc>
          <w:tcPr>
            <w:tcW w:w="3431" w:type="dxa"/>
          </w:tcPr>
          <w:p w:rsidR="007173A0" w:rsidRPr="007173A0" w:rsidRDefault="007173A0" w:rsidP="007173A0">
            <w:pPr>
              <w:pStyle w:val="Ttulo1"/>
              <w:shd w:val="clear" w:color="auto" w:fill="FFFFFF"/>
              <w:spacing w:before="0" w:line="360" w:lineRule="atLeast"/>
              <w:jc w:val="center"/>
              <w:textAlignment w:val="baseline"/>
              <w:rPr>
                <w:rFonts w:cstheme="majorHAnsi"/>
                <w:caps/>
                <w:color w:val="242424"/>
                <w:sz w:val="24"/>
                <w:szCs w:val="24"/>
              </w:rPr>
            </w:pPr>
            <w:hyperlink r:id="rId6" w:history="1">
              <w:r w:rsidRPr="007173A0">
                <w:rPr>
                  <w:rStyle w:val="Hipervnculo"/>
                  <w:rFonts w:cstheme="majorHAnsi"/>
                  <w:bCs/>
                  <w:caps/>
                  <w:color w:val="242424"/>
                  <w:sz w:val="24"/>
                  <w:szCs w:val="24"/>
                  <w:u w:val="none"/>
                  <w:bdr w:val="none" w:sz="0" w:space="0" w:color="auto" w:frame="1"/>
                </w:rPr>
                <w:t>TRAYECTORIA/CLIENTES/OPCION 3</w:t>
              </w:r>
            </w:hyperlink>
          </w:p>
          <w:p w:rsidR="00C51872" w:rsidRDefault="00C51872" w:rsidP="00606B4D"/>
        </w:tc>
        <w:tc>
          <w:tcPr>
            <w:tcW w:w="4640" w:type="dxa"/>
          </w:tcPr>
          <w:p w:rsidR="00C51872" w:rsidRDefault="007173A0" w:rsidP="00606B4D">
            <w:r>
              <w:rPr>
                <w:rFonts w:ascii="Arial" w:hAnsi="Arial" w:cs="Arial"/>
                <w:color w:val="242424"/>
                <w:shd w:val="clear" w:color="auto" w:fill="FFFFFF"/>
              </w:rPr>
              <w:t>Desde hace ya 50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>(</w:t>
            </w:r>
            <w:r w:rsidRPr="008A3F63">
              <w:rPr>
                <w:rFonts w:ascii="Arial" w:hAnsi="Arial" w:cs="Arial"/>
                <w:b/>
                <w:color w:val="242424"/>
                <w:shd w:val="clear" w:color="auto" w:fill="FFFFFF"/>
              </w:rPr>
              <w:t>10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42424"/>
                <w:shd w:val="clear" w:color="auto" w:fill="FFFFFF"/>
              </w:rPr>
              <w:t xml:space="preserve"> años que nos dedicamos a la seguridad de los trabajadores</w:t>
            </w:r>
          </w:p>
        </w:tc>
        <w:tc>
          <w:tcPr>
            <w:tcW w:w="1268" w:type="dxa"/>
          </w:tcPr>
          <w:p w:rsidR="00C51872" w:rsidRDefault="00C51872" w:rsidP="00606B4D"/>
        </w:tc>
      </w:tr>
      <w:tr w:rsidR="007173A0" w:rsidTr="007173A0">
        <w:trPr>
          <w:trHeight w:val="232"/>
        </w:trPr>
        <w:tc>
          <w:tcPr>
            <w:tcW w:w="3431" w:type="dxa"/>
          </w:tcPr>
          <w:p w:rsidR="00C51872" w:rsidRDefault="007173A0" w:rsidP="00606B4D">
            <w:r>
              <w:t>Inicio-Asesoramientos</w:t>
            </w:r>
          </w:p>
        </w:tc>
        <w:tc>
          <w:tcPr>
            <w:tcW w:w="4640" w:type="dxa"/>
          </w:tcPr>
          <w:p w:rsidR="006950E5" w:rsidRPr="006950E5" w:rsidRDefault="006950E5" w:rsidP="006950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950E5">
              <w:rPr>
                <w:rFonts w:ascii="Arial" w:eastAsia="Times New Roman" w:hAnsi="Arial" w:cs="Arial"/>
                <w:color w:val="242424"/>
                <w:sz w:val="24"/>
                <w:szCs w:val="24"/>
                <w:shd w:val="clear" w:color="auto" w:fill="FFFFFF"/>
                <w:lang w:eastAsia="es-AR"/>
              </w:rPr>
              <w:t>Seguridad para todo tipo de trabajos :</w:t>
            </w:r>
          </w:p>
          <w:p w:rsidR="006950E5" w:rsidRPr="006950E5" w:rsidRDefault="006950E5" w:rsidP="006950E5">
            <w:pPr>
              <w:numPr>
                <w:ilvl w:val="0"/>
                <w:numId w:val="1"/>
              </w:numPr>
              <w:shd w:val="clear" w:color="auto" w:fill="FFFFFF"/>
              <w:ind w:left="210"/>
              <w:textAlignment w:val="baseline"/>
              <w:rPr>
                <w:rFonts w:ascii="inherit" w:eastAsia="Times New Roman" w:hAnsi="inherit" w:cs="Arial"/>
                <w:color w:val="242424"/>
                <w:sz w:val="24"/>
                <w:szCs w:val="24"/>
                <w:lang w:eastAsia="es-AR"/>
              </w:rPr>
            </w:pPr>
            <w:r w:rsidRPr="006950E5">
              <w:rPr>
                <w:rFonts w:ascii="inherit" w:eastAsia="Times New Roman" w:hAnsi="inherit" w:cs="Arial"/>
                <w:color w:val="242424"/>
                <w:sz w:val="24"/>
                <w:szCs w:val="24"/>
                <w:lang w:eastAsia="es-AR"/>
              </w:rPr>
              <w:t>Multinacionales</w:t>
            </w:r>
          </w:p>
          <w:p w:rsidR="006950E5" w:rsidRPr="006950E5" w:rsidRDefault="006950E5" w:rsidP="006950E5">
            <w:pPr>
              <w:numPr>
                <w:ilvl w:val="0"/>
                <w:numId w:val="1"/>
              </w:numPr>
              <w:shd w:val="clear" w:color="auto" w:fill="FFFFFF"/>
              <w:ind w:left="210"/>
              <w:textAlignment w:val="baseline"/>
              <w:rPr>
                <w:rFonts w:ascii="inherit" w:eastAsia="Times New Roman" w:hAnsi="inherit" w:cs="Arial"/>
                <w:color w:val="242424"/>
                <w:sz w:val="24"/>
                <w:szCs w:val="24"/>
                <w:lang w:eastAsia="es-AR"/>
              </w:rPr>
            </w:pPr>
            <w:r w:rsidRPr="006950E5">
              <w:rPr>
                <w:rFonts w:ascii="inherit" w:eastAsia="Times New Roman" w:hAnsi="inherit" w:cs="Arial"/>
                <w:color w:val="242424"/>
                <w:sz w:val="24"/>
                <w:szCs w:val="24"/>
                <w:lang w:eastAsia="es-AR"/>
              </w:rPr>
              <w:t>Cooperativas</w:t>
            </w:r>
          </w:p>
          <w:p w:rsidR="006950E5" w:rsidRPr="006950E5" w:rsidRDefault="006950E5" w:rsidP="006950E5">
            <w:pPr>
              <w:numPr>
                <w:ilvl w:val="0"/>
                <w:numId w:val="1"/>
              </w:numPr>
              <w:shd w:val="clear" w:color="auto" w:fill="FFFFFF"/>
              <w:ind w:left="210"/>
              <w:textAlignment w:val="baseline"/>
              <w:rPr>
                <w:rFonts w:ascii="inherit" w:eastAsia="Times New Roman" w:hAnsi="inherit" w:cs="Arial"/>
                <w:color w:val="242424"/>
                <w:sz w:val="24"/>
                <w:szCs w:val="24"/>
                <w:lang w:eastAsia="es-AR"/>
              </w:rPr>
            </w:pPr>
            <w:r w:rsidRPr="006950E5">
              <w:rPr>
                <w:rFonts w:ascii="inherit" w:eastAsia="Times New Roman" w:hAnsi="inherit" w:cs="Arial"/>
                <w:color w:val="242424"/>
                <w:sz w:val="24"/>
                <w:szCs w:val="24"/>
                <w:lang w:eastAsia="es-AR"/>
              </w:rPr>
              <w:t>Pymes</w:t>
            </w:r>
          </w:p>
          <w:p w:rsidR="006950E5" w:rsidRPr="006950E5" w:rsidRDefault="006950E5" w:rsidP="006950E5">
            <w:pPr>
              <w:numPr>
                <w:ilvl w:val="0"/>
                <w:numId w:val="1"/>
              </w:numPr>
              <w:shd w:val="clear" w:color="auto" w:fill="FFFFFF"/>
              <w:ind w:left="210"/>
              <w:textAlignment w:val="baseline"/>
              <w:rPr>
                <w:rFonts w:ascii="inherit" w:eastAsia="Times New Roman" w:hAnsi="inherit" w:cs="Arial"/>
                <w:color w:val="242424"/>
                <w:sz w:val="24"/>
                <w:szCs w:val="24"/>
                <w:lang w:eastAsia="es-AR"/>
              </w:rPr>
            </w:pPr>
            <w:r w:rsidRPr="006950E5">
              <w:rPr>
                <w:rFonts w:ascii="inherit" w:eastAsia="Times New Roman" w:hAnsi="inherit" w:cs="Arial"/>
                <w:color w:val="242424"/>
                <w:sz w:val="24"/>
                <w:szCs w:val="24"/>
                <w:lang w:eastAsia="es-AR"/>
              </w:rPr>
              <w:t>SRL</w:t>
            </w:r>
          </w:p>
          <w:p w:rsidR="006950E5" w:rsidRPr="006950E5" w:rsidRDefault="006950E5" w:rsidP="006950E5">
            <w:pPr>
              <w:numPr>
                <w:ilvl w:val="0"/>
                <w:numId w:val="1"/>
              </w:numPr>
              <w:shd w:val="clear" w:color="auto" w:fill="FFFFFF"/>
              <w:ind w:left="210"/>
              <w:textAlignment w:val="baseline"/>
              <w:rPr>
                <w:rFonts w:ascii="inherit" w:eastAsia="Times New Roman" w:hAnsi="inherit" w:cs="Arial"/>
                <w:color w:val="242424"/>
                <w:sz w:val="24"/>
                <w:szCs w:val="24"/>
                <w:lang w:eastAsia="es-AR"/>
              </w:rPr>
            </w:pPr>
            <w:r w:rsidRPr="006950E5">
              <w:rPr>
                <w:rFonts w:ascii="inherit" w:eastAsia="Times New Roman" w:hAnsi="inherit" w:cs="Arial"/>
                <w:color w:val="242424"/>
                <w:sz w:val="24"/>
                <w:szCs w:val="24"/>
                <w:lang w:eastAsia="es-AR"/>
              </w:rPr>
              <w:t>SA</w:t>
            </w:r>
          </w:p>
          <w:p w:rsidR="006950E5" w:rsidRPr="006950E5" w:rsidRDefault="006950E5" w:rsidP="006950E5">
            <w:pPr>
              <w:numPr>
                <w:ilvl w:val="0"/>
                <w:numId w:val="1"/>
              </w:numPr>
              <w:shd w:val="clear" w:color="auto" w:fill="FFFFFF"/>
              <w:ind w:left="210"/>
              <w:textAlignment w:val="baseline"/>
              <w:rPr>
                <w:rFonts w:ascii="inherit" w:eastAsia="Times New Roman" w:hAnsi="inherit" w:cs="Arial"/>
                <w:color w:val="242424"/>
                <w:sz w:val="24"/>
                <w:szCs w:val="24"/>
                <w:lang w:eastAsia="es-AR"/>
              </w:rPr>
            </w:pPr>
            <w:r w:rsidRPr="006950E5">
              <w:rPr>
                <w:rFonts w:ascii="inherit" w:eastAsia="Times New Roman" w:hAnsi="inherit" w:cs="Arial"/>
                <w:color w:val="242424"/>
                <w:sz w:val="24"/>
                <w:szCs w:val="24"/>
                <w:lang w:eastAsia="es-AR"/>
              </w:rPr>
              <w:t>Empresas familiares</w:t>
            </w:r>
          </w:p>
          <w:p w:rsidR="006950E5" w:rsidRPr="006950E5" w:rsidRDefault="006950E5" w:rsidP="006950E5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242424"/>
                <w:sz w:val="24"/>
                <w:szCs w:val="24"/>
                <w:lang w:eastAsia="es-AR"/>
              </w:rPr>
            </w:pPr>
            <w:r w:rsidRPr="006950E5">
              <w:rPr>
                <w:rFonts w:ascii="Arial" w:eastAsia="Times New Roman" w:hAnsi="Arial" w:cs="Arial"/>
                <w:color w:val="242424"/>
                <w:sz w:val="24"/>
                <w:szCs w:val="24"/>
                <w:lang w:eastAsia="es-AR"/>
              </w:rPr>
              <w:t>Nuestro presupuestos se adecuan a la necesidad de cada empresa</w:t>
            </w:r>
          </w:p>
          <w:p w:rsidR="00C51872" w:rsidRDefault="00C51872" w:rsidP="00606B4D"/>
        </w:tc>
        <w:tc>
          <w:tcPr>
            <w:tcW w:w="1268" w:type="dxa"/>
          </w:tcPr>
          <w:p w:rsidR="00C51872" w:rsidRDefault="00C51872" w:rsidP="00606B4D"/>
        </w:tc>
      </w:tr>
      <w:tr w:rsidR="007173A0" w:rsidTr="007173A0">
        <w:trPr>
          <w:trHeight w:val="218"/>
        </w:trPr>
        <w:tc>
          <w:tcPr>
            <w:tcW w:w="3431" w:type="dxa"/>
          </w:tcPr>
          <w:p w:rsidR="00C51872" w:rsidRDefault="006950E5" w:rsidP="00606B4D">
            <w:r>
              <w:t>Inicio-100% seguros</w:t>
            </w:r>
          </w:p>
        </w:tc>
        <w:tc>
          <w:tcPr>
            <w:tcW w:w="4640" w:type="dxa"/>
          </w:tcPr>
          <w:p w:rsidR="00C51872" w:rsidRDefault="006950E5" w:rsidP="00606B4D">
            <w:r>
              <w:rPr>
                <w:rFonts w:ascii="Arial" w:hAnsi="Arial" w:cs="Arial"/>
                <w:color w:val="242424"/>
                <w:shd w:val="clear" w:color="auto" w:fill="FFFFFF"/>
              </w:rPr>
              <w:t>Analisis ambiental con equipo de investigación de ultimageneracion generación cumplimentando toda legislación vigente, informes tecnicos respaldado y certificado por colegio de ingeniería COPIME.</w:t>
            </w:r>
          </w:p>
        </w:tc>
        <w:tc>
          <w:tcPr>
            <w:tcW w:w="1268" w:type="dxa"/>
          </w:tcPr>
          <w:p w:rsidR="00C51872" w:rsidRDefault="00C51872" w:rsidP="00606B4D"/>
        </w:tc>
      </w:tr>
      <w:tr w:rsidR="007173A0" w:rsidTr="007173A0">
        <w:trPr>
          <w:trHeight w:val="218"/>
        </w:trPr>
        <w:tc>
          <w:tcPr>
            <w:tcW w:w="3431" w:type="dxa"/>
          </w:tcPr>
          <w:p w:rsidR="006950E5" w:rsidRDefault="006950E5" w:rsidP="006950E5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inherit" w:hAnsi="inherit" w:cs="Arial"/>
                <w:caps/>
                <w:color w:val="242424"/>
              </w:rPr>
            </w:pPr>
            <w:r>
              <w:rPr>
                <w:rFonts w:ascii="inherit" w:hAnsi="inherit" w:cs="Arial"/>
                <w:color w:val="242424"/>
              </w:rPr>
              <w:br/>
            </w:r>
            <w:r>
              <w:rPr>
                <w:rFonts w:ascii="inherit" w:hAnsi="inherit" w:cs="Arial"/>
                <w:color w:val="242424"/>
              </w:rPr>
              <w:t>Nuestros servicios</w:t>
            </w:r>
          </w:p>
          <w:p w:rsidR="007173A0" w:rsidRDefault="007173A0" w:rsidP="00606B4D"/>
        </w:tc>
        <w:tc>
          <w:tcPr>
            <w:tcW w:w="4640" w:type="dxa"/>
          </w:tcPr>
          <w:p w:rsidR="007173A0" w:rsidRDefault="006950E5" w:rsidP="00606B4D">
            <w:r>
              <w:rPr>
                <w:rFonts w:ascii="Arial" w:hAnsi="Arial" w:cs="Arial"/>
                <w:color w:val="242424"/>
                <w:shd w:val="clear" w:color="auto" w:fill="FFFFFF"/>
              </w:rPr>
              <w:t>Nos dedicamos completamente al rubro desde instruccion de los empleados hasta los controles de seguridad en las obras.</w:t>
            </w:r>
          </w:p>
        </w:tc>
        <w:tc>
          <w:tcPr>
            <w:tcW w:w="1268" w:type="dxa"/>
          </w:tcPr>
          <w:p w:rsidR="007173A0" w:rsidRDefault="007173A0" w:rsidP="00606B4D"/>
        </w:tc>
      </w:tr>
      <w:tr w:rsidR="007173A0" w:rsidTr="007173A0">
        <w:trPr>
          <w:trHeight w:val="218"/>
        </w:trPr>
        <w:tc>
          <w:tcPr>
            <w:tcW w:w="3431" w:type="dxa"/>
          </w:tcPr>
          <w:p w:rsidR="007173A0" w:rsidRDefault="006950E5" w:rsidP="00606B4D">
            <w:r>
              <w:t>¿Quiénes Somos? -Imagen Portada</w:t>
            </w:r>
          </w:p>
        </w:tc>
        <w:tc>
          <w:tcPr>
            <w:tcW w:w="4640" w:type="dxa"/>
          </w:tcPr>
          <w:p w:rsidR="007173A0" w:rsidRDefault="006950E5" w:rsidP="00606B4D">
            <w:r>
              <w:t>(</w:t>
            </w:r>
            <w:r w:rsidRPr="008A3F63">
              <w:rPr>
                <w:b/>
              </w:rPr>
              <w:t>Al igual que con la portada anterior esta imagen era de terceros, aunque queríamos usar una tuya</w:t>
            </w:r>
            <w:r>
              <w:t>)</w:t>
            </w:r>
          </w:p>
          <w:p w:rsidR="006950E5" w:rsidRDefault="006950E5" w:rsidP="00606B4D"/>
          <w:p w:rsidR="006950E5" w:rsidRDefault="006950E5" w:rsidP="00606B4D">
            <w:r>
              <w:rPr>
                <w:noProof/>
              </w:rPr>
              <w:lastRenderedPageBreak/>
              <w:drawing>
                <wp:inline distT="0" distB="0" distL="0" distR="0">
                  <wp:extent cx="2781300" cy="4038600"/>
                  <wp:effectExtent l="0" t="0" r="0" b="0"/>
                  <wp:docPr id="3" name="Imagen 3" descr="C:\Users\karina\Desktop\Marcos Lagaguirre\25114994_1858740040820743_22183914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arina\Desktop\Marcos Lagaguirre\25114994_1858740040820743_22183914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50E5" w:rsidRDefault="006950E5" w:rsidP="00606B4D"/>
          <w:p w:rsidR="006950E5" w:rsidRDefault="006950E5" w:rsidP="00606B4D"/>
          <w:p w:rsidR="006950E5" w:rsidRDefault="006950E5" w:rsidP="00606B4D"/>
        </w:tc>
        <w:tc>
          <w:tcPr>
            <w:tcW w:w="1268" w:type="dxa"/>
          </w:tcPr>
          <w:p w:rsidR="007173A0" w:rsidRDefault="007173A0" w:rsidP="00606B4D"/>
        </w:tc>
      </w:tr>
      <w:tr w:rsidR="007173A0" w:rsidTr="007173A0">
        <w:trPr>
          <w:trHeight w:val="218"/>
        </w:trPr>
        <w:tc>
          <w:tcPr>
            <w:tcW w:w="3431" w:type="dxa"/>
          </w:tcPr>
          <w:p w:rsidR="007173A0" w:rsidRDefault="006950E5" w:rsidP="00606B4D">
            <w:r>
              <w:t>¿Quiénes Somos? -Texto</w:t>
            </w:r>
          </w:p>
        </w:tc>
        <w:tc>
          <w:tcPr>
            <w:tcW w:w="4640" w:type="dxa"/>
          </w:tcPr>
          <w:p w:rsidR="007173A0" w:rsidRDefault="006950E5" w:rsidP="00606B4D">
            <w:r>
              <w:rPr>
                <w:rFonts w:ascii="Arial" w:hAnsi="Arial" w:cs="Arial"/>
                <w:i/>
                <w:iCs/>
                <w:color w:val="242424"/>
                <w:shd w:val="clear" w:color="auto" w:fill="FFFFFF"/>
              </w:rPr>
              <w:t>Somos una consultora dedicada al asesoramiento en el area de higiene y seguridad, nuestros servicios abarcan soluciones integrales en materia de prevención de riesgos del trabajo, aportando conocimiento y experiencia a la mejora continúa de la Gestión de Riesgos Laborales y Ambientales. Contamos con más de 10 años de experiencia en clientes de alto nivel de producción, equipos de alta tecnología en evaluación y análisis de riesgos para la salud del trabajador y control ambiental. Recurso humano altamente calificado en educación y formación, generadores de cultura y trabajo seguro. Nuestra filosofía de trabajo es adecuarnos a la necesidad particular de cada cliente, ofreciendo la mejor repuesta. Garantizando calidad de salud humana y medio ambiental.</w:t>
            </w:r>
          </w:p>
        </w:tc>
        <w:tc>
          <w:tcPr>
            <w:tcW w:w="1268" w:type="dxa"/>
          </w:tcPr>
          <w:p w:rsidR="007173A0" w:rsidRDefault="007173A0" w:rsidP="00606B4D"/>
        </w:tc>
      </w:tr>
    </w:tbl>
    <w:p w:rsidR="00606B4D" w:rsidRDefault="00606B4D" w:rsidP="00606B4D"/>
    <w:p w:rsidR="006950E5" w:rsidRDefault="006950E5" w:rsidP="00606B4D"/>
    <w:p w:rsidR="006950E5" w:rsidRDefault="006950E5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562076" w:rsidRDefault="00562076" w:rsidP="00606B4D"/>
    <w:p w:rsidR="006950E5" w:rsidRDefault="006950E5" w:rsidP="00606B4D">
      <w:r>
        <w:t xml:space="preserve">Sobre el siguiente contenido decidimos hacer una solapa </w:t>
      </w:r>
      <w:r w:rsidR="00562076">
        <w:t>extra</w:t>
      </w:r>
      <w:r w:rsidR="008A3F63">
        <w:t xml:space="preserve"> que no estaba planeada</w:t>
      </w:r>
      <w:r w:rsidR="00562076">
        <w:t>,</w:t>
      </w:r>
      <w:r>
        <w:t xml:space="preserve"> la idea </w:t>
      </w:r>
      <w:r w:rsidR="00562076">
        <w:t>surgió</w:t>
      </w:r>
      <w:r>
        <w:t xml:space="preserve"> de ultimo documento de contenido que nos enviaste donde nos propusiste imágenes que cambiamos debido a baja </w:t>
      </w:r>
      <w:r w:rsidR="00562076">
        <w:t>resolución</w:t>
      </w:r>
      <w:r>
        <w:t>.</w:t>
      </w:r>
    </w:p>
    <w:p w:rsidR="006950E5" w:rsidRDefault="006950E5" w:rsidP="00606B4D">
      <w:r>
        <w:t xml:space="preserve">Sinceramente al ponerlo en una solapa extra fue una mala idea y nos gustaría saber en </w:t>
      </w:r>
      <w:r w:rsidR="00562076">
        <w:t>dónde</w:t>
      </w:r>
      <w:r>
        <w:t xml:space="preserve"> te gustaría </w:t>
      </w:r>
      <w:r w:rsidR="00562076">
        <w:t>más, habíamos pensado que quizá en la solapa de ¿Quiénes somos? Podría darle algo más de vida.</w:t>
      </w:r>
    </w:p>
    <w:p w:rsidR="00606B4D" w:rsidRDefault="00606B4D" w:rsidP="00562076">
      <w:pPr>
        <w:ind w:right="-1701"/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88"/>
        <w:gridCol w:w="6576"/>
        <w:gridCol w:w="1596"/>
      </w:tblGrid>
      <w:tr w:rsidR="00562076" w:rsidTr="00562076">
        <w:tc>
          <w:tcPr>
            <w:tcW w:w="1259" w:type="dxa"/>
          </w:tcPr>
          <w:p w:rsidR="00562076" w:rsidRDefault="00562076" w:rsidP="00606B4D">
            <w:pPr>
              <w:rPr>
                <w:rFonts w:ascii="Arial" w:hAnsi="Arial" w:cs="Arial"/>
                <w:i/>
                <w:iCs/>
                <w:color w:val="FFFFFF"/>
                <w:sz w:val="17"/>
                <w:szCs w:val="17"/>
                <w:shd w:val="clear" w:color="auto" w:fill="646464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17"/>
                <w:szCs w:val="17"/>
                <w:shd w:val="clear" w:color="auto" w:fill="646464"/>
              </w:rPr>
              <w:t>Texto actual</w:t>
            </w:r>
          </w:p>
        </w:tc>
        <w:tc>
          <w:tcPr>
            <w:tcW w:w="6063" w:type="dxa"/>
          </w:tcPr>
          <w:p w:rsidR="00562076" w:rsidRDefault="00562076" w:rsidP="00606B4D">
            <w:r>
              <w:t>Imagen actual</w:t>
            </w:r>
          </w:p>
        </w:tc>
        <w:tc>
          <w:tcPr>
            <w:tcW w:w="2738" w:type="dxa"/>
          </w:tcPr>
          <w:p w:rsidR="00562076" w:rsidRDefault="00562076" w:rsidP="00606B4D">
            <w:r>
              <w:t>Contenido Actualizado</w:t>
            </w:r>
          </w:p>
        </w:tc>
      </w:tr>
      <w:tr w:rsidR="00562076" w:rsidTr="00562076">
        <w:tc>
          <w:tcPr>
            <w:tcW w:w="1259" w:type="dxa"/>
          </w:tcPr>
          <w:p w:rsidR="00562076" w:rsidRDefault="00562076" w:rsidP="00562076">
            <w:pPr>
              <w:ind w:left="-1396" w:right="1671"/>
            </w:pPr>
            <w:r>
              <w:rPr>
                <w:rFonts w:ascii="Arial" w:hAnsi="Arial" w:cs="Arial"/>
                <w:i/>
                <w:iCs/>
                <w:color w:val="FFFFFF"/>
                <w:sz w:val="17"/>
                <w:szCs w:val="17"/>
                <w:shd w:val="clear" w:color="auto" w:fill="646464"/>
              </w:rPr>
              <w:lastRenderedPageBreak/>
              <w:t>- Lucha contra Incendio.</w:t>
            </w:r>
          </w:p>
        </w:tc>
        <w:tc>
          <w:tcPr>
            <w:tcW w:w="6063" w:type="dxa"/>
          </w:tcPr>
          <w:p w:rsidR="00562076" w:rsidRDefault="00562076" w:rsidP="00606B4D">
            <w:r>
              <w:rPr>
                <w:rFonts w:ascii="Arial" w:hAnsi="Arial" w:cs="Arial"/>
                <w:i/>
                <w:iCs/>
                <w:noProof/>
                <w:color w:val="FFFFFF"/>
                <w:sz w:val="17"/>
                <w:szCs w:val="17"/>
                <w:shd w:val="clear" w:color="auto" w:fill="646464"/>
              </w:rPr>
              <w:drawing>
                <wp:inline distT="0" distB="0" distL="0" distR="0" wp14:anchorId="27690083" wp14:editId="0245706B">
                  <wp:extent cx="3838575" cy="358140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dxa"/>
          </w:tcPr>
          <w:p w:rsidR="00562076" w:rsidRDefault="00562076" w:rsidP="00606B4D"/>
        </w:tc>
      </w:tr>
      <w:tr w:rsidR="00562076" w:rsidTr="00562076">
        <w:tc>
          <w:tcPr>
            <w:tcW w:w="1259" w:type="dxa"/>
          </w:tcPr>
          <w:p w:rsidR="00562076" w:rsidRDefault="00562076" w:rsidP="00606B4D">
            <w:r>
              <w:rPr>
                <w:rFonts w:ascii="Arial" w:hAnsi="Arial" w:cs="Arial"/>
                <w:i/>
                <w:iCs/>
                <w:color w:val="FFFFFF"/>
                <w:sz w:val="17"/>
                <w:szCs w:val="17"/>
                <w:shd w:val="clear" w:color="auto" w:fill="646464"/>
              </w:rPr>
              <w:t>- Ingeniería protección laboral y ambiente en obra.</w:t>
            </w:r>
          </w:p>
        </w:tc>
        <w:tc>
          <w:tcPr>
            <w:tcW w:w="6063" w:type="dxa"/>
          </w:tcPr>
          <w:p w:rsidR="00562076" w:rsidRDefault="00562076" w:rsidP="00606B4D">
            <w:r>
              <w:rPr>
                <w:noProof/>
              </w:rPr>
              <w:drawing>
                <wp:inline distT="0" distB="0" distL="0" distR="0">
                  <wp:extent cx="3952875" cy="41814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dxa"/>
          </w:tcPr>
          <w:p w:rsidR="00562076" w:rsidRDefault="00562076" w:rsidP="00606B4D"/>
        </w:tc>
      </w:tr>
      <w:tr w:rsidR="00562076" w:rsidTr="00562076">
        <w:tc>
          <w:tcPr>
            <w:tcW w:w="1259" w:type="dxa"/>
          </w:tcPr>
          <w:p w:rsidR="00562076" w:rsidRDefault="00562076" w:rsidP="00606B4D">
            <w:r>
              <w:rPr>
                <w:rFonts w:ascii="Arial" w:hAnsi="Arial" w:cs="Arial"/>
                <w:i/>
                <w:iCs/>
                <w:color w:val="FFFFFF"/>
                <w:sz w:val="17"/>
                <w:szCs w:val="17"/>
                <w:shd w:val="clear" w:color="auto" w:fill="646464"/>
              </w:rPr>
              <w:lastRenderedPageBreak/>
              <w:t>-Evaluación Ingienerilde Riesgos Laborales.</w:t>
            </w:r>
          </w:p>
        </w:tc>
        <w:tc>
          <w:tcPr>
            <w:tcW w:w="6063" w:type="dxa"/>
          </w:tcPr>
          <w:p w:rsidR="00562076" w:rsidRDefault="00562076" w:rsidP="00606B4D">
            <w:r>
              <w:rPr>
                <w:noProof/>
              </w:rPr>
              <w:drawing>
                <wp:inline distT="0" distB="0" distL="0" distR="0" wp14:anchorId="17D2B260" wp14:editId="0911D7F5">
                  <wp:extent cx="4029075" cy="337185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dxa"/>
          </w:tcPr>
          <w:p w:rsidR="00562076" w:rsidRDefault="00562076" w:rsidP="00606B4D"/>
        </w:tc>
      </w:tr>
      <w:tr w:rsidR="00562076" w:rsidTr="00562076">
        <w:tc>
          <w:tcPr>
            <w:tcW w:w="1259" w:type="dxa"/>
          </w:tcPr>
          <w:p w:rsidR="00562076" w:rsidRPr="008A3F63" w:rsidRDefault="00562076" w:rsidP="00606B4D">
            <w:r w:rsidRPr="008A3F63">
              <w:rPr>
                <w:rFonts w:ascii="Arial" w:hAnsi="Arial" w:cs="Arial"/>
                <w:iCs/>
                <w:color w:val="FFFFFF"/>
                <w:sz w:val="17"/>
                <w:szCs w:val="17"/>
                <w:shd w:val="clear" w:color="auto" w:fill="646464"/>
              </w:rPr>
              <w:t>- Asesoramiento en Control del Medio Ambiente</w:t>
            </w:r>
          </w:p>
        </w:tc>
        <w:tc>
          <w:tcPr>
            <w:tcW w:w="6063" w:type="dxa"/>
          </w:tcPr>
          <w:p w:rsidR="00562076" w:rsidRDefault="00562076" w:rsidP="00606B4D">
            <w:r>
              <w:rPr>
                <w:rFonts w:ascii="Arial" w:hAnsi="Arial" w:cs="Arial"/>
                <w:i/>
                <w:iCs/>
                <w:noProof/>
                <w:color w:val="FFFFFF"/>
                <w:sz w:val="17"/>
                <w:szCs w:val="17"/>
                <w:shd w:val="clear" w:color="auto" w:fill="646464"/>
              </w:rPr>
              <w:drawing>
                <wp:inline distT="0" distB="0" distL="0" distR="0" wp14:anchorId="75373ECA" wp14:editId="6370AED0">
                  <wp:extent cx="3848100" cy="36004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dxa"/>
          </w:tcPr>
          <w:p w:rsidR="00562076" w:rsidRDefault="00562076" w:rsidP="00606B4D"/>
        </w:tc>
      </w:tr>
    </w:tbl>
    <w:p w:rsidR="00562076" w:rsidRDefault="00562076" w:rsidP="00606B4D"/>
    <w:p w:rsidR="00606B4D" w:rsidRDefault="00606B4D" w:rsidP="00606B4D"/>
    <w:p w:rsidR="00562076" w:rsidRDefault="008A3F63" w:rsidP="00606B4D">
      <w:r>
        <w:t>Te enviamos nuestras mas sinceras disculpas y vamos a hacer lo que nos pidas hasta que estés contento con tu pagina</w:t>
      </w:r>
    </w:p>
    <w:p w:rsidR="008A3F63" w:rsidRPr="00606B4D" w:rsidRDefault="008A3F63" w:rsidP="00606B4D">
      <w:r>
        <w:t>Observaciones:</w:t>
      </w:r>
      <w:bookmarkStart w:id="0" w:name="_GoBack"/>
      <w:bookmarkEnd w:id="0"/>
    </w:p>
    <w:sectPr w:rsidR="008A3F63" w:rsidRPr="0060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D0E"/>
    <w:multiLevelType w:val="multilevel"/>
    <w:tmpl w:val="4642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4D"/>
    <w:rsid w:val="001C6A56"/>
    <w:rsid w:val="003E6088"/>
    <w:rsid w:val="00562076"/>
    <w:rsid w:val="00606B4D"/>
    <w:rsid w:val="006950E5"/>
    <w:rsid w:val="007173A0"/>
    <w:rsid w:val="008A3F63"/>
    <w:rsid w:val="00C51872"/>
    <w:rsid w:val="00ED3CC5"/>
    <w:rsid w:val="00F22331"/>
    <w:rsid w:val="00F5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38E9"/>
  <w15:chartTrackingRefBased/>
  <w15:docId w15:val="{8769CDEA-D85F-4996-B60D-92C83412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6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6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5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7173A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8A3F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3F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3F6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3F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3F6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3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223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icioshigieneseguridadymedioambiente.com.ar/index4.html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Nicrosini</dc:creator>
  <cp:keywords/>
  <dc:description/>
  <cp:lastModifiedBy>Karina Nicrosini</cp:lastModifiedBy>
  <cp:revision>1</cp:revision>
  <dcterms:created xsi:type="dcterms:W3CDTF">2017-12-10T19:14:00Z</dcterms:created>
  <dcterms:modified xsi:type="dcterms:W3CDTF">2017-12-10T20:16:00Z</dcterms:modified>
</cp:coreProperties>
</file>