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17ECD" w14:textId="77777777" w:rsidR="007B0DA1" w:rsidRDefault="007B0DA1" w:rsidP="007B0DA1">
      <w:pPr>
        <w:jc w:val="center"/>
        <w:rPr>
          <w:rFonts w:ascii="Times New Roman" w:hAnsi="Times New Roman" w:cs="Times New Roman"/>
        </w:rPr>
      </w:pPr>
    </w:p>
    <w:p w14:paraId="521F5DF5" w14:textId="77777777" w:rsidR="007B0DA1" w:rsidRDefault="007B0DA1" w:rsidP="007B0DA1">
      <w:pPr>
        <w:jc w:val="center"/>
        <w:rPr>
          <w:rFonts w:ascii="Times New Roman" w:hAnsi="Times New Roman" w:cs="Times New Roman"/>
        </w:rPr>
      </w:pPr>
    </w:p>
    <w:p w14:paraId="5C088E73" w14:textId="77777777" w:rsidR="007B0DA1" w:rsidRDefault="007B0DA1" w:rsidP="007B0DA1">
      <w:pPr>
        <w:jc w:val="center"/>
        <w:rPr>
          <w:rFonts w:ascii="Times New Roman" w:hAnsi="Times New Roman" w:cs="Times New Roman"/>
        </w:rPr>
      </w:pPr>
    </w:p>
    <w:p w14:paraId="75E52E37" w14:textId="77777777" w:rsidR="007B0DA1" w:rsidRDefault="007B0DA1" w:rsidP="007B0DA1">
      <w:pPr>
        <w:jc w:val="center"/>
        <w:rPr>
          <w:rFonts w:ascii="Times New Roman" w:hAnsi="Times New Roman" w:cs="Times New Roman"/>
        </w:rPr>
      </w:pPr>
    </w:p>
    <w:p w14:paraId="304AF0C9" w14:textId="77777777" w:rsidR="007B0DA1" w:rsidRDefault="007B0DA1" w:rsidP="007B0DA1">
      <w:pPr>
        <w:jc w:val="center"/>
        <w:rPr>
          <w:rFonts w:ascii="Times New Roman" w:hAnsi="Times New Roman" w:cs="Times New Roman"/>
        </w:rPr>
      </w:pPr>
    </w:p>
    <w:p w14:paraId="27C5DB6D" w14:textId="77777777" w:rsidR="007B0DA1" w:rsidRDefault="007B0DA1" w:rsidP="007B0DA1">
      <w:pPr>
        <w:jc w:val="center"/>
        <w:rPr>
          <w:rFonts w:ascii="Times New Roman" w:hAnsi="Times New Roman" w:cs="Times New Roman"/>
        </w:rPr>
      </w:pPr>
    </w:p>
    <w:p w14:paraId="76DA187C" w14:textId="77777777" w:rsidR="007B0DA1" w:rsidRDefault="007B0DA1" w:rsidP="007B0DA1">
      <w:pPr>
        <w:jc w:val="center"/>
        <w:rPr>
          <w:rFonts w:ascii="Times New Roman" w:hAnsi="Times New Roman" w:cs="Times New Roman"/>
        </w:rPr>
      </w:pPr>
    </w:p>
    <w:p w14:paraId="7FB5E9ED" w14:textId="77777777" w:rsidR="007B0DA1" w:rsidRDefault="007B0DA1" w:rsidP="007B0DA1">
      <w:pPr>
        <w:jc w:val="center"/>
        <w:rPr>
          <w:rFonts w:ascii="Times New Roman" w:hAnsi="Times New Roman" w:cs="Times New Roman"/>
        </w:rPr>
      </w:pPr>
    </w:p>
    <w:p w14:paraId="192380FB" w14:textId="77777777" w:rsidR="007B0DA1" w:rsidRDefault="007B0DA1" w:rsidP="007B0DA1">
      <w:pPr>
        <w:jc w:val="center"/>
        <w:rPr>
          <w:rFonts w:ascii="Times New Roman" w:hAnsi="Times New Roman" w:cs="Times New Roman"/>
        </w:rPr>
      </w:pPr>
    </w:p>
    <w:p w14:paraId="68E30717" w14:textId="77777777" w:rsidR="007B0DA1" w:rsidRDefault="007B0DA1" w:rsidP="007B0DA1">
      <w:pPr>
        <w:jc w:val="center"/>
        <w:rPr>
          <w:rFonts w:ascii="Times New Roman" w:hAnsi="Times New Roman" w:cs="Times New Roman"/>
        </w:rPr>
      </w:pPr>
    </w:p>
    <w:p w14:paraId="02EF38D0" w14:textId="16C80DA7" w:rsidR="007B0DA1" w:rsidRPr="000C03A1" w:rsidRDefault="007B0DA1" w:rsidP="00BF0B88">
      <w:pPr>
        <w:spacing w:line="480" w:lineRule="auto"/>
        <w:jc w:val="center"/>
        <w:rPr>
          <w:rFonts w:ascii="Times New Roman" w:hAnsi="Times New Roman" w:cs="Times New Roman"/>
        </w:rPr>
      </w:pPr>
      <w:r w:rsidRPr="000C03A1">
        <w:rPr>
          <w:rFonts w:ascii="Times New Roman" w:hAnsi="Times New Roman" w:cs="Times New Roman"/>
        </w:rPr>
        <w:t>Credit Risk and Loan Approval Analysis</w:t>
      </w:r>
    </w:p>
    <w:p w14:paraId="1B99DBAE" w14:textId="4C6546B3" w:rsidR="007B0DA1" w:rsidRPr="000C03A1" w:rsidRDefault="007B0DA1" w:rsidP="00BF0B88">
      <w:pPr>
        <w:spacing w:line="480" w:lineRule="auto"/>
        <w:jc w:val="center"/>
        <w:rPr>
          <w:rFonts w:ascii="Times New Roman" w:hAnsi="Times New Roman" w:cs="Times New Roman"/>
        </w:rPr>
      </w:pPr>
      <w:r w:rsidRPr="000C03A1">
        <w:rPr>
          <w:rFonts w:ascii="Times New Roman" w:hAnsi="Times New Roman" w:cs="Times New Roman"/>
        </w:rPr>
        <w:t>Nahum Ghebrehiwe</w:t>
      </w:r>
      <w:r w:rsidR="00BF0B88">
        <w:rPr>
          <w:rFonts w:ascii="Times New Roman" w:hAnsi="Times New Roman" w:cs="Times New Roman"/>
        </w:rPr>
        <w:t>t</w:t>
      </w:r>
    </w:p>
    <w:p w14:paraId="740542DE" w14:textId="4D442B6F" w:rsidR="007B0DA1" w:rsidRPr="000C03A1" w:rsidRDefault="007B0DA1" w:rsidP="00BF0B88">
      <w:pPr>
        <w:spacing w:line="480" w:lineRule="auto"/>
        <w:jc w:val="center"/>
        <w:rPr>
          <w:rFonts w:ascii="Times New Roman" w:hAnsi="Times New Roman" w:cs="Times New Roman"/>
        </w:rPr>
      </w:pPr>
      <w:r w:rsidRPr="000C03A1">
        <w:rPr>
          <w:rFonts w:ascii="Times New Roman" w:hAnsi="Times New Roman" w:cs="Times New Roman"/>
        </w:rPr>
        <w:t>2/</w:t>
      </w:r>
      <w:r w:rsidR="0024246D">
        <w:rPr>
          <w:rFonts w:ascii="Times New Roman" w:hAnsi="Times New Roman" w:cs="Times New Roman"/>
        </w:rPr>
        <w:t>8</w:t>
      </w:r>
      <w:r w:rsidRPr="000C03A1">
        <w:rPr>
          <w:rFonts w:ascii="Times New Roman" w:hAnsi="Times New Roman" w:cs="Times New Roman"/>
        </w:rPr>
        <w:t>/2026</w:t>
      </w:r>
    </w:p>
    <w:p w14:paraId="0BE5A408" w14:textId="77777777" w:rsidR="007B0DA1" w:rsidRPr="000C03A1" w:rsidRDefault="007B0DA1" w:rsidP="00D450D0">
      <w:pPr>
        <w:spacing w:line="480" w:lineRule="auto"/>
        <w:jc w:val="center"/>
        <w:rPr>
          <w:rFonts w:ascii="Times New Roman" w:hAnsi="Times New Roman" w:cs="Times New Roman"/>
        </w:rPr>
      </w:pPr>
    </w:p>
    <w:p w14:paraId="3DF2A4A9" w14:textId="77777777" w:rsidR="007B0DA1" w:rsidRPr="000C03A1" w:rsidRDefault="007B0DA1" w:rsidP="00D450D0">
      <w:pPr>
        <w:spacing w:line="480" w:lineRule="auto"/>
        <w:jc w:val="center"/>
        <w:rPr>
          <w:rFonts w:ascii="Times New Roman" w:hAnsi="Times New Roman" w:cs="Times New Roman"/>
        </w:rPr>
      </w:pPr>
    </w:p>
    <w:p w14:paraId="445B966D" w14:textId="77777777" w:rsidR="007B0DA1" w:rsidRPr="000C03A1" w:rsidRDefault="007B0DA1" w:rsidP="00D450D0">
      <w:pPr>
        <w:spacing w:line="480" w:lineRule="auto"/>
        <w:jc w:val="center"/>
        <w:rPr>
          <w:rFonts w:ascii="Times New Roman" w:hAnsi="Times New Roman" w:cs="Times New Roman"/>
        </w:rPr>
      </w:pPr>
    </w:p>
    <w:p w14:paraId="7ED6C228" w14:textId="77777777" w:rsidR="007B0DA1" w:rsidRPr="000C03A1" w:rsidRDefault="007B0DA1" w:rsidP="00D450D0">
      <w:pPr>
        <w:spacing w:line="480" w:lineRule="auto"/>
        <w:jc w:val="center"/>
        <w:rPr>
          <w:rFonts w:ascii="Times New Roman" w:hAnsi="Times New Roman" w:cs="Times New Roman"/>
        </w:rPr>
      </w:pPr>
    </w:p>
    <w:p w14:paraId="22E3C9E8" w14:textId="77777777" w:rsidR="007B0DA1" w:rsidRPr="000C03A1" w:rsidRDefault="007B0DA1" w:rsidP="00D450D0">
      <w:pPr>
        <w:spacing w:line="480" w:lineRule="auto"/>
        <w:jc w:val="center"/>
        <w:rPr>
          <w:rFonts w:ascii="Times New Roman" w:hAnsi="Times New Roman" w:cs="Times New Roman"/>
        </w:rPr>
      </w:pPr>
    </w:p>
    <w:p w14:paraId="12D65C08" w14:textId="77777777" w:rsidR="007B0DA1" w:rsidRPr="000C03A1" w:rsidRDefault="007B0DA1" w:rsidP="00D450D0">
      <w:pPr>
        <w:spacing w:line="480" w:lineRule="auto"/>
        <w:jc w:val="center"/>
        <w:rPr>
          <w:rFonts w:ascii="Times New Roman" w:hAnsi="Times New Roman" w:cs="Times New Roman"/>
        </w:rPr>
      </w:pPr>
    </w:p>
    <w:p w14:paraId="7E2687ED" w14:textId="77777777" w:rsidR="007B0DA1" w:rsidRDefault="007B0DA1" w:rsidP="000C03A1">
      <w:pPr>
        <w:spacing w:line="480" w:lineRule="auto"/>
        <w:rPr>
          <w:rFonts w:ascii="Times New Roman" w:hAnsi="Times New Roman" w:cs="Times New Roman"/>
        </w:rPr>
      </w:pPr>
    </w:p>
    <w:p w14:paraId="5BC8A4B0" w14:textId="77777777" w:rsidR="00BF0B88" w:rsidRDefault="00BF0B88" w:rsidP="000C03A1">
      <w:pPr>
        <w:spacing w:line="480" w:lineRule="auto"/>
        <w:rPr>
          <w:rFonts w:ascii="Times New Roman" w:hAnsi="Times New Roman" w:cs="Times New Roman"/>
        </w:rPr>
      </w:pPr>
    </w:p>
    <w:p w14:paraId="57D38498" w14:textId="77777777" w:rsidR="00BF0B88" w:rsidRPr="000C03A1" w:rsidRDefault="00BF0B88" w:rsidP="000C03A1">
      <w:pPr>
        <w:spacing w:line="480" w:lineRule="auto"/>
        <w:rPr>
          <w:rFonts w:ascii="Times New Roman" w:hAnsi="Times New Roman" w:cs="Times New Roman"/>
        </w:rPr>
      </w:pPr>
    </w:p>
    <w:p w14:paraId="65D0F394" w14:textId="559119FF" w:rsidR="007B0DA1" w:rsidRPr="000C03A1" w:rsidRDefault="007B0DA1" w:rsidP="00D450D0">
      <w:pPr>
        <w:spacing w:line="480" w:lineRule="auto"/>
        <w:rPr>
          <w:rFonts w:ascii="Times New Roman" w:hAnsi="Times New Roman" w:cs="Times New Roman"/>
        </w:rPr>
      </w:pPr>
      <w:r w:rsidRPr="000C03A1">
        <w:rPr>
          <w:rFonts w:ascii="Times New Roman" w:hAnsi="Times New Roman" w:cs="Times New Roman"/>
        </w:rPr>
        <w:lastRenderedPageBreak/>
        <w:t>Introduction:</w:t>
      </w:r>
    </w:p>
    <w:p w14:paraId="1ACA16D7" w14:textId="79EA35B9" w:rsidR="000578C6" w:rsidRDefault="007B0DA1" w:rsidP="00D450D0">
      <w:pPr>
        <w:spacing w:line="480" w:lineRule="auto"/>
        <w:rPr>
          <w:rFonts w:ascii="Times New Roman" w:hAnsi="Times New Roman" w:cs="Times New Roman"/>
        </w:rPr>
      </w:pPr>
      <w:r w:rsidRPr="000C03A1">
        <w:rPr>
          <w:rFonts w:ascii="Times New Roman" w:hAnsi="Times New Roman" w:cs="Times New Roman"/>
        </w:rPr>
        <w:t xml:space="preserve">Every year, millions of people around the world petition for loans to make payments they cannot afford in one session. Financial institutions such as banks provide necessary loans to people on the condition that they repay them gradually with interest. However, not everyone can repay the loans, and in some cases don’t. Financial institutions need to be able to accurately identify who can and can’t pay off loans if they are to have a profitable industry. In this </w:t>
      </w:r>
      <w:r w:rsidR="000578C6" w:rsidRPr="000C03A1">
        <w:rPr>
          <w:rFonts w:ascii="Times New Roman" w:hAnsi="Times New Roman" w:cs="Times New Roman"/>
        </w:rPr>
        <w:t xml:space="preserve">analysis, we look at data from the Credit Bureau to find which types of loans are the safest and generate the most return. </w:t>
      </w:r>
    </w:p>
    <w:p w14:paraId="3505EF0B" w14:textId="77777777" w:rsidR="00D72EA6" w:rsidRPr="000C03A1" w:rsidRDefault="00D72EA6" w:rsidP="00D450D0">
      <w:pPr>
        <w:spacing w:line="480" w:lineRule="auto"/>
        <w:rPr>
          <w:rFonts w:ascii="Times New Roman" w:hAnsi="Times New Roman" w:cs="Times New Roman"/>
        </w:rPr>
      </w:pPr>
    </w:p>
    <w:p w14:paraId="4B92FB8A" w14:textId="1C6C4F47" w:rsidR="000578C6" w:rsidRPr="000C03A1" w:rsidRDefault="000578C6" w:rsidP="00D450D0">
      <w:pPr>
        <w:spacing w:line="480" w:lineRule="auto"/>
        <w:rPr>
          <w:rFonts w:ascii="Times New Roman" w:hAnsi="Times New Roman" w:cs="Times New Roman"/>
        </w:rPr>
      </w:pPr>
      <w:r w:rsidRPr="000C03A1">
        <w:rPr>
          <w:rFonts w:ascii="Times New Roman" w:hAnsi="Times New Roman" w:cs="Times New Roman"/>
        </w:rPr>
        <w:t>Data:</w:t>
      </w:r>
    </w:p>
    <w:p w14:paraId="264F5E12" w14:textId="03CB369C" w:rsidR="000578C6" w:rsidRPr="000C03A1" w:rsidRDefault="000578C6" w:rsidP="00D450D0">
      <w:pPr>
        <w:spacing w:line="480" w:lineRule="auto"/>
        <w:rPr>
          <w:rFonts w:ascii="Times New Roman" w:hAnsi="Times New Roman" w:cs="Times New Roman"/>
        </w:rPr>
      </w:pPr>
      <w:r w:rsidRPr="000C03A1">
        <w:rPr>
          <w:rFonts w:ascii="Times New Roman" w:hAnsi="Times New Roman" w:cs="Times New Roman"/>
        </w:rPr>
        <w:t xml:space="preserve">The data is from the Credit Bureau Data on Kaggle. This dataset carefully resembles how information is recorded in the 3 major U.S credit bureau – Equifax, Experian, and TransUnion. </w:t>
      </w:r>
      <w:r w:rsidR="00CA6E67" w:rsidRPr="000C03A1">
        <w:rPr>
          <w:rFonts w:ascii="Times New Roman" w:hAnsi="Times New Roman" w:cs="Times New Roman"/>
        </w:rPr>
        <w:t xml:space="preserve">The data was also modified to remove 3 rows where two of the person ages are listed as 144 and 123. The verified oldest human to ever live was 122 years old. </w:t>
      </w:r>
    </w:p>
    <w:p w14:paraId="0BFE1366" w14:textId="77777777" w:rsidR="000578C6" w:rsidRPr="000C03A1" w:rsidRDefault="000578C6" w:rsidP="00D450D0">
      <w:pPr>
        <w:spacing w:line="480" w:lineRule="auto"/>
        <w:rPr>
          <w:rFonts w:ascii="Times New Roman" w:hAnsi="Times New Roman" w:cs="Times New Roman"/>
        </w:rPr>
      </w:pPr>
    </w:p>
    <w:p w14:paraId="44AC94BA" w14:textId="77777777" w:rsidR="000578C6" w:rsidRPr="000C03A1" w:rsidRDefault="000578C6" w:rsidP="00D450D0">
      <w:pPr>
        <w:spacing w:line="480" w:lineRule="auto"/>
        <w:rPr>
          <w:rFonts w:ascii="Times New Roman" w:hAnsi="Times New Roman" w:cs="Times New Roman"/>
        </w:rPr>
      </w:pPr>
      <w:r w:rsidRPr="000C03A1">
        <w:rPr>
          <w:rFonts w:ascii="Times New Roman" w:hAnsi="Times New Roman" w:cs="Times New Roman"/>
        </w:rPr>
        <w:t xml:space="preserve">Method: </w:t>
      </w:r>
    </w:p>
    <w:p w14:paraId="273007DB" w14:textId="77777777" w:rsidR="004B40AE" w:rsidRPr="000C03A1" w:rsidRDefault="000578C6" w:rsidP="00D450D0">
      <w:pPr>
        <w:spacing w:line="480" w:lineRule="auto"/>
        <w:rPr>
          <w:rFonts w:ascii="Times New Roman" w:hAnsi="Times New Roman" w:cs="Times New Roman"/>
        </w:rPr>
      </w:pPr>
      <w:r w:rsidRPr="000C03A1">
        <w:rPr>
          <w:rFonts w:ascii="Times New Roman" w:hAnsi="Times New Roman" w:cs="Times New Roman"/>
        </w:rPr>
        <w:t xml:space="preserve">The analysis for this project involves using software programs such as SQL and Microsoft BI. </w:t>
      </w:r>
      <w:r w:rsidR="004B40AE" w:rsidRPr="000C03A1">
        <w:rPr>
          <w:rFonts w:ascii="Times New Roman" w:hAnsi="Times New Roman" w:cs="Times New Roman"/>
        </w:rPr>
        <w:t xml:space="preserve">The SQL commands in this project include count(), sum(), avg(), </w:t>
      </w:r>
      <w:proofErr w:type="spellStart"/>
      <w:r w:rsidR="004B40AE" w:rsidRPr="000C03A1">
        <w:rPr>
          <w:rFonts w:ascii="Times New Roman" w:hAnsi="Times New Roman" w:cs="Times New Roman"/>
        </w:rPr>
        <w:t>stddev</w:t>
      </w:r>
      <w:proofErr w:type="spellEnd"/>
      <w:r w:rsidR="004B40AE" w:rsidRPr="000C03A1">
        <w:rPr>
          <w:rFonts w:ascii="Times New Roman" w:hAnsi="Times New Roman" w:cs="Times New Roman"/>
        </w:rPr>
        <w:t xml:space="preserve">(), group by, etc. </w:t>
      </w:r>
    </w:p>
    <w:p w14:paraId="3B02F2EE" w14:textId="77777777" w:rsidR="004B40AE" w:rsidRDefault="004B40AE" w:rsidP="00D450D0">
      <w:pPr>
        <w:spacing w:line="480" w:lineRule="auto"/>
        <w:rPr>
          <w:rFonts w:ascii="Times New Roman" w:hAnsi="Times New Roman" w:cs="Times New Roman"/>
        </w:rPr>
      </w:pPr>
    </w:p>
    <w:p w14:paraId="396E02C0" w14:textId="77777777" w:rsidR="000C03A1" w:rsidRDefault="000C03A1" w:rsidP="00D450D0">
      <w:pPr>
        <w:spacing w:line="480" w:lineRule="auto"/>
        <w:rPr>
          <w:rFonts w:ascii="Times New Roman" w:hAnsi="Times New Roman" w:cs="Times New Roman"/>
        </w:rPr>
      </w:pPr>
    </w:p>
    <w:p w14:paraId="752B76B6" w14:textId="77777777" w:rsidR="000C03A1" w:rsidRPr="000C03A1" w:rsidRDefault="000C03A1" w:rsidP="00D450D0">
      <w:pPr>
        <w:spacing w:line="480" w:lineRule="auto"/>
        <w:rPr>
          <w:rFonts w:ascii="Times New Roman" w:hAnsi="Times New Roman" w:cs="Times New Roman"/>
        </w:rPr>
      </w:pPr>
    </w:p>
    <w:p w14:paraId="4D068CC9" w14:textId="77777777" w:rsidR="004B40AE" w:rsidRPr="000C03A1" w:rsidRDefault="004B40AE" w:rsidP="00D450D0">
      <w:pPr>
        <w:spacing w:line="480" w:lineRule="auto"/>
        <w:rPr>
          <w:rFonts w:ascii="Times New Roman" w:hAnsi="Times New Roman" w:cs="Times New Roman"/>
        </w:rPr>
      </w:pPr>
      <w:r w:rsidRPr="000C03A1">
        <w:rPr>
          <w:rFonts w:ascii="Times New Roman" w:hAnsi="Times New Roman" w:cs="Times New Roman"/>
        </w:rPr>
        <w:lastRenderedPageBreak/>
        <w:t>Analysis</w:t>
      </w:r>
    </w:p>
    <w:p w14:paraId="24488EAD" w14:textId="3AC70D1F" w:rsidR="000578C6" w:rsidRPr="000C03A1" w:rsidRDefault="00C91512" w:rsidP="00D450D0">
      <w:pPr>
        <w:spacing w:line="480" w:lineRule="auto"/>
        <w:rPr>
          <w:rFonts w:ascii="Times New Roman" w:hAnsi="Times New Roman" w:cs="Times New Roman"/>
        </w:rPr>
      </w:pPr>
      <w:r w:rsidRPr="000C03A1">
        <w:rPr>
          <w:rFonts w:ascii="Times New Roman" w:hAnsi="Times New Roman" w:cs="Times New Roman"/>
          <w:noProof/>
        </w:rPr>
        <w:drawing>
          <wp:anchor distT="0" distB="0" distL="114300" distR="114300" simplePos="0" relativeHeight="251659264" behindDoc="0" locked="0" layoutInCell="1" allowOverlap="1" wp14:anchorId="014F32B6" wp14:editId="700942E3">
            <wp:simplePos x="0" y="0"/>
            <wp:positionH relativeFrom="column">
              <wp:posOffset>0</wp:posOffset>
            </wp:positionH>
            <wp:positionV relativeFrom="paragraph">
              <wp:posOffset>0</wp:posOffset>
            </wp:positionV>
            <wp:extent cx="5215467" cy="1483845"/>
            <wp:effectExtent l="0" t="0" r="4445" b="2540"/>
            <wp:wrapTopAndBottom/>
            <wp:docPr id="1365524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24986" name="Picture 1365524986"/>
                    <pic:cNvPicPr/>
                  </pic:nvPicPr>
                  <pic:blipFill>
                    <a:blip r:embed="rId4">
                      <a:extLst>
                        <a:ext uri="{28A0092B-C50C-407E-A947-70E740481C1C}">
                          <a14:useLocalDpi xmlns:a14="http://schemas.microsoft.com/office/drawing/2010/main" val="0"/>
                        </a:ext>
                      </a:extLst>
                    </a:blip>
                    <a:stretch>
                      <a:fillRect/>
                    </a:stretch>
                  </pic:blipFill>
                  <pic:spPr>
                    <a:xfrm>
                      <a:off x="0" y="0"/>
                      <a:ext cx="5215467" cy="1483845"/>
                    </a:xfrm>
                    <a:prstGeom prst="rect">
                      <a:avLst/>
                    </a:prstGeom>
                  </pic:spPr>
                </pic:pic>
              </a:graphicData>
            </a:graphic>
          </wp:anchor>
        </w:drawing>
      </w:r>
      <w:r w:rsidR="000578C6" w:rsidRPr="000C03A1">
        <w:rPr>
          <w:rFonts w:ascii="Times New Roman" w:hAnsi="Times New Roman" w:cs="Times New Roman"/>
        </w:rPr>
        <w:t xml:space="preserve"> </w:t>
      </w:r>
    </w:p>
    <w:p w14:paraId="4BA45C4D" w14:textId="055D0710" w:rsidR="000578C6" w:rsidRPr="000C03A1" w:rsidRDefault="004D10F0" w:rsidP="00D450D0">
      <w:pPr>
        <w:spacing w:line="480" w:lineRule="auto"/>
        <w:rPr>
          <w:rFonts w:ascii="Times New Roman" w:hAnsi="Times New Roman" w:cs="Times New Roman"/>
        </w:rPr>
      </w:pPr>
      <w:r w:rsidRPr="000C03A1">
        <w:rPr>
          <w:rFonts w:ascii="Times New Roman" w:hAnsi="Times New Roman" w:cs="Times New Roman"/>
        </w:rPr>
        <w:t xml:space="preserve">The table above shows the different intents of loans, ranging from home improvement to venture. The table shows the total amount of loans, defaulted loans, the percentage of loans defaulted, and the standard deviation for each loan intent. According to this table, </w:t>
      </w:r>
      <w:r w:rsidR="00B14C86" w:rsidRPr="000C03A1">
        <w:rPr>
          <w:rFonts w:ascii="Times New Roman" w:hAnsi="Times New Roman" w:cs="Times New Roman"/>
        </w:rPr>
        <w:t>home</w:t>
      </w:r>
      <w:r w:rsidRPr="000C03A1">
        <w:rPr>
          <w:rFonts w:ascii="Times New Roman" w:hAnsi="Times New Roman" w:cs="Times New Roman"/>
        </w:rPr>
        <w:t xml:space="preserve"> improvement, </w:t>
      </w:r>
      <w:r w:rsidR="00B14C86" w:rsidRPr="000C03A1">
        <w:rPr>
          <w:rFonts w:ascii="Times New Roman" w:hAnsi="Times New Roman" w:cs="Times New Roman"/>
        </w:rPr>
        <w:t>d</w:t>
      </w:r>
      <w:r w:rsidRPr="000C03A1">
        <w:rPr>
          <w:rFonts w:ascii="Times New Roman" w:hAnsi="Times New Roman" w:cs="Times New Roman"/>
        </w:rPr>
        <w:t xml:space="preserve">ebt consolidation, and medical loans have the highest percentage of loan defaults. </w:t>
      </w:r>
      <w:r w:rsidR="00B14C86" w:rsidRPr="000C03A1">
        <w:rPr>
          <w:rFonts w:ascii="Times New Roman" w:hAnsi="Times New Roman" w:cs="Times New Roman"/>
        </w:rPr>
        <w:t xml:space="preserve">The standard deviation is also highest in these 3 loan intent categories. This likely means there are groups of borrowers in home improvement, debt consolidation, and </w:t>
      </w:r>
      <w:r w:rsidR="00347440" w:rsidRPr="000C03A1">
        <w:rPr>
          <w:rFonts w:ascii="Times New Roman" w:hAnsi="Times New Roman" w:cs="Times New Roman"/>
        </w:rPr>
        <w:t>medical loans</w:t>
      </w:r>
      <w:r w:rsidR="00B14C86" w:rsidRPr="000C03A1">
        <w:rPr>
          <w:rFonts w:ascii="Times New Roman" w:hAnsi="Times New Roman" w:cs="Times New Roman"/>
        </w:rPr>
        <w:t xml:space="preserve"> who have a significantly high chance of loan default. </w:t>
      </w:r>
    </w:p>
    <w:p w14:paraId="2B8E2FB3" w14:textId="3E69825A" w:rsidR="00DF6F5C" w:rsidRPr="000C03A1" w:rsidRDefault="00DF6F5C" w:rsidP="00D450D0">
      <w:pPr>
        <w:spacing w:line="480" w:lineRule="auto"/>
        <w:rPr>
          <w:rFonts w:ascii="Times New Roman" w:hAnsi="Times New Roman" w:cs="Times New Roman"/>
        </w:rPr>
      </w:pPr>
    </w:p>
    <w:p w14:paraId="1564BCA1" w14:textId="6BAB73F8" w:rsidR="00DF6F5C" w:rsidRPr="000C03A1" w:rsidRDefault="00DF6F5C" w:rsidP="00D450D0">
      <w:pPr>
        <w:spacing w:line="480" w:lineRule="auto"/>
        <w:rPr>
          <w:rFonts w:ascii="Times New Roman" w:hAnsi="Times New Roman" w:cs="Times New Roman"/>
        </w:rPr>
      </w:pPr>
      <w:r w:rsidRPr="000C03A1">
        <w:rPr>
          <w:rFonts w:ascii="Times New Roman" w:hAnsi="Times New Roman" w:cs="Times New Roman"/>
          <w:noProof/>
        </w:rPr>
        <w:lastRenderedPageBreak/>
        <w:drawing>
          <wp:anchor distT="0" distB="0" distL="114300" distR="114300" simplePos="0" relativeHeight="251658240" behindDoc="0" locked="0" layoutInCell="1" allowOverlap="1" wp14:anchorId="420C4002" wp14:editId="25CA2FD8">
            <wp:simplePos x="0" y="0"/>
            <wp:positionH relativeFrom="column">
              <wp:posOffset>1026255</wp:posOffset>
            </wp:positionH>
            <wp:positionV relativeFrom="paragraph">
              <wp:posOffset>-219</wp:posOffset>
            </wp:positionV>
            <wp:extent cx="3703782" cy="2771110"/>
            <wp:effectExtent l="0" t="0" r="0" b="0"/>
            <wp:wrapTopAndBottom/>
            <wp:docPr id="1788261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61536" name="Picture 1788261536"/>
                    <pic:cNvPicPr/>
                  </pic:nvPicPr>
                  <pic:blipFill>
                    <a:blip r:embed="rId5">
                      <a:extLst>
                        <a:ext uri="{28A0092B-C50C-407E-A947-70E740481C1C}">
                          <a14:useLocalDpi xmlns:a14="http://schemas.microsoft.com/office/drawing/2010/main" val="0"/>
                        </a:ext>
                      </a:extLst>
                    </a:blip>
                    <a:stretch>
                      <a:fillRect/>
                    </a:stretch>
                  </pic:blipFill>
                  <pic:spPr>
                    <a:xfrm>
                      <a:off x="0" y="0"/>
                      <a:ext cx="3703782" cy="2771110"/>
                    </a:xfrm>
                    <a:prstGeom prst="rect">
                      <a:avLst/>
                    </a:prstGeom>
                  </pic:spPr>
                </pic:pic>
              </a:graphicData>
            </a:graphic>
          </wp:anchor>
        </w:drawing>
      </w:r>
    </w:p>
    <w:p w14:paraId="6AD08AAF" w14:textId="46D3B820" w:rsidR="00B14C86" w:rsidRPr="000C03A1" w:rsidRDefault="00DF6F5C" w:rsidP="00D450D0">
      <w:pPr>
        <w:spacing w:line="480" w:lineRule="auto"/>
        <w:rPr>
          <w:rFonts w:ascii="Times New Roman" w:hAnsi="Times New Roman" w:cs="Times New Roman"/>
        </w:rPr>
      </w:pPr>
      <w:r w:rsidRPr="000C03A1">
        <w:rPr>
          <w:rFonts w:ascii="Times New Roman" w:hAnsi="Times New Roman" w:cs="Times New Roman"/>
        </w:rPr>
        <w:t xml:space="preserve">This graph above shows </w:t>
      </w:r>
      <w:r w:rsidR="0041346E" w:rsidRPr="000C03A1">
        <w:rPr>
          <w:rFonts w:ascii="Times New Roman" w:hAnsi="Times New Roman" w:cs="Times New Roman"/>
        </w:rPr>
        <w:t xml:space="preserve">percent of loans default by age. Borrowers </w:t>
      </w:r>
      <w:proofErr w:type="gramStart"/>
      <w:r w:rsidR="0041346E" w:rsidRPr="000C03A1">
        <w:rPr>
          <w:rFonts w:ascii="Times New Roman" w:hAnsi="Times New Roman" w:cs="Times New Roman"/>
        </w:rPr>
        <w:t>age</w:t>
      </w:r>
      <w:proofErr w:type="gramEnd"/>
      <w:r w:rsidR="0041346E" w:rsidRPr="000C03A1">
        <w:rPr>
          <w:rFonts w:ascii="Times New Roman" w:hAnsi="Times New Roman" w:cs="Times New Roman"/>
        </w:rPr>
        <w:t xml:space="preserve"> 21 </w:t>
      </w:r>
      <w:r w:rsidR="00680C56" w:rsidRPr="000C03A1">
        <w:rPr>
          <w:rFonts w:ascii="Times New Roman" w:hAnsi="Times New Roman" w:cs="Times New Roman"/>
        </w:rPr>
        <w:t xml:space="preserve">have the highest default rate percentage however there doesn’t </w:t>
      </w:r>
      <w:r w:rsidR="00FB24B3" w:rsidRPr="000C03A1">
        <w:rPr>
          <w:rFonts w:ascii="Times New Roman" w:hAnsi="Times New Roman" w:cs="Times New Roman"/>
        </w:rPr>
        <w:t xml:space="preserve">seem to be a consistent trend or pattern with age. </w:t>
      </w:r>
    </w:p>
    <w:p w14:paraId="631132B2" w14:textId="05EC2C25" w:rsidR="009803E5" w:rsidRPr="000C03A1" w:rsidRDefault="009803E5" w:rsidP="00D450D0">
      <w:pPr>
        <w:spacing w:line="480" w:lineRule="auto"/>
        <w:rPr>
          <w:rFonts w:ascii="Times New Roman" w:hAnsi="Times New Roman" w:cs="Times New Roman"/>
        </w:rPr>
      </w:pPr>
      <w:r w:rsidRPr="000C03A1">
        <w:rPr>
          <w:rFonts w:ascii="Times New Roman" w:hAnsi="Times New Roman" w:cs="Times New Roman"/>
          <w:noProof/>
        </w:rPr>
        <w:drawing>
          <wp:inline distT="0" distB="0" distL="0" distR="0" wp14:anchorId="5066470E" wp14:editId="702FBB1C">
            <wp:extent cx="5943600" cy="2133600"/>
            <wp:effectExtent l="0" t="0" r="0" b="0"/>
            <wp:docPr id="1611004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04688" name="Picture 1611004688"/>
                    <pic:cNvPicPr/>
                  </pic:nvPicPr>
                  <pic:blipFill>
                    <a:blip r:embed="rId6">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204C8FAA" w14:textId="16C0AAC7" w:rsidR="000473C0" w:rsidRPr="000C03A1" w:rsidRDefault="00743D2F" w:rsidP="00D450D0">
      <w:pPr>
        <w:spacing w:line="480" w:lineRule="auto"/>
        <w:rPr>
          <w:rFonts w:ascii="Times New Roman" w:hAnsi="Times New Roman" w:cs="Times New Roman"/>
        </w:rPr>
      </w:pPr>
      <w:r w:rsidRPr="000C03A1">
        <w:rPr>
          <w:rFonts w:ascii="Times New Roman" w:hAnsi="Times New Roman" w:cs="Times New Roman"/>
        </w:rPr>
        <w:t>This table shows the average interest rate and percentage of loans defaulting for each loan grade. An important thing to notice is that loan grade from C and D see the most significant loan default percentage gap. Loan grade D also has the largest standard deviation for loan default percentage.</w:t>
      </w:r>
    </w:p>
    <w:p w14:paraId="3E90ECD7" w14:textId="29B125A7" w:rsidR="000473C0" w:rsidRPr="000C03A1" w:rsidRDefault="00306CFB" w:rsidP="00D450D0">
      <w:pPr>
        <w:spacing w:line="480" w:lineRule="auto"/>
        <w:rPr>
          <w:rFonts w:ascii="Times New Roman" w:hAnsi="Times New Roman" w:cs="Times New Roman"/>
          <w:noProof/>
        </w:rPr>
      </w:pPr>
      <w:r w:rsidRPr="000C03A1">
        <w:rPr>
          <w:rFonts w:ascii="Times New Roman" w:hAnsi="Times New Roman" w:cs="Times New Roman"/>
          <w:noProof/>
        </w:rPr>
        <w:lastRenderedPageBreak/>
        <w:drawing>
          <wp:inline distT="0" distB="0" distL="0" distR="0" wp14:anchorId="0BFE52B6" wp14:editId="490D9DBC">
            <wp:extent cx="5943600" cy="1172210"/>
            <wp:effectExtent l="0" t="0" r="0" b="8890"/>
            <wp:docPr id="783630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30531" name="Picture 783630531"/>
                    <pic:cNvPicPr/>
                  </pic:nvPicPr>
                  <pic:blipFill>
                    <a:blip r:embed="rId7">
                      <a:extLst>
                        <a:ext uri="{28A0092B-C50C-407E-A947-70E740481C1C}">
                          <a14:useLocalDpi xmlns:a14="http://schemas.microsoft.com/office/drawing/2010/main" val="0"/>
                        </a:ext>
                      </a:extLst>
                    </a:blip>
                    <a:stretch>
                      <a:fillRect/>
                    </a:stretch>
                  </pic:blipFill>
                  <pic:spPr>
                    <a:xfrm>
                      <a:off x="0" y="0"/>
                      <a:ext cx="5943600" cy="1172210"/>
                    </a:xfrm>
                    <a:prstGeom prst="rect">
                      <a:avLst/>
                    </a:prstGeom>
                  </pic:spPr>
                </pic:pic>
              </a:graphicData>
            </a:graphic>
          </wp:inline>
        </w:drawing>
      </w:r>
    </w:p>
    <w:p w14:paraId="48EABF92" w14:textId="68DC6A2A" w:rsidR="006D2B22" w:rsidRPr="000C03A1" w:rsidRDefault="008D636E" w:rsidP="00D450D0">
      <w:pPr>
        <w:spacing w:line="480" w:lineRule="auto"/>
        <w:rPr>
          <w:rFonts w:ascii="Times New Roman" w:hAnsi="Times New Roman" w:cs="Times New Roman"/>
          <w:noProof/>
        </w:rPr>
      </w:pPr>
      <w:r w:rsidRPr="000C03A1">
        <w:rPr>
          <w:rFonts w:ascii="Times New Roman" w:hAnsi="Times New Roman" w:cs="Times New Roman"/>
          <w:noProof/>
        </w:rPr>
        <w:t xml:space="preserve">This table shows </w:t>
      </w:r>
      <w:r w:rsidR="00813820" w:rsidRPr="000C03A1">
        <w:rPr>
          <w:rFonts w:ascii="Times New Roman" w:hAnsi="Times New Roman" w:cs="Times New Roman"/>
          <w:noProof/>
        </w:rPr>
        <w:t xml:space="preserve">the </w:t>
      </w:r>
      <w:r w:rsidRPr="000C03A1">
        <w:rPr>
          <w:rFonts w:ascii="Times New Roman" w:hAnsi="Times New Roman" w:cs="Times New Roman"/>
          <w:noProof/>
        </w:rPr>
        <w:t xml:space="preserve">percentage of loans </w:t>
      </w:r>
      <w:r w:rsidR="00813820" w:rsidRPr="000C03A1">
        <w:rPr>
          <w:rFonts w:ascii="Times New Roman" w:hAnsi="Times New Roman" w:cs="Times New Roman"/>
          <w:noProof/>
        </w:rPr>
        <w:t xml:space="preserve">that </w:t>
      </w:r>
      <w:r w:rsidRPr="000C03A1">
        <w:rPr>
          <w:rFonts w:ascii="Times New Roman" w:hAnsi="Times New Roman" w:cs="Times New Roman"/>
          <w:noProof/>
        </w:rPr>
        <w:t xml:space="preserve">default by home ownership type. Rent has the highest risk of loan default. </w:t>
      </w:r>
    </w:p>
    <w:p w14:paraId="41381D10" w14:textId="5395B7DF" w:rsidR="006D2B22" w:rsidRPr="000C03A1" w:rsidRDefault="007154A3" w:rsidP="00D450D0">
      <w:pPr>
        <w:spacing w:line="480" w:lineRule="auto"/>
        <w:ind w:firstLine="720"/>
        <w:rPr>
          <w:rFonts w:ascii="Times New Roman" w:hAnsi="Times New Roman" w:cs="Times New Roman"/>
          <w:noProof/>
        </w:rPr>
      </w:pPr>
      <w:r w:rsidRPr="000C03A1">
        <w:rPr>
          <w:rFonts w:ascii="Times New Roman" w:hAnsi="Times New Roman" w:cs="Times New Roman"/>
          <w:noProof/>
        </w:rPr>
        <w:drawing>
          <wp:inline distT="0" distB="0" distL="0" distR="0" wp14:anchorId="31BBC0FA" wp14:editId="7BC7C1A8">
            <wp:extent cx="4402394" cy="2223063"/>
            <wp:effectExtent l="0" t="0" r="0" b="6350"/>
            <wp:docPr id="5175620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62000" name="Picture 517562000"/>
                    <pic:cNvPicPr/>
                  </pic:nvPicPr>
                  <pic:blipFill>
                    <a:blip r:embed="rId8">
                      <a:extLst>
                        <a:ext uri="{28A0092B-C50C-407E-A947-70E740481C1C}">
                          <a14:useLocalDpi xmlns:a14="http://schemas.microsoft.com/office/drawing/2010/main" val="0"/>
                        </a:ext>
                      </a:extLst>
                    </a:blip>
                    <a:stretch>
                      <a:fillRect/>
                    </a:stretch>
                  </pic:blipFill>
                  <pic:spPr>
                    <a:xfrm>
                      <a:off x="0" y="0"/>
                      <a:ext cx="4424938" cy="2234447"/>
                    </a:xfrm>
                    <a:prstGeom prst="rect">
                      <a:avLst/>
                    </a:prstGeom>
                  </pic:spPr>
                </pic:pic>
              </a:graphicData>
            </a:graphic>
          </wp:inline>
        </w:drawing>
      </w:r>
    </w:p>
    <w:p w14:paraId="19D9F116" w14:textId="44BA9BEF" w:rsidR="0033581B" w:rsidRPr="000C03A1" w:rsidRDefault="00280954" w:rsidP="00D450D0">
      <w:pPr>
        <w:spacing w:line="480" w:lineRule="auto"/>
        <w:rPr>
          <w:rFonts w:ascii="Times New Roman" w:hAnsi="Times New Roman" w:cs="Times New Roman"/>
        </w:rPr>
      </w:pPr>
      <w:r w:rsidRPr="000C03A1">
        <w:rPr>
          <w:rFonts w:ascii="Times New Roman" w:hAnsi="Times New Roman" w:cs="Times New Roman"/>
        </w:rPr>
        <w:t xml:space="preserve">This table shows </w:t>
      </w:r>
      <w:r w:rsidR="00183845">
        <w:rPr>
          <w:rFonts w:ascii="Times New Roman" w:hAnsi="Times New Roman" w:cs="Times New Roman"/>
        </w:rPr>
        <w:t xml:space="preserve">the </w:t>
      </w:r>
      <w:r w:rsidRPr="000C03A1">
        <w:rPr>
          <w:rFonts w:ascii="Times New Roman" w:hAnsi="Times New Roman" w:cs="Times New Roman"/>
        </w:rPr>
        <w:t xml:space="preserve">percentage of loans </w:t>
      </w:r>
      <w:r w:rsidR="00183845">
        <w:rPr>
          <w:rFonts w:ascii="Times New Roman" w:hAnsi="Times New Roman" w:cs="Times New Roman"/>
        </w:rPr>
        <w:t xml:space="preserve">that </w:t>
      </w:r>
      <w:r w:rsidRPr="000C03A1">
        <w:rPr>
          <w:rFonts w:ascii="Times New Roman" w:hAnsi="Times New Roman" w:cs="Times New Roman"/>
        </w:rPr>
        <w:t>default by credit history. This table shows there is very little correlation with credit history length and loan default percentage.</w:t>
      </w:r>
    </w:p>
    <w:p w14:paraId="0BD82F07" w14:textId="77777777" w:rsidR="0033581B" w:rsidRPr="000C03A1" w:rsidRDefault="0033581B" w:rsidP="00D450D0">
      <w:pPr>
        <w:spacing w:line="480" w:lineRule="auto"/>
        <w:rPr>
          <w:rFonts w:ascii="Times New Roman" w:hAnsi="Times New Roman" w:cs="Times New Roman"/>
          <w:noProof/>
        </w:rPr>
      </w:pPr>
    </w:p>
    <w:p w14:paraId="7485DB42" w14:textId="0C3C20E6" w:rsidR="0033581B" w:rsidRPr="000C03A1" w:rsidRDefault="0033581B" w:rsidP="00D450D0">
      <w:pPr>
        <w:tabs>
          <w:tab w:val="left" w:pos="1219"/>
        </w:tabs>
        <w:spacing w:line="480" w:lineRule="auto"/>
        <w:rPr>
          <w:rFonts w:ascii="Times New Roman" w:hAnsi="Times New Roman" w:cs="Times New Roman"/>
          <w:noProof/>
        </w:rPr>
      </w:pPr>
      <w:r w:rsidRPr="000C03A1">
        <w:rPr>
          <w:rFonts w:ascii="Times New Roman" w:hAnsi="Times New Roman" w:cs="Times New Roman"/>
        </w:rPr>
        <w:lastRenderedPageBreak/>
        <w:tab/>
      </w:r>
      <w:r w:rsidR="00750DE7" w:rsidRPr="000C03A1">
        <w:rPr>
          <w:rFonts w:ascii="Times New Roman" w:hAnsi="Times New Roman" w:cs="Times New Roman"/>
          <w:noProof/>
        </w:rPr>
        <w:drawing>
          <wp:inline distT="0" distB="0" distL="0" distR="0" wp14:anchorId="79C6E1A8" wp14:editId="214C0FFE">
            <wp:extent cx="5782482" cy="2076740"/>
            <wp:effectExtent l="0" t="0" r="8890" b="0"/>
            <wp:docPr id="791203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03105" name="Picture 791203105"/>
                    <pic:cNvPicPr/>
                  </pic:nvPicPr>
                  <pic:blipFill>
                    <a:blip r:embed="rId9">
                      <a:extLst>
                        <a:ext uri="{28A0092B-C50C-407E-A947-70E740481C1C}">
                          <a14:useLocalDpi xmlns:a14="http://schemas.microsoft.com/office/drawing/2010/main" val="0"/>
                        </a:ext>
                      </a:extLst>
                    </a:blip>
                    <a:stretch>
                      <a:fillRect/>
                    </a:stretch>
                  </pic:blipFill>
                  <pic:spPr>
                    <a:xfrm>
                      <a:off x="0" y="0"/>
                      <a:ext cx="5782482" cy="2076740"/>
                    </a:xfrm>
                    <a:prstGeom prst="rect">
                      <a:avLst/>
                    </a:prstGeom>
                  </pic:spPr>
                </pic:pic>
              </a:graphicData>
            </a:graphic>
          </wp:inline>
        </w:drawing>
      </w:r>
    </w:p>
    <w:p w14:paraId="003D4806" w14:textId="6FB30CA8" w:rsidR="002148E4" w:rsidRPr="000C03A1" w:rsidRDefault="00534CB9" w:rsidP="00D450D0">
      <w:pPr>
        <w:spacing w:line="480" w:lineRule="auto"/>
        <w:rPr>
          <w:rFonts w:ascii="Times New Roman" w:hAnsi="Times New Roman" w:cs="Times New Roman"/>
          <w:noProof/>
        </w:rPr>
      </w:pPr>
      <w:r w:rsidRPr="000C03A1">
        <w:rPr>
          <w:rFonts w:ascii="Times New Roman" w:hAnsi="Times New Roman" w:cs="Times New Roman"/>
          <w:noProof/>
        </w:rPr>
        <w:t xml:space="preserve">This table shows loan to income ratio with </w:t>
      </w:r>
      <w:r w:rsidR="00813820" w:rsidRPr="000C03A1">
        <w:rPr>
          <w:rFonts w:ascii="Times New Roman" w:hAnsi="Times New Roman" w:cs="Times New Roman"/>
          <w:noProof/>
        </w:rPr>
        <w:t>the percentage</w:t>
      </w:r>
      <w:r w:rsidRPr="000C03A1">
        <w:rPr>
          <w:rFonts w:ascii="Times New Roman" w:hAnsi="Times New Roman" w:cs="Times New Roman"/>
          <w:noProof/>
        </w:rPr>
        <w:t xml:space="preserve"> of loans defaulting</w:t>
      </w:r>
      <w:r w:rsidR="00782A34" w:rsidRPr="000C03A1">
        <w:rPr>
          <w:rFonts w:ascii="Times New Roman" w:hAnsi="Times New Roman" w:cs="Times New Roman"/>
          <w:noProof/>
        </w:rPr>
        <w:t xml:space="preserve">. A significant thing to note is that there is a significant gap between the 20-30% and 30-40% gap. The standard deviation is also highest </w:t>
      </w:r>
      <w:r w:rsidR="009B1034" w:rsidRPr="000C03A1">
        <w:rPr>
          <w:rFonts w:ascii="Times New Roman" w:hAnsi="Times New Roman" w:cs="Times New Roman"/>
          <w:noProof/>
        </w:rPr>
        <w:t>in the 30-40%</w:t>
      </w:r>
    </w:p>
    <w:p w14:paraId="296536D7" w14:textId="4F8BC87D" w:rsidR="002148E4" w:rsidRPr="000C03A1" w:rsidRDefault="002148E4" w:rsidP="00D450D0">
      <w:pPr>
        <w:spacing w:line="480" w:lineRule="auto"/>
        <w:rPr>
          <w:rFonts w:ascii="Times New Roman" w:hAnsi="Times New Roman" w:cs="Times New Roman"/>
        </w:rPr>
      </w:pPr>
      <w:r w:rsidRPr="000C03A1">
        <w:rPr>
          <w:rFonts w:ascii="Times New Roman" w:hAnsi="Times New Roman" w:cs="Times New Roman"/>
          <w:noProof/>
        </w:rPr>
        <w:drawing>
          <wp:inline distT="0" distB="0" distL="0" distR="0" wp14:anchorId="40975274" wp14:editId="6218173B">
            <wp:extent cx="5792008" cy="2067213"/>
            <wp:effectExtent l="0" t="0" r="0" b="9525"/>
            <wp:docPr id="11071871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87154" name="Picture 1107187154"/>
                    <pic:cNvPicPr/>
                  </pic:nvPicPr>
                  <pic:blipFill>
                    <a:blip r:embed="rId10">
                      <a:extLst>
                        <a:ext uri="{28A0092B-C50C-407E-A947-70E740481C1C}">
                          <a14:useLocalDpi xmlns:a14="http://schemas.microsoft.com/office/drawing/2010/main" val="0"/>
                        </a:ext>
                      </a:extLst>
                    </a:blip>
                    <a:stretch>
                      <a:fillRect/>
                    </a:stretch>
                  </pic:blipFill>
                  <pic:spPr>
                    <a:xfrm>
                      <a:off x="0" y="0"/>
                      <a:ext cx="5792008" cy="2067213"/>
                    </a:xfrm>
                    <a:prstGeom prst="rect">
                      <a:avLst/>
                    </a:prstGeom>
                  </pic:spPr>
                </pic:pic>
              </a:graphicData>
            </a:graphic>
          </wp:inline>
        </w:drawing>
      </w:r>
    </w:p>
    <w:p w14:paraId="3B65051E" w14:textId="473B7FCE" w:rsidR="008309F7" w:rsidRPr="000C03A1" w:rsidRDefault="009B1034" w:rsidP="00D450D0">
      <w:pPr>
        <w:spacing w:line="480" w:lineRule="auto"/>
        <w:rPr>
          <w:rFonts w:ascii="Times New Roman" w:hAnsi="Times New Roman" w:cs="Times New Roman"/>
        </w:rPr>
      </w:pPr>
      <w:r w:rsidRPr="000C03A1">
        <w:rPr>
          <w:rFonts w:ascii="Times New Roman" w:hAnsi="Times New Roman" w:cs="Times New Roman"/>
          <w:noProof/>
        </w:rPr>
        <w:t xml:space="preserve">This table </w:t>
      </w:r>
      <w:r w:rsidRPr="000C03A1">
        <w:rPr>
          <w:rFonts w:ascii="Times New Roman" w:hAnsi="Times New Roman" w:cs="Times New Roman"/>
          <w:noProof/>
        </w:rPr>
        <w:t xml:space="preserve">also </w:t>
      </w:r>
      <w:r w:rsidRPr="000C03A1">
        <w:rPr>
          <w:rFonts w:ascii="Times New Roman" w:hAnsi="Times New Roman" w:cs="Times New Roman"/>
          <w:noProof/>
        </w:rPr>
        <w:t xml:space="preserve">shows loan to income ratio with </w:t>
      </w:r>
      <w:r w:rsidR="00813820" w:rsidRPr="000C03A1">
        <w:rPr>
          <w:rFonts w:ascii="Times New Roman" w:hAnsi="Times New Roman" w:cs="Times New Roman"/>
          <w:noProof/>
        </w:rPr>
        <w:t>the percentage</w:t>
      </w:r>
      <w:r w:rsidRPr="000C03A1">
        <w:rPr>
          <w:rFonts w:ascii="Times New Roman" w:hAnsi="Times New Roman" w:cs="Times New Roman"/>
          <w:noProof/>
        </w:rPr>
        <w:t xml:space="preserve"> of loans defaulting. </w:t>
      </w:r>
      <w:r w:rsidRPr="000C03A1">
        <w:rPr>
          <w:rFonts w:ascii="Times New Roman" w:hAnsi="Times New Roman" w:cs="Times New Roman"/>
          <w:noProof/>
        </w:rPr>
        <w:t xml:space="preserve">The </w:t>
      </w:r>
      <w:r w:rsidR="00893AA7" w:rsidRPr="000C03A1">
        <w:rPr>
          <w:rFonts w:ascii="Times New Roman" w:hAnsi="Times New Roman" w:cs="Times New Roman"/>
          <w:noProof/>
        </w:rPr>
        <w:t xml:space="preserve">difference is </w:t>
      </w:r>
      <w:r w:rsidR="00813820" w:rsidRPr="000C03A1">
        <w:rPr>
          <w:rFonts w:ascii="Times New Roman" w:hAnsi="Times New Roman" w:cs="Times New Roman"/>
          <w:noProof/>
        </w:rPr>
        <w:t xml:space="preserve">that </w:t>
      </w:r>
      <w:r w:rsidR="00893AA7" w:rsidRPr="000C03A1">
        <w:rPr>
          <w:rFonts w:ascii="Times New Roman" w:hAnsi="Times New Roman" w:cs="Times New Roman"/>
          <w:noProof/>
        </w:rPr>
        <w:t xml:space="preserve">the category threshold is changed to further look into </w:t>
      </w:r>
      <w:r w:rsidR="00813820" w:rsidRPr="000C03A1">
        <w:rPr>
          <w:rFonts w:ascii="Times New Roman" w:hAnsi="Times New Roman" w:cs="Times New Roman"/>
          <w:noProof/>
        </w:rPr>
        <w:t xml:space="preserve">the </w:t>
      </w:r>
      <w:r w:rsidR="00893AA7" w:rsidRPr="000C03A1">
        <w:rPr>
          <w:rFonts w:ascii="Times New Roman" w:hAnsi="Times New Roman" w:cs="Times New Roman"/>
          <w:noProof/>
        </w:rPr>
        <w:t xml:space="preserve">percentage of loans defaulting between 20-40%. There is a huge gap </w:t>
      </w:r>
      <w:r w:rsidR="003973E1" w:rsidRPr="000C03A1">
        <w:rPr>
          <w:rFonts w:ascii="Times New Roman" w:hAnsi="Times New Roman" w:cs="Times New Roman"/>
          <w:noProof/>
        </w:rPr>
        <w:t xml:space="preserve">in </w:t>
      </w:r>
      <w:r w:rsidR="00813820" w:rsidRPr="000C03A1">
        <w:rPr>
          <w:rFonts w:ascii="Times New Roman" w:hAnsi="Times New Roman" w:cs="Times New Roman"/>
          <w:noProof/>
        </w:rPr>
        <w:t xml:space="preserve">the </w:t>
      </w:r>
      <w:r w:rsidR="003973E1" w:rsidRPr="000C03A1">
        <w:rPr>
          <w:rFonts w:ascii="Times New Roman" w:hAnsi="Times New Roman" w:cs="Times New Roman"/>
          <w:noProof/>
        </w:rPr>
        <w:t>loan default percentage between 25-30% and 30-35%.</w:t>
      </w:r>
    </w:p>
    <w:p w14:paraId="770C17DF" w14:textId="7945FD65" w:rsidR="008309F7" w:rsidRPr="000C03A1" w:rsidRDefault="008309F7" w:rsidP="00D450D0">
      <w:pPr>
        <w:spacing w:line="480" w:lineRule="auto"/>
        <w:rPr>
          <w:rFonts w:ascii="Times New Roman" w:hAnsi="Times New Roman" w:cs="Times New Roman"/>
          <w:noProof/>
        </w:rPr>
      </w:pPr>
      <w:r w:rsidRPr="000C03A1">
        <w:rPr>
          <w:rFonts w:ascii="Times New Roman" w:hAnsi="Times New Roman" w:cs="Times New Roman"/>
          <w:noProof/>
        </w:rPr>
        <w:lastRenderedPageBreak/>
        <w:drawing>
          <wp:inline distT="0" distB="0" distL="0" distR="0" wp14:anchorId="0D1714E3" wp14:editId="1CB6614C">
            <wp:extent cx="4667901" cy="3762900"/>
            <wp:effectExtent l="0" t="0" r="0" b="9525"/>
            <wp:docPr id="207442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26453" name="Picture 2074426453"/>
                    <pic:cNvPicPr/>
                  </pic:nvPicPr>
                  <pic:blipFill>
                    <a:blip r:embed="rId11">
                      <a:extLst>
                        <a:ext uri="{28A0092B-C50C-407E-A947-70E740481C1C}">
                          <a14:useLocalDpi xmlns:a14="http://schemas.microsoft.com/office/drawing/2010/main" val="0"/>
                        </a:ext>
                      </a:extLst>
                    </a:blip>
                    <a:stretch>
                      <a:fillRect/>
                    </a:stretch>
                  </pic:blipFill>
                  <pic:spPr>
                    <a:xfrm>
                      <a:off x="0" y="0"/>
                      <a:ext cx="4667901" cy="3762900"/>
                    </a:xfrm>
                    <a:prstGeom prst="rect">
                      <a:avLst/>
                    </a:prstGeom>
                  </pic:spPr>
                </pic:pic>
              </a:graphicData>
            </a:graphic>
          </wp:inline>
        </w:drawing>
      </w:r>
    </w:p>
    <w:p w14:paraId="3A1A2288" w14:textId="3235BAA6" w:rsidR="005E1CE3" w:rsidRPr="000C03A1" w:rsidRDefault="00FA6FEC" w:rsidP="00D450D0">
      <w:pPr>
        <w:spacing w:line="480" w:lineRule="auto"/>
        <w:rPr>
          <w:rFonts w:ascii="Times New Roman" w:hAnsi="Times New Roman" w:cs="Times New Roman"/>
        </w:rPr>
      </w:pPr>
      <w:r w:rsidRPr="000C03A1">
        <w:rPr>
          <w:rFonts w:ascii="Times New Roman" w:hAnsi="Times New Roman" w:cs="Times New Roman"/>
        </w:rPr>
        <w:t xml:space="preserve">This table shows percent of loan </w:t>
      </w:r>
      <w:r w:rsidR="0087084B" w:rsidRPr="000C03A1">
        <w:rPr>
          <w:rFonts w:ascii="Times New Roman" w:hAnsi="Times New Roman" w:cs="Times New Roman"/>
        </w:rPr>
        <w:t>defaults</w:t>
      </w:r>
      <w:r w:rsidRPr="000C03A1">
        <w:rPr>
          <w:rFonts w:ascii="Times New Roman" w:hAnsi="Times New Roman" w:cs="Times New Roman"/>
        </w:rPr>
        <w:t xml:space="preserve"> by loan grade and default on file. </w:t>
      </w:r>
      <w:r w:rsidR="000D368B" w:rsidRPr="000C03A1">
        <w:rPr>
          <w:rFonts w:ascii="Times New Roman" w:hAnsi="Times New Roman" w:cs="Times New Roman"/>
        </w:rPr>
        <w:t xml:space="preserve">This reaffirms percent of loans </w:t>
      </w:r>
      <w:r w:rsidR="0087084B" w:rsidRPr="000C03A1">
        <w:rPr>
          <w:rFonts w:ascii="Times New Roman" w:hAnsi="Times New Roman" w:cs="Times New Roman"/>
        </w:rPr>
        <w:t xml:space="preserve">that </w:t>
      </w:r>
      <w:r w:rsidR="000D368B" w:rsidRPr="000C03A1">
        <w:rPr>
          <w:rFonts w:ascii="Times New Roman" w:hAnsi="Times New Roman" w:cs="Times New Roman"/>
        </w:rPr>
        <w:t>default is significantly higher at D</w:t>
      </w:r>
      <w:r w:rsidR="0087084B" w:rsidRPr="000C03A1">
        <w:rPr>
          <w:rFonts w:ascii="Times New Roman" w:hAnsi="Times New Roman" w:cs="Times New Roman"/>
        </w:rPr>
        <w:t>,</w:t>
      </w:r>
      <w:r w:rsidR="000D368B" w:rsidRPr="000C03A1">
        <w:rPr>
          <w:rFonts w:ascii="Times New Roman" w:hAnsi="Times New Roman" w:cs="Times New Roman"/>
        </w:rPr>
        <w:t xml:space="preserve"> even when </w:t>
      </w:r>
      <w:proofErr w:type="gramStart"/>
      <w:r w:rsidR="000D368B" w:rsidRPr="000C03A1">
        <w:rPr>
          <w:rFonts w:ascii="Times New Roman" w:hAnsi="Times New Roman" w:cs="Times New Roman"/>
        </w:rPr>
        <w:t>controlling for</w:t>
      </w:r>
      <w:proofErr w:type="gramEnd"/>
      <w:r w:rsidR="000D368B" w:rsidRPr="000C03A1">
        <w:rPr>
          <w:rFonts w:ascii="Times New Roman" w:hAnsi="Times New Roman" w:cs="Times New Roman"/>
        </w:rPr>
        <w:t xml:space="preserve"> </w:t>
      </w:r>
      <w:r w:rsidR="0087084B" w:rsidRPr="000C03A1">
        <w:rPr>
          <w:rFonts w:ascii="Times New Roman" w:hAnsi="Times New Roman" w:cs="Times New Roman"/>
        </w:rPr>
        <w:t>whether</w:t>
      </w:r>
      <w:r w:rsidR="005A10FB" w:rsidRPr="000C03A1">
        <w:rPr>
          <w:rFonts w:ascii="Times New Roman" w:hAnsi="Times New Roman" w:cs="Times New Roman"/>
        </w:rPr>
        <w:t xml:space="preserve"> borrowers previously defaulted. </w:t>
      </w:r>
    </w:p>
    <w:p w14:paraId="2D249C94" w14:textId="77777777" w:rsidR="005E1CE3" w:rsidRPr="000C03A1" w:rsidRDefault="005E1CE3" w:rsidP="00D450D0">
      <w:pPr>
        <w:spacing w:line="480" w:lineRule="auto"/>
        <w:rPr>
          <w:rFonts w:ascii="Times New Roman" w:hAnsi="Times New Roman" w:cs="Times New Roman"/>
          <w:noProof/>
        </w:rPr>
      </w:pPr>
    </w:p>
    <w:p w14:paraId="022648C9" w14:textId="1329520C" w:rsidR="005E1CE3" w:rsidRPr="000C03A1" w:rsidRDefault="005E1CE3" w:rsidP="00D450D0">
      <w:pPr>
        <w:spacing w:line="480" w:lineRule="auto"/>
        <w:rPr>
          <w:rFonts w:ascii="Times New Roman" w:hAnsi="Times New Roman" w:cs="Times New Roman"/>
          <w:noProof/>
        </w:rPr>
      </w:pPr>
      <w:r w:rsidRPr="000C03A1">
        <w:rPr>
          <w:rFonts w:ascii="Times New Roman" w:hAnsi="Times New Roman" w:cs="Times New Roman"/>
          <w:noProof/>
        </w:rPr>
        <w:drawing>
          <wp:inline distT="0" distB="0" distL="0" distR="0" wp14:anchorId="333D457E" wp14:editId="192C863E">
            <wp:extent cx="3848637" cy="1200318"/>
            <wp:effectExtent l="0" t="0" r="0" b="0"/>
            <wp:docPr id="614951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51303" name="Picture 614951303"/>
                    <pic:cNvPicPr/>
                  </pic:nvPicPr>
                  <pic:blipFill>
                    <a:blip r:embed="rId12">
                      <a:extLst>
                        <a:ext uri="{28A0092B-C50C-407E-A947-70E740481C1C}">
                          <a14:useLocalDpi xmlns:a14="http://schemas.microsoft.com/office/drawing/2010/main" val="0"/>
                        </a:ext>
                      </a:extLst>
                    </a:blip>
                    <a:stretch>
                      <a:fillRect/>
                    </a:stretch>
                  </pic:blipFill>
                  <pic:spPr>
                    <a:xfrm>
                      <a:off x="0" y="0"/>
                      <a:ext cx="3848637" cy="1200318"/>
                    </a:xfrm>
                    <a:prstGeom prst="rect">
                      <a:avLst/>
                    </a:prstGeom>
                  </pic:spPr>
                </pic:pic>
              </a:graphicData>
            </a:graphic>
          </wp:inline>
        </w:drawing>
      </w:r>
    </w:p>
    <w:p w14:paraId="488D4DBB" w14:textId="36D0B5BF" w:rsidR="00116EDC" w:rsidRPr="000C03A1" w:rsidRDefault="0087084B" w:rsidP="00D450D0">
      <w:pPr>
        <w:spacing w:line="480" w:lineRule="auto"/>
        <w:rPr>
          <w:rFonts w:ascii="Times New Roman" w:hAnsi="Times New Roman" w:cs="Times New Roman"/>
        </w:rPr>
      </w:pPr>
      <w:r w:rsidRPr="000C03A1">
        <w:rPr>
          <w:rFonts w:ascii="Times New Roman" w:hAnsi="Times New Roman" w:cs="Times New Roman"/>
        </w:rPr>
        <w:t>This table categorizes percent of loan defaults by low, moderate</w:t>
      </w:r>
      <w:r w:rsidR="003A0C92" w:rsidRPr="000C03A1">
        <w:rPr>
          <w:rFonts w:ascii="Times New Roman" w:hAnsi="Times New Roman" w:cs="Times New Roman"/>
        </w:rPr>
        <w:t>,</w:t>
      </w:r>
      <w:r w:rsidRPr="000C03A1">
        <w:rPr>
          <w:rFonts w:ascii="Times New Roman" w:hAnsi="Times New Roman" w:cs="Times New Roman"/>
        </w:rPr>
        <w:t xml:space="preserve"> and high risk. </w:t>
      </w:r>
      <w:r w:rsidR="003A0C92" w:rsidRPr="000C03A1">
        <w:rPr>
          <w:rFonts w:ascii="Times New Roman" w:hAnsi="Times New Roman" w:cs="Times New Roman"/>
        </w:rPr>
        <w:t>Low risk has below 25% loan default, moderate risk has between 25-30% loan default, and high risk has above 30% loan default.</w:t>
      </w:r>
    </w:p>
    <w:p w14:paraId="452A3E23" w14:textId="77777777" w:rsidR="00116EDC" w:rsidRPr="000C03A1" w:rsidRDefault="00116EDC" w:rsidP="00D450D0">
      <w:pPr>
        <w:spacing w:line="480" w:lineRule="auto"/>
        <w:rPr>
          <w:rFonts w:ascii="Times New Roman" w:hAnsi="Times New Roman" w:cs="Times New Roman"/>
          <w:noProof/>
        </w:rPr>
      </w:pPr>
    </w:p>
    <w:p w14:paraId="60A87A15" w14:textId="3EF55F79" w:rsidR="00116EDC" w:rsidRPr="000C03A1" w:rsidRDefault="00116EDC" w:rsidP="00D450D0">
      <w:pPr>
        <w:tabs>
          <w:tab w:val="left" w:pos="984"/>
        </w:tabs>
        <w:spacing w:line="480" w:lineRule="auto"/>
        <w:rPr>
          <w:rFonts w:ascii="Times New Roman" w:hAnsi="Times New Roman" w:cs="Times New Roman"/>
        </w:rPr>
      </w:pPr>
      <w:r w:rsidRPr="000C03A1">
        <w:rPr>
          <w:rFonts w:ascii="Times New Roman" w:hAnsi="Times New Roman" w:cs="Times New Roman"/>
        </w:rPr>
        <w:tab/>
      </w:r>
      <w:r w:rsidR="002943F0" w:rsidRPr="000C03A1">
        <w:rPr>
          <w:rFonts w:ascii="Times New Roman" w:hAnsi="Times New Roman" w:cs="Times New Roman"/>
          <w:noProof/>
        </w:rPr>
        <w:drawing>
          <wp:inline distT="0" distB="0" distL="0" distR="0" wp14:anchorId="665C7341" wp14:editId="7B3EE845">
            <wp:extent cx="5943600" cy="4911725"/>
            <wp:effectExtent l="0" t="0" r="0" b="3175"/>
            <wp:docPr id="197199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90231" name="Picture 1971990231"/>
                    <pic:cNvPicPr/>
                  </pic:nvPicPr>
                  <pic:blipFill>
                    <a:blip r:embed="rId13">
                      <a:extLst>
                        <a:ext uri="{28A0092B-C50C-407E-A947-70E740481C1C}">
                          <a14:useLocalDpi xmlns:a14="http://schemas.microsoft.com/office/drawing/2010/main" val="0"/>
                        </a:ext>
                      </a:extLst>
                    </a:blip>
                    <a:stretch>
                      <a:fillRect/>
                    </a:stretch>
                  </pic:blipFill>
                  <pic:spPr>
                    <a:xfrm>
                      <a:off x="0" y="0"/>
                      <a:ext cx="5943600" cy="4911725"/>
                    </a:xfrm>
                    <a:prstGeom prst="rect">
                      <a:avLst/>
                    </a:prstGeom>
                  </pic:spPr>
                </pic:pic>
              </a:graphicData>
            </a:graphic>
          </wp:inline>
        </w:drawing>
      </w:r>
    </w:p>
    <w:p w14:paraId="3E3E6027" w14:textId="77777777" w:rsidR="00DA32B0" w:rsidRPr="000C03A1" w:rsidRDefault="00DA32B0" w:rsidP="00D450D0">
      <w:pPr>
        <w:spacing w:line="480" w:lineRule="auto"/>
        <w:rPr>
          <w:rFonts w:ascii="Times New Roman" w:hAnsi="Times New Roman" w:cs="Times New Roman"/>
        </w:rPr>
      </w:pPr>
    </w:p>
    <w:p w14:paraId="4334275D" w14:textId="3A3898C9" w:rsidR="00DA32B0" w:rsidRDefault="00D63FF5" w:rsidP="00D450D0">
      <w:pPr>
        <w:spacing w:line="480" w:lineRule="auto"/>
        <w:rPr>
          <w:rFonts w:ascii="Times New Roman" w:hAnsi="Times New Roman" w:cs="Times New Roman"/>
        </w:rPr>
      </w:pPr>
      <w:r w:rsidRPr="000C03A1">
        <w:rPr>
          <w:rFonts w:ascii="Times New Roman" w:hAnsi="Times New Roman" w:cs="Times New Roman"/>
        </w:rPr>
        <w:t>The</w:t>
      </w:r>
      <w:r w:rsidR="00DA32B0" w:rsidRPr="000C03A1">
        <w:rPr>
          <w:rFonts w:ascii="Times New Roman" w:hAnsi="Times New Roman" w:cs="Times New Roman"/>
        </w:rPr>
        <w:t xml:space="preserve"> last table shows </w:t>
      </w:r>
      <w:r w:rsidRPr="000C03A1">
        <w:rPr>
          <w:rFonts w:ascii="Times New Roman" w:hAnsi="Times New Roman" w:cs="Times New Roman"/>
        </w:rPr>
        <w:t xml:space="preserve">the </w:t>
      </w:r>
      <w:r w:rsidR="00DA32B0" w:rsidRPr="000C03A1">
        <w:rPr>
          <w:rFonts w:ascii="Times New Roman" w:hAnsi="Times New Roman" w:cs="Times New Roman"/>
        </w:rPr>
        <w:t xml:space="preserve">percentage of loans defaulting by age group and loan intent. </w:t>
      </w:r>
      <w:r w:rsidR="00BD2EEE" w:rsidRPr="000C03A1">
        <w:rPr>
          <w:rFonts w:ascii="Times New Roman" w:hAnsi="Times New Roman" w:cs="Times New Roman"/>
        </w:rPr>
        <w:t>Under-25</w:t>
      </w:r>
      <w:r w:rsidRPr="000C03A1">
        <w:rPr>
          <w:rFonts w:ascii="Times New Roman" w:hAnsi="Times New Roman" w:cs="Times New Roman"/>
        </w:rPr>
        <w:t xml:space="preserve"> borrowers have the highest loan default percentage</w:t>
      </w:r>
      <w:r w:rsidR="00EB0B3C" w:rsidRPr="000C03A1">
        <w:rPr>
          <w:rFonts w:ascii="Times New Roman" w:hAnsi="Times New Roman" w:cs="Times New Roman"/>
        </w:rPr>
        <w:t xml:space="preserve"> for all categories except education</w:t>
      </w:r>
      <w:r w:rsidR="00BD2EEE" w:rsidRPr="000C03A1">
        <w:rPr>
          <w:rFonts w:ascii="Times New Roman" w:hAnsi="Times New Roman" w:cs="Times New Roman"/>
        </w:rPr>
        <w:t xml:space="preserve">. </w:t>
      </w:r>
      <w:r w:rsidR="009D7F73" w:rsidRPr="000C03A1">
        <w:rPr>
          <w:rFonts w:ascii="Times New Roman" w:hAnsi="Times New Roman" w:cs="Times New Roman"/>
        </w:rPr>
        <w:t xml:space="preserve">Standard deviation also appears to be positively correlated with </w:t>
      </w:r>
      <w:r w:rsidR="00B957D5" w:rsidRPr="000C03A1">
        <w:rPr>
          <w:rFonts w:ascii="Times New Roman" w:hAnsi="Times New Roman" w:cs="Times New Roman"/>
        </w:rPr>
        <w:t>the percentage</w:t>
      </w:r>
      <w:r w:rsidR="009D7F73" w:rsidRPr="000C03A1">
        <w:rPr>
          <w:rFonts w:ascii="Times New Roman" w:hAnsi="Times New Roman" w:cs="Times New Roman"/>
        </w:rPr>
        <w:t xml:space="preserve"> of loans </w:t>
      </w:r>
      <w:r w:rsidR="00B957D5" w:rsidRPr="000C03A1">
        <w:rPr>
          <w:rFonts w:ascii="Times New Roman" w:hAnsi="Times New Roman" w:cs="Times New Roman"/>
        </w:rPr>
        <w:t xml:space="preserve">that </w:t>
      </w:r>
      <w:r w:rsidR="009D7F73" w:rsidRPr="000C03A1">
        <w:rPr>
          <w:rFonts w:ascii="Times New Roman" w:hAnsi="Times New Roman" w:cs="Times New Roman"/>
        </w:rPr>
        <w:t xml:space="preserve">default. </w:t>
      </w:r>
    </w:p>
    <w:p w14:paraId="14924A9E" w14:textId="77777777" w:rsidR="00183845" w:rsidRDefault="00183845" w:rsidP="00D450D0">
      <w:pPr>
        <w:spacing w:line="480" w:lineRule="auto"/>
        <w:rPr>
          <w:rFonts w:ascii="Times New Roman" w:hAnsi="Times New Roman" w:cs="Times New Roman"/>
        </w:rPr>
      </w:pPr>
    </w:p>
    <w:p w14:paraId="3A460701" w14:textId="77153E95" w:rsidR="00183845" w:rsidRDefault="00183845" w:rsidP="00D450D0">
      <w:pPr>
        <w:spacing w:line="480" w:lineRule="auto"/>
        <w:rPr>
          <w:rFonts w:ascii="Times New Roman" w:hAnsi="Times New Roman" w:cs="Times New Roman"/>
        </w:rPr>
      </w:pPr>
    </w:p>
    <w:p w14:paraId="228AC6B4" w14:textId="35D90415" w:rsidR="00183845" w:rsidRDefault="00183845" w:rsidP="00D450D0">
      <w:pPr>
        <w:spacing w:line="480" w:lineRule="auto"/>
        <w:rPr>
          <w:rFonts w:ascii="Times New Roman" w:hAnsi="Times New Roman" w:cs="Times New Roman"/>
        </w:rPr>
      </w:pPr>
      <w:r>
        <w:rPr>
          <w:rFonts w:ascii="Times New Roman" w:hAnsi="Times New Roman" w:cs="Times New Roman"/>
        </w:rPr>
        <w:lastRenderedPageBreak/>
        <w:t>Results:</w:t>
      </w:r>
    </w:p>
    <w:p w14:paraId="4B3A731A" w14:textId="22B449A8" w:rsidR="00183845" w:rsidRDefault="00183845" w:rsidP="00D450D0">
      <w:pPr>
        <w:spacing w:line="480" w:lineRule="auto"/>
        <w:rPr>
          <w:rFonts w:ascii="Times New Roman" w:hAnsi="Times New Roman" w:cs="Times New Roman"/>
        </w:rPr>
      </w:pPr>
      <w:r>
        <w:rPr>
          <w:rFonts w:ascii="Times New Roman" w:hAnsi="Times New Roman" w:cs="Times New Roman"/>
        </w:rPr>
        <w:t xml:space="preserve">When compiling </w:t>
      </w:r>
      <w:r w:rsidR="00EF7D16">
        <w:rPr>
          <w:rFonts w:ascii="Times New Roman" w:hAnsi="Times New Roman" w:cs="Times New Roman"/>
        </w:rPr>
        <w:t>all</w:t>
      </w:r>
      <w:r>
        <w:rPr>
          <w:rFonts w:ascii="Times New Roman" w:hAnsi="Times New Roman" w:cs="Times New Roman"/>
        </w:rPr>
        <w:t xml:space="preserve"> the data analyzed from the credit bureau. There are several key findings</w:t>
      </w:r>
      <w:r w:rsidR="00BB0182">
        <w:rPr>
          <w:rFonts w:ascii="Times New Roman" w:hAnsi="Times New Roman" w:cs="Times New Roman"/>
        </w:rPr>
        <w:t>. The</w:t>
      </w:r>
      <w:r>
        <w:rPr>
          <w:rFonts w:ascii="Times New Roman" w:hAnsi="Times New Roman" w:cs="Times New Roman"/>
        </w:rPr>
        <w:t xml:space="preserve"> demographics </w:t>
      </w:r>
      <w:r w:rsidR="00130C4E">
        <w:rPr>
          <w:rFonts w:ascii="Times New Roman" w:hAnsi="Times New Roman" w:cs="Times New Roman"/>
        </w:rPr>
        <w:t>most at risk of defaulting on loans are borrowers aged 21, except for education, home improvement loans, loan grades D-G, renters, and borrowers who take out loans exceeding</w:t>
      </w:r>
      <w:r w:rsidR="00BB0182">
        <w:rPr>
          <w:rFonts w:ascii="Times New Roman" w:hAnsi="Times New Roman" w:cs="Times New Roman"/>
        </w:rPr>
        <w:t xml:space="preserve"> 30% of their income. </w:t>
      </w:r>
    </w:p>
    <w:p w14:paraId="65F3CA21" w14:textId="77777777" w:rsidR="00925856" w:rsidRDefault="00925856" w:rsidP="00D450D0">
      <w:pPr>
        <w:spacing w:line="480" w:lineRule="auto"/>
        <w:rPr>
          <w:rFonts w:ascii="Times New Roman" w:hAnsi="Times New Roman" w:cs="Times New Roman"/>
        </w:rPr>
      </w:pPr>
    </w:p>
    <w:p w14:paraId="53ADFA90" w14:textId="14AE3BF0" w:rsidR="00FD6B61" w:rsidRDefault="00FD6B61" w:rsidP="00D450D0">
      <w:pPr>
        <w:spacing w:line="480" w:lineRule="auto"/>
        <w:rPr>
          <w:rFonts w:ascii="Times New Roman" w:hAnsi="Times New Roman" w:cs="Times New Roman"/>
        </w:rPr>
      </w:pPr>
      <w:r>
        <w:rPr>
          <w:rFonts w:ascii="Times New Roman" w:hAnsi="Times New Roman" w:cs="Times New Roman"/>
        </w:rPr>
        <w:t>Conclusion:</w:t>
      </w:r>
    </w:p>
    <w:p w14:paraId="1C03370C" w14:textId="6483C194" w:rsidR="00FD6B61" w:rsidRPr="000C03A1" w:rsidRDefault="00F33463" w:rsidP="00D450D0">
      <w:pPr>
        <w:spacing w:line="480" w:lineRule="auto"/>
        <w:rPr>
          <w:rFonts w:ascii="Times New Roman" w:hAnsi="Times New Roman" w:cs="Times New Roman"/>
        </w:rPr>
      </w:pPr>
      <w:r>
        <w:rPr>
          <w:rFonts w:ascii="Times New Roman" w:hAnsi="Times New Roman" w:cs="Times New Roman"/>
        </w:rPr>
        <w:t xml:space="preserve">New data analytics technologies make it easier to accurately determine if loans should be approved. </w:t>
      </w:r>
      <w:r w:rsidR="0081343B">
        <w:rPr>
          <w:rFonts w:ascii="Times New Roman" w:hAnsi="Times New Roman" w:cs="Times New Roman"/>
        </w:rPr>
        <w:t xml:space="preserve">Financial institutions that provide loans </w:t>
      </w:r>
      <w:r w:rsidR="00925856">
        <w:rPr>
          <w:rFonts w:ascii="Times New Roman" w:hAnsi="Times New Roman" w:cs="Times New Roman"/>
        </w:rPr>
        <w:t>ought to</w:t>
      </w:r>
      <w:r w:rsidR="0081343B">
        <w:rPr>
          <w:rFonts w:ascii="Times New Roman" w:hAnsi="Times New Roman" w:cs="Times New Roman"/>
        </w:rPr>
        <w:t xml:space="preserve"> conduct</w:t>
      </w:r>
      <w:r w:rsidR="002B3408">
        <w:rPr>
          <w:rFonts w:ascii="Times New Roman" w:hAnsi="Times New Roman" w:cs="Times New Roman"/>
        </w:rPr>
        <w:t xml:space="preserve"> accurate risk assessments on borrowers. </w:t>
      </w:r>
      <w:r w:rsidR="005B0CD8">
        <w:rPr>
          <w:rFonts w:ascii="Times New Roman" w:hAnsi="Times New Roman" w:cs="Times New Roman"/>
        </w:rPr>
        <w:t>Careful loan approval analysis can help minimize loan defaults, which benefits both borrowers and lenders</w:t>
      </w:r>
      <w:r>
        <w:rPr>
          <w:rFonts w:ascii="Times New Roman" w:hAnsi="Times New Roman" w:cs="Times New Roman"/>
        </w:rPr>
        <w:t>.</w:t>
      </w:r>
      <w:r w:rsidR="00FE3828">
        <w:rPr>
          <w:rFonts w:ascii="Times New Roman" w:hAnsi="Times New Roman" w:cs="Times New Roman"/>
        </w:rPr>
        <w:t xml:space="preserve"> With the analysis completed in this report, credit </w:t>
      </w:r>
      <w:r w:rsidR="00104F2E">
        <w:rPr>
          <w:rFonts w:ascii="Times New Roman" w:hAnsi="Times New Roman" w:cs="Times New Roman"/>
        </w:rPr>
        <w:t>bureaus</w:t>
      </w:r>
      <w:r w:rsidR="00FE3828">
        <w:rPr>
          <w:rFonts w:ascii="Times New Roman" w:hAnsi="Times New Roman" w:cs="Times New Roman"/>
        </w:rPr>
        <w:t xml:space="preserve"> should </w:t>
      </w:r>
      <w:r w:rsidR="00104F2E">
        <w:rPr>
          <w:rFonts w:ascii="Times New Roman" w:hAnsi="Times New Roman" w:cs="Times New Roman"/>
        </w:rPr>
        <w:t xml:space="preserve">carefully </w:t>
      </w:r>
      <w:proofErr w:type="gramStart"/>
      <w:r w:rsidR="00104F2E">
        <w:rPr>
          <w:rFonts w:ascii="Times New Roman" w:hAnsi="Times New Roman" w:cs="Times New Roman"/>
        </w:rPr>
        <w:t>look into</w:t>
      </w:r>
      <w:proofErr w:type="gramEnd"/>
      <w:r w:rsidR="00104F2E">
        <w:rPr>
          <w:rFonts w:ascii="Times New Roman" w:hAnsi="Times New Roman" w:cs="Times New Roman"/>
        </w:rPr>
        <w:t xml:space="preserve"> and possibly reform</w:t>
      </w:r>
      <w:r w:rsidR="00146F0C">
        <w:rPr>
          <w:rFonts w:ascii="Times New Roman" w:hAnsi="Times New Roman" w:cs="Times New Roman"/>
        </w:rPr>
        <w:t xml:space="preserve"> </w:t>
      </w:r>
      <w:r w:rsidR="00104F2E">
        <w:rPr>
          <w:rFonts w:ascii="Times New Roman" w:hAnsi="Times New Roman" w:cs="Times New Roman"/>
        </w:rPr>
        <w:t xml:space="preserve">loan approvals for </w:t>
      </w:r>
      <w:r w:rsidR="00146F0C">
        <w:rPr>
          <w:rFonts w:ascii="Times New Roman" w:hAnsi="Times New Roman" w:cs="Times New Roman"/>
        </w:rPr>
        <w:t>high-risk</w:t>
      </w:r>
      <w:r w:rsidR="00D6136E">
        <w:rPr>
          <w:rFonts w:ascii="Times New Roman" w:hAnsi="Times New Roman" w:cs="Times New Roman"/>
        </w:rPr>
        <w:t xml:space="preserve"> borrowers. </w:t>
      </w:r>
    </w:p>
    <w:sectPr w:rsidR="00FD6B61" w:rsidRPr="000C0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DA1"/>
    <w:rsid w:val="000473C0"/>
    <w:rsid w:val="00055772"/>
    <w:rsid w:val="000578C6"/>
    <w:rsid w:val="000C03A1"/>
    <w:rsid w:val="000D368B"/>
    <w:rsid w:val="00104F2E"/>
    <w:rsid w:val="00115154"/>
    <w:rsid w:val="00116EDC"/>
    <w:rsid w:val="00130C4E"/>
    <w:rsid w:val="00146F0C"/>
    <w:rsid w:val="00183845"/>
    <w:rsid w:val="001A10AB"/>
    <w:rsid w:val="00203CEB"/>
    <w:rsid w:val="0021010A"/>
    <w:rsid w:val="002148E4"/>
    <w:rsid w:val="0024246D"/>
    <w:rsid w:val="00280954"/>
    <w:rsid w:val="002943F0"/>
    <w:rsid w:val="002B3408"/>
    <w:rsid w:val="00306CFB"/>
    <w:rsid w:val="0033581B"/>
    <w:rsid w:val="00347440"/>
    <w:rsid w:val="003973E1"/>
    <w:rsid w:val="003A0C92"/>
    <w:rsid w:val="0041346E"/>
    <w:rsid w:val="00437099"/>
    <w:rsid w:val="004B40AE"/>
    <w:rsid w:val="004D10F0"/>
    <w:rsid w:val="00534CB9"/>
    <w:rsid w:val="00574470"/>
    <w:rsid w:val="00590218"/>
    <w:rsid w:val="005A10FB"/>
    <w:rsid w:val="005B0CD8"/>
    <w:rsid w:val="005B79A8"/>
    <w:rsid w:val="005E1CE3"/>
    <w:rsid w:val="005F0642"/>
    <w:rsid w:val="006067F2"/>
    <w:rsid w:val="00680C56"/>
    <w:rsid w:val="006D2B22"/>
    <w:rsid w:val="006F5192"/>
    <w:rsid w:val="007154A3"/>
    <w:rsid w:val="007167E8"/>
    <w:rsid w:val="007412D0"/>
    <w:rsid w:val="00743D2F"/>
    <w:rsid w:val="00750DE7"/>
    <w:rsid w:val="00782A34"/>
    <w:rsid w:val="007B0DA1"/>
    <w:rsid w:val="0081343B"/>
    <w:rsid w:val="00813820"/>
    <w:rsid w:val="008309F7"/>
    <w:rsid w:val="0087084B"/>
    <w:rsid w:val="00893AA7"/>
    <w:rsid w:val="008D636E"/>
    <w:rsid w:val="00925856"/>
    <w:rsid w:val="00955042"/>
    <w:rsid w:val="009803E5"/>
    <w:rsid w:val="009B1034"/>
    <w:rsid w:val="009C39A8"/>
    <w:rsid w:val="009D7F73"/>
    <w:rsid w:val="009E7B26"/>
    <w:rsid w:val="00AA1311"/>
    <w:rsid w:val="00B14C86"/>
    <w:rsid w:val="00B957D5"/>
    <w:rsid w:val="00BB0182"/>
    <w:rsid w:val="00BC1FD8"/>
    <w:rsid w:val="00BD2EEE"/>
    <w:rsid w:val="00BF0B88"/>
    <w:rsid w:val="00C91512"/>
    <w:rsid w:val="00CA6E67"/>
    <w:rsid w:val="00CC54C6"/>
    <w:rsid w:val="00CD720B"/>
    <w:rsid w:val="00D356B1"/>
    <w:rsid w:val="00D450D0"/>
    <w:rsid w:val="00D6136E"/>
    <w:rsid w:val="00D63FF5"/>
    <w:rsid w:val="00D72EA6"/>
    <w:rsid w:val="00DA32B0"/>
    <w:rsid w:val="00DF6F5C"/>
    <w:rsid w:val="00E135A8"/>
    <w:rsid w:val="00E41FD4"/>
    <w:rsid w:val="00EB0B3C"/>
    <w:rsid w:val="00EF7D16"/>
    <w:rsid w:val="00F33463"/>
    <w:rsid w:val="00FA6FEC"/>
    <w:rsid w:val="00FB24B3"/>
    <w:rsid w:val="00FD6B61"/>
    <w:rsid w:val="00FE3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8E80"/>
  <w15:chartTrackingRefBased/>
  <w15:docId w15:val="{384D6006-8D32-4FD4-8E7A-33C4FFA0E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DA1"/>
    <w:rPr>
      <w:rFonts w:eastAsiaTheme="majorEastAsia" w:cstheme="majorBidi"/>
      <w:color w:val="272727" w:themeColor="text1" w:themeTint="D8"/>
    </w:rPr>
  </w:style>
  <w:style w:type="paragraph" w:styleId="Title">
    <w:name w:val="Title"/>
    <w:basedOn w:val="Normal"/>
    <w:next w:val="Normal"/>
    <w:link w:val="TitleChar"/>
    <w:uiPriority w:val="10"/>
    <w:qFormat/>
    <w:rsid w:val="007B0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DA1"/>
    <w:pPr>
      <w:spacing w:before="160"/>
      <w:jc w:val="center"/>
    </w:pPr>
    <w:rPr>
      <w:i/>
      <w:iCs/>
      <w:color w:val="404040" w:themeColor="text1" w:themeTint="BF"/>
    </w:rPr>
  </w:style>
  <w:style w:type="character" w:customStyle="1" w:styleId="QuoteChar">
    <w:name w:val="Quote Char"/>
    <w:basedOn w:val="DefaultParagraphFont"/>
    <w:link w:val="Quote"/>
    <w:uiPriority w:val="29"/>
    <w:rsid w:val="007B0DA1"/>
    <w:rPr>
      <w:i/>
      <w:iCs/>
      <w:color w:val="404040" w:themeColor="text1" w:themeTint="BF"/>
    </w:rPr>
  </w:style>
  <w:style w:type="paragraph" w:styleId="ListParagraph">
    <w:name w:val="List Paragraph"/>
    <w:basedOn w:val="Normal"/>
    <w:uiPriority w:val="34"/>
    <w:qFormat/>
    <w:rsid w:val="007B0DA1"/>
    <w:pPr>
      <w:ind w:left="720"/>
      <w:contextualSpacing/>
    </w:pPr>
  </w:style>
  <w:style w:type="character" w:styleId="IntenseEmphasis">
    <w:name w:val="Intense Emphasis"/>
    <w:basedOn w:val="DefaultParagraphFont"/>
    <w:uiPriority w:val="21"/>
    <w:qFormat/>
    <w:rsid w:val="007B0DA1"/>
    <w:rPr>
      <w:i/>
      <w:iCs/>
      <w:color w:val="0F4761" w:themeColor="accent1" w:themeShade="BF"/>
    </w:rPr>
  </w:style>
  <w:style w:type="paragraph" w:styleId="IntenseQuote">
    <w:name w:val="Intense Quote"/>
    <w:basedOn w:val="Normal"/>
    <w:next w:val="Normal"/>
    <w:link w:val="IntenseQuoteChar"/>
    <w:uiPriority w:val="30"/>
    <w:qFormat/>
    <w:rsid w:val="007B0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DA1"/>
    <w:rPr>
      <w:i/>
      <w:iCs/>
      <w:color w:val="0F4761" w:themeColor="accent1" w:themeShade="BF"/>
    </w:rPr>
  </w:style>
  <w:style w:type="character" w:styleId="IntenseReference">
    <w:name w:val="Intense Reference"/>
    <w:basedOn w:val="DefaultParagraphFont"/>
    <w:uiPriority w:val="32"/>
    <w:qFormat/>
    <w:rsid w:val="007B0D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2035</TotalTime>
  <Pages>9</Pages>
  <Words>697</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Nahum Ghebrehiwet</dc:creator>
  <cp:keywords/>
  <dc:description/>
  <cp:lastModifiedBy>Nahum Ghebrehiwet</cp:lastModifiedBy>
  <cp:revision>67</cp:revision>
  <dcterms:created xsi:type="dcterms:W3CDTF">2026-02-04T01:34:00Z</dcterms:created>
  <dcterms:modified xsi:type="dcterms:W3CDTF">2026-02-08T08:17:00Z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fa9d7092-ab18-4c7b-9ca5-d26c09ec8d39</vt:lpwstr>
  </property>
</Properties>
</file>