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Roboto" w:hAnsi="Roboto" w:cs="Roboto"/>
          <w:sz w:val="60"/>
          <w:sz-cs w:val="60"/>
          <w:spacing w:val="0"/>
          <w:color w:val="9B9B9B"/>
        </w:rPr>
        <w:t xml:space="preserve">Trinity is an extravaganza beyond words, beyond description.It is the coming together of free spirits of like minded zealous youth and celebration of true artistic genius. Lots of opportunities to showcase your talents await you, only here at Trinity--best beginnings happen here. Come and witness the biggest fest you can attend!</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CocoaOOXMLWriter/1504.81</generator>
</meta>
</file>