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A942" w14:textId="68A30F95" w:rsidR="00E602AF" w:rsidRPr="00E602AF" w:rsidRDefault="00E602AF" w:rsidP="00932A34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="Segoe UI"/>
          <w:color w:val="0D0D0D"/>
          <w:sz w:val="28"/>
          <w:szCs w:val="28"/>
        </w:rPr>
      </w:pPr>
      <w:r w:rsidRPr="00932A34">
        <w:rPr>
          <w:rFonts w:asciiTheme="minorHAnsi" w:hAnsiTheme="minorHAnsi" w:cs="Segoe UI"/>
          <w:color w:val="0D0D0D"/>
          <w:sz w:val="28"/>
          <w:szCs w:val="28"/>
        </w:rPr>
        <w:t xml:space="preserve">Checklist for </w:t>
      </w:r>
      <w:r w:rsidR="00932A34" w:rsidRPr="00932A34">
        <w:rPr>
          <w:rStyle w:val="ui-provider"/>
          <w:rFonts w:asciiTheme="minorHAnsi" w:eastAsiaTheme="majorEastAsia" w:hAnsiTheme="minorHAnsi"/>
          <w:sz w:val="28"/>
          <w:szCs w:val="28"/>
        </w:rPr>
        <w:t>Cluster Creation and Configuration</w:t>
      </w:r>
    </w:p>
    <w:p w14:paraId="2313364D" w14:textId="77777777" w:rsidR="00E602AF" w:rsidRPr="00E602AF" w:rsidRDefault="00E602AF" w:rsidP="00E602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 a node pool with high vCPUs:</w:t>
      </w:r>
    </w:p>
    <w:p w14:paraId="3316DBF9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Disable the GKE Metadata server under the security section in node pool settings.</w:t>
      </w:r>
    </w:p>
    <w:p w14:paraId="0F01BB8C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Enable cluster auto-scaling option.</w:t>
      </w:r>
    </w:p>
    <w:p w14:paraId="5084A667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Specify zone: us-central1-a.</w:t>
      </w:r>
    </w:p>
    <w:p w14:paraId="0BF08E45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Disable auto-upgrade.</w:t>
      </w:r>
    </w:p>
    <w:p w14:paraId="268EA02B" w14:textId="77777777" w:rsidR="00E602AF" w:rsidRPr="00E602AF" w:rsidRDefault="00E602AF" w:rsidP="00E602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Cluster settings:</w:t>
      </w:r>
    </w:p>
    <w:p w14:paraId="48A366D0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Location type: Zonal.</w:t>
      </w:r>
    </w:p>
    <w:p w14:paraId="3FAC278F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Control plane zone: us-central1-a.</w:t>
      </w:r>
    </w:p>
    <w:p w14:paraId="4A76654D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Default node zones: us-central1-a.</w:t>
      </w:r>
    </w:p>
    <w:p w14:paraId="3B191855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Release channel: Stable channel.</w:t>
      </w:r>
    </w:p>
    <w:p w14:paraId="4CC75B28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Maintenance window: To be determined.</w:t>
      </w:r>
    </w:p>
    <w:p w14:paraId="1700E50D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Vertical Pod Auto-scaling: Disabled.</w:t>
      </w:r>
    </w:p>
    <w:p w14:paraId="185FDD32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Private cluster: Enabled.</w:t>
      </w:r>
    </w:p>
    <w:p w14:paraId="30B586DB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Control plane address range: Provided by GKE.</w:t>
      </w:r>
    </w:p>
    <w:p w14:paraId="3F03422C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Control plane global access: Disabled.</w:t>
      </w:r>
    </w:p>
    <w:p w14:paraId="7B0E57D0" w14:textId="77777777" w:rsidR="00E602AF" w:rsidRP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Workload Identity: Enabled.</w:t>
      </w:r>
    </w:p>
    <w:p w14:paraId="704BD1DA" w14:textId="77777777" w:rsidR="00E602AF" w:rsidRDefault="00E602AF" w:rsidP="00E602A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Backup for GKE: Enabled.</w:t>
      </w:r>
    </w:p>
    <w:p w14:paraId="34273647" w14:textId="65BBC4A7" w:rsidR="00932A34" w:rsidRPr="00932A34" w:rsidRDefault="00932A34" w:rsidP="00932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 w:rsidRPr="00932A34">
        <w:rPr>
          <w:rStyle w:val="ui-provider"/>
          <w:sz w:val="28"/>
          <w:szCs w:val="28"/>
        </w:rPr>
        <w:t>Network Creation</w:t>
      </w:r>
    </w:p>
    <w:p w14:paraId="1A45ECB9" w14:textId="77777777" w:rsidR="00932A34" w:rsidRPr="00246487" w:rsidRDefault="00932A34" w:rsidP="0024648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Set up a VPC.</w:t>
      </w:r>
    </w:p>
    <w:p w14:paraId="07972B16" w14:textId="77777777" w:rsidR="00932A34" w:rsidRPr="00246487" w:rsidRDefault="00932A34" w:rsidP="0024648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Allocate secondary subnet IPs for pods.</w:t>
      </w:r>
    </w:p>
    <w:p w14:paraId="4D5C8F1B" w14:textId="77777777" w:rsidR="00932A34" w:rsidRPr="00246487" w:rsidRDefault="00932A34" w:rsidP="0024648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Allocate secondary subnet IPs for services.</w:t>
      </w:r>
    </w:p>
    <w:p w14:paraId="72EAEDC6" w14:textId="77777777" w:rsidR="00932A34" w:rsidRPr="00246487" w:rsidRDefault="00932A34" w:rsidP="0024648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Enable Private Google Access.</w:t>
      </w:r>
    </w:p>
    <w:p w14:paraId="6FC601F4" w14:textId="39B0C582" w:rsidR="00932A34" w:rsidRPr="00246487" w:rsidRDefault="00932A34" w:rsidP="0024648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Configure NAT Router</w:t>
      </w:r>
    </w:p>
    <w:p w14:paraId="3F18D169" w14:textId="01F6C7E1" w:rsidR="00932A34" w:rsidRPr="00E602AF" w:rsidRDefault="00932A34" w:rsidP="00932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 w:rsidRPr="00932A34">
        <w:rPr>
          <w:rStyle w:val="ui-provider"/>
          <w:sz w:val="28"/>
          <w:szCs w:val="28"/>
        </w:rPr>
        <w:t>Application Services Deployment</w:t>
      </w:r>
    </w:p>
    <w:p w14:paraId="65516B23" w14:textId="77777777" w:rsidR="00246487" w:rsidRDefault="00246487" w:rsidP="0024648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Deploy the Application Services.</w:t>
      </w:r>
    </w:p>
    <w:p w14:paraId="257D36D4" w14:textId="77777777" w:rsidR="00246487" w:rsidRDefault="00246487" w:rsidP="0024648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Deploy </w:t>
      </w:r>
      <w:proofErr w:type="spellStart"/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SentinelOne</w:t>
      </w:r>
      <w:proofErr w:type="spellEnd"/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.</w:t>
      </w:r>
    </w:p>
    <w:p w14:paraId="54066887" w14:textId="1574AA34" w:rsidR="00E602AF" w:rsidRPr="00246487" w:rsidRDefault="00246487" w:rsidP="002464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24648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br/>
      </w:r>
      <w:r w:rsidR="00DB499F">
        <w:rPr>
          <w:rStyle w:val="ui-provider"/>
          <w:sz w:val="28"/>
          <w:szCs w:val="28"/>
        </w:rPr>
        <w:t xml:space="preserve"> </w:t>
      </w:r>
      <w:r w:rsidR="00932A34" w:rsidRPr="00246487">
        <w:rPr>
          <w:rStyle w:val="ui-provider"/>
          <w:sz w:val="28"/>
          <w:szCs w:val="28"/>
        </w:rPr>
        <w:t>Configure permissions (IAM)</w:t>
      </w:r>
    </w:p>
    <w:p w14:paraId="14E4E534" w14:textId="77777777" w:rsidR="00E602AF" w:rsidRPr="00E131E5" w:rsidRDefault="00E602AF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E131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Assign Editor permission to the Google APIs Service Agent service account.</w:t>
      </w:r>
    </w:p>
    <w:p w14:paraId="1D593DFA" w14:textId="5EE82C02" w:rsidR="00932A34" w:rsidRDefault="00932A34" w:rsidP="00932A34">
      <w:pPr>
        <w:shd w:val="clear" w:color="auto" w:fill="FFFFFF"/>
        <w:spacing w:after="0" w:line="240" w:lineRule="auto"/>
        <w:rPr>
          <w:rStyle w:val="ui-provider"/>
          <w:sz w:val="28"/>
          <w:szCs w:val="28"/>
        </w:rPr>
      </w:pPr>
      <w:r w:rsidRPr="00932A34">
        <w:rPr>
          <w:rStyle w:val="ui-provider"/>
          <w:sz w:val="28"/>
          <w:szCs w:val="28"/>
        </w:rPr>
        <w:t>Groups Creation</w:t>
      </w:r>
      <w:r w:rsidR="00246487">
        <w:rPr>
          <w:rStyle w:val="ui-provider"/>
          <w:sz w:val="28"/>
          <w:szCs w:val="28"/>
        </w:rPr>
        <w:t>:</w:t>
      </w:r>
    </w:p>
    <w:p w14:paraId="414285B3" w14:textId="5C1D03CA" w:rsidR="00932A34" w:rsidRPr="00E131E5" w:rsidRDefault="00246487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ui-provider"/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 w:rsidRPr="00E131E5">
        <w:rPr>
          <w:rStyle w:val="ui-provider"/>
          <w:sz w:val="28"/>
          <w:szCs w:val="28"/>
        </w:rPr>
        <w:t>Infra team is to create dedicated groups for developers, DevOps.</w:t>
      </w:r>
    </w:p>
    <w:p w14:paraId="6B2CDF27" w14:textId="21B2A238" w:rsidR="00E131E5" w:rsidRPr="00E131E5" w:rsidRDefault="00E131E5" w:rsidP="00E1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hi-IN"/>
          <w14:ligatures w14:val="none"/>
        </w:rPr>
      </w:pPr>
      <w:r w:rsidRPr="00E131E5">
        <w:rPr>
          <w:rStyle w:val="ui-provider"/>
          <w:sz w:val="28"/>
          <w:szCs w:val="28"/>
        </w:rPr>
        <w:t>Postgres Instance Creation</w:t>
      </w:r>
    </w:p>
    <w:p w14:paraId="2C39AD6B" w14:textId="42ACA3D8" w:rsidR="00E602AF" w:rsidRDefault="00E131E5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Create</w:t>
      </w:r>
      <w:r w:rsidR="00E602AF" w:rsidRPr="00E131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Postgre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SQL</w:t>
      </w:r>
      <w:r w:rsidR="00E602AF" w:rsidRPr="00E131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15 version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instance.</w:t>
      </w:r>
    </w:p>
    <w:p w14:paraId="1C235697" w14:textId="20E2FD07" w:rsidR="00E131E5" w:rsidRDefault="00E131E5" w:rsidP="00E131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Disable the public IP.</w:t>
      </w:r>
    </w:p>
    <w:p w14:paraId="676D4804" w14:textId="77777777" w:rsidR="00921348" w:rsidRDefault="00921348" w:rsidP="00AE2D3E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</w:p>
    <w:p w14:paraId="0C4F77E6" w14:textId="77777777" w:rsidR="00921348" w:rsidRDefault="00921348" w:rsidP="00AE2D3E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</w:p>
    <w:p w14:paraId="61F8C063" w14:textId="6670B152" w:rsidR="00921348" w:rsidRDefault="00E131E5" w:rsidP="00AE2D3E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 w:rsidRPr="00E131E5">
        <w:rPr>
          <w:rStyle w:val="ui-provider"/>
          <w:rFonts w:asciiTheme="minorHAnsi" w:eastAsiaTheme="majorEastAsia" w:hAnsiTheme="minorHAnsi"/>
          <w:sz w:val="28"/>
          <w:szCs w:val="28"/>
        </w:rPr>
        <w:lastRenderedPageBreak/>
        <w:t>SQL Server Instance Creation</w:t>
      </w:r>
    </w:p>
    <w:p w14:paraId="1C27F7AE" w14:textId="46828438" w:rsidR="00921348" w:rsidRPr="00921348" w:rsidRDefault="00921348" w:rsidP="00921348">
      <w:pPr>
        <w:pStyle w:val="NormalWeb"/>
        <w:numPr>
          <w:ilvl w:val="0"/>
          <w:numId w:val="10"/>
        </w:numPr>
        <w:spacing w:after="120" w:afterAutospacing="0"/>
      </w:pPr>
      <w:r>
        <w:rPr>
          <w:rFonts w:ascii="Segoe UI" w:hAnsi="Segoe UI" w:cs="Segoe UI"/>
          <w:color w:val="0D0D0D"/>
        </w:rPr>
        <w:t>Create</w:t>
      </w:r>
      <w:r w:rsidRPr="00E131E5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SQL Server latest</w:t>
      </w:r>
      <w:r w:rsidRPr="00E131E5">
        <w:rPr>
          <w:rFonts w:ascii="Segoe UI" w:hAnsi="Segoe UI" w:cs="Segoe UI"/>
          <w:color w:val="0D0D0D"/>
        </w:rPr>
        <w:t xml:space="preserve"> version</w:t>
      </w:r>
      <w:r>
        <w:rPr>
          <w:rFonts w:ascii="Segoe UI" w:hAnsi="Segoe UI" w:cs="Segoe UI"/>
          <w:color w:val="0D0D0D"/>
        </w:rPr>
        <w:t>.</w:t>
      </w:r>
    </w:p>
    <w:p w14:paraId="44B13279" w14:textId="32F75282" w:rsidR="00921348" w:rsidRPr="00921348" w:rsidRDefault="00921348" w:rsidP="00921348">
      <w:pPr>
        <w:pStyle w:val="NormalWeb"/>
        <w:numPr>
          <w:ilvl w:val="0"/>
          <w:numId w:val="10"/>
        </w:numPr>
        <w:spacing w:after="120" w:afterAutospacing="0"/>
      </w:pPr>
      <w:r>
        <w:rPr>
          <w:rFonts w:ascii="Segoe UI" w:hAnsi="Segoe UI" w:cs="Segoe UI"/>
          <w:color w:val="0D0D0D"/>
        </w:rPr>
        <w:t>Disable the public IP.</w:t>
      </w:r>
    </w:p>
    <w:p w14:paraId="0EF4CC07" w14:textId="38E4E5B0" w:rsidR="00921348" w:rsidRDefault="00921348" w:rsidP="00921348">
      <w:pPr>
        <w:pStyle w:val="NormalWeb"/>
        <w:spacing w:after="120" w:afterAutospacing="0"/>
        <w:rPr>
          <w:rStyle w:val="ui-provider"/>
          <w:rFonts w:eastAsiaTheme="majorEastAsia"/>
          <w:sz w:val="28"/>
          <w:szCs w:val="28"/>
        </w:rPr>
      </w:pPr>
      <w:r w:rsidRPr="00921348">
        <w:rPr>
          <w:rStyle w:val="ui-provider"/>
          <w:rFonts w:eastAsiaTheme="majorEastAsia"/>
          <w:sz w:val="28"/>
          <w:szCs w:val="28"/>
        </w:rPr>
        <w:t>Audit Logging Setup</w:t>
      </w:r>
    </w:p>
    <w:p w14:paraId="4330CCAA" w14:textId="5C81CCE5" w:rsidR="00921348" w:rsidRPr="00921348" w:rsidRDefault="00921348" w:rsidP="00921348">
      <w:pPr>
        <w:pStyle w:val="NormalWeb"/>
        <w:numPr>
          <w:ilvl w:val="0"/>
          <w:numId w:val="11"/>
        </w:numPr>
        <w:spacing w:after="120" w:afterAutospacing="0"/>
        <w:rPr>
          <w:rFonts w:asciiTheme="minorHAnsi" w:hAnsiTheme="minorHAnsi"/>
          <w:sz w:val="28"/>
          <w:szCs w:val="28"/>
        </w:rPr>
      </w:pPr>
      <w:r w:rsidRPr="00921348">
        <w:rPr>
          <w:rStyle w:val="ui-provider"/>
          <w:rFonts w:asciiTheme="minorHAnsi" w:eastAsiaTheme="majorEastAsia" w:hAnsiTheme="minorHAnsi"/>
          <w:sz w:val="28"/>
          <w:szCs w:val="28"/>
        </w:rPr>
        <w:t>For Audit Logs need to enable Cloud Logging API</w:t>
      </w:r>
    </w:p>
    <w:p w14:paraId="5233538B" w14:textId="77777777" w:rsidR="00921348" w:rsidRDefault="00921348" w:rsidP="00AE2D3E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 w:rsidRPr="00A40F0B">
        <w:rPr>
          <w:rStyle w:val="ui-provider"/>
          <w:rFonts w:asciiTheme="minorHAnsi" w:eastAsiaTheme="majorEastAsia" w:hAnsiTheme="minorHAnsi"/>
          <w:sz w:val="28"/>
          <w:szCs w:val="28"/>
        </w:rPr>
        <w:t>Restore Databases</w:t>
      </w:r>
    </w:p>
    <w:p w14:paraId="7A0B0375" w14:textId="68BFBF47" w:rsidR="00A40F0B" w:rsidRPr="005F1B00" w:rsidRDefault="005F1B00" w:rsidP="005F1B00">
      <w:pPr>
        <w:pStyle w:val="NormalWeb"/>
        <w:numPr>
          <w:ilvl w:val="0"/>
          <w:numId w:val="11"/>
        </w:numPr>
        <w:spacing w:after="120" w:afterAutospacing="0"/>
        <w:rPr>
          <w:rStyle w:val="ui-provider"/>
          <w:sz w:val="28"/>
          <w:szCs w:val="28"/>
        </w:rPr>
      </w:pP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Automated backups: </w:t>
      </w:r>
      <w:r w:rsidRPr="005F1B00">
        <w:rPr>
          <w:rFonts w:asciiTheme="minorHAnsi" w:hAnsiTheme="minorHAnsi"/>
          <w:sz w:val="28"/>
          <w:szCs w:val="28"/>
          <w:shd w:val="clear" w:color="auto" w:fill="FFFFFF"/>
        </w:rPr>
        <w:t>Enabled</w:t>
      </w:r>
      <w:r w:rsidR="00A40F0B">
        <w:rPr>
          <w:rStyle w:val="ui-provider"/>
          <w:rFonts w:asciiTheme="minorHAnsi" w:eastAsiaTheme="majorEastAsia" w:hAnsiTheme="minorHAnsi"/>
          <w:sz w:val="28"/>
          <w:szCs w:val="28"/>
        </w:rPr>
        <w:tab/>
      </w:r>
    </w:p>
    <w:p w14:paraId="772553FA" w14:textId="11BCF8AE" w:rsidR="005F1B00" w:rsidRPr="005F1B00" w:rsidRDefault="005F1B00" w:rsidP="005F1B0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F1B00"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  <w:t>Automated backups retained</w:t>
      </w:r>
      <w:r w:rsidRPr="005F1B00"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  <w:t>: 7</w:t>
      </w:r>
      <w:r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  <w:t>.</w:t>
      </w:r>
    </w:p>
    <w:p w14:paraId="50F2CB56" w14:textId="34C3F8D5" w:rsidR="005F1B00" w:rsidRPr="005F1B00" w:rsidRDefault="005F1B00" w:rsidP="005F1B0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5F1B00">
        <w:rPr>
          <w:color w:val="000000"/>
          <w:sz w:val="28"/>
          <w:szCs w:val="28"/>
          <w:shd w:val="clear" w:color="auto" w:fill="FFFFFF"/>
        </w:rPr>
        <w:t>Point-in-time recovery</w:t>
      </w:r>
      <w:r w:rsidRPr="005F1B00">
        <w:rPr>
          <w:color w:val="000000"/>
          <w:sz w:val="28"/>
          <w:szCs w:val="28"/>
          <w:shd w:val="clear" w:color="auto" w:fill="FFFFFF"/>
        </w:rPr>
        <w:t xml:space="preserve">: </w:t>
      </w:r>
      <w:r w:rsidRPr="005F1B00">
        <w:rPr>
          <w:sz w:val="28"/>
          <w:szCs w:val="28"/>
          <w:shd w:val="clear" w:color="auto" w:fill="FFFFFF"/>
        </w:rPr>
        <w:t>Enabled</w:t>
      </w:r>
    </w:p>
    <w:p w14:paraId="2062640A" w14:textId="471BD4BC" w:rsidR="005F1B00" w:rsidRPr="005F1B00" w:rsidRDefault="005F1B00" w:rsidP="005F1B00">
      <w:pPr>
        <w:pStyle w:val="NormalWeb"/>
        <w:numPr>
          <w:ilvl w:val="0"/>
          <w:numId w:val="11"/>
        </w:numPr>
        <w:spacing w:after="120" w:afterAutospacing="0"/>
        <w:rPr>
          <w:rFonts w:asciiTheme="minorHAnsi" w:hAnsiTheme="minorHAnsi"/>
          <w:sz w:val="28"/>
          <w:szCs w:val="28"/>
        </w:rPr>
      </w:pP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Days of logs retained</w:t>
      </w: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: 7</w:t>
      </w: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.</w:t>
      </w:r>
    </w:p>
    <w:p w14:paraId="4D068D41" w14:textId="765B546C" w:rsidR="005F1B00" w:rsidRPr="005F1B00" w:rsidRDefault="005F1B00" w:rsidP="005F1B00">
      <w:pPr>
        <w:pStyle w:val="NormalWeb"/>
        <w:numPr>
          <w:ilvl w:val="0"/>
          <w:numId w:val="11"/>
        </w:numPr>
        <w:spacing w:after="120" w:afterAutospacing="0"/>
        <w:rPr>
          <w:rFonts w:asciiTheme="minorHAnsi" w:hAnsiTheme="minorHAnsi"/>
          <w:sz w:val="28"/>
          <w:szCs w:val="28"/>
        </w:rPr>
      </w:pP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Location</w:t>
      </w:r>
      <w:r w:rsidRPr="005F1B00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: </w:t>
      </w:r>
      <w:r w:rsidRPr="005F1B00">
        <w:rPr>
          <w:rFonts w:asciiTheme="minorHAnsi" w:hAnsiTheme="minorHAnsi"/>
          <w:sz w:val="28"/>
          <w:szCs w:val="28"/>
          <w:shd w:val="clear" w:color="auto" w:fill="FFFFFF"/>
        </w:rPr>
        <w:t>Multi-region: us</w:t>
      </w:r>
    </w:p>
    <w:p w14:paraId="14469505" w14:textId="77777777" w:rsidR="00921348" w:rsidRDefault="00921348" w:rsidP="00921348">
      <w:pPr>
        <w:pStyle w:val="NormalWeb"/>
        <w:spacing w:after="120" w:afterAutospacing="0"/>
        <w:rPr>
          <w:rStyle w:val="ui-provider"/>
          <w:rFonts w:asciiTheme="minorHAnsi" w:eastAsiaTheme="majorEastAsia" w:hAnsiTheme="minorHAnsi"/>
          <w:sz w:val="28"/>
          <w:szCs w:val="28"/>
        </w:rPr>
      </w:pPr>
      <w:r w:rsidRPr="00921348">
        <w:rPr>
          <w:rStyle w:val="ui-provider"/>
          <w:rFonts w:asciiTheme="minorHAnsi" w:eastAsiaTheme="majorEastAsia" w:hAnsiTheme="minorHAnsi"/>
          <w:sz w:val="28"/>
          <w:szCs w:val="28"/>
        </w:rPr>
        <w:t>Endpoints Creation</w:t>
      </w:r>
    </w:p>
    <w:p w14:paraId="6AFFB38B" w14:textId="77777777" w:rsidR="009A6276" w:rsidRPr="009A6276" w:rsidRDefault="009A6276" w:rsidP="009A6276">
      <w:pPr>
        <w:pStyle w:val="NormalWeb"/>
        <w:numPr>
          <w:ilvl w:val="0"/>
          <w:numId w:val="12"/>
        </w:numPr>
        <w:spacing w:after="120" w:afterAutospacing="0"/>
      </w:pPr>
      <w:r w:rsidRPr="009A6276">
        <w:rPr>
          <w:rFonts w:asciiTheme="minorHAnsi" w:hAnsiTheme="minorHAnsi"/>
          <w:sz w:val="28"/>
          <w:szCs w:val="28"/>
        </w:rPr>
        <w:t>For Endpoints creation need to enable the Google Cloud Endpoints.</w:t>
      </w:r>
    </w:p>
    <w:p w14:paraId="41996A91" w14:textId="585B076E" w:rsidR="003F1A90" w:rsidRPr="00A40F0B" w:rsidRDefault="00E602AF" w:rsidP="00A40F0B">
      <w:pPr>
        <w:pStyle w:val="NormalWeb"/>
        <w:spacing w:after="120" w:afterAutospacing="0"/>
        <w:rPr>
          <w:rStyle w:val="Strong"/>
          <w:rFonts w:asciiTheme="minorHAnsi" w:hAnsiTheme="minorHAnsi"/>
          <w:b w:val="0"/>
          <w:bCs w:val="0"/>
          <w:sz w:val="28"/>
          <w:szCs w:val="28"/>
        </w:rPr>
      </w:pPr>
      <w:r>
        <w:br/>
      </w:r>
      <w:r w:rsidR="00A40F0B" w:rsidRPr="00A40F0B">
        <w:rPr>
          <w:rStyle w:val="ui-provider"/>
          <w:rFonts w:asciiTheme="minorHAnsi" w:eastAsiaTheme="majorEastAsia" w:hAnsiTheme="minorHAnsi"/>
          <w:sz w:val="28"/>
          <w:szCs w:val="28"/>
        </w:rPr>
        <w:t>Firewall Configuration</w:t>
      </w:r>
    </w:p>
    <w:p w14:paraId="551FD1D8" w14:textId="3F359FE0" w:rsidR="003F1A90" w:rsidRPr="005F1B00" w:rsidRDefault="003F1A90" w:rsidP="003F1A90">
      <w:pPr>
        <w:pStyle w:val="NormalWeb"/>
        <w:numPr>
          <w:ilvl w:val="0"/>
          <w:numId w:val="6"/>
        </w:numPr>
        <w:spacing w:before="0" w:beforeAutospacing="0" w:after="120" w:afterAutospacing="0"/>
        <w:rPr>
          <w:rStyle w:val="ui-provider"/>
          <w:rFonts w:asciiTheme="minorHAnsi" w:hAnsiTheme="minorHAnsi"/>
        </w:rPr>
      </w:pPr>
      <w:r w:rsidRPr="005F1B00">
        <w:rPr>
          <w:rStyle w:val="ui-provider"/>
          <w:rFonts w:asciiTheme="minorHAnsi" w:eastAsiaTheme="majorEastAsia" w:hAnsiTheme="minorHAnsi"/>
        </w:rPr>
        <w:t>implicit-allow-all-</w:t>
      </w:r>
      <w:r w:rsidRPr="005F1B00">
        <w:rPr>
          <w:rStyle w:val="ui-provider"/>
          <w:rFonts w:asciiTheme="minorHAnsi" w:eastAsiaTheme="majorEastAsia" w:hAnsiTheme="minorHAnsi"/>
        </w:rPr>
        <w:t>egress.</w:t>
      </w:r>
    </w:p>
    <w:p w14:paraId="39A38401" w14:textId="77777777" w:rsidR="003F1A90" w:rsidRPr="005F1B00" w:rsidRDefault="003F1A90" w:rsidP="003F1A90">
      <w:pPr>
        <w:pStyle w:val="NormalWeb"/>
        <w:numPr>
          <w:ilvl w:val="0"/>
          <w:numId w:val="6"/>
        </w:numPr>
        <w:spacing w:before="0" w:beforeAutospacing="0" w:after="120" w:afterAutospacing="0"/>
        <w:rPr>
          <w:rStyle w:val="ui-provider"/>
          <w:rFonts w:asciiTheme="minorHAnsi" w:hAnsiTheme="minorHAnsi"/>
        </w:rPr>
      </w:pPr>
      <w:r w:rsidRPr="005F1B00">
        <w:rPr>
          <w:rStyle w:val="ui-provider"/>
          <w:rFonts w:asciiTheme="minorHAnsi" w:eastAsiaTheme="majorEastAsia" w:hAnsiTheme="minorHAnsi"/>
        </w:rPr>
        <w:t>implicit-deny-all-ingress</w:t>
      </w:r>
      <w:r w:rsidRPr="005F1B00">
        <w:rPr>
          <w:rStyle w:val="ui-provider"/>
          <w:rFonts w:asciiTheme="minorHAnsi" w:eastAsiaTheme="majorEastAsia" w:hAnsiTheme="minorHAnsi"/>
        </w:rPr>
        <w:t>.</w:t>
      </w:r>
    </w:p>
    <w:p w14:paraId="2C79C40D" w14:textId="77777777" w:rsidR="00A40F0B" w:rsidRPr="005F1B00" w:rsidRDefault="003F1A90" w:rsidP="003F1A90">
      <w:pPr>
        <w:pStyle w:val="NormalWeb"/>
        <w:numPr>
          <w:ilvl w:val="0"/>
          <w:numId w:val="6"/>
        </w:numPr>
        <w:spacing w:before="0" w:beforeAutospacing="0" w:after="120" w:afterAutospacing="0"/>
        <w:rPr>
          <w:rStyle w:val="ui-provider"/>
          <w:rFonts w:asciiTheme="minorHAnsi" w:hAnsiTheme="minorHAnsi"/>
        </w:rPr>
      </w:pPr>
      <w:r w:rsidRPr="005F1B00">
        <w:rPr>
          <w:rStyle w:val="ui-provider"/>
          <w:rFonts w:asciiTheme="minorHAnsi" w:eastAsiaTheme="majorEastAsia" w:hAnsiTheme="minorHAnsi"/>
        </w:rPr>
        <w:t>google-</w:t>
      </w:r>
      <w:proofErr w:type="spellStart"/>
      <w:r w:rsidRPr="005F1B00">
        <w:rPr>
          <w:rStyle w:val="ui-provider"/>
          <w:rFonts w:asciiTheme="minorHAnsi" w:eastAsiaTheme="majorEastAsia" w:hAnsiTheme="minorHAnsi"/>
        </w:rPr>
        <w:t>iap</w:t>
      </w:r>
      <w:proofErr w:type="spellEnd"/>
      <w:r w:rsidRPr="005F1B00">
        <w:rPr>
          <w:rStyle w:val="ui-provider"/>
          <w:rFonts w:asciiTheme="minorHAnsi" w:eastAsiaTheme="majorEastAsia" w:hAnsiTheme="minorHAnsi"/>
        </w:rPr>
        <w:t>-to-</w:t>
      </w:r>
      <w:proofErr w:type="spellStart"/>
      <w:r w:rsidRPr="005F1B00">
        <w:rPr>
          <w:rStyle w:val="ui-provider"/>
          <w:rFonts w:asciiTheme="minorHAnsi" w:eastAsiaTheme="majorEastAsia" w:hAnsiTheme="minorHAnsi"/>
        </w:rPr>
        <w:t>cloudsql</w:t>
      </w:r>
      <w:proofErr w:type="spellEnd"/>
      <w:r w:rsidRPr="005F1B00">
        <w:rPr>
          <w:rStyle w:val="ui-provider"/>
          <w:rFonts w:asciiTheme="minorHAnsi" w:eastAsiaTheme="majorEastAsia" w:hAnsiTheme="minorHAnsi"/>
        </w:rPr>
        <w:t xml:space="preserve">-auth-proxy (For </w:t>
      </w:r>
      <w:proofErr w:type="spellStart"/>
      <w:r w:rsidRPr="005F1B00">
        <w:rPr>
          <w:rStyle w:val="ui-provider"/>
          <w:rFonts w:asciiTheme="minorHAnsi" w:eastAsiaTheme="majorEastAsia" w:hAnsiTheme="minorHAnsi"/>
        </w:rPr>
        <w:t>datastream</w:t>
      </w:r>
      <w:proofErr w:type="spellEnd"/>
      <w:r w:rsidRPr="005F1B00">
        <w:rPr>
          <w:rStyle w:val="ui-provider"/>
          <w:rFonts w:asciiTheme="minorHAnsi" w:eastAsiaTheme="majorEastAsia" w:hAnsiTheme="minorHAnsi"/>
        </w:rPr>
        <w:t xml:space="preserve"> setup) - As per requirement. </w:t>
      </w:r>
    </w:p>
    <w:p w14:paraId="45FC7425" w14:textId="7BF33BA6" w:rsidR="00A40F0B" w:rsidRPr="005F1B00" w:rsidRDefault="00A40F0B" w:rsidP="005F1B00">
      <w:pPr>
        <w:pStyle w:val="NormalWeb"/>
        <w:spacing w:before="0" w:beforeAutospacing="0" w:after="120" w:afterAutospacing="0"/>
        <w:rPr>
          <w:rFonts w:asciiTheme="minorHAnsi" w:hAnsiTheme="minorHAnsi"/>
          <w:sz w:val="28"/>
          <w:szCs w:val="28"/>
        </w:rPr>
      </w:pPr>
      <w:r w:rsidRPr="00A40F0B">
        <w:rPr>
          <w:rStyle w:val="ui-provider"/>
          <w:rFonts w:asciiTheme="minorHAnsi" w:eastAsiaTheme="majorEastAsia" w:hAnsiTheme="minorHAnsi"/>
          <w:sz w:val="28"/>
          <w:szCs w:val="28"/>
        </w:rPr>
        <w:t>Identity Platform Configuration</w:t>
      </w:r>
      <w:r w:rsidR="003F1A90" w:rsidRPr="005F1B00">
        <w:rPr>
          <w:rFonts w:asciiTheme="minorHAnsi" w:hAnsiTheme="minorHAnsi"/>
          <w:sz w:val="28"/>
          <w:szCs w:val="28"/>
        </w:rPr>
        <w:br/>
      </w:r>
    </w:p>
    <w:p w14:paraId="5B33FBED" w14:textId="0438105D" w:rsidR="003F1A90" w:rsidRPr="00A40F0B" w:rsidRDefault="00A40F0B" w:rsidP="00A40F0B">
      <w:pPr>
        <w:pStyle w:val="NormalWeb"/>
        <w:spacing w:before="0" w:beforeAutospacing="0" w:after="120" w:afterAutospacing="0"/>
        <w:rPr>
          <w:rFonts w:asciiTheme="minorHAnsi" w:hAnsiTheme="minorHAnsi"/>
          <w:sz w:val="28"/>
          <w:szCs w:val="28"/>
        </w:rPr>
      </w:pPr>
      <w:r w:rsidRPr="00A40F0B">
        <w:rPr>
          <w:rStyle w:val="ui-provider"/>
          <w:rFonts w:asciiTheme="minorHAnsi" w:eastAsiaTheme="majorEastAsia" w:hAnsiTheme="minorHAnsi"/>
          <w:sz w:val="28"/>
          <w:szCs w:val="28"/>
        </w:rPr>
        <w:t>Google Firebase Configuration</w:t>
      </w:r>
      <w:r w:rsidR="003F1A90" w:rsidRPr="00A40F0B">
        <w:rPr>
          <w:rFonts w:asciiTheme="minorHAnsi" w:hAnsiTheme="minorHAnsi"/>
          <w:sz w:val="28"/>
          <w:szCs w:val="28"/>
        </w:rPr>
        <w:br/>
      </w:r>
    </w:p>
    <w:p w14:paraId="11E1226D" w14:textId="5EFE9CEA" w:rsidR="00AE2D3E" w:rsidRDefault="00932A34" w:rsidP="005F1B00"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Ensure all </w:t>
      </w:r>
      <w:r w:rsidR="005F1B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the resources </w:t>
      </w:r>
      <w:proofErr w:type="spellStart"/>
      <w:r w:rsidR="005F1B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cloudbuilds</w:t>
      </w:r>
      <w:proofErr w:type="spellEnd"/>
      <w:r w:rsidR="005F1B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, buckets </w:t>
      </w:r>
      <w:proofErr w:type="gramStart"/>
      <w:r w:rsidR="005F1B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etc..</w:t>
      </w:r>
      <w:proofErr w:type="gramEnd"/>
      <w:r w:rsidRPr="00E602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 xml:space="preserve"> are in the us-central1 location.</w:t>
      </w:r>
    </w:p>
    <w:sectPr w:rsidR="00AE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A9E"/>
    <w:multiLevelType w:val="hybridMultilevel"/>
    <w:tmpl w:val="4F04A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3622C"/>
    <w:multiLevelType w:val="hybridMultilevel"/>
    <w:tmpl w:val="23946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06C37"/>
    <w:multiLevelType w:val="hybridMultilevel"/>
    <w:tmpl w:val="7BBA0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D7EFA"/>
    <w:multiLevelType w:val="hybridMultilevel"/>
    <w:tmpl w:val="80D88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3315"/>
    <w:multiLevelType w:val="hybridMultilevel"/>
    <w:tmpl w:val="B6A091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D6420"/>
    <w:multiLevelType w:val="hybridMultilevel"/>
    <w:tmpl w:val="F58EE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A1B6E"/>
    <w:multiLevelType w:val="hybridMultilevel"/>
    <w:tmpl w:val="28C453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6A7BC2"/>
    <w:multiLevelType w:val="hybridMultilevel"/>
    <w:tmpl w:val="457C2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9626D"/>
    <w:multiLevelType w:val="multilevel"/>
    <w:tmpl w:val="8BF4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B5A8E"/>
    <w:multiLevelType w:val="hybridMultilevel"/>
    <w:tmpl w:val="80748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7698A"/>
    <w:multiLevelType w:val="hybridMultilevel"/>
    <w:tmpl w:val="3AF05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606214"/>
    <w:multiLevelType w:val="hybridMultilevel"/>
    <w:tmpl w:val="A7D05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584615"/>
    <w:multiLevelType w:val="hybridMultilevel"/>
    <w:tmpl w:val="8C842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6479278">
    <w:abstractNumId w:val="4"/>
  </w:num>
  <w:num w:numId="2" w16cid:durableId="681399248">
    <w:abstractNumId w:val="5"/>
  </w:num>
  <w:num w:numId="3" w16cid:durableId="291327998">
    <w:abstractNumId w:val="8"/>
  </w:num>
  <w:num w:numId="4" w16cid:durableId="1014383169">
    <w:abstractNumId w:val="3"/>
  </w:num>
  <w:num w:numId="5" w16cid:durableId="145753609">
    <w:abstractNumId w:val="7"/>
  </w:num>
  <w:num w:numId="6" w16cid:durableId="1077701982">
    <w:abstractNumId w:val="11"/>
  </w:num>
  <w:num w:numId="7" w16cid:durableId="1732266211">
    <w:abstractNumId w:val="10"/>
  </w:num>
  <w:num w:numId="8" w16cid:durableId="981152191">
    <w:abstractNumId w:val="6"/>
  </w:num>
  <w:num w:numId="9" w16cid:durableId="949773960">
    <w:abstractNumId w:val="9"/>
  </w:num>
  <w:num w:numId="10" w16cid:durableId="1887180123">
    <w:abstractNumId w:val="12"/>
  </w:num>
  <w:num w:numId="11" w16cid:durableId="1676687877">
    <w:abstractNumId w:val="1"/>
  </w:num>
  <w:num w:numId="12" w16cid:durableId="1297831457">
    <w:abstractNumId w:val="0"/>
  </w:num>
  <w:num w:numId="13" w16cid:durableId="14589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85"/>
    <w:rsid w:val="000929D7"/>
    <w:rsid w:val="0013603E"/>
    <w:rsid w:val="001F4D29"/>
    <w:rsid w:val="00246487"/>
    <w:rsid w:val="003F1A90"/>
    <w:rsid w:val="00436C37"/>
    <w:rsid w:val="00450028"/>
    <w:rsid w:val="005F1B00"/>
    <w:rsid w:val="006530B7"/>
    <w:rsid w:val="006F0148"/>
    <w:rsid w:val="0081614C"/>
    <w:rsid w:val="00821485"/>
    <w:rsid w:val="00921348"/>
    <w:rsid w:val="00932A34"/>
    <w:rsid w:val="009A6276"/>
    <w:rsid w:val="00A40F0B"/>
    <w:rsid w:val="00AB3974"/>
    <w:rsid w:val="00AE2D3E"/>
    <w:rsid w:val="00BE4B41"/>
    <w:rsid w:val="00CA5938"/>
    <w:rsid w:val="00D50A1E"/>
    <w:rsid w:val="00DB499F"/>
    <w:rsid w:val="00E108F6"/>
    <w:rsid w:val="00E131E5"/>
    <w:rsid w:val="00E602AF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8F6"/>
  <w15:chartTrackingRefBased/>
  <w15:docId w15:val="{73BC8684-835D-4F4F-9F56-ED29DECA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ui-provider">
    <w:name w:val="ui-provider"/>
    <w:basedOn w:val="DefaultParagraphFont"/>
    <w:rsid w:val="00AE2D3E"/>
  </w:style>
  <w:style w:type="character" w:styleId="Strong">
    <w:name w:val="Strong"/>
    <w:basedOn w:val="DefaultParagraphFont"/>
    <w:uiPriority w:val="22"/>
    <w:qFormat/>
    <w:rsid w:val="00AE2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7928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76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15</cp:revision>
  <dcterms:created xsi:type="dcterms:W3CDTF">2024-04-16T06:48:00Z</dcterms:created>
  <dcterms:modified xsi:type="dcterms:W3CDTF">2024-04-16T11:26:00Z</dcterms:modified>
</cp:coreProperties>
</file>