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Nursing Handoff Note</w:t>
      </w:r>
    </w:p>
    <w:p>
      <w:pPr>
        <w:jc w:val="center"/>
      </w:pPr>
      <w:r>
        <w:rPr>
          <w:i/>
          <w:sz w:val="20"/>
        </w:rPr>
        <w:t>Observation Respiratory Imaging Follow-up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rFonts w:ascii="Arial" w:hAnsi="Arial"/>
                <w:sz w:val="18"/>
              </w:rPr>
              <w:t>Case ID</w:t>
            </w:r>
          </w:p>
        </w:tc>
        <w:tc>
          <w:tcPr>
            <w:tcW w:type="dxa" w:w="4968"/>
            <w:vAlign w:val="center"/>
          </w:tcPr>
          <w:p>
            <w:r>
              <w:rPr>
                <w:rFonts w:ascii="Arial" w:hAnsi="Arial"/>
                <w:sz w:val="18"/>
              </w:rPr>
              <w:t>RNP-7A9C</w:t>
            </w:r>
          </w:p>
        </w:tc>
      </w:tr>
      <w:tr>
        <w:tc>
          <w:tcPr>
            <w:tcW w:type="dxa" w:w="4968"/>
            <w:shd w:fill="D9EAF7"/>
            <w:vAlign w:val="center"/>
          </w:tcPr>
          <w:p>
            <w:r>
              <w:rPr>
                <w:rFonts w:ascii="Arial" w:hAnsi="Arial"/>
                <w:sz w:val="18"/>
              </w:rPr>
              <w:t>Patient</w:t>
            </w:r>
          </w:p>
        </w:tc>
        <w:tc>
          <w:tcPr>
            <w:tcW w:type="dxa" w:w="4968"/>
            <w:vAlign w:val="center"/>
          </w:tcPr>
          <w:p>
            <w:r>
              <w:rPr>
                <w:rFonts w:ascii="Arial" w:hAnsi="Arial"/>
                <w:sz w:val="18"/>
              </w:rPr>
              <w:t>55-year-old female</w:t>
            </w:r>
          </w:p>
        </w:tc>
      </w:tr>
      <w:tr>
        <w:tc>
          <w:tcPr>
            <w:tcW w:type="dxa" w:w="4968"/>
            <w:shd w:fill="D9EAF7"/>
            <w:vAlign w:val="center"/>
          </w:tcPr>
          <w:p>
            <w:r>
              <w:rPr>
                <w:rFonts w:ascii="Arial" w:hAnsi="Arial"/>
                <w:sz w:val="18"/>
              </w:rPr>
              <w:t>Reason for handoff</w:t>
            </w:r>
          </w:p>
        </w:tc>
        <w:tc>
          <w:tcPr>
            <w:tcW w:type="dxa" w:w="4968"/>
            <w:vAlign w:val="center"/>
          </w:tcPr>
          <w:p>
            <w:r>
              <w:rPr>
                <w:rFonts w:ascii="Arial" w:hAnsi="Arial"/>
                <w:sz w:val="18"/>
              </w:rPr>
              <w:t>Chest imaging reviewed for progressive shortness of breath and cough.</w:t>
            </w:r>
          </w:p>
        </w:tc>
      </w:tr>
      <w:tr>
        <w:tc>
          <w:tcPr>
            <w:tcW w:type="dxa" w:w="4968"/>
            <w:shd w:fill="D9EAF7"/>
            <w:vAlign w:val="center"/>
          </w:tcPr>
          <w:p>
            <w:r>
              <w:rPr>
                <w:rFonts w:ascii="Arial" w:hAnsi="Arial"/>
                <w:sz w:val="18"/>
              </w:rPr>
              <w:t>Handoff status</w:t>
            </w:r>
          </w:p>
        </w:tc>
        <w:tc>
          <w:tcPr>
            <w:tcW w:type="dxa" w:w="4968"/>
            <w:vAlign w:val="center"/>
          </w:tcPr>
          <w:p>
            <w:r>
              <w:rPr>
                <w:rFonts w:ascii="Arial" w:hAnsi="Arial"/>
                <w:sz w:val="18"/>
              </w:rPr>
              <w:t>Provider has not yet documented final treatment decisions in the materials available for this task.</w:t>
            </w:r>
          </w:p>
        </w:tc>
      </w:tr>
    </w:tbl>
    <w:p>
      <w:pPr>
        <w:pStyle w:val="Heading2"/>
      </w:pPr>
      <w:r>
        <w:t>Situation</w:t>
      </w:r>
    </w:p>
    <w:p>
      <w:r>
        <w:t>The patient reports progressive shortness of breath and cough. The nurse is preparing documentation after chest imaging was reviewed so the care team has a concise, source-bounded summary.</w:t>
      </w:r>
    </w:p>
    <w:p>
      <w:pPr>
        <w:pStyle w:val="Heading2"/>
      </w:pPr>
      <w:r>
        <w:t>Available clinical details in this handoff</w:t>
      </w:r>
    </w:p>
    <w:p>
      <w:pPr>
        <w:pStyle w:val="ListBullet"/>
      </w:pPr>
      <w:r>
        <w:t>Age/sex: 55-year-old female.</w:t>
      </w:r>
    </w:p>
    <w:p>
      <w:pPr>
        <w:pStyle w:val="ListBullet"/>
      </w:pPr>
      <w:r>
        <w:t>Reported symptoms: progressive shortness of breath and cough.</w:t>
      </w:r>
    </w:p>
    <w:p>
      <w:pPr>
        <w:pStyle w:val="ListBullet"/>
      </w:pPr>
      <w:r>
        <w:t>Imaging packet available separately for radiology findings.</w:t>
      </w:r>
    </w:p>
    <w:p>
      <w:pPr>
        <w:pStyle w:val="ListBullet"/>
      </w:pPr>
      <w:r>
        <w:t>No vital signs, oxygen saturation values, laboratory results, medication list, allergy list, or provider treatment orders are included in this handoff.</w:t>
      </w:r>
    </w:p>
    <w:p>
      <w:pPr>
        <w:pStyle w:val="Heading2"/>
      </w:pPr>
      <w:r>
        <w:t>Nursing documentation boundary</w:t>
      </w:r>
    </w:p>
    <w:p>
      <w:r>
        <w:t>Document imaging-supported concerns and symptom relevance, but do not create diagnoses, numeric severity claims, treatment plans, or clinical facts not present in the attached materials. Escalation or treatment decisions require provider follow-up.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Source document for Task-11-Healthcare-Pleural-Effusion | Case RNP-7A9C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