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orpo A"/>
      </w:pPr>
      <w:r>
        <w:rPr>
          <w:rFonts w:ascii="Times New Roman" w:hAnsi="Times New Roman"/>
          <w:b w:val="1"/>
          <w:bCs w:val="1"/>
          <w:outline w:val="0"/>
          <w:color w:val="1f4e79"/>
          <w:sz w:val="44"/>
          <w:szCs w:val="44"/>
          <w:u w:color="1f4e79"/>
          <w:rtl w:val="0"/>
          <w:lang w:val="en-US"/>
          <w14:textFill>
            <w14:solidFill>
              <w14:srgbClr w14:val="1F4E79"/>
            </w14:solidFill>
          </w14:textFill>
        </w:rPr>
        <w:t>EKW-GDPVal Quality Control</w:t>
      </w:r>
    </w:p>
    <w:p>
      <w:pPr>
        <w:pStyle w:val="Corpo A"/>
      </w:pPr>
      <w:r>
        <w:rPr>
          <w:rFonts w:ascii="Times New Roman" w:hAnsi="Times New Roman"/>
          <w:b w:val="1"/>
          <w:bCs w:val="1"/>
          <w:outline w:val="0"/>
          <w:color w:val="595959"/>
          <w:sz w:val="32"/>
          <w:szCs w:val="32"/>
          <w:u w:color="595959"/>
          <w:rtl w:val="0"/>
          <w:lang w:val="en-US"/>
          <w14:textFill>
            <w14:solidFill>
              <w14:srgbClr w14:val="595959"/>
            </w14:solidFill>
          </w14:textFill>
        </w:rPr>
        <w:t>Standard Operating Procedure</w:t>
      </w:r>
    </w:p>
    <w:p>
      <w:pPr>
        <w:pStyle w:val="Corpo A"/>
      </w:pPr>
      <w:r>
        <w:rPr>
          <w:outline w:val="0"/>
          <w:color w:val="595959"/>
          <w:sz w:val="20"/>
          <w:szCs w:val="20"/>
          <w:u w:color="595959"/>
          <w:rtl w:val="0"/>
          <w:lang w:val="de-DE"/>
          <w14:textFill>
            <w14:solidFill>
              <w14:srgbClr w14:val="595959"/>
            </w14:solidFill>
          </w14:textFill>
        </w:rPr>
        <w:t xml:space="preserve">Version 1.3  </w:t>
      </w:r>
      <w:r>
        <w:rPr>
          <w:outline w:val="0"/>
          <w:color w:val="595959"/>
          <w:sz w:val="20"/>
          <w:szCs w:val="20"/>
          <w:u w:color="595959"/>
          <w:rtl w:val="0"/>
          <w:lang w:val="en-US"/>
          <w14:textFill>
            <w14:solidFill>
              <w14:srgbClr w14:val="595959"/>
            </w14:solidFill>
          </w14:textFill>
        </w:rPr>
        <w:t xml:space="preserve">·  Last updated 2026-09-14  ·  </w:t>
      </w:r>
      <w:r>
        <w:rPr>
          <w:outline w:val="0"/>
          <w:color w:val="595959"/>
          <w:sz w:val="20"/>
          <w:szCs w:val="20"/>
          <w:u w:color="595959"/>
          <w:rtl w:val="0"/>
          <w:lang w:val="pt-PT"/>
          <w14:textFill>
            <w14:solidFill>
              <w14:srgbClr w14:val="595959"/>
            </w14:solidFill>
          </w14:textFill>
        </w:rPr>
        <w:t>Owner: Luiz Carlos Silva De Araujo Filho</w:t>
      </w:r>
    </w:p>
    <w:p>
      <w:pPr>
        <w:pStyle w:val="Corpo A"/>
      </w:pPr>
    </w:p>
    <w:p>
      <w:pPr>
        <w:pStyle w:val="Cabeçalho 2"/>
        <w:spacing w:before="260" w:after="120"/>
      </w:pPr>
      <w:r>
        <w:rPr>
          <w:outline w:val="0"/>
          <w:color w:val="000000"/>
          <w:u w:color="000000"/>
          <w:rtl w:val="0"/>
          <w:lang w:val="en-US"/>
          <w14:textFill>
            <w14:solidFill>
              <w14:srgbClr w14:val="000000"/>
            </w14:solidFill>
          </w14:textFill>
        </w:rPr>
        <w:t xml:space="preserve">This SOP covers the two-phase QC process for EKW-GDPVal tasks. (1) Internal QC + External QC (Automated): tasks are intaken from any of three trackers, bundled once for both harbor and Data-OS reward-kit format, uploaded to a Data-OS dataset, and run through Data-OS's automated model-eval + trajectory-verification pass; that same eval data grounds Internal QC's own engine; Internal QC's findings and Data-OS's flagged checks are then merged into one joint packet and adjudicated true_positive / false_positive / inconclusive ONCE per batch. Tasks with zero true_positives are approved and proceed to (2); tasks with any true_positive are rejected and routed back to intake as feedback for rework — every task in the batch gets a recorded outcome, not just the rejected ones ("task X needs rework", "task Y passed Automated, sent for Manual"). (2) External QC (Manual): everyone drops their approved tasks into one shared Data-OS dataset per front (EKW, SVC), created and submitted weekly by the SOP owner to Turing's QC team for human review, followed by the same deep-analysis-and-tracker pass on the feedback that comes back. Every batch of tasks goes through both phases before being considered QC-complete.</w:t>
      </w:r>
    </w:p>
    <w:p>
      <w:pPr>
        <w:pStyle w:val="Cabeçalho"/>
        <w:spacing w:before="320" w:after="160"/>
      </w:pPr>
      <w:r>
        <w:rPr>
          <w:rtl w:val="0"/>
          <w:lang w:val="en-US"/>
        </w:rPr>
        <w:t xml:space="preserve">Temporary Process Change — DataOS-Only QC (2026-09-11 through ~2026-09-25)</w:t>
      </w:r>
    </w:p>
    <w:p>
      <w:pPr>
        <w:pStyle w:val="Cabeçalho 2"/>
        <w:spacing w:before="260" w:after="120"/>
      </w:pPr>
      <w:r>
        <w:rPr>
          <w:rtl w:val="0"/>
          <w:lang w:val="en-US"/>
        </w:rPr>
        <w:t xml:space="preserve">Scope &amp; duration</w:t>
      </w:r>
    </w:p>
    <w:p>
      <w:pPr>
        <w:pStyle w:val="Cabeçalho 2"/>
        <w:spacing w:before="260" w:after="120"/>
      </w:pPr>
      <w:r>
        <w:rPr>
          <w:outline w:val="0"/>
          <w:color w:val="000000"/>
          <w:u w:color="000000"/>
          <w:rtl w:val="0"/>
          <w:lang w:val="en-US"/>
          <w14:textFill>
            <w14:solidFill>
              <w14:srgbClr w14:val="000000"/>
            </w14:solidFill>
          </w14:textFill>
        </w:rPr>
        <w:t xml:space="preserve">Decided in the 2026-09-11 EKW QC daily sync: for two weeks (through approximately 2026-09-25, unless the team confirms otherwise), Phase 1 Steps F–L below (Data-OS artifact import, the local cycle.py qc engine, and cycle.py joint-feedback) are suspended. All QC judgment — including the checks Internal QC used to run locally — happens directly inside Data-OS instead, via the native QC action plus the custom-prompted Comprehensive Review and Agent Trajectory nodes. Steps A–E (fetch, diff, bundle, dataset creation/upload, launching evaluations + trajectory QC) are unaffected and continue exactly as documented. This section is the interim procedure while the change is in effect; once it lapses, resume the standard Steps F–L.</w:t>
      </w:r>
    </w:p>
    <w:p>
      <w:pPr>
        <w:pStyle w:val="Cabeçalho 2"/>
        <w:spacing w:before="260" w:after="120"/>
      </w:pPr>
      <w:r>
        <w:rPr>
          <w:rtl w:val="0"/>
          <w:lang w:val="en-US"/>
        </w:rPr>
        <w:t xml:space="preserve">One centralized dataset per front, not per cycle</w:t>
      </w:r>
    </w:p>
    <w:p>
      <w:pPr>
        <w:pStyle w:val="Cabeçalho 2"/>
        <w:spacing w:before="260" w:after="120"/>
      </w:pPr>
      <w:r>
        <w:rPr>
          <w:outline w:val="0"/>
          <w:color w:val="000000"/>
          <w:u w:color="000000"/>
          <w:rtl w:val="0"/>
          <w:lang w:val="en-US"/>
          <w14:textFill>
            <w14:solidFill>
              <w14:srgbClr w14:val="000000"/>
            </w14:solidFill>
          </w14:textFill>
        </w:rPr>
        <w:t xml:space="preserve">Instead of a fresh Data-OS dataset per cycle, everyone works out of a single shared dataset per front — one for EKW, one for SVC — uploaded to continuously rather than batched per cycle date. This raises the risk of two people working the same task at once; see “Concurrency &amp; task ownership” below for the mitigation.</w:t>
      </w:r>
    </w:p>
    <w:p>
      <w:pPr>
        <w:pStyle w:val="Cabeçalho 2"/>
        <w:spacing w:before="260" w:after="120"/>
      </w:pPr>
      <w:r>
        <w:rPr>
          <w:rtl w:val="0"/>
          <w:lang w:val="en-US"/>
        </w:rPr>
        <w:t xml:space="preserve">Per-task pipeline</w:t>
      </w:r>
    </w:p>
    <w:p>
      <w:pPr>
        <w:pStyle w:val="Cabeçalho 2"/>
        <w:spacing w:before="260" w:after="120"/>
      </w:pPr>
      <w:r>
        <w:rPr>
          <w:outline w:val="0"/>
          <w:color w:val="000000"/>
          <w:u w:color="000000"/>
          <w:rtl w:val="0"/>
          <w:lang w:val="en-US"/>
          <w14:textFill>
            <w14:solidFill>
              <w14:srgbClr w14:val="000000"/>
            </w14:solidFill>
          </w14:textFill>
        </w:rPr>
        <w:t xml:space="preserve">Run the same evaluation + trajectory launch mechanics as Step E(a)–(b) — Oracle, Claude Code/Opus, and Codex/GPT evaluations, then Agent Trajectory QC on the two model runs — followed by a Comprehensive Review pass. The pipeline always grades against its latest published prompt version; there is nothing to pick manually. Comprehensive Review's custom prompt is the paste-ready text in docs/dataos_custom_prompts/&lt;front&gt;/ (EKW: ekw/FULL_PROMPT_paste_into_dataos.md, the combined QC-override + Comprehensive-Review-addon text; SVC: svc/qc_overrides.md + svc/comprehensive_review_addon.md — SVC does not have a single combined paste-ready file yet). See docs/dataos_custom_prompts/local_check_to_dataos_mapping.md for how each local v18 check maps onto this prompt, if a finding's provenance needs tracing back to the base spec.</w:t>
      </w:r>
    </w:p>
    <w:p>
      <w:pPr>
        <w:pStyle w:val="Cabeçalho 2"/>
        <w:spacing w:before="260" w:after="120"/>
      </w:pPr>
      <w:r>
        <w:rPr>
          <w:rtl w:val="0"/>
          <w:lang w:val="en-US"/>
        </w:rPr>
        <w:t xml:space="preserve">Reading the Comprehensive Review output</w:t>
      </w:r>
    </w:p>
    <w:p>
      <w:pPr>
        <w:pStyle w:val="Cabeçalho 2"/>
        <w:spacing w:before="260" w:after="120"/>
      </w:pPr>
      <w:r>
        <w:rPr>
          <w:outline w:val="0"/>
          <w:color w:val="000000"/>
          <w:u w:color="000000"/>
          <w:rtl w:val="0"/>
          <w:lang w:val="en-US"/>
          <w14:textFill>
            <w14:solidFill>
              <w14:srgbClr w14:val="000000"/>
            </w14:solidFill>
          </w14:textFill>
        </w:rPr>
        <w:t xml:space="preserve">Each check comes back as pass / fail / not_applicable, with a justification and — for a fail — a suggested_fix.</w:t>
      </w:r>
    </w:p>
    <w:p>
      <w:pPr>
        <w:pStyle w:val="List Paragraph"/>
        <w:numPr>
          <w:ilvl w:val="0"/>
          <w:numId w:val="4"/>
        </w:numPr>
        <w:bidi w:val="0"/>
        <w:spacing w:after="80"/>
        <w:ind w:right="0"/>
        <w:jc w:val="left"/>
        <w:rPr>
          <w:rtl w:val="0"/>
          <w:lang w:val="en-US"/>
        </w:rPr>
      </w:pPr>
      <w:r>
        <w:rPr>
          <w:rtl w:val="0"/>
          <w:lang w:val="en-US"/>
        </w:rPr>
        <w:t xml:space="preserve">Zero fail results, of any severity: the task skips the rest of Internal QC and goes straight to Phase 2 (External QC Manual). A single fail — at any severity — is enough to route the task to the next item below; there is no separate non-blocking-fail tier in this window.</w:t>
      </w:r>
    </w:p>
    <w:p>
      <w:pPr>
        <w:pStyle w:val="List Paragraph"/>
        <w:numPr>
          <w:ilvl w:val="0"/>
          <w:numId w:val="4"/>
        </w:numPr>
        <w:bidi w:val="0"/>
        <w:spacing w:after="80"/>
        <w:ind w:right="0"/>
        <w:jc w:val="left"/>
        <w:rPr>
          <w:rtl w:val="0"/>
          <w:lang w:val="en-US"/>
        </w:rPr>
      </w:pPr>
      <w:r>
        <w:rPr>
          <w:rtl w:val="0"/>
          <w:lang w:val="en-US"/>
        </w:rPr>
        <w:t xml:space="preserve">Any fail: for each one, use the justification/suggested_fix to decide whether it is a task-content issue (prompt, source documents, solution) or a verifier-only issue (the rubric/verifier.json itself is what's wrong). Task-content issues never go through Propose Fix — route them as ordinary TP/FP feedback (see below). Verifier-only issues continue to the next item.</w:t>
      </w:r>
    </w:p>
    <w:p>
      <w:pPr>
        <w:pStyle w:val="Cabeçalho 2"/>
        <w:spacing w:before="260" w:after="120"/>
      </w:pPr>
      <w:r>
        <w:rPr>
          <w:rtl w:val="0"/>
          <w:lang w:val="en-US"/>
        </w:rPr>
        <w:t xml:space="preserve">Propose Fix, verifier-only issues</w:t>
      </w:r>
    </w:p>
    <w:p>
      <w:pPr>
        <w:pStyle w:val="Cabeçalho 2"/>
        <w:spacing w:before="260" w:after="120"/>
      </w:pPr>
      <w:r>
        <w:rPr>
          <w:outline w:val="0"/>
          <w:color w:val="000000"/>
          <w:u w:color="000000"/>
          <w:rtl w:val="0"/>
          <w:lang w:val="en-US"/>
          <w14:textFill>
            <w14:solidFill>
              <w14:srgbClr w14:val="000000"/>
            </w14:solidFill>
          </w14:textFill>
        </w:rPr>
        <w:t xml:space="preserve">Click “Propose fix” on the task and use the autofix prompt at docs/dataos_custom_prompts/ekw/FULL_FIX_PROMPT_paste_into_dataos.md (an SVC equivalent has not been published yet as of this update — confirm one exists before relying on this path for an SVC task). Review the resulting diff strictly: it must touch only files under tests/. If it touches anything under environment/ or solution/, reject the proposal outright — that means the task itself needs rework, not the verifier, and the finding should be routed as a task-content issue instead.</w:t>
      </w:r>
    </w:p>
    <w:p>
      <w:pPr>
        <w:pStyle w:val="Cabeçalho 2"/>
        <w:spacing w:before="260" w:after="120"/>
      </w:pPr>
      <w:r>
        <w:rPr>
          <w:rtl w:val="0"/>
          <w:lang w:val="en-US"/>
        </w:rPr>
        <w:t xml:space="preserve">True positive / false positive adjudication</w:t>
      </w:r>
    </w:p>
    <w:p>
      <w:pPr>
        <w:pStyle w:val="Cabeçalho 2"/>
        <w:spacing w:before="260" w:after="120"/>
      </w:pPr>
      <w:r>
        <w:rPr>
          <w:outline w:val="0"/>
          <w:color w:val="000000"/>
          <w:u w:color="000000"/>
          <w:rtl w:val="0"/>
          <w:lang w:val="en-US"/>
          <w14:textFill>
            <w14:solidFill>
              <w14:srgbClr w14:val="000000"/>
            </w14:solidFill>
          </w14:textFill>
        </w:rPr>
        <w:t xml:space="preserve">Apply automation/tp-fp-classification/SKILL.md as always, against the Data-OS output for this task. Two things specific to this window:</w:t>
      </w:r>
    </w:p>
    <w:p>
      <w:pPr>
        <w:pStyle w:val="List Paragraph"/>
        <w:numPr>
          <w:ilvl w:val="0"/>
          <w:numId w:val="4"/>
        </w:numPr>
        <w:bidi w:val="0"/>
        <w:spacing w:after="80"/>
        <w:ind w:right="0"/>
        <w:jc w:val="left"/>
        <w:rPr>
          <w:rtl w:val="0"/>
          <w:lang w:val="en-US"/>
        </w:rPr>
      </w:pPr>
      <w:r>
        <w:rPr>
          <w:rtl w:val="0"/>
          <w:lang w:val="en-US"/>
        </w:rPr>
        <w:t xml:space="preserve">Platform flags about environment packaging or source-document access are frequently false positives — check the task's own shipped environment/data/ (and, for SVC, the shared corpus check the skill itself now applies) before accepting one of these as a real defect.</w:t>
      </w:r>
    </w:p>
    <w:p>
      <w:pPr>
        <w:pStyle w:val="List Paragraph"/>
        <w:numPr>
          <w:ilvl w:val="0"/>
          <w:numId w:val="4"/>
        </w:numPr>
        <w:bidi w:val="0"/>
        <w:spacing w:after="80"/>
        <w:ind w:right="0"/>
        <w:jc w:val="left"/>
        <w:rPr>
          <w:rtl w:val="0"/>
          <w:lang w:val="en-US"/>
        </w:rPr>
      </w:pPr>
      <w:r>
        <w:rPr>
          <w:rtl w:val="0"/>
          <w:lang w:val="en-US"/>
        </w:rPr>
        <w:t xml:space="preserve">If adjudication finds every fail was a false positive, despite Comprehensive Review reporting needs_revision overall, do not archive the task — leave a descriptive comment explaining why and route it forward as approved.</w:t>
      </w:r>
    </w:p>
    <w:p>
      <w:pPr>
        <w:pStyle w:val="Cabeçalho 2"/>
        <w:spacing w:before="260" w:after="120"/>
      </w:pPr>
      <w:r>
        <w:rPr>
          <w:rtl w:val="0"/>
          <w:lang w:val="en-US"/>
        </w:rPr>
        <w:t xml:space="preserve">Finalizing and uploading a verifier fix</w:t>
      </w:r>
    </w:p>
    <w:p>
      <w:pPr>
        <w:pStyle w:val="Cabeçalho 2"/>
        <w:spacing w:before="260" w:after="120"/>
      </w:pPr>
      <w:r>
        <w:rPr>
          <w:outline w:val="0"/>
          <w:color w:val="000000"/>
          <w:u w:color="000000"/>
          <w:rtl w:val="0"/>
          <w:lang w:val="en-US"/>
          <w14:textFill>
            <w14:solidFill>
              <w14:srgbClr w14:val="000000"/>
            </w14:solidFill>
          </w14:textFill>
        </w:rPr>
        <w:t xml:space="preserve">Once a Propose Fix diff is confirmed tests/-only, download the modified task and use a coding assistant (Codex or GLM) to port the same minimal change into the task's original verifier.json (or the Excel-format rubric, for tasks still on that format) — don't hand-copy Data-OS's internal artifact as the deliverable. Upload the corrected file into the task's expert Drive folder, named &lt;task_id&gt;_verifier-fixed by datos (Excel rubrics: &lt;task_id&gt;_excel-fixed by datos). If the same task also has non-verifier true-positive issues, submit the verifier fix and the normal TP/FP feedback packet together — an autofix on one issue doesn't excuse skipping feedback on the rest.</w:t>
      </w:r>
    </w:p>
    <w:p>
      <w:pPr>
        <w:pStyle w:val="Cabeçalho 2"/>
        <w:spacing w:before="260" w:after="120"/>
      </w:pPr>
      <w:r>
        <w:rPr>
          <w:rtl w:val="0"/>
          <w:lang w:val="en-US"/>
        </w:rPr>
        <w:t xml:space="preserve">Tasks assigned directly to Manual QC</w:t>
      </w:r>
    </w:p>
    <w:p>
      <w:pPr>
        <w:pStyle w:val="Cabeçalho 2"/>
        <w:spacing w:before="260" w:after="120"/>
      </w:pPr>
      <w:r>
        <w:rPr>
          <w:outline w:val="0"/>
          <w:color w:val="000000"/>
          <w:u w:color="000000"/>
          <w:rtl w:val="0"/>
          <w:lang w:val="en-US"/>
          <w14:textFill>
            <w14:solidFill>
              <w14:srgbClr w14:val="000000"/>
            </w14:solidFill>
          </w14:textFill>
        </w:rPr>
        <w:t xml:space="preserve">For tasks that skip Internal QC entirely and go straight to Manual QC, run the simpler Manual QC automated pipeline in Data-OS; if it fails, archive the task — there is no fix-and-retry loop on this path.</w:t>
      </w:r>
    </w:p>
    <w:p>
      <w:pPr>
        <w:pStyle w:val="Cabeçalho 2"/>
        <w:spacing w:before="260" w:after="120"/>
      </w:pPr>
      <w:r>
        <w:rPr>
          <w:rtl w:val="0"/>
          <w:lang w:val="en-US"/>
        </w:rPr>
        <w:t xml:space="preserve">Concurrency &amp; task ownership</w:t>
      </w:r>
    </w:p>
    <w:p>
      <w:pPr>
        <w:pStyle w:val="Cabeçalho 2"/>
        <w:spacing w:before="260" w:after="120"/>
      </w:pPr>
      <w:r>
        <w:rPr>
          <w:outline w:val="0"/>
          <w:color w:val="000000"/>
          <w:u w:color="000000"/>
          <w:rtl w:val="0"/>
          <w:lang w:val="en-US"/>
          <w14:textFill>
            <w14:solidFill>
              <w14:srgbClr w14:val="000000"/>
            </w14:solidFill>
          </w14:textFill>
        </w:rPr>
        <w:t xml:space="preserve">Claim at most 8 tasks at a time; if you're holding more, unclaim down to 8 before claiming new ones. Before downloading a task, confirm on the tracker that it isn't already claimed or in progress, since the centralized dataset makes duplicate work easy without this check.</w:t>
      </w:r>
    </w:p>
    <w:p>
      <w:pPr>
        <w:pStyle w:val="Cabeçalho 2"/>
        <w:spacing w:before="260" w:after="120"/>
      </w:pPr>
      <w:r>
        <w:rPr>
          <w:rtl w:val="0"/>
          <w:lang w:val="en-US"/>
        </w:rPr>
        <w:t xml:space="preserve">API keys, overtime, and time budget</w:t>
      </w:r>
    </w:p>
    <w:p>
      <w:pPr>
        <w:pStyle w:val="Cabeçalho 2"/>
        <w:spacing w:before="260" w:after="120"/>
      </w:pPr>
      <w:r>
        <w:rPr>
          <w:outline w:val="0"/>
          <w:color w:val="000000"/>
          <w:u w:color="000000"/>
          <w:rtl w:val="0"/>
          <w:lang w:val="en-US"/>
          <w14:textFill>
            <w14:solidFill>
              <w14:srgbClr w14:val="000000"/>
            </w14:solidFill>
          </w14:textFill>
        </w:rPr>
        <w:t xml:space="preserve">Individual GPT/Gemini API keys are no longer required — all evaluation and grading happens inside Data-OS. Existing personal OpenAI/GLM keys are not revoked and may still be used for ad-hoc analysis support within reasonable usage. Overtime and weekend work are authorized for the two weeks this change is in effect, to help clear the incoming SVC backlog. Expect roughly one hour per task end-to-end under this procedure (up from the prior 30–40 minutes), given the added Propose-Fix and TP/FP review loop.</w:t>
      </w:r>
    </w:p>
    <w:p>
      <w:pPr>
        <w:pStyle w:val="Cabeçalho 2"/>
        <w:spacing w:before="260" w:after="120"/>
      </w:pPr>
      <w:r>
        <w:rPr>
          <w:rtl w:val="0"/>
          <w:lang w:val="en-US"/>
        </w:rPr>
        <w:t xml:space="preserve">What doesn't change: Phase 2</w:t>
      </w:r>
    </w:p>
    <w:p>
      <w:pPr>
        <w:pStyle w:val="Cabeçalho 2"/>
        <w:spacing w:before="260" w:after="120"/>
      </w:pPr>
      <w:r>
        <w:rPr>
          <w:outline w:val="0"/>
          <w:color w:val="000000"/>
          <w:u w:color="000000"/>
          <w:rtl w:val="0"/>
          <w:lang w:val="en-US"/>
          <w14:textFill>
            <w14:solidFill>
              <w14:srgbClr w14:val="000000"/>
            </w14:solidFill>
          </w14:textFill>
        </w:rPr>
        <w:t xml:space="preserve">External QC (Manual) and the “unverified” External QC (Automated) phase are unchanged by this update. The one clarification: the oracle-pass / upload-testing step in 2.3 now runs on Data-OS, inside the same manual dataset used for this front's Manual QC batch, not as a separate local step; a task that still fails after fixes are applied gets archived rather than resubmitted indefinitely.</w:t>
      </w:r>
    </w:p>
    <w:p>
      <w:pPr>
        <w:pStyle w:val="Cabeçalho"/>
      </w:pPr>
      <w:r>
        <w:t>Update 2026-09-14 — Local Pre-Upload Deterministic Checks (deterministic-checks/)</w:t>
      </w:r>
    </w:p>
    <w:p>
      <w:pPr>
        <w:pStyle w:val="Cabeçalho 2"/>
      </w:pPr>
      <w:r>
        <w:t>Decided in the 2026-09-14 “QC EKW – Fixes Sync,” now landed in this repo at deterministic-checks/ (merged 2026-09-14 via “Port harbor-qc-checks into deterministic-checks/”). This sits inside the DataOS-Only QC interim window above (through ~2026-09-25) — it adds a step to Phase 1's Step C/D boundary, it does not replace the interim procedure documented there.</w:t>
      </w:r>
    </w:p>
    <w:p>
      <w:pPr>
        <w:pStyle w:val="Cabeçalho 2"/>
      </w:pPr>
      <w:r>
        <w:t>Goal: get every task to a PASSING state in Manual QC on Data-OS, by the fastest reliable path. These checks exist to catch cheap, deterministic defects — a rubric with no expected value, a formula that reads blank on recompute, a filename mismatch — before spending eval/grading money or a human reviewer's time on a task that was always going to bounce.</w:t>
      </w:r>
    </w:p>
    <w:p>
      <w:pPr>
        <w:pStyle w:val="Cabeçalho 2"/>
      </w:pPr>
      <w:r>
        <w:t>What it is: 13 standalone Python scripts plus 2 LLM/human-applied SKILL.md checklists (content-audit, structural-audit) under deterministic-checks/ at the repo root, extracted and generalized 2026-09-14 from a QC pipeline built for SVC-PC. Every script/skill operates only on the built package SHAPE — instruction.md, environment/initial_workspace/, solution/, tests/deliverables_NN/judge.toml — not on any front's content, which is exactly the shape Step C's reward-kit conversion already produces at cycles/&lt;date&gt;/dataos/rewardkit/task_&lt;id&gt;/. Run these against that directory, not the harbor bundle (02_bundle/), which carries each front's native verifier.json/rubric.json instead of judge.toml.</w:t>
      </w:r>
    </w:p>
    <w:p>
      <w:pPr>
        <w:pStyle w:val="Cabeçalho 2"/>
      </w:pPr>
      <w:r>
        <w:t>Where it fits: between Step C (Bundle) and Step D (create the Data-OS dataset and upload) in 1.4 below. Fix everything these checks catch locally — it's free and instant — before spending Data-OS credits on an eval that was always going to fail Oracle or Comprehensive Review for a reason a script could have caught first.</w:t>
      </w:r>
    </w:p>
    <w:p>
      <w:pPr>
        <w:pStyle w:val="Cabeçalho 2"/>
      </w:pPr>
      <w:r>
        <w:t>Requires Python 3.11+ (most scripts import tomllib, stdlib-only from 3.11 on) — the repo's pipeline/.venv already satisfies this (pipeline/pyproject.toml requires-python &gt;=3.11), but invoking a script with a bare system python3 that resolves to an older interpreter fails with ModuleNotFoundError: No module named 'tomllib'. Confirm python3 --version is 3.11+ first, or call python3.11/python3.12 explicitly.</w:t>
      </w:r>
    </w:p>
    <w:p>
      <w:pPr>
        <w:pStyle w:val="Cabeçalho 2"/>
      </w:pPr>
      <w:r>
        <w:t>The checks, mapped to the five-question framework from the 2026-09-14 sync</w:t>
      </w:r>
    </w:p>
    <w:p>
      <w:pPr>
        <w:pStyle w:val="List Paragraph"/>
        <w:numPr>
          <w:ilvl w:val="0"/>
          <w:numId w:val="4"/>
        </w:numPr>
      </w:pPr>
      <w:r>
        <w:t>(Check A) Does the prompt, the model answer, and the rubric actually agree with each other? No script — apply deterministic-checks/content-audit/SKILL.md with a coding agent or a person.</w:t>
      </w:r>
    </w:p>
    <w:p>
      <w:pPr>
        <w:pStyle w:val="List Paragraph"/>
        <w:numPr>
          <w:ilvl w:val="0"/>
          <w:numId w:val="4"/>
        </w:numPr>
      </w:pPr>
      <w:r>
        <w:t>(Check B) Did the build pipeline actually run and stage the right files? Not this folder's job by design (see its BUILD-CONTRACT.md) — this repo's own cycle.py bundle / rewardkit conversion is each front's Check B.</w:t>
      </w:r>
    </w:p>
    <w:p>
      <w:pPr>
        <w:pStyle w:val="List Paragraph"/>
        <w:numPr>
          <w:ilvl w:val="0"/>
          <w:numId w:val="4"/>
        </w:numPr>
      </w:pPr>
      <w:r>
        <w:t>(Check C) Does the finished package actually work — does the solver have what it needs, does the grader open what it's supposed to, is anything leaking? environment_input_check.py, answer_key_leakage_check.py, and deliverable_count_check.py now cover the 6 known structural-audit patterns as scripts; still run deterministic-checks/structural-audit/SKILL.md by eye for anything outside those 6.</w:t>
      </w:r>
    </w:p>
    <w:p>
      <w:pPr>
        <w:pStyle w:val="List Paragraph"/>
        <w:numPr>
          <w:ilvl w:val="0"/>
          <w:numId w:val="4"/>
        </w:numPr>
      </w:pPr>
      <w:r>
        <w:t>(Check D) Is the rubric itself well-formed — no blank spots, no duplicates, nothing stale? The largest bucket: rubric_schema_check.py, deliverable_filename_check.py, deliverable_integrity_check.py, duplicate_criterion_check.py, judge_criterion_name_duplicate_check.py, tab_naming_check.py, rubric_text_lint.py, answer_key_content_leak_check.py, judge_determinism_config_lint.py.</w:t>
      </w:r>
    </w:p>
    <w:p>
      <w:pPr>
        <w:pStyle w:val="List Paragraph"/>
        <w:numPr>
          <w:ilvl w:val="0"/>
          <w:numId w:val="4"/>
        </w:numPr>
      </w:pPr>
      <w:r>
        <w:t>(Check E) Do the spreadsheet formulas actually compute what they claim? formula_health_check.py + formula_cache_autofix.py — the most battle-tested script in the set, unchanged in approach from the original meeting summary.</w:t>
      </w:r>
    </w:p>
    <w:p>
      <w:pPr>
        <w:pStyle w:val="List Paragraph"/>
        <w:numPr>
          <w:ilvl w:val="0"/>
          <w:numId w:val="4"/>
        </w:numPr>
      </w:pPr>
      <w:r>
        <w:t>v0-checks/ (duplicate-task detector, PII/metadata scanner, injection scanner, golden-reproducibility) are explicitly unvalidated per their own docstrings — informational only, don't treat their output as a pass/fail gate yet.</w:t>
      </w:r>
    </w:p>
    <w:p>
      <w:pPr>
        <w:pStyle w:val="Cabeçalho 2"/>
      </w:pPr>
      <w:r>
        <w:t>Running them</w:t>
      </w:r>
    </w:p>
    <w:p>
      <w:pPr>
        <w:pStyle w:val="List Paragraph"/>
        <w:numPr>
          <w:ilvl w:val="0"/>
          <w:numId w:val="4"/>
        </w:numPr>
      </w:pPr>
      <w:r>
        <w:t>Most scripts take --root (required, no default — on purpose, so a run never silently points at the source project's own directories) pointed at cycles/&lt;date&gt;/dataos/rewardkit/, plus either --all or explicit task ids, and --out report.json for a machine-readable result. duplicate_criterion_check.py (xlsx-rubric id collisions) and rubric_schema_check.py (positional root + --task/--json) use different flags, and content-audit/structural-audit are SKILL.md checklists, not scripts — check --help per script rather than assuming one shared interface.</w:t>
      </w:r>
    </w:p>
    <w:p>
      <w:pPr>
        <w:pStyle w:val="List Paragraph"/>
        <w:numPr>
          <w:ilvl w:val="0"/>
          <w:numId w:val="4"/>
        </w:numPr>
      </w:pPr>
      <w:r>
        <w:t>Read results as pass/fail, not everything-is-a-verdict: a finding with actionable: false (formula_health_check.py) or a report explicitly labeled a review candidate rather than a gate (answer_key_content_leak_check.py, the duplicate detectors, judge_determinism_config_lint.py's “not exposed” state) is disclosed for a human to judge — don't route those into TP/FP adjudication as an automatic true_positive without reading the finding.</w:t>
      </w:r>
    </w:p>
    <w:p>
      <w:pPr>
        <w:pStyle w:val="List Paragraph"/>
        <w:numPr>
          <w:ilvl w:val="0"/>
          <w:numId w:val="4"/>
        </w:numPr>
      </w:pPr>
      <w:r>
        <w:t>formula_cache_autofix.py can patch pure-caching-gap findings automatically — it never invents a number, backs up every file it touches to &lt;file&gt;.orig first, and auto-reverts if its own re-verification disagrees. Run with --dry-run first, review the report, then drop --dry-run to apply for real.</w:t>
      </w:r>
    </w:p>
    <w:p>
      <w:pPr>
        <w:pStyle w:val="List Paragraph"/>
        <w:numPr>
          <w:ilvl w:val="0"/>
          <w:numId w:val="4"/>
        </w:numPr>
      </w:pPr>
      <w:r>
        <w:t>content-audit/SKILL.md and structural-audit/SKILL.md are applied with a coding agent or a person reading the task package directly — the same way Comprehensive Review's custom prompts are applied inside Data-OS, just run locally and earlier.</w:t>
      </w:r>
    </w:p>
    <w:p>
      <w:pPr>
        <w:pStyle w:val="Cabeçalho 2"/>
      </w:pPr>
      <w:r>
        <w:t>Review workflow — bundles, not just feedback text</w:t>
      </w:r>
    </w:p>
    <w:p>
      <w:pPr>
        <w:pStyle w:val="List Paragraph"/>
        <w:numPr>
          <w:ilvl w:val="0"/>
          <w:numId w:val="4"/>
        </w:numPr>
      </w:pPr>
      <w:r>
        <w:t>Reviewers (trusted domain experts assigned by the pod/team lead) receive the full task bundle with fixes applied, plus a documentation/change log of what was changed and why — not just a feedback write-up. The reviewer's job is to confirm the fixes didn't alter the task's substance.</w:t>
      </w:r>
    </w:p>
    <w:p>
      <w:pPr>
        <w:pStyle w:val="List Paragraph"/>
        <w:numPr>
          <w:ilvl w:val="0"/>
          <w:numId w:val="4"/>
        </w:numPr>
      </w:pPr>
      <w:r>
        <w:t>Flag each change's severity: minor/cosmetic vs. major (anything that could plausibly have introduced a hallucination or changed the intended answer) — major changes need closer reviewer scrutiny before a task is considered fixed.</w:t>
      </w:r>
    </w:p>
    <w:p>
      <w:pPr>
        <w:pStyle w:val="Cabeçalho 2"/>
      </w:pPr>
      <w:r>
        <w:t>Trackers</w:t>
      </w:r>
    </w:p>
    <w:p>
      <w:pPr>
        <w:pStyle w:val="List Paragraph"/>
        <w:numPr>
          <w:ilvl w:val="0"/>
          <w:numId w:val="4"/>
        </w:numPr>
      </w:pPr>
      <w:r>
        <w:t>The regular unified QC tracker is paused for the duration of this update. Use the new standardized EKW and SVC trackers instead, allocated directly by the pod/team leads — Richard McClaney and Sydnie Karras own building these; check the QC Slack channel for the current link once posted.</w:t>
      </w:r>
    </w:p>
    <w:p>
      <w:pPr>
        <w:pStyle w:val="Cabeçalho 2"/>
      </w:pPr>
      <w:r>
        <w:t>Targets (as of 2026-09-14)</w:t>
      </w:r>
    </w:p>
    <w:p>
      <w:pPr>
        <w:pStyle w:val="List Paragraph"/>
        <w:numPr>
          <w:ilvl w:val="0"/>
          <w:numId w:val="4"/>
        </w:numPr>
      </w:pPr>
      <w:r>
        <w:t>EKW: 265 pending tasks, distributed across pod teams, target completion within 2 days of the 2026-09-14 sync.</w:t>
      </w:r>
    </w:p>
    <w:p>
      <w:pPr>
        <w:pStyle w:val="List Paragraph"/>
        <w:numPr>
          <w:ilvl w:val="0"/>
          <w:numId w:val="4"/>
        </w:numPr>
      </w:pPr>
      <w:r>
        <w:t>SVC: 208 tasks already processed through this pipeline (160 submitted, 48 pending); ongoing target of 228 Level 2 + 37 Level 3 tasks by Wednesday, assigned primarily to Tanush Banchhod's team.</w:t>
      </w:r>
    </w:p>
    <w:p>
      <w:pPr>
        <w:pStyle w:val="Cabeçalho 2"/>
      </w:pPr>
      <w:r>
        <w:t>Known gaps — don't over-trust this as comprehensive QC</w:t>
      </w:r>
    </w:p>
    <w:p>
      <w:pPr>
        <w:pStyle w:val="List Paragraph"/>
        <w:numPr>
          <w:ilvl w:val="0"/>
          <w:numId w:val="4"/>
        </w:numPr>
      </w:pPr>
      <w:r>
        <w:t>Two things here are genuinely front-agnostic today: the formula-health/autofix pair and the six-pattern structural-audit taxonomy (now fully scripted for Check C). Everything else in the ORIGINAL source pipeline this was extracted from — its task tracker builder, its autofix-recipe set, its manual-QC intake format — is still SVC-PC-specific and not ready to present as a generic framework for another front; see deterministic-checks/GAP-ANALYSIS.md for the full list, including what's still missing entirely (duplicate-task detection, PII/metadata scanning, license/provenance scanning, judge-injection scanning, deterministic golden-answer reproducibility — the last four all still v0/unvalidated).</w:t>
      </w:r>
    </w:p>
    <w:p>
      <w:pPr>
        <w:pStyle w:val="Cabeçalho"/>
        <w:spacing w:before="320" w:after="160"/>
      </w:pPr>
      <w:r>
        <w:rPr>
          <w:rtl w:val="0"/>
          <w:lang w:val="en-US"/>
        </w:rPr>
        <w:t xml:space="preserve">Phase 1 — Internal QC + External QC (Automated)</w:t>
      </w:r>
    </w:p>
    <w:p>
      <w:pPr>
        <w:pStyle w:val="Cabeçalho 2"/>
        <w:spacing w:before="260" w:after="120"/>
      </w:pPr>
      <w:r>
        <w:rPr>
          <w:rtl w:val="0"/>
          <w:lang w:val="en-US"/>
        </w:rPr>
        <w:t xml:space="preserve">1.1  Purpose</w:t>
      </w:r>
    </w:p>
    <w:p>
      <w:pPr>
        <w:pStyle w:val="Cabeçalho 2"/>
        <w:spacing w:before="260" w:after="120"/>
      </w:pPr>
      <w:r>
        <w:rPr>
          <w:outline w:val="0"/>
          <w:color w:val="000000"/>
          <w:u w:color="000000"/>
          <w:rtl w:val="0"/>
          <w:lang w:val="en-US"/>
          <w14:textFill>
            <w14:solidFill>
              <w14:srgbClr w14:val="000000"/>
            </w14:solidFill>
          </w14:textFill>
        </w:rPr>
        <w:t xml:space="preserve">This phase replaces the old split between a local, design-only Internal QC pass and a separate Data-OS automated pass. A batch is bundled once (for both harbor and Data-OS reward-kit format), run through Data-OS's automated model-eval + trajectory-verification pass, and that SAME eval data feeds Internal QC's own engine — so its eval-dependent verifier-quality dims are finally grounded instead of skipped, and the old ad-hoc local k=1 trial request is gone. Internal QC's own findings and Data-OS's trajectory-verification flags are then merged into one joint packet and adjudicated true_positive / false_positive / inconclusive ONCE per batch — not once per source. Tasks with zero confirmed true_positives are approved and move to Phase 2; tasks with any true_positive are rejected and routed back to intake as feedback for rework. Every task in the batch gets a recorded outcome, not just the rejected ones ("task X needs rework", "task Y passed Automated, sent for Manual").</w:t>
      </w:r>
    </w:p>
    <w:p>
      <w:pPr>
        <w:pStyle w:val="Cabeçalho 2"/>
        <w:spacing w:before="260" w:after="120"/>
      </w:pPr>
      <w:r>
        <w:rPr>
          <w:rtl w:val="0"/>
          <w:lang w:val="en-US"/>
        </w:rPr>
        <w:t xml:space="preserve">1.2  Prerequisites</w:t>
      </w:r>
    </w:p>
    <w:p>
      <w:pPr>
        <w:pStyle w:val="Cabeçalho 2"/>
        <w:spacing w:before="260" w:after="120"/>
      </w:pPr>
      <w:r>
        <w:rPr>
          <w:outline w:val="0"/>
          <w:color w:val="000000"/>
          <w:u w:color="000000"/>
          <w:rtl w:val="0"/>
          <w:lang w:val="en-US"/>
          <w14:textFill>
            <w14:solidFill>
              <w14:srgbClr w14:val="000000"/>
            </w14:solidFill>
          </w14:textFill>
        </w:rPr>
        <w:t xml:space="preserve">Local pipeline installed and runnable: from pipeline/, python3 -m venv .venv &amp;&amp; source .venv/bin/activate &amp;&amp; pip install -e . (see pipeline/README.md "Quick start"), with a .env (copied from pipeline/.env.example) holding OPENAI_API_KEY and GEMINI_API_KEY / GOOGLE_API_KEY — the default v18 judge ensemble needs both.</w:t>
      </w:r>
    </w:p>
    <w:p>
      <w:pPr>
        <w:pStyle w:val="Cabeçalho 2"/>
        <w:spacing w:before="260" w:after="120"/>
      </w:pPr>
      <w:r>
        <w:rPr>
          <w:outline w:val="0"/>
          <w:color w:val="000000"/>
          <w:u w:color="000000"/>
          <w:rtl w:val="0"/>
          <w:lang w:val="en-US"/>
          <w14:textFill>
            <w14:solidFill>
              <w14:srgbClr w14:val="000000"/>
            </w14:solidFill>
          </w14:textFill>
        </w:rPr>
        <w:t xml:space="preserve">LibreOffice installed if the corpus contains .docx / .doc / .pptx / .ppt / .xls files that need conversion to PDF for judging — true for nearly every real cycle.</w:t>
      </w:r>
    </w:p>
    <w:p>
      <w:pPr>
        <w:pStyle w:val="Cabeçalho 2"/>
        <w:spacing w:before="260" w:after="120"/>
      </w:pPr>
      <w:r>
        <w:rPr>
          <w:outline w:val="0"/>
          <w:color w:val="000000"/>
          <w:u w:color="000000"/>
          <w:rtl w:val="0"/>
          <w:lang w:val="en-US"/>
          <w14:textFill>
            <w14:solidFill>
              <w14:srgbClr w14:val="000000"/>
            </w14:solidFill>
          </w14:textFill>
        </w:rPr>
        <w:t xml:space="preserve">Read access to whichever tracker(s) a batch's tasks come from (see 1.4 Step A) and to the Shared Drive folders they link to. All are policy-blocked from automated/API access, so the fetch step is a manual CSV export plus a manual bulk download — not something a script can do end-to-end.</w:t>
      </w:r>
    </w:p>
    <w:p>
      <w:pPr>
        <w:pStyle w:val="Cabeçalho 2"/>
        <w:spacing w:before="260" w:after="120"/>
      </w:pPr>
      <w:r>
        <w:rPr>
          <w:outline w:val="0"/>
          <w:color w:val="000000"/>
          <w:u w:color="000000"/>
          <w:rtl w:val="0"/>
          <w:lang w:val="en-US"/>
          <w14:textFill>
            <w14:solidFill>
              <w14:srgbClr w14:val="000000"/>
            </w14:solidFill>
          </w14:textFill>
        </w:rPr>
        <w:t xml:space="preserve">A Data-OS account with workspace credits. Rough cost per task for one full automated pass: ~$2.00–$2.15 for a Claude Code eval, ~$1.65–$1.70 for a Codex eval, ~$0.003 for an Oracle eval, and ~$0.20–$0.25 per trajectory-verification run — roughly $4 per task all-in. Know the batch's task count up front to plan credit spend and timing.</w:t>
      </w:r>
    </w:p>
    <w:p>
      <w:pPr>
        <w:pStyle w:val="Cabeçalho 2"/>
        <w:spacing w:before="260" w:after="120"/>
      </w:pPr>
      <w:r>
        <w:rPr>
          <w:outline w:val="0"/>
          <w:color w:val="000000"/>
          <w:u w:color="000000"/>
          <w:rtl w:val="0"/>
          <w:lang w:val="en-US"/>
          <w14:textFill>
            <w14:solidFill>
              <w14:srgbClr w14:val="000000"/>
            </w14:solidFill>
          </w14:textFill>
        </w:rPr>
        <w:t xml:space="preserve">Always run cycle.py and gdpval-assess from inside pipeline/ — it is the single source of truth. Other copies may exist (an internal platform/ mirror, old archive/ snapshots); never run QC from those. If unsure which copy is canonical, check pipeline/VERSION.</w:t>
      </w:r>
    </w:p>
    <w:p>
      <w:pPr>
        <w:pStyle w:val="Cabeçalho 2"/>
        <w:spacing w:before="260" w:after="120"/>
      </w:pPr>
      <w:r>
        <w:rPr>
          <w:rtl w:val="0"/>
          <w:lang w:val="en-US"/>
        </w:rPr>
        <w:t xml:space="preserve">1.3  The cycle.py QC track</w:t>
      </w:r>
    </w:p>
    <w:p>
      <w:pPr>
        <w:pStyle w:val="Cabeçalho 2"/>
        <w:spacing w:before="260" w:after="120"/>
      </w:pPr>
      <w:r>
        <w:rPr>
          <w:outline w:val="0"/>
          <w:color w:val="000000"/>
          <w:u w:color="000000"/>
          <w:rtl w:val="0"/>
          <w:lang w:val="en-US"/>
          <w14:textFill>
            <w14:solidFill>
              <w14:srgbClr w14:val="000000"/>
            </w14:solidFill>
          </w14:textFill>
        </w:rPr>
        <w:t xml:space="preserve">cycle.py qc runs the full design QC spec against every task in the cycle's 03_evals/ — and, as of this phase's unification, 03_evals/ is populated with real Data-OS eval data (via dataos-evals-import, Step F below) before qc runs, so the 4 eval-dependent verifier-quality dims (construct validity, outcome coverage, missing critical dimensions, discriminative power) are graded on real signal instead of being skipped ungrounded. Base spec currently v18.6, 36 gates, across task structure, source authenticity, solution quality, and verifier design. Input: cycles/&lt;date&gt;/03_evals/. Output: cycles/&lt;date&gt;/04_qc/{batch_review.json, batch_summary.md, reviewer_queue.csv}.</w:t>
      </w:r>
    </w:p>
    <w:p>
      <w:pPr>
        <w:pStyle w:val="Cabeçalho 2"/>
        <w:spacing w:before="260" w:after="120"/>
      </w:pPr>
      <w:r>
        <w:rPr>
          <w:rtl w:val="0"/>
          <w:lang w:val="en-US"/>
        </w:rPr>
        <w:t xml:space="preserve">1.4  Procedure (per cycle)</w:t>
      </w:r>
    </w:p>
    <w:p>
      <w:pPr>
        <w:pStyle w:val="Cabeçalho 2"/>
        <w:spacing w:before="260" w:after="120"/>
      </w:pPr>
      <w:r>
        <w:rPr>
          <w:outline w:val="0"/>
          <w:color w:val="000000"/>
          <w:u w:color="000000"/>
          <w:rtl w:val="0"/>
          <w:lang w:val="en-US"/>
          <w14:textFill>
            <w14:solidFill>
              <w14:srgbClr w14:val="000000"/>
            </w14:solidFill>
          </w14:textFill>
        </w:rPr>
        <w:t xml:space="preserve">Steps A–C run every cycle to get a batch ready for evaluation; Steps D–L run once the automated pass is back. Everything through Step D is manual browser/Drive work by design; cycle.py automates the rest. Every &lt;date&gt; placeholder below is the same literal string throughout one cycle, in YYYY-MM-DD format (e.g. 2026-08-13) — pick it once at Step A and reuse it verbatim in every subsequent command for this batch.</w:t>
      </w:r>
    </w:p>
    <w:p>
      <w:pPr>
        <w:pStyle w:val="Cabeçalho 3"/>
        <w:spacing w:before="200" w:after="100"/>
      </w:pPr>
      <w:r>
        <w:rPr>
          <w:rtl w:val="0"/>
          <w:lang w:val="en-US"/>
        </w:rPr>
        <w:t xml:space="preserve">Step A — Fetch</w:t>
      </w:r>
    </w:p>
    <w:p>
      <w:pPr>
        <w:pStyle w:val="List Paragraph"/>
        <w:numPr>
          <w:ilvl w:val="0"/>
          <w:numId w:val="4"/>
        </w:numPr>
        <w:bidi w:val="0"/>
        <w:spacing w:after="80"/>
        <w:ind w:right="0"/>
        <w:jc w:val="left"/>
        <w:rPr>
          <w:rtl w:val="0"/>
          <w:lang w:val="en-US"/>
        </w:rPr>
      </w:pPr>
      <w:r>
        <w:rPr>
          <w:rtl w:val="0"/>
          <w:lang w:val="en-US"/>
        </w:rPr>
        <w:t xml:space="preserve">Scaffold today's cycle: from pipeline/, run cycle.py new — creates cycles/&lt;date&gt;/.</w:t>
      </w:r>
    </w:p>
    <w:p>
      <w:pPr>
        <w:pStyle w:val="List Paragraph"/>
        <w:numPr>
          <w:ilvl w:val="0"/>
          <w:numId w:val="4"/>
        </w:numPr>
        <w:bidi w:val="0"/>
        <w:spacing w:after="80"/>
        <w:ind w:right="0"/>
        <w:jc w:val="left"/>
        <w:rPr>
          <w:rtl w:val="0"/>
          <w:lang w:val="en-US"/>
        </w:rPr>
      </w:pPr>
      <w:r>
        <w:rPr>
          <w:rtl w:val="0"/>
          <w:lang w:val="en-US"/>
        </w:rPr>
        <w:t xml:space="preserve">Export whichever tracker(s) this batch's tasks come from as CSV and save each to cycles/&lt;date&gt;/tracker_&lt;front&gt;.csv (or the legacy single-tracker cycles/&lt;date&gt;/tracker.csv, front=ekw by default) — this cannot be done by an API/connector, every tracker below is policy-blocked from automated reading:</w:t>
      </w:r>
    </w:p>
    <w:p>
      <w:pPr>
        <w:pStyle w:val="List Paragraph"/>
        <w:numPr>
          <w:ilvl w:val="0"/>
          <w:numId w:val="2"/>
        </w:numPr>
        <w:bidi w:val="0"/>
        <w:spacing w:after="80"/>
        <w:ind w:right="0"/>
        <w:jc w:val="left"/>
        <w:rPr>
          <w:rtl w:val="0"/>
          <w:lang w:val="en-US"/>
        </w:rPr>
      </w:pPr>
      <w:r>
        <w:rPr>
          <w:rtl w:val="0"/>
          <w:lang w:val="en-US"/>
        </w:rPr>
        <w:t xml:space="preserve">a. EKW OTS Experts Project -&gt; save as cycles/&lt;date&gt;/tracker_ekw.csv: </w:t>
      </w:r>
      <w:r>
        <w:rPr>
          <w:rStyle w:val="Hyperlink.0"/>
        </w:rPr>
        <w:fldChar w:fldCharType="begin" w:fldLock="0"/>
        <w:instrText xml:space="preserve"> HYPERLINK "https://docs.google.com/spreadsheets/d/1EeN7wE0ygzz9_F4f38ImJyw9XnLPKchAfS8F8AMNH1c/edit?gid=1977042229#gid=1977042229"</w:instrText>
        <w:fldChar w:fldCharType="separate" w:fldLock="0"/>
      </w:r>
      <w:r>
        <w:rPr>
          <w:rStyle w:val="Hyperlink.0"/>
          <w:rtl w:val="0"/>
          <w:lang w:val="en-US"/>
        </w:rPr>
        <w:t>https://docs.google.com/spreadsheets/d/1EeN7wE0ygzz9_F4f38ImJyw9XnLPKchAfS8F8AMNH1c/edit?gid=1977042229#gid=1977042229</w:t>
      </w:r>
      <w:r>
        <w:rPr/>
        <w:fldChar w:fldCharType="end" w:fldLock="0"/>
      </w:r>
    </w:p>
    <w:p>
      <w:pPr>
        <w:pStyle w:val="List Paragraph"/>
        <w:numPr>
          <w:ilvl w:val="0"/>
          <w:numId w:val="2"/>
        </w:numPr>
        <w:bidi w:val="0"/>
        <w:spacing w:after="80"/>
        <w:ind w:right="0"/>
        <w:jc w:val="left"/>
        <w:rPr>
          <w:rtl w:val="0"/>
          <w:lang w:val="en-US"/>
        </w:rPr>
      </w:pPr>
      <w:r>
        <w:rPr>
          <w:rtl w:val="0"/>
          <w:lang w:val="en-US"/>
        </w:rPr>
        <w:t xml:space="preserve">b. SVC Project -&gt; save as cycles/&lt;date&gt;/tracker_svc.csv: </w:t>
      </w:r>
      <w:r>
        <w:rPr>
          <w:rStyle w:val="Hyperlink.0"/>
        </w:rPr>
        <w:fldChar w:fldCharType="begin" w:fldLock="0"/>
        <w:instrText xml:space="preserve"> HYPERLINK "https://docs.google.com/spreadsheets/d/19h6CVk_F_vJhGv-xhsAXvw-u3NNRGHCeNAnZMTE6zIM/edit?gid=1305184590#gid=1305184590"</w:instrText>
        <w:fldChar w:fldCharType="separate" w:fldLock="0"/>
      </w:r>
      <w:r>
        <w:rPr>
          <w:rStyle w:val="Hyperlink.0"/>
          <w:rtl w:val="0"/>
          <w:lang w:val="en-US"/>
        </w:rPr>
        <w:t>https://docs.google.com/spreadsheets/d/19h6CVk_F_vJhGv-xhsAXvw-u3NNRGHCeNAnZMTE6zIM/edit?gid=1305184590#gid=1305184590</w:t>
      </w:r>
      <w:r>
        <w:rPr/>
        <w:fldChar w:fldCharType="end" w:fldLock="0"/>
      </w:r>
    </w:p>
    <w:p>
      <w:pPr>
        <w:pStyle w:val="List Paragraph"/>
        <w:numPr>
          <w:ilvl w:val="0"/>
          <w:numId w:val="2"/>
        </w:numPr>
        <w:bidi w:val="0"/>
        <w:spacing w:after="80"/>
        <w:ind w:right="0"/>
        <w:jc w:val="left"/>
        <w:rPr>
          <w:rtl w:val="0"/>
          <w:lang w:val="en-US"/>
        </w:rPr>
      </w:pPr>
      <w:r>
        <w:rPr>
          <w:rtl w:val="0"/>
          <w:lang w:val="en-US"/>
        </w:rPr>
        <w:t xml:space="preserve">c. Intake form -&gt; save as cycles/&lt;date&gt;/tracker_intake.csv: </w:t>
      </w:r>
      <w:r>
        <w:rPr>
          <w:rStyle w:val="Hyperlink.0"/>
        </w:rPr>
        <w:fldChar w:fldCharType="begin" w:fldLock="0"/>
        <w:instrText xml:space="preserve"> HYPERLINK "https://docs.google.com/spreadsheets/d/1lZHs2kfqusUfRUJKXjvlmGKszPwMI6qZkjvEZ-mMn1k/edit?gid=1722808515#gid=1722808515"</w:instrText>
        <w:fldChar w:fldCharType="separate" w:fldLock="0"/>
      </w:r>
      <w:r>
        <w:rPr>
          <w:rStyle w:val="Hyperlink.0"/>
          <w:rtl w:val="0"/>
          <w:lang w:val="en-US"/>
        </w:rPr>
        <w:t>https://docs.google.com/spreadsheets/d/1lZHs2kfqusUfRUJKXjvlmGKszPwMI6qZkjvEZ-mMn1k/edit?gid=1722808515#gid=1722808515</w:t>
      </w:r>
      <w:r>
        <w:rPr/>
        <w:fldChar w:fldCharType="end" w:fldLock="0"/>
      </w:r>
    </w:p>
    <w:p>
      <w:pPr>
        <w:pStyle w:val="List Paragraph"/>
        <w:numPr>
          <w:ilvl w:val="0"/>
          <w:numId w:val="4"/>
        </w:numPr>
        <w:bidi w:val="0"/>
        <w:spacing w:after="80"/>
        <w:ind w:right="0"/>
        <w:jc w:val="left"/>
        <w:rPr>
          <w:rtl w:val="0"/>
          <w:lang w:val="en-US"/>
        </w:rPr>
      </w:pPr>
      <w:r>
        <w:rPr>
          <w:rtl w:val="0"/>
          <w:lang w:val="en-US"/>
        </w:rPr>
        <w:t xml:space="preserve">Run cycle.py fetch &lt;date&gt;. This reads every tracker CSV present, filters each to its ready_values (currently "ready for eval" for all fronts — see pipeline/fetch.config.json's "fronts" registry), and writes one cycles/&lt;date&gt;/00_fetched/&lt;id&gt;/ per ready task, tagged _row.json["front"] so later steps know which front it came from, plus a combined _TO_FETCH.md checklist grouped by front.</w:t>
      </w:r>
    </w:p>
    <w:p>
      <w:pPr>
        <w:pStyle w:val="List Paragraph"/>
        <w:spacing w:after="80"/>
      </w:pPr>
      <w:r>
        <w:rPr>
          <w:i w:val="1"/>
          <w:iCs w:val="1"/>
          <w:outline w:val="0"/>
          <w:color w:val="595959"/>
          <w:u w:color="595959"/>
          <w:rtl w:val="0"/>
          <w:lang w:val="en-US"/>
          <w14:textFill>
            <w14:solidFill>
              <w14:srgbClr w14:val="595959"/>
            </w14:solidFill>
          </w14:textFill>
        </w:rPr>
        <w:t xml:space="preserve">Gotcha: the EKW tracker CSV's Rubric column header is corrupted in the export — the rubric JSON actually lives in column 8 regardless of what the header cell says. The SVC and Intake trackers' exact column headers haven't been confirmed yet — fetch falls back to fuzzy id/status/link detection for those two fronts until a real export is seen; if a cycle reports zero ready tasks for svc/intake unexpectedly, check pipeline/fetch.config.json's fronts.svc / fronts.intake entries first.</w:t>
      </w:r>
    </w:p>
    <w:p>
      <w:pPr>
        <w:pStyle w:val="List Paragraph"/>
        <w:numPr>
          <w:ilvl w:val="0"/>
          <w:numId w:val="4"/>
        </w:numPr>
        <w:bidi w:val="0"/>
        <w:spacing w:after="80"/>
        <w:ind w:right="0"/>
        <w:jc w:val="left"/>
        <w:rPr>
          <w:rtl w:val="0"/>
          <w:lang w:val="en-US"/>
        </w:rPr>
      </w:pPr>
      <w:r>
        <w:rPr>
          <w:rtl w:val="0"/>
          <w:lang w:val="en-US"/>
        </w:rPr>
        <w:t xml:space="preserve">Manually download every listed task's files from the Shared Drive into 00_fetched/&lt;id&gt;/ — the one genuinely unavoidable manual step in this phase for EKW/Intake-front tasks; the Drive's sharing is org-locked so gdown/connector tools cannot bulk-pull it. SVC-front tasks arrive pre-bundled instead (see 1.7) — nothing to download here for those.</w:t>
      </w:r>
    </w:p>
    <w:p>
      <w:pPr>
        <w:pStyle w:val="List Paragraph"/>
        <w:numPr>
          <w:ilvl w:val="0"/>
          <w:numId w:val="4"/>
        </w:numPr>
        <w:bidi w:val="0"/>
        <w:spacing w:after="80"/>
        <w:ind w:right="0"/>
        <w:jc w:val="left"/>
        <w:rPr>
          <w:rtl w:val="0"/>
          <w:lang w:val="en-US"/>
        </w:rPr>
      </w:pPr>
      <w:r>
        <w:rPr>
          <w:rtl w:val="0"/>
          <w:lang w:val="en-US"/>
        </w:rPr>
        <w:t xml:space="preserve">Run cycle.py normalize &lt;date&gt; to flatten bulk-download folder names (e.g. "Task 214") down to the expected 00_fetched/&lt;id&gt;/ layout.</w:t>
      </w:r>
    </w:p>
    <w:p>
      <w:pPr>
        <w:pStyle w:val="List Paragraph"/>
        <w:numPr>
          <w:ilvl w:val="0"/>
          <w:numId w:val="4"/>
        </w:numPr>
        <w:bidi w:val="0"/>
        <w:spacing w:after="80"/>
        <w:ind w:right="0"/>
        <w:jc w:val="left"/>
        <w:rPr>
          <w:rtl w:val="0"/>
          <w:lang w:val="en-US"/>
        </w:rPr>
      </w:pPr>
      <w:r>
        <w:rPr>
          <w:rtl w:val="0"/>
          <w:lang w:val="en-US"/>
        </w:rPr>
        <w:t xml:space="preserve">Run cycle.py check &lt;date&gt; to confirm every ready task actually has files on disk before moving on.</w:t>
      </w:r>
    </w:p>
    <w:p>
      <w:pPr>
        <w:pStyle w:val="List Paragraph"/>
        <w:numPr>
          <w:ilvl w:val="0"/>
          <w:numId w:val="4"/>
        </w:numPr>
        <w:bidi w:val="0"/>
        <w:spacing w:after="80"/>
        <w:ind w:right="0"/>
        <w:jc w:val="left"/>
        <w:rPr>
          <w:rtl w:val="0"/>
          <w:lang w:val="en-US"/>
        </w:rPr>
      </w:pPr>
      <w:r>
        <w:rPr>
          <w:rtl w:val="0"/>
          <w:lang w:val="en-US"/>
        </w:rPr>
        <w:t xml:space="preserve">Drop any task to skip this cycle (known duplicate, out of scope, etc.) into cycles/&lt;date&gt;/_exclude.txt, one task id per line.</w:t>
      </w:r>
    </w:p>
    <w:p>
      <w:pPr>
        <w:pStyle w:val="Cabeçalho 3"/>
        <w:spacing w:before="200" w:after="100"/>
      </w:pPr>
      <w:r>
        <w:rPr>
          <w:rtl w:val="0"/>
          <w:lang w:val="en-US"/>
        </w:rPr>
        <w:t xml:space="preserve">Step B — Diff</w:t>
      </w:r>
    </w:p>
    <w:p>
      <w:pPr>
        <w:pStyle w:val="List Paragraph"/>
        <w:numPr>
          <w:ilvl w:val="0"/>
          <w:numId w:val="4"/>
        </w:numPr>
        <w:bidi w:val="0"/>
        <w:spacing w:after="80"/>
        <w:ind w:right="0"/>
        <w:jc w:val="left"/>
        <w:rPr>
          <w:rtl w:val="0"/>
          <w:lang w:val="en-US"/>
        </w:rPr>
      </w:pPr>
      <w:r>
        <w:rPr>
          <w:rtl w:val="0"/>
          <w:lang w:val="en-US"/>
        </w:rPr>
        <w:t xml:space="preserve">Run cycle.py diff &lt;date&gt;. This hashes each task's actual content — source documents, solution files, the Prompt text, and the Rubric text — against cycles/latest and writes 01_diff/changes.md as new / changed / unchanged.</w:t>
      </w:r>
    </w:p>
    <w:p>
      <w:pPr>
        <w:pStyle w:val="Cabeçalho 3"/>
        <w:spacing w:before="200" w:after="100"/>
      </w:pPr>
      <w:r>
        <w:rPr>
          <w:rtl w:val="0"/>
          <w:lang w:val="en-US"/>
        </w:rPr>
        <w:t xml:space="preserve">Step C — Bundle (harbor + Data-OS, in one step)</w:t>
      </w:r>
    </w:p>
    <w:p>
      <w:pPr>
        <w:pStyle w:val="List Paragraph"/>
        <w:numPr>
          <w:ilvl w:val="0"/>
          <w:numId w:val="4"/>
        </w:numPr>
        <w:bidi w:val="0"/>
        <w:spacing w:after="80"/>
        <w:ind w:right="0"/>
        <w:jc w:val="left"/>
        <w:rPr>
          <w:rtl w:val="0"/>
          <w:lang w:val="en-US"/>
        </w:rPr>
      </w:pPr>
      <w:r>
        <w:rPr>
          <w:rtl w:val="0"/>
          <w:lang w:val="en-US"/>
        </w:rPr>
        <w:t xml:space="preserve">Run cycle.py bundle &lt;date&gt; (or cycle.py bundle &lt;date&gt; --only &lt;ids&gt; --out &lt;dir&gt; to re-bundle just a handful of tasks). For EKW/Intake-front tasks this assembles each 00_fetched/&lt;id&gt;/ into a runnable harbor task package at 02_bundle/task_&lt;id&gt;/, exactly as before. For SVC-front tasks, which arrive pre-bundled (1.7), this registers the already-complete task verbatim into 02_bundle/ instead of re-assembling it.</w:t>
      </w:r>
    </w:p>
    <w:p>
      <w:pPr>
        <w:pStyle w:val="List Paragraph"/>
        <w:numPr>
          <w:ilvl w:val="0"/>
          <w:numId w:val="4"/>
        </w:numPr>
        <w:bidi w:val="0"/>
        <w:spacing w:after="80"/>
        <w:ind w:right="0"/>
        <w:jc w:val="left"/>
        <w:rPr>
          <w:rtl w:val="0"/>
          <w:lang w:val="en-US"/>
        </w:rPr>
      </w:pPr>
      <w:r>
        <w:rPr>
          <w:rtl w:val="0"/>
          <w:lang w:val="en-US"/>
        </w:rPr>
        <w:t xml:space="preserve">In the SAME run, bundle now also converts every assembled task to Data-OS reward-kit format (what used to require a separate cycle.py dataos call), writing cycles/&lt;date&gt;/dataos/{rewardkit/, QCR_&lt;name&gt;_&lt;DDMMYYYY&gt;.docx, slack_message.md, SUBMISSION.md}. Check SUBMISSION.md for any task the converter excluded — e.g. a golden dir holding a single un-extracted archive produces an empty solution/files/ and is flagged with an explicit reason instead of a false "converted".</w:t>
      </w:r>
    </w:p>
    <w:p>
      <w:pPr>
        <w:pStyle w:val="List Paragraph"/>
        <w:numPr>
          <w:ilvl w:val="0"/>
          <w:numId w:val="4"/>
        </w:numPr>
        <w:bidi w:val="0"/>
        <w:spacing w:after="80"/>
        <w:ind w:right="0"/>
        <w:jc w:val="left"/>
        <w:rPr>
          <w:rtl w:val="0"/>
          <w:lang w:val="en-US"/>
        </w:rPr>
      </w:pPr>
      <w:r>
        <w:rPr>
          <w:rtl w:val="0"/>
          <w:lang w:val="en-US"/>
        </w:rPr>
        <w:t xml:space="preserve">Every bundle run also writes 02_bundle/_INCIDENTS.md — the intercurrence report to hand to the experts team: empty/malformed rubrics, missing source or solution files, verifier-sanity issues, and (new) an svc-not-prebundled flag if an SVC task arrived without a complete harbor-shaped package. Send this every cycle even when it's short.</w:t>
      </w:r>
    </w:p>
    <w:p>
      <w:pPr>
        <w:pStyle w:val="List Paragraph"/>
        <w:spacing w:after="80"/>
      </w:pPr>
      <w:r>
        <w:rPr>
          <w:i w:val="1"/>
          <w:iCs w:val="1"/>
          <w:outline w:val="0"/>
          <w:color w:val="595959"/>
          <w:u w:color="595959"/>
          <w:rtl w:val="0"/>
          <w:lang w:val="en-US"/>
          <w14:textFill>
            <w14:solidFill>
              <w14:srgbClr w14:val="595959"/>
            </w14:solidFill>
          </w14:textFill>
        </w:rPr>
        <w:t xml:space="preserve">Standalone use: if a bundled harbor task is sitting outside any cycle folder, cycle.py dataos-standalone &lt;bundle_dir&gt; &lt;out_dir&gt; runs the same conversion without a cycle folder required — see 1.6.</w:t>
      </w:r>
    </w:p>
    <w:p>
      <w:pPr>
        <w:pStyle w:val="Cabeçalho 3"/>
        <w:spacing w:before="200" w:after="100"/>
      </w:pPr>
      <w:r>
        <w:rPr>
          <w:rtl w:val="0"/>
          <w:lang w:val="en-US"/>
        </w:rPr>
        <w:t xml:space="preserve">Step D — Create the Data-OS dataset and upload the batch</w:t>
      </w:r>
    </w:p>
    <w:p>
      <w:pPr>
        <w:pStyle w:val="List Paragraph"/>
        <w:numPr>
          <w:ilvl w:val="0"/>
          <w:numId w:val="4"/>
        </w:numPr>
        <w:bidi w:val="0"/>
        <w:spacing w:after="80"/>
        <w:ind w:right="0"/>
        <w:jc w:val="left"/>
        <w:rPr>
          <w:rtl w:val="0"/>
          <w:lang w:val="en-US"/>
        </w:rPr>
      </w:pPr>
      <w:r>
        <w:rPr>
          <w:rtl w:val="0"/>
          <w:lang w:val="en-US"/>
        </w:rPr>
        <w:t xml:space="preserve">Manually create a Data-OS dataset (or reuse an existing one) and upload every task under cycles/&lt;date&gt;/dataos/rewardkit/ into it, until every task shows "Ready". This step is manual by design — Data-OS uploads are never automated by this pipeline.</w:t>
      </w:r>
    </w:p>
    <w:p>
      <w:pPr>
        <w:pStyle w:val="List Paragraph"/>
        <w:numPr>
          <w:ilvl w:val="0"/>
          <w:numId w:val="4"/>
        </w:numPr>
        <w:bidi w:val="0"/>
        <w:spacing w:after="80"/>
        <w:ind w:right="0"/>
        <w:jc w:val="left"/>
        <w:rPr>
          <w:rtl w:val="0"/>
          <w:lang w:val="en-US"/>
        </w:rPr>
      </w:pPr>
      <w:r>
        <w:rPr>
          <w:rtl w:val="0"/>
          <w:lang w:val="en-US"/>
        </w:rPr>
        <w:t xml:space="preserve">This is what actually populates the dataset Step E runs its evaluations against — it must happen before Step E, not after, despite the natural reading order.</w:t>
      </w:r>
    </w:p>
    <w:p>
      <w:pPr>
        <w:pStyle w:val="Cabeçalho 3"/>
        <w:spacing w:before="200" w:after="100"/>
      </w:pPr>
      <w:r>
        <w:rPr>
          <w:rtl w:val="0"/>
          <w:lang w:val="en-US"/>
        </w:rPr>
        <w:t xml:space="preserve">Step E — Run the full External QC (Automated) pass</w:t>
      </w:r>
    </w:p>
    <w:p>
      <w:pPr>
        <w:pStyle w:val="List Paragraph"/>
        <w:numPr>
          <w:ilvl w:val="0"/>
          <w:numId w:val="4"/>
        </w:numPr>
        <w:bidi w:val="0"/>
        <w:spacing w:after="80"/>
        <w:ind w:right="0"/>
        <w:jc w:val="left"/>
        <w:rPr>
          <w:rtl w:val="0"/>
          <w:lang w:val="en-US"/>
        </w:rPr>
      </w:pPr>
      <w:r>
        <w:rPr>
          <w:rtl w:val="0"/>
          <w:lang w:val="en-US"/>
        </w:rPr>
        <w:t xml:space="preserve">Repeat step (a) below for every task in the batch before starting step (b). Repeat step (b) for every task before starting step (c). This front-loading keeps the slow, asynchronous eval and verification runs progressing in parallel instead of blocking one task at a time.</w:t>
      </w:r>
    </w:p>
    <w:p>
      <w:pPr>
        <w:pStyle w:val="List Paragraph"/>
        <w:numPr>
          <w:ilvl w:val="0"/>
          <w:numId w:val="4"/>
        </w:numPr>
        <w:bidi w:val="0"/>
        <w:spacing w:after="80"/>
        <w:ind w:right="0"/>
        <w:jc w:val="left"/>
        <w:rPr>
          <w:rtl w:val="0"/>
          <w:lang w:val="en-US"/>
        </w:rPr>
      </w:pPr>
      <w:r>
        <w:rPr>
          <w:rtl w:val="0"/>
          <w:lang w:val="en-US"/>
        </w:rPr>
        <w:t xml:space="preserve">(a) Launch evaluations, per task: open the task from the dataset's task list (task detail-page URLs use an internal numeric ID you can only get by clicking the task's row, not by guessing). Click "Run evaluation." Select agent "Claude Code," model "Claude Opus 4.8," reasoning effort "high," leave "Allow internet access" checked. Reasoning-effort pills are additive toggles, not radio buttons — deselect any previously-highlighted effort first, and confirm the Launch button reads "Launch" (singular) before clicking, or you will launch and pay for two runs instead of one. Repeat "Run evaluation" for agent "Codex," model "GPT 5.6 Sol," effort "high," with the same checks. Repeat once more for agent "Oracle" (no model/effort fields). Do not wait for these to finish — move to the next task and repeat.</w:t>
      </w:r>
    </w:p>
    <w:p>
      <w:pPr>
        <w:pStyle w:val="List Paragraph"/>
        <w:numPr>
          <w:ilvl w:val="0"/>
          <w:numId w:val="4"/>
        </w:numPr>
        <w:bidi w:val="0"/>
        <w:spacing w:after="80"/>
        <w:ind w:right="0"/>
        <w:jc w:val="left"/>
        <w:rPr>
          <w:rtl w:val="0"/>
          <w:lang w:val="en-US"/>
        </w:rPr>
      </w:pPr>
      <w:r>
        <w:rPr>
          <w:rtl w:val="0"/>
          <w:lang w:val="en-US"/>
        </w:rPr>
        <w:t xml:space="preserve">(b) Launch trajectory-verification QC, per task, only once every task's evaluations have been launched: return to the task page, click into the Claude Code evaluation run's row, click "Agent Trajectory." In the modal, leave ATTEMPT pre-selected, set MODEL to "GPT 5.6 Sol," effort "medium," apply the same additive-toggle check, confirm the button reads "Run trajectory" (singular). Repeat for the Codex evaluation run's row, same model/effort. Skip Oracle entirely — no QC runs against it. If any evaluation shows an "Exception" status instead of Pass/Fail, skip QC for that run and note it. Do not wait for verification runs to finish — move to the next task.</w:t>
      </w:r>
    </w:p>
    <w:p>
      <w:pPr>
        <w:pStyle w:val="List Paragraph"/>
        <w:numPr>
          <w:ilvl w:val="0"/>
          <w:numId w:val="4"/>
        </w:numPr>
        <w:bidi w:val="0"/>
        <w:spacing w:after="80"/>
        <w:ind w:right="0"/>
        <w:jc w:val="left"/>
        <w:rPr>
          <w:rtl w:val="0"/>
          <w:lang w:val="en-US"/>
        </w:rPr>
      </w:pPr>
      <w:r>
        <w:rPr>
          <w:rtl w:val="0"/>
          <w:lang w:val="en-US"/>
        </w:rPr>
        <w:t xml:space="preserve">(c) Collect artifacts, per task, only once every task's QC has been launched: return to the task page. In the "Evaluations" section, click "Select all," then "Download outputs (N)." In the "Verifications" section, click "Select all," then "Download results (N)." These land in ~/Downloads as task_&lt;label&gt;_evals.zip and task_&lt;label&gt;_verifications_results.json (Chrome may append " (1)" if a filename collides — check for that). Move both files into a dedicated results folder before repeating for the next task, laid out exactly as Step F expects: &lt;results_folder&gt;/task_&lt;label&gt;/{task_&lt;label&gt;_evals.zip, task_&lt;label&gt;_verifications_results.json} — one subfolder per task, named task_&lt;label&gt; where &lt;label&gt; matches the task's id in the bundle (e.g. task_901/task_901_evals.zip). This &lt;results_folder&gt; is the &lt;dataos_qc_runs_dir&gt; argument Step F's command takes.</w:t>
      </w:r>
    </w:p>
    <w:p>
      <w:pPr>
        <w:pStyle w:val="List Paragraph"/>
        <w:numPr>
          <w:ilvl w:val="0"/>
          <w:numId w:val="4"/>
        </w:numPr>
        <w:bidi w:val="0"/>
        <w:spacing w:after="80"/>
        <w:ind w:right="0"/>
        <w:jc w:val="left"/>
        <w:rPr>
          <w:rtl w:val="0"/>
          <w:lang w:val="en-US"/>
        </w:rPr>
      </w:pPr>
      <w:r>
        <w:rPr>
          <w:rtl w:val="0"/>
          <w:lang w:val="en-US"/>
        </w:rPr>
        <w:t xml:space="preserve">This whole step (a)-(c) is already automated via the dataos-qc-run skill (skills/ekw/dataos-qc-run/SKILL.md) for anyone with a coding agent available — it drives the same click-path with a parallel Chrome-automation fleet and writes results already laid out the way Step F expects, at dataos_qc_runs/&lt;dataset_name&gt;/task_&lt;label&gt;/{task_&lt;label&gt;_evals.zip, task_&lt;label&gt;_verifications_results.json}. See reference/dataos_recipe/RECIPE.md for the underlying click-by-click recipe if the UI ever changes.</w:t>
      </w:r>
    </w:p>
    <w:p>
      <w:pPr>
        <w:pStyle w:val="List Paragraph"/>
        <w:spacing w:after="80"/>
      </w:pPr>
      <w:r>
        <w:rPr>
          <w:i w:val="1"/>
          <w:iCs w:val="1"/>
          <w:outline w:val="0"/>
          <w:color w:val="595959"/>
          <w:u w:color="595959"/>
          <w:rtl w:val="0"/>
          <w:lang w:val="en-US"/>
          <w14:textFill>
            <w14:solidFill>
              <w14:srgbClr w14:val="595959"/>
            </w14:solidFill>
          </w14:textFill>
        </w:rPr>
        <w:t xml:space="preserve">Reasoning-effort selectors are additive toggles, not radio buttons — always verify the Launch/Run button reads a singular action before clicking. Evaluations and trajectory-verifications are both asynchronous; never wait on one before moving to the next task. The "benchmark_type" missing-metadata warning shown on every EKW task is expected and benign.</w:t>
      </w:r>
    </w:p>
    <w:p>
      <w:pPr>
        <w:pStyle w:val="Cabeçalho 3"/>
        <w:spacing w:before="200" w:after="100"/>
      </w:pPr>
      <w:r>
        <w:rPr>
          <w:rtl w:val="0"/>
          <w:lang w:val="en-US"/>
        </w:rPr>
        <w:t xml:space="preserve">Step F — Import the Data-OS artifacts</w:t>
      </w:r>
    </w:p>
    <w:p>
      <w:pPr>
        <w:pStyle w:val="List Paragraph"/>
        <w:numPr>
          <w:ilvl w:val="0"/>
          <w:numId w:val="4"/>
        </w:numPr>
        <w:bidi w:val="0"/>
        <w:spacing w:after="80"/>
        <w:ind w:right="0"/>
        <w:jc w:val="left"/>
        <w:rPr>
          <w:rtl w:val="0"/>
          <w:lang w:val="en-US"/>
        </w:rPr>
      </w:pPr>
      <w:r>
        <w:rPr>
          <w:rtl w:val="0"/>
          <w:lang w:val="en-US"/>
        </w:rPr>
        <w:t xml:space="preserve">Run cycle.py dataos-evals-import &lt;date&gt; &lt;dataos_qc_runs_dir&gt;. This unzips each task_&lt;label&gt;_evals.zip, remaps its claude-code_*/codex_* trial folders into 03_evals/task_&lt;id&gt;/evals/&lt;model&gt;/trial_1/ (oracle_* is kept alongside under oracle/, excluded from reward stats as before), and copies verifications_results.json alongside — the same artifacts that fed the old separate deep-analysis pass now also ground Internal QC's own eval-dependent dims in Step G.</w:t>
      </w:r>
    </w:p>
    <w:p>
      <w:pPr>
        <w:pStyle w:val="Cabeçalho 3"/>
        <w:spacing w:before="200" w:after="100"/>
      </w:pPr>
      <w:r>
        <w:rPr>
          <w:rtl w:val="0"/>
          <w:lang w:val="en-US"/>
        </w:rPr>
        <w:t xml:space="preserve">Step G — Run Internal QC</w:t>
      </w:r>
    </w:p>
    <w:p>
      <w:pPr>
        <w:pStyle w:val="List Paragraph"/>
        <w:numPr>
          <w:ilvl w:val="0"/>
          <w:numId w:val="4"/>
        </w:numPr>
        <w:bidi w:val="0"/>
        <w:spacing w:after="80"/>
        <w:ind w:right="0"/>
        <w:jc w:val="left"/>
        <w:rPr>
          <w:rtl w:val="0"/>
          <w:lang w:val="en-US"/>
        </w:rPr>
      </w:pPr>
      <w:r>
        <w:rPr>
          <w:rtl w:val="0"/>
          <w:lang w:val="en-US"/>
        </w:rPr>
        <w:t xml:space="preserve">Run cycle.py qc &lt;date&gt;. Writes cycles/&lt;date&gt;/04_qc/{batch_review.json, batch_summary.md, reviewer_queue.csv}. Because 03_evals/ is now populated (Step F), this run is fully eval-grounded — no separate local k=1 trial request needed.</w:t>
      </w:r>
    </w:p>
    <w:p>
      <w:pPr>
        <w:pStyle w:val="List Paragraph"/>
        <w:numPr>
          <w:ilvl w:val="0"/>
          <w:numId w:val="4"/>
        </w:numPr>
        <w:bidi w:val="0"/>
        <w:spacing w:after="80"/>
        <w:ind w:right="0"/>
        <w:jc w:val="left"/>
        <w:rPr>
          <w:rtl w:val="0"/>
          <w:lang w:val="en-US"/>
        </w:rPr>
      </w:pPr>
      <w:r>
        <w:rPr>
          <w:rtl w:val="0"/>
          <w:lang w:val="en-US"/>
        </w:rPr>
        <w:t xml:space="preserve">Run QC once per change and read the findings and their severities, not just the top-line verdict — LLM-judge noise is real, and a single run is the right cost/speed tradeoff while iterating. Reserve a 3-run consistency pass for final verification of something consequential, e.g. right before a formal acceptance decision.</w:t>
      </w:r>
    </w:p>
    <w:p>
      <w:pPr>
        <w:pStyle w:val="Cabeçalho 3"/>
        <w:spacing w:before="200" w:after="100"/>
      </w:pPr>
      <w:r>
        <w:rPr>
          <w:rtl w:val="0"/>
          <w:lang w:val="en-US"/>
        </w:rPr>
        <w:t xml:space="preserve">Step H — Generate the joint feedback packet</w:t>
      </w:r>
    </w:p>
    <w:p>
      <w:pPr>
        <w:pStyle w:val="List Paragraph"/>
        <w:numPr>
          <w:ilvl w:val="0"/>
          <w:numId w:val="4"/>
        </w:numPr>
        <w:bidi w:val="0"/>
        <w:spacing w:after="80"/>
        <w:ind w:right="0"/>
        <w:jc w:val="left"/>
        <w:rPr>
          <w:rtl w:val="0"/>
          <w:lang w:val="en-US"/>
        </w:rPr>
      </w:pPr>
      <w:r>
        <w:rPr>
          <w:rtl w:val="0"/>
          <w:lang w:val="en-US"/>
        </w:rPr>
        <w:t xml:space="preserve">Run cycle.py joint-feedback &lt;date&gt;. Merges 04_qc/reviewer_queue.csv's own issue rows (both blocking AND cosmetic classifications — the literal file a reviewer opens, not a re-derivation from batch_review.json) per task with each task's 03_evals/task_&lt;id&gt;/verifications_results.json FAILED checks into one combined candidate-complaint list per task, written to cycles/&lt;date&gt;/joint_feedback/task_&lt;id&gt;_packet.json. The packet also names the 4 required source locations for Step I's prompt: the reviewer_queue.csv row(s), the verifications_results.json, the task artifacts (02_bundle/task_&lt;id&gt;/ — source documents, golden solution, verifier/rubric), and the eval trajectories (03_evals/task_&lt;id&gt;/evals/&lt;model&gt;/trial_1/ — agent trajectory, deliverables, reward-details.json). No auto-dedup across sources — both are listed side by side for the deep-analysis pass in Step I to adjudicate.</w:t>
      </w:r>
    </w:p>
    <w:p>
      <w:pPr>
        <w:pStyle w:val="Cabeçalho 3"/>
        <w:spacing w:before="200" w:after="100"/>
      </w:pPr>
      <w:r>
        <w:rPr>
          <w:rtl w:val="0"/>
          <w:lang w:val="en-US"/>
        </w:rPr>
        <w:t xml:space="preserve">Step I — Adjudicate true_positive / false_positive once</w:t>
      </w:r>
    </w:p>
    <w:p>
      <w:pPr>
        <w:pStyle w:val="List Paragraph"/>
        <w:numPr>
          <w:ilvl w:val="0"/>
          <w:numId w:val="4"/>
        </w:numPr>
        <w:bidi w:val="0"/>
        <w:spacing w:after="80"/>
        <w:ind w:right="0"/>
        <w:jc w:val="left"/>
        <w:rPr>
          <w:rtl w:val="0"/>
          <w:lang w:val="en-US"/>
        </w:rPr>
      </w:pPr>
      <w:r>
        <w:rPr>
          <w:rtl w:val="0"/>
          <w:lang w:val="en-US"/>
        </w:rPr>
        <w:t>Apply the tp-fp-classification skill (automation/tp-fp-classification/SKILL.md) — the canonical “External QC Feedback Classification Loop” / “TP/FP Skill” prompt — to the joint packets for this batch: ONE round covering both Internal QC's findings and Data-OS's flagged checks together, instead of one round per source as before. The skill file is the single source of truth for this prompt's methodology and output schema; it is not reproduced inline here so it can be edited in one place instead of drifting across copy-pasted document text.</w:t>
      </w:r>
    </w:p>
    <w:p>
      <w:pPr>
        <w:pStyle w:val="List Paragraph"/>
        <w:numPr>
          <w:ilvl w:val="0"/>
          <w:numId w:val="4"/>
        </w:numPr>
        <w:bidi w:val="0"/>
        <w:spacing w:after="80"/>
        <w:ind w:right="0"/>
        <w:jc w:val="left"/>
        <w:rPr>
          <w:rtl w:val="0"/>
          <w:lang w:val="en-US"/>
        </w:rPr>
      </w:pPr>
      <w:r>
        <w:rPr>
          <w:rtl w:val="0"/>
          <w:lang w:val="en-US"/>
        </w:rPr>
        <w:t>Run the tp-fp-classification skill against all 4 required inputs for every task in the batch: the reviewer_queue.csv row(s), the verifications_results.json, the unzipped evals.zip trajectories, and the harbor bundle's task artifacts (the joint_feedback packet indexes the first two but doesn't replace opening any of the 4). It confirms each flagged item as true_positive, false_positive, or inconclusive, grounded in the task's own facts — not just the packet's framing.</w:t>
      </w:r>
    </w:p>
    <w:p>
      <w:pPr>
        <w:pStyle w:val="List Paragraph"/>
        <w:numPr>
          <w:ilvl w:val="0"/>
          <w:numId w:val="4"/>
        </w:numPr>
        <w:bidi w:val="0"/>
        <w:spacing w:after="80"/>
        <w:ind w:right="0"/>
        <w:jc w:val="left"/>
        <w:rPr>
          <w:rtl w:val="0"/>
          <w:lang w:val="en-US"/>
        </w:rPr>
      </w:pPr>
      <w:r>
        <w:rPr>
          <w:rtl w:val="0"/>
          <w:lang w:val="en-US"/>
        </w:rPr>
        <w:t xml:space="preserve">Decide approved vs. rejected per task from the resulting spreadsheet: zero true_positive rows -&gt; approved, proceed to Phase 2 (2.1/2.2) for submission. One or more true_positive rows -&gt; rejected, route the feedback back to Internal QC intake (1.1) for the experts to rework. Record BOTH outcomes in the RL-World QC tracker — every task in the batch gets a tracked outcome, not just the rejected ones.</w:t>
      </w:r>
    </w:p>
    <w:p>
      <w:pPr>
        <w:pStyle w:val="List Paragraph"/>
        <w:numPr>
          <w:ilvl w:val="0"/>
          <w:numId w:val="4"/>
        </w:numPr>
        <w:bidi w:val="0"/>
        <w:spacing w:after="80"/>
        <w:ind w:right="0"/>
        <w:jc w:val="left"/>
        <w:rPr>
          <w:rtl w:val="0"/>
          <w:lang w:val="en-US"/>
        </w:rPr>
      </w:pPr>
      <w:r>
        <w:rPr>
          <w:rtl w:val="0"/>
          <w:lang w:val="en-US"/>
        </w:rPr>
        <w:t xml:space="preserve">The prompt writes directly to the QC Task Tracker's Feedback Link and Passed External QC (automated) columns per task — there is no separate qc_verdict_tracker.xlsx to hand-maintain; that convention is retired.</w:t>
      </w:r>
    </w:p>
    <w:p>
      <w:pPr>
        <w:pStyle w:val="List Paragraph"/>
        <w:spacing w:after="80"/>
      </w:pPr>
      <w:r>
        <w:rPr>
          <w:i w:val="1"/>
          <w:iCs w:val="1"/>
          <w:outline w:val="0"/>
          <w:color w:val="595959"/>
          <w:u w:color="595959"/>
          <w:rtl w:val="0"/>
          <w:lang w:val="en-US"/>
          <w14:textFill>
            <w14:solidFill>
              <w14:srgbClr w14:val="595959"/>
            </w14:solidFill>
          </w14:textFill>
        </w:rPr>
        <w:t xml:space="preserve">False positives are recorded too (verdict = false positive) but do not get a fix-guidance row — they're kept for audit/drift tracking, not sent to experts.</w:t>
      </w:r>
    </w:p>
    <w:p>
      <w:pPr>
        <w:pStyle w:val="Cabeçalho 3"/>
        <w:spacing w:before="200" w:after="100"/>
      </w:pPr>
      <w:r>
        <w:rPr>
          <w:rtl w:val="0"/>
          <w:lang w:val="en-US"/>
        </w:rPr>
        <w:t xml:space="preserve">Step J — Publish the feedback</w:t>
      </w:r>
    </w:p>
    <w:p>
      <w:pPr>
        <w:pStyle w:val="List Paragraph"/>
        <w:numPr>
          <w:ilvl w:val="0"/>
          <w:numId w:val="4"/>
        </w:numPr>
        <w:bidi w:val="0"/>
        <w:spacing w:after="80"/>
        <w:ind w:right="0"/>
        <w:jc w:val="left"/>
        <w:rPr>
          <w:rtl w:val="0"/>
          <w:lang w:val="en-US"/>
        </w:rPr>
      </w:pPr>
      <w:r>
        <w:rPr>
          <w:rtl w:val="0"/>
          <w:lang w:val="en-US"/>
        </w:rPr>
        <w:t>The skill uploads one .xlsx per task to the shared Drive folder and updates the RL-World QC tracker directly — see automation/tp-fp-classification/SKILL.md's own Output/tracker sections for the exact link, columns, and conventions.</w:t>
      </w:r>
    </w:p>
    <w:p>
      <w:pPr>
        <w:pStyle w:val="Cabeçalho 3"/>
        <w:spacing w:before="200" w:after="100"/>
      </w:pPr>
      <w:r>
        <w:rPr>
          <w:rtl w:val="0"/>
          <w:lang w:val="en-US"/>
        </w:rPr>
        <w:t xml:space="preserve">Step K — Route</w:t>
      </w:r>
    </w:p>
    <w:p>
      <w:pPr>
        <w:pStyle w:val="List Paragraph"/>
        <w:numPr>
          <w:ilvl w:val="0"/>
          <w:numId w:val="4"/>
        </w:numPr>
        <w:bidi w:val="0"/>
        <w:spacing w:after="80"/>
        <w:ind w:right="0"/>
        <w:jc w:val="left"/>
        <w:rPr>
          <w:rtl w:val="0"/>
          <w:lang w:val="en-US"/>
        </w:rPr>
      </w:pPr>
      <w:r>
        <w:rPr>
          <w:rtl w:val="0"/>
          <w:lang w:val="en-US"/>
        </w:rPr>
        <w:t xml:space="preserve">Zero confirmed true_positive rows -&gt; approved, proceed to Phase 2. One or more true_positive rows -&gt; rejected, route the feedback back to intake (1.1) for the experts to rework. Record BOTH outcomes on the tracker — every task in the batch gets a tracked outcome, not just the rejected ones.</w:t>
      </w:r>
    </w:p>
    <w:p>
      <w:pPr>
        <w:pStyle w:val="Cabeçalho 3"/>
        <w:spacing w:before="200" w:after="100"/>
      </w:pPr>
      <w:r>
        <w:rPr>
          <w:rtl w:val="0"/>
          <w:lang w:val="en-US"/>
        </w:rPr>
        <w:t xml:space="preserve">Step L — Report, ledger, close</w:t>
      </w:r>
    </w:p>
    <w:p>
      <w:pPr>
        <w:pStyle w:val="List Paragraph"/>
        <w:numPr>
          <w:ilvl w:val="0"/>
          <w:numId w:val="4"/>
        </w:numPr>
        <w:bidi w:val="0"/>
        <w:spacing w:after="80"/>
        <w:ind w:right="0"/>
        <w:jc w:val="left"/>
        <w:rPr>
          <w:rtl w:val="0"/>
          <w:lang w:val="en-US"/>
        </w:rPr>
      </w:pPr>
      <w:r>
        <w:rPr>
          <w:rtl w:val="0"/>
          <w:lang w:val="en-US"/>
        </w:rPr>
        <w:t xml:space="preserve">Run cycle.py report &lt;date&gt; to collect every artifact produced so far into 05_report/ — this is the one thing to actually share.</w:t>
      </w:r>
    </w:p>
    <w:p>
      <w:pPr>
        <w:pStyle w:val="List Paragraph"/>
        <w:numPr>
          <w:ilvl w:val="0"/>
          <w:numId w:val="4"/>
        </w:numPr>
        <w:bidi w:val="0"/>
        <w:spacing w:after="80"/>
        <w:ind w:right="0"/>
        <w:jc w:val="left"/>
        <w:rPr>
          <w:rtl w:val="0"/>
          <w:lang w:val="en-US"/>
        </w:rPr>
      </w:pPr>
      <w:r>
        <w:rPr>
          <w:rtl w:val="0"/>
          <w:lang w:val="en-US"/>
        </w:rPr>
        <w:t xml:space="preserve">Run cycle.py ledger &lt;date&gt; to update the cross-cycle task_ledger — tracks which findings are novel versus repeated feedback across cycles.</w:t>
      </w:r>
    </w:p>
    <w:p>
      <w:pPr>
        <w:pStyle w:val="List Paragraph"/>
        <w:numPr>
          <w:ilvl w:val="0"/>
          <w:numId w:val="4"/>
        </w:numPr>
        <w:bidi w:val="0"/>
        <w:spacing w:after="80"/>
        <w:ind w:right="0"/>
        <w:jc w:val="left"/>
        <w:rPr>
          <w:rtl w:val="0"/>
          <w:lang w:val="en-US"/>
        </w:rPr>
      </w:pPr>
      <w:r>
        <w:rPr>
          <w:rtl w:val="0"/>
          <w:lang w:val="en-US"/>
        </w:rPr>
        <w:t xml:space="preserve">Run cycle.py close &lt;date&gt; once the cycle is genuinely done. This advances cycles/latest, so the next cycle's diff (Step B) compares against this one. It is the one command in this phase with a lasting effect — don't run it until you mean it.</w:t>
      </w:r>
    </w:p>
    <w:p>
      <w:pPr>
        <w:pStyle w:val="List Paragraph"/>
        <w:numPr>
          <w:ilvl w:val="0"/>
          <w:numId w:val="4"/>
        </w:numPr>
        <w:bidi w:val="0"/>
        <w:spacing w:after="80"/>
        <w:ind w:right="0"/>
        <w:jc w:val="left"/>
        <w:rPr>
          <w:rtl w:val="0"/>
          <w:lang w:val="en-US"/>
        </w:rPr>
      </w:pPr>
      <w:r>
        <w:rPr>
          <w:rtl w:val="0"/>
          <w:lang w:val="en-US"/>
        </w:rPr>
        <w:t xml:space="preserve">Run cycle.py status any time to see every cycle and how far each got through the pipeline stages.</w:t>
      </w:r>
    </w:p>
    <w:p>
      <w:pPr>
        <w:pStyle w:val="Cabeçalho 2"/>
        <w:spacing w:before="260" w:after="120"/>
      </w:pPr>
      <w:r>
        <w:rPr>
          <w:rtl w:val="0"/>
          <w:lang w:val="en-US"/>
        </w:rPr>
        <w:t xml:space="preserve">1.5  Automation</w:t>
      </w:r>
    </w:p>
    <w:p>
      <w:pPr>
        <w:pStyle w:val="Cabeçalho 2"/>
        <w:spacing w:before="260" w:after="120"/>
      </w:pPr>
      <w:r>
        <w:rPr>
          <w:outline w:val="0"/>
          <w:color w:val="000000"/>
          <w:u w:color="000000"/>
          <w:rtl w:val="0"/>
          <w:lang w:val="en-US"/>
          <w14:textFill>
            <w14:solidFill>
              <w14:srgbClr w14:val="000000"/>
            </w14:solidFill>
          </w14:textFill>
        </w:rPr>
        <w:t xml:space="preserve">A scheduled task, ekw-qc-cycle, runs Tuesdays and Thursdays at 16:00 BRT and automates Steps A–C (fetch → diff → bundle, now including the reward-kit conversion) end-to-end, notifying when done. Everything from Step D on remains manual/skill-driven — the automation stops at the point where a human has to create the Data-OS dataset.</w:t>
      </w:r>
    </w:p>
    <w:p>
      <w:pPr>
        <w:pStyle w:val="Cabeçalho 2"/>
        <w:spacing w:before="260" w:after="120"/>
      </w:pPr>
      <w:r>
        <w:rPr>
          <w:rtl w:val="0"/>
          <w:lang w:val="en-US"/>
        </w:rPr>
        <w:t xml:space="preserve">1.6  Known gotchas</w:t>
      </w:r>
    </w:p>
    <w:p>
      <w:pPr>
        <w:pStyle w:val="Cabeçalho 2"/>
        <w:spacing w:before="260" w:after="120"/>
      </w:pPr>
      <w:r>
        <w:rPr>
          <w:outline w:val="0"/>
          <w:color w:val="000000"/>
          <w:u w:color="000000"/>
          <w:rtl w:val="0"/>
          <w:lang w:val="en-US"/>
          <w14:textFill>
            <w14:solidFill>
              <w14:srgbClr w14:val="000000"/>
            </w14:solidFill>
          </w14:textFill>
        </w:rPr>
        <w:t xml:space="preserve">The tracker export and the Shared Drive bulk download (Step A) are the only steps in this phase that cannot be scripted end-to-end for EKW/Intake-front tasks — both are blocked by org data-access policy, not a pipeline limitation.</w:t>
      </w:r>
    </w:p>
    <w:p>
      <w:pPr>
        <w:pStyle w:val="Cabeçalho 2"/>
        <w:spacing w:before="260" w:after="120"/>
      </w:pPr>
      <w:r>
        <w:rPr>
          <w:outline w:val="0"/>
          <w:color w:val="000000"/>
          <w:u w:color="000000"/>
          <w:rtl w:val="0"/>
          <w:lang w:val="en-US"/>
          <w14:textFill>
            <w14:solidFill>
              <w14:srgbClr w14:val="000000"/>
            </w14:solidFill>
          </w14:textFill>
        </w:rPr>
        <w:t xml:space="preserve">Before flagging a verifier as "always fails" or "over-strict," check whether the golden solution itself passes it — if it does, the rubric is demanding, not broken (full calibration notes in CLAUDE.md).</w:t>
      </w:r>
    </w:p>
    <w:p>
      <w:pPr>
        <w:pStyle w:val="Cabeçalho 2"/>
        <w:spacing w:before="260" w:after="120"/>
      </w:pPr>
      <w:r>
        <w:rPr>
          <w:outline w:val="0"/>
          <w:color w:val="000000"/>
          <w:u w:color="000000"/>
          <w:rtl w:val="0"/>
          <w:lang w:val="en-US"/>
          <w14:textFill>
            <w14:solidFill>
              <w14:srgbClr w14:val="000000"/>
            </w14:solidFill>
          </w14:textFill>
        </w:rPr>
        <w:t xml:space="preserve">An output_variables.json file occasionally shows up in golden solutions; it isn't used by verification and is safe to ignore.</w:t>
      </w:r>
    </w:p>
    <w:p>
      <w:pPr>
        <w:pStyle w:val="Cabeçalho 2"/>
        <w:spacing w:before="260" w:after="120"/>
      </w:pPr>
      <w:r>
        <w:rPr>
          <w:outline w:val="0"/>
          <w:color w:val="000000"/>
          <w:u w:color="000000"/>
          <w:rtl w:val="0"/>
          <w:lang w:val="en-US"/>
          <w14:textFill>
            <w14:solidFill>
              <w14:srgbClr w14:val="000000"/>
            </w14:solidFill>
          </w14:textFill>
        </w:rPr>
        <w:t xml:space="preserve">cycle.py close is the only command in this phase that has a lasting effect (it moves the diff baseline) — every other command in Steps A–L is safe to re-run.</w:t>
      </w:r>
    </w:p>
    <w:p>
      <w:pPr>
        <w:pStyle w:val="Cabeçalho 2"/>
        <w:spacing w:before="260" w:after="120"/>
      </w:pPr>
      <w:r>
        <w:rPr>
          <w:outline w:val="0"/>
          <w:color w:val="000000"/>
          <w:u w:color="000000"/>
          <w:rtl w:val="0"/>
          <w:lang w:val="en-US"/>
          <w14:textFill>
            <w14:solidFill>
              <w14:srgbClr w14:val="000000"/>
            </w14:solidFill>
          </w14:textFill>
        </w:rPr>
        <w:t xml:space="preserve">cycle.py dataos-standalone &lt;bundle_dir&gt; &lt;out_dir&gt; runs the Step C reward-kit conversion for a bundled task sitting outside any cycle folder — useful when the phases here aren't run by the same person and building out a full cycle just to convert one task would be redundant. bundle_dir can be a single already-bundled task or a directory of several task_&lt;id&gt;/ dirs.</w:t>
      </w:r>
    </w:p>
    <w:p>
      <w:pPr>
        <w:pStyle w:val="Cabeçalho 2"/>
        <w:spacing w:before="260" w:after="120"/>
      </w:pPr>
      <w:r>
        <w:rPr>
          <w:rtl w:val="0"/>
          <w:lang w:val="en-US"/>
        </w:rPr>
        <w:t>1.7  QC for the SVC task family</w:t>
      </w:r>
    </w:p>
    <w:p>
      <w:pPr>
        <w:pStyle w:val="Cabeçalho 2"/>
        <w:spacing w:before="260" w:after="120"/>
      </w:pPr>
      <w:r>
        <w:rPr>
          <w:outline w:val="0"/>
          <w:color w:val="000000"/>
          <w:u w:color="000000"/>
          <w:rtl w:val="0"/>
          <w:lang w:val="en-US"/>
          <w14:textFill>
            <w14:solidFill>
              <w14:srgbClr w14:val="000000"/>
            </w14:solidFill>
          </w14:textFill>
        </w:rPr>
        <w:t xml:space="preserve">SVC/Cirrus tasks are a decomposition DAG (L1 atomic leaves → L2 mid-level nodes → L3 apex) over a shared company corpus, with a category-weighted rubric (tests/rubric.json: criteria[] grouped into categories[] summing to 100, must_pass gates, negative penalty criteria) — not EKW's flat verifiers[]. Updated 2026-08-05: SVC now has a first-class place in the unified pipeline (previously two separate project directories) — its own cycle.py entrypoint, its own spec overlay, and its own onboarding doc. Full detail: docs/svc/ONBOARDING.md and docs/svc/QC_APPLICABILITY.md (the empirical write-up of why SVC needed its own path through the shared engine).</w:t>
      </w:r>
    </w:p>
    <w:p>
      <w:pPr>
        <w:pStyle w:val="Cabeçalho 3"/>
        <w:spacing w:before="200" w:after="100"/>
      </w:pPr>
      <w:r>
        <w:rPr>
          <w:rtl w:val="0"/>
          <w:lang w:val="en-US"/>
        </w:rPr>
        <w:t>1.7.1  QC an SVC task</w:t>
      </w:r>
    </w:p>
    <w:p>
      <w:pPr>
        <w:pStyle w:val="Cabeçalho 2"/>
        <w:spacing w:before="260" w:after="120"/>
      </w:pPr>
      <w:r>
        <w:rPr>
          <w:outline w:val="0"/>
          <w:color w:val="000000"/>
          <w:u w:color="000000"/>
          <w:rtl w:val="0"/>
          <w:lang w:val="en-US"/>
          <w14:textFill>
            <w14:solidFill>
              <w14:srgbClr w14:val="000000"/>
            </w14:solidFill>
          </w14:textFill>
        </w:rPr>
        <w:t xml:space="preserve">Full batch pipeline — </w:t>
      </w:r>
      <w:r>
        <w:rPr>
          <w:rFonts w:ascii="Consolas" w:cs="Consolas" w:hAnsi="Consolas" w:eastAsia="Consolas"/>
          <w:outline w:val="0"/>
          <w:color w:val="000000"/>
          <w:u w:color="000000"/>
          <w:rtl w:val="0"/>
          <w:lang w:val="en-US"/>
          <w14:textFill>
            <w14:solidFill>
              <w14:srgbClr w14:val="000000"/>
            </w14:solidFill>
          </w14:textFill>
        </w:rPr>
        <w:t>cycle.py svc-qc &lt;corpus&gt;</w:t>
      </w:r>
      <w:r>
        <w:rPr>
          <w:outline w:val="0"/>
          <w:color w:val="000000"/>
          <w:u w:color="000000"/>
          <w:rtl w:val="0"/>
          <w:lang w:val="en-US"/>
          <w14:textFill>
            <w14:solidFill>
              <w14:srgbClr w14:val="000000"/>
            </w14:solidFill>
          </w14:textFill>
        </w:rPr>
        <w:t xml:space="preserve">, which wraps the same gdpval_qc.cli engine that cycle.py qc wraps (console name gdpval-assess), invoked against the SVC spec overlay. Produces the standard triage artifact set — reviewer_queue.csv, batch_review.json, batch_summary.md — the same shape reviewers already expect from a regular EKW cycle, plus an automatic _run.log (unlike cycle.py qc, you don't need to redirect output by hand to get a timing/audit trail). Use this whenever the team needs those artifacts rather than per-task markdown.</w:t>
      </w:r>
    </w:p>
    <w:p>
      <w:pPr>
        <w:pStyle w:val="Cabeçalho 3"/>
        <w:spacing w:before="200" w:after="100"/>
      </w:pPr>
      <w:r>
        <w:rPr>
          <w:rtl w:val="0"/>
          <w:lang w:val="en-US"/>
        </w:rPr>
        <w:t>1.7.2  Prerequisites</w:t>
      </w:r>
    </w:p>
    <w:p>
      <w:pPr>
        <w:pStyle w:val="List Paragraph"/>
        <w:numPr>
          <w:ilvl w:val="0"/>
          <w:numId w:val="2"/>
        </w:numPr>
        <w:bidi w:val="0"/>
        <w:spacing w:after="80"/>
        <w:ind w:right="0"/>
        <w:jc w:val="left"/>
        <w:rPr>
          <w:rtl w:val="0"/>
          <w:lang w:val="en-US"/>
        </w:rPr>
      </w:pPr>
      <w:r>
        <w:rPr>
          <w:rtl w:val="0"/>
          <w:lang w:val="en-US"/>
        </w:rPr>
        <w:t>The same local pipeline venv as 1.2 (</w:t>
      </w:r>
      <w:r>
        <w:rPr>
          <w:rFonts w:ascii="Consolas" w:cs="Consolas" w:hAnsi="Consolas" w:eastAsia="Consolas"/>
          <w:rtl w:val="0"/>
          <w:lang w:val="en-US"/>
        </w:rPr>
        <w:t>pipeline/.venv</w:t>
      </w:r>
      <w:r>
        <w:rPr>
          <w:rtl w:val="0"/>
          <w:lang w:val="en-US"/>
        </w:rPr>
        <w:t xml:space="preserve">), plus OPENAI_API_KEY and GEMINI_API_KEY set — the full pipeline spends real API money.</w:t>
      </w:r>
    </w:p>
    <w:p>
      <w:pPr>
        <w:pStyle w:val="List Paragraph"/>
        <w:numPr>
          <w:ilvl w:val="0"/>
          <w:numId w:val="2"/>
        </w:numPr>
        <w:bidi w:val="0"/>
        <w:spacing w:after="80"/>
        <w:ind w:right="0"/>
        <w:jc w:val="left"/>
        <w:rPr>
          <w:rtl w:val="0"/>
          <w:lang w:val="en-US"/>
        </w:rPr>
      </w:pPr>
      <w:r>
        <w:rPr>
          <w:rtl w:val="0"/>
          <w:lang w:val="en-US"/>
        </w:rPr>
        <w:t xml:space="preserve">Cost is meaningfully higher than earlier SVC estimates: after the base spec grew from 27 to 36 dims (the shift-left deterministic checks), a real 3-task slice (1 L1 + 1 L2 + 1 L3) cost $9.98 — figure roughly $3–4/task, not the $0.01–$0.15/task in older notes. See docs/svc/RUN_FULL_QC.md “Rough cost” for the current number.</w:t>
      </w:r>
    </w:p>
    <w:p>
      <w:pPr>
        <w:pStyle w:val="List Paragraph"/>
        <w:numPr>
          <w:ilvl w:val="0"/>
          <w:numId w:val="2"/>
        </w:numPr>
        <w:bidi w:val="0"/>
        <w:spacing w:after="80"/>
        <w:ind w:right="0"/>
        <w:jc w:val="left"/>
        <w:rPr>
          <w:rtl w:val="0"/>
          <w:lang w:val="en-US"/>
        </w:rPr>
      </w:pPr>
      <w:r>
        <w:rPr>
          <w:rtl w:val="0"/>
          <w:lang w:val="en-US"/>
        </w:rPr>
        <w:t xml:space="preserve">Use the SVC spec overlay — </w:t>
      </w:r>
      <w:r>
        <w:rPr>
          <w:rFonts w:ascii="Consolas" w:cs="Consolas" w:hAnsi="Consolas" w:eastAsia="Consolas"/>
          <w:rtl w:val="0"/>
          <w:lang w:val="en-US"/>
        </w:rPr>
        <w:t>pipeline/specs/overlays/svc.md</w:t>
      </w:r>
      <w:r>
        <w:rPr>
          <w:rtl w:val="0"/>
          <w:lang w:val="en-US"/>
        </w:rPr>
        <w:t xml:space="preserve"> when the tasks have real eval/trial runs under evals/, or overlays/svc-noeval.md when they don't (re-gates the 4 eval-trial-dependent verifier-quality dims off instead of running them ungrounded, the common case for a design-only pass on this family). Both extend the base spec (specs/gdpval_task_quality_v18.md) rather than forking it, so base-spec fixes reach SVC automatically — do NOT reintroduce the old full-file forks (gdpval_svc_qc.md / gdpval_svc_noeval_qc.md), which were deleted 2026-08-05 precisely because they silently drifted.</w:t>
      </w:r>
    </w:p>
    <w:p>
      <w:pPr>
        <w:pStyle w:val="List Paragraph"/>
        <w:numPr>
          <w:ilvl w:val="0"/>
          <w:numId w:val="2"/>
        </w:numPr>
        <w:bidi w:val="0"/>
        <w:spacing w:after="80"/>
        <w:ind w:right="0"/>
        <w:jc w:val="left"/>
        <w:rPr>
          <w:rtl w:val="0"/>
          <w:lang w:val="en-US"/>
        </w:rPr>
      </w:pPr>
      <w:r>
        <w:rPr>
          <w:rtl w:val="0"/>
          <w:lang w:val="en-US"/>
        </w:rPr>
        <w:t xml:space="preserve">SVC tasks are not under cycles/&lt;date&gt;/ — use </w:t>
      </w:r>
      <w:r>
        <w:rPr>
          <w:rFonts w:ascii="Consolas" w:cs="Consolas" w:hAnsi="Consolas" w:eastAsia="Consolas"/>
          <w:rtl w:val="0"/>
          <w:lang w:val="en-US"/>
        </w:rPr>
        <w:t>cycle.py svc-qc &lt;corpus&gt; [--out-dir DIR] [--only ids] [--spec PATH]</w:t>
      </w:r>
      <w:r>
        <w:rPr>
          <w:rtl w:val="0"/>
          <w:lang w:val="en-US"/>
        </w:rPr>
        <w:t xml:space="preserve"> (from pipeline/), not cycle.py qc. It defaults --spec to overlays/svc.md, --skip-calibration (SVC has no calibration goldens), --no-conversion (text-only; pass --with-conversion to re-check a flagged blank-xlsx finding), and --sample-parallelism 3.</w:t>
      </w:r>
    </w:p>
    <w:p>
      <w:pPr>
        <w:pStyle w:val="Cabeçalho 3"/>
        <w:spacing w:before="200" w:after="100"/>
      </w:pPr>
      <w:r>
        <w:rPr>
          <w:rtl w:val="0"/>
          <w:lang w:val="en-US"/>
        </w:rPr>
        <w:t>1.7.3  Procedure</w:t>
      </w:r>
    </w:p>
    <w:p>
      <w:pPr>
        <w:pStyle w:val="Cabeçalho 3"/>
        <w:spacing w:before="200" w:after="100"/>
      </w:pPr>
      <w:r>
        <w:rPr>
          <w:rtl w:val="0"/>
          <w:lang w:val="en-US"/>
        </w:rPr>
        <w:t xml:space="preserve">Step 1 — Check whether the corpus needs scoping</w:t>
      </w:r>
    </w:p>
    <w:p>
      <w:pPr>
        <w:pStyle w:val="Cabeçalho 2"/>
        <w:spacing w:before="260" w:after="120"/>
      </w:pPr>
      <w:r>
        <w:rPr>
          <w:outline w:val="0"/>
          <w:color w:val="000000"/>
          <w:u w:color="000000"/>
          <w:rtl w:val="0"/>
          <w:lang w:val="en-US"/>
          <w14:textFill>
            <w14:solidFill>
              <w14:srgbClr w14:val="000000"/>
            </w14:solidFill>
          </w14:textFill>
        </w:rPr>
        <w:t>Some SVC batches ship the entire shared-drive corpus</w:t>
      </w:r>
      <w:r>
        <w:rPr>
          <w:outline w:val="0"/>
          <w:color w:val="000000"/>
          <w:u w:color="000000"/>
          <w:rtl w:val="0"/>
          <w:lang w:val="pt-PT"/>
          <w14:textFill>
            <w14:solidFill>
              <w14:srgbClr w14:val="000000"/>
            </w14:solidFill>
          </w14:textFill>
        </w:rPr>
        <w:t xml:space="preserve"> (</w:t>
      </w:r>
      <w:r>
        <w:rPr>
          <w:rStyle w:val="Hyperlink.0"/>
        </w:rPr>
        <w:fldChar w:fldCharType="begin" w:fldLock="0"/>
        <w:instrText xml:space="preserve"> HYPERLINK "https://drive.google.com/drive/u/0/folders/1OAOOL7nFqhitzUxZ20QkZI92CBvovAKb"</w:instrText>
        <w:fldChar w:fldCharType="separate" w:fldLock="0"/>
      </w:r>
      <w:r>
        <w:rPr>
          <w:rStyle w:val="Hyperlink.0"/>
          <w:rtl w:val="0"/>
          <w:lang w:val="en-US"/>
        </w:rPr>
        <w:t>https://drive.google.com/drive/u/0/folders/1OAOOL7nFqhitzUxZ20QkZI92CBvovAKb</w:t>
      </w:r>
      <w:r>
        <w:rPr/>
        <w:fldChar w:fldCharType="end" w:fldLock="0"/>
      </w:r>
      <w:r>
        <w:rPr>
          <w:outline w:val="0"/>
          <w:color w:val="000000"/>
          <w:u w:color="000000"/>
          <w:rtl w:val="0"/>
          <w:lang w:val="en-US"/>
          <w14:textFill>
            <w14:solidFill>
              <w14:srgbClr w14:val="000000"/>
            </w14:solidFill>
          </w14:textFill>
        </w:rPr>
        <w:t xml:space="preserve"> </w:t>
      </w:r>
      <w:r>
        <w:rPr>
          <w:outline w:val="0"/>
          <w:color w:val="000000"/>
          <w:u w:color="000000"/>
          <w:rtl w:val="0"/>
          <w:lang w:val="pt-PT"/>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historically ~1,142 files) as environment/data for every task, completely unscoped to that node — pointing the engine at those raw folders stalls for hours with no usable signal. Other batches (the current cirrus-y1-task-* DAG family) arrive already scoped: each node's environment/data/ contains only that node's actual inputs. Check before assuming either way — count files in environment/data/ for a couple of tasks and cross-check against PROVENANCE.json's environment_data[] array (if present). If the corpus is already scoped, skip straight to Step 2.</w:t>
      </w:r>
    </w:p>
    <w:p>
      <w:pPr>
        <w:pStyle w:val="Cabeçalho 2"/>
        <w:spacing w:before="260" w:after="120"/>
      </w:pPr>
      <w:r>
        <w:rPr>
          <w:outline w:val="0"/>
          <w:color w:val="000000"/>
          <w:u w:color="000000"/>
          <w:rtl w:val="0"/>
          <w:lang w:val="en-US"/>
          <w14:textFill>
            <w14:solidFill>
              <w14:srgbClr w14:val="000000"/>
            </w14:solidFill>
          </w14:textFill>
        </w:rPr>
        <w:t xml:space="preserve">If it is NOT scoped: build a scoped corpus copy first — for each task, symlink everything through unchanged except environment/data, which gets rebuilt to contain only the files that task's PROVENANCE.json environment_data[] array actually declares. A node with an empty declared list gets an empty scoped input directory — there is no reliable per-node fallback signal (checked both PROVENANCE.json and instruction.md), and the full corpus dump is not a workable substitute. Point cycle.py svc-qc at the scoped copy, not the raw drop.</w:t>
      </w:r>
    </w:p>
    <w:p>
      <w:pPr>
        <w:pStyle w:val="Cabeçalho 3"/>
        <w:spacing w:before="200" w:after="100"/>
      </w:pPr>
      <w:r>
        <w:rPr>
          <w:rtl w:val="0"/>
          <w:lang w:val="en-US"/>
        </w:rPr>
        <w:t xml:space="preserve">Step 2 — Dry run first</w:t>
      </w:r>
    </w:p>
    <w:p>
      <w:pPr>
        <w:pStyle w:val="Cabeçalho 2"/>
        <w:spacing w:before="260" w:after="120"/>
      </w:pPr>
      <w:r>
        <w:rPr>
          <w:outline w:val="0"/>
          <w:color w:val="000000"/>
          <w:u w:color="000000"/>
          <w:rtl w:val="0"/>
          <w:lang w:val="en-US"/>
          <w14:textFill>
            <w14:solidFill>
              <w14:srgbClr w14:val="000000"/>
            </w14:solidFill>
          </w14:textFill>
        </w:rPr>
        <w:t xml:space="preserve">Run </w:t>
      </w:r>
      <w:r>
        <w:rPr>
          <w:rFonts w:ascii="Consolas" w:cs="Consolas" w:hAnsi="Consolas" w:eastAsia="Consolas"/>
          <w:outline w:val="0"/>
          <w:color w:val="000000"/>
          <w:u w:color="000000"/>
          <w:rtl w:val="0"/>
          <w:lang w:val="en-US"/>
          <w14:textFill>
            <w14:solidFill>
              <w14:srgbClr w14:val="000000"/>
            </w14:solidFill>
          </w14:textFill>
        </w:rPr>
        <w:t>cycle.py svc-qc &lt;corpus&gt; --only &lt;id1,id2&gt; -- --dry-run</w:t>
      </w:r>
      <w:r>
        <w:rPr>
          <w:outline w:val="0"/>
          <w:color w:val="000000"/>
          <w:u w:color="000000"/>
          <w:rtl w:val="0"/>
          <w:lang w:val="en-US"/>
          <w14:textFill>
            <w14:solidFill>
              <w14:srgbClr w14:val="000000"/>
            </w14:solidFill>
          </w14:textFill>
        </w:rPr>
        <w:t xml:space="preserve"> before spending any API money. It reports instruction length, input_files / solution_files counts, and verifier_spec presence for every selected task with zero LLM calls, confirming the corpus loads cleanly (scoped or not).</w:t>
      </w:r>
    </w:p>
    <w:p>
      <w:pPr>
        <w:pStyle w:val="Cabeçalho 3"/>
        <w:spacing w:before="200" w:after="100"/>
      </w:pPr>
      <w:r>
        <w:rPr>
          <w:rtl w:val="0"/>
          <w:lang w:val="en-US"/>
        </w:rPr>
        <w:t xml:space="preserve">Step 3 — Run for real</w:t>
      </w:r>
    </w:p>
    <w:p>
      <w:pPr>
        <w:pStyle w:val="Cabeçalho 2"/>
        <w:spacing w:before="260" w:after="120"/>
      </w:pPr>
      <w:r>
        <w:rPr>
          <w:outline w:val="0"/>
          <w:color w:val="000000"/>
          <w:u w:color="000000"/>
          <w:rtl w:val="0"/>
          <w:lang w:val="en-US"/>
          <w14:textFill>
            <w14:solidFill>
              <w14:srgbClr w14:val="000000"/>
            </w14:solidFill>
          </w14:textFill>
        </w:rPr>
        <w:t xml:space="preserve">Drop </w:t>
      </w:r>
      <w:r>
        <w:rPr>
          <w:rFonts w:ascii="Consolas" w:cs="Consolas" w:hAnsi="Consolas" w:eastAsia="Consolas"/>
          <w:outline w:val="0"/>
          <w:color w:val="000000"/>
          <w:u w:color="000000"/>
          <w:rtl w:val="0"/>
          <w:lang w:val="en-US"/>
          <w14:textFill>
            <w14:solidFill>
              <w14:srgbClr w14:val="000000"/>
            </w14:solidFill>
          </w14:textFill>
        </w:rPr>
        <w:t>--dry-run</w:t>
      </w:r>
      <w:r>
        <w:rPr>
          <w:outline w:val="0"/>
          <w:color w:val="000000"/>
          <w:u w:color="000000"/>
          <w:rtl w:val="0"/>
          <w:lang w:val="en-US"/>
          <w14:textFill>
            <w14:solidFill>
              <w14:srgbClr w14:val="000000"/>
            </w14:solidFill>
          </w14:textFill>
        </w:rPr>
        <w:t xml:space="preserve"> (and the -- separator) to grade for real: cycle.py svc-qc &lt;corpus&gt; --out-dir &lt;dir&gt;. This is long-running — well over an hour for a full batch — and spends real money, so launch it in the background and monitor _run.log rather than blocking on it.</w:t>
      </w:r>
    </w:p>
    <w:p>
      <w:pPr>
        <w:pStyle w:val="Cabeçalho 3"/>
        <w:spacing w:before="200" w:after="100"/>
      </w:pPr>
      <w:r>
        <w:rPr>
          <w:rtl w:val="0"/>
          <w:lang w:val="en-US"/>
        </w:rPr>
        <w:t xml:space="preserve">Step 4 — Collect artifacts</w:t>
      </w:r>
    </w:p>
    <w:p>
      <w:pPr>
        <w:pStyle w:val="Cabeçalho 2"/>
        <w:spacing w:before="260" w:after="120"/>
      </w:pPr>
      <w:r>
        <w:rPr>
          <w:outline w:val="0"/>
          <w:color w:val="000000"/>
          <w:u w:color="000000"/>
          <w:rtl w:val="0"/>
          <w:lang w:val="en-US"/>
          <w14:textFill>
            <w14:solidFill>
              <w14:srgbClr w14:val="000000"/>
            </w14:solidFill>
          </w14:textFill>
        </w:rPr>
        <w:t xml:space="preserve">reviewer_queue.csv, batch_review.json, batch_summary.md, and _run.log land in --out-dir (default runs/svc_&lt;date&gt;/) — the same triage workflow used for the standard Internal QC artifacts in 1.6.</w:t>
      </w:r>
    </w:p>
    <w:p>
      <w:pPr>
        <w:pStyle w:val="Cabeçalho 3"/>
        <w:spacing w:before="200" w:after="100"/>
      </w:pPr>
      <w:r>
        <w:rPr>
          <w:rtl w:val="0"/>
          <w:lang w:val="en-US"/>
        </w:rPr>
        <w:t>1.7.4  Known gotchas</w:t>
      </w:r>
    </w:p>
    <w:p>
      <w:pPr>
        <w:pStyle w:val="List Paragraph"/>
        <w:numPr>
          <w:ilvl w:val="0"/>
          <w:numId w:val="2"/>
        </w:numPr>
        <w:bidi w:val="0"/>
        <w:spacing w:after="80"/>
        <w:ind w:right="0"/>
        <w:jc w:val="left"/>
        <w:rPr>
          <w:rtl w:val="0"/>
          <w:lang w:val="en-US"/>
        </w:rPr>
      </w:pPr>
      <w:r>
        <w:rPr>
          <w:rtl w:val="0"/>
          <w:lang w:val="en-US"/>
        </w:rPr>
        <w:t xml:space="preserve">Unscoped environment/data (Step 1) is itself a real defect on batches that have it, not just an operational inconvenience — expect instruction_input_consistency / self_containedness findings on affected nodes. That is signal, not noise.</w:t>
      </w:r>
    </w:p>
    <w:p>
      <w:pPr>
        <w:pStyle w:val="List Paragraph"/>
        <w:numPr>
          <w:ilvl w:val="0"/>
          <w:numId w:val="2"/>
        </w:numPr>
        <w:bidi w:val="0"/>
        <w:spacing w:after="80"/>
        <w:ind w:right="0"/>
        <w:jc w:val="left"/>
        <w:rPr>
          <w:rtl w:val="0"/>
          <w:lang w:val="en-US"/>
        </w:rPr>
      </w:pPr>
      <w:r>
        <w:rPr>
          <w:rtl w:val="0"/>
          <w:lang w:val="en-US"/>
        </w:rPr>
        <w:t xml:space="preserve">A large share of unscoped-batch nodes ship an empty PROVENANCE.json environment_data array (no declared inputs at all). Treat that as “this node genuinely has no scoped inputs,” not as a bug in the scoping step.</w:t>
      </w:r>
    </w:p>
    <w:p>
      <w:pPr>
        <w:pStyle w:val="List Paragraph"/>
        <w:numPr>
          <w:ilvl w:val="0"/>
          <w:numId w:val="2"/>
        </w:numPr>
        <w:bidi w:val="0"/>
        <w:spacing w:after="80"/>
        <w:ind w:right="0"/>
        <w:jc w:val="left"/>
        <w:rPr>
          <w:rtl w:val="0"/>
          <w:lang w:val="en-US"/>
        </w:rPr>
      </w:pPr>
      <w:r>
        <w:rPr>
          <w:rtl w:val="0"/>
          <w:lang w:val="en-US"/>
        </w:rPr>
        <w:t xml:space="preserve">The svc-task-qc skill's qc_review.md and the pipeline's reviewer_queue.csv are not interchangeable outputs — if the team specifically needs reviewer_queue.csv / batch_review.json, the full pipeline (cycle.py svc-qc) must be run; the skill alone cannot produce them.</w:t>
      </w:r>
    </w:p>
    <w:p>
      <w:pPr>
        <w:pStyle w:val="List Paragraph"/>
        <w:numPr>
          <w:ilvl w:val="0"/>
          <w:numId w:val="2"/>
        </w:numPr>
        <w:bidi w:val="0"/>
        <w:spacing w:after="80"/>
        <w:ind w:right="0"/>
        <w:jc w:val="left"/>
        <w:rPr>
          <w:rtl w:val="0"/>
          <w:lang w:val="en-US"/>
        </w:rPr>
      </w:pPr>
      <w:r>
        <w:rPr>
          <w:rtl w:val="0"/>
          <w:lang w:val="en-US"/>
        </w:rPr>
        <w:t xml:space="preserve">L1 leaves are atomic-by-design — overall_gdpval_fit, professional_complexity, and input_prompt_leakage's decomposition-DAG exception exist specifically so L1 doesn't get flagged for not being standalone professional work. Don't manually override this.</w:t>
      </w:r>
    </w:p>
    <w:p>
      <w:pPr>
        <w:pStyle w:val="List Paragraph"/>
        <w:numPr>
          <w:ilvl w:val="0"/>
          <w:numId w:val="2"/>
        </w:numPr>
        <w:bidi w:val="0"/>
        <w:spacing w:after="80"/>
        <w:ind w:right="0"/>
        <w:jc w:val="left"/>
        <w:rPr>
          <w:rtl w:val="0"/>
          <w:lang w:val="en-US"/>
        </w:rPr>
      </w:pPr>
      <w:r>
        <w:rPr>
          <w:rtl w:val="0"/>
          <w:lang w:val="en-US"/>
        </w:rPr>
        <w:t xml:space="preserve">The 3 programmatic verifier checks (verifier_spec_parseable, verifier_count_in_range, verifier_outcome_grader_present) correctly show applicable=false on every SVC task — they're gated off because SVC's rubric has no verifiers[] array. This is expected, not a pipeline bug.</w:t>
      </w:r>
    </w:p>
    <w:p>
      <w:pPr>
        <w:pStyle w:val="List Paragraph"/>
        <w:numPr>
          <w:ilvl w:val="0"/>
          <w:numId w:val="2"/>
        </w:numPr>
        <w:bidi w:val="0"/>
        <w:spacing w:after="80"/>
        <w:ind w:right="0"/>
        <w:jc w:val="left"/>
        <w:rPr>
          <w:rtl w:val="0"/>
          <w:lang w:val="en-US"/>
        </w:rPr>
      </w:pPr>
      <w:r>
        <w:rPr>
          <w:rtl w:val="0"/>
          <w:lang w:val="en-US"/>
        </w:rPr>
        <w:t xml:space="preserve">A node fed its parent's completed golden output is by design, not contamination — every SVC task assumes a correct prior run. Don't flag cross-reference / provenance markers (“ties to the L3-05B golden”, “Golden databook”) as leaked task-pipeline artifacts.</w:t>
      </w:r>
    </w:p>
    <w:p>
      <w:pPr>
        <w:pStyle w:val="Cabeçalho 2"/>
        <w:spacing w:before="260" w:after="120"/>
      </w:pPr>
      <w:r>
        <w:rPr>
          <w:outline w:val="0"/>
          <w:color w:val="000000"/>
          <w:u w:color="000000"/>
          <w:rtl w:val="0"/>
          <w:lang w:val="en-US"/>
          <w14:textFill>
            <w14:solidFill>
              <w14:srgbClr w14:val="000000"/>
            </w14:solidFill>
          </w14:textFill>
        </w:rPr>
        <w:t xml:space="preserve">Integration with the unified Phase 1 above: an SVC batch's automated pass (1.4 Steps D–F) works the same way as EKW's — the Data-OS dataset just holds SVC's reward-kit-converted tasks (via the rubric.json support added to pipeline/tools/to_rewardkit.py), and dataos-evals-import writes into the SVC corpus's own evals/ the same way it does for EKW. cycle.py svc-qc then reads that evals/ data exactly like cycle.py qc does for EKW.</w:t>
      </w:r>
    </w:p>
    <w:p>
      <w:pPr>
        <w:pStyle w:val="Cabeçalho"/>
        <w:spacing w:before="320" w:after="160"/>
      </w:pPr>
      <w:r>
        <w:rPr>
          <w:rtl w:val="0"/>
          <w:lang w:val="en-US"/>
        </w:rPr>
        <w:t xml:space="preserve">Phase 2 — External QC (Manual)</w:t>
      </w:r>
    </w:p>
    <w:p>
      <w:pPr>
        <w:pStyle w:val="Cabeçalho 2"/>
        <w:spacing w:before="260" w:after="120"/>
      </w:pPr>
      <w:r>
        <w:rPr>
          <w:rtl w:val="0"/>
          <w:lang w:val="en-US"/>
        </w:rPr>
        <w:t xml:space="preserve">2.1  Purpose</w:t>
      </w:r>
    </w:p>
    <w:p>
      <w:pPr>
        <w:pStyle w:val="Cabeçalho 2"/>
        <w:spacing w:before="260" w:after="120"/>
      </w:pPr>
      <w:r>
        <w:rPr>
          <w:outline w:val="0"/>
          <w:color w:val="000000"/>
          <w:u w:color="000000"/>
          <w:rtl w:val="0"/>
          <w:lang w:val="en-US"/>
          <w14:textFill>
            <w14:solidFill>
              <w14:srgbClr w14:val="000000"/>
            </w14:solidFill>
          </w14:textFill>
        </w:rPr>
        <w:t xml:space="preserve">Tasks that pass Phase 1 with zero confirmed true_positive rows are approved and move here: the approved subset is submitted through the Turing QC Request Procedure for Internal Clients for formal human review. Everyone now drops their approved tasks into ONE shared Data-OS dataset per front (EKW, SVC) instead of each person submitting their own dataset — the shared dataset is created weekly and submitted by the SOP owner, not by each contributor.</w:t>
      </w:r>
    </w:p>
    <w:p>
      <w:pPr>
        <w:pStyle w:val="Cabeçalho 2"/>
        <w:spacing w:before="260" w:after="120"/>
      </w:pPr>
      <w:r>
        <w:rPr>
          <w:rtl w:val="0"/>
          <w:lang w:val="en-US"/>
        </w:rPr>
        <w:t xml:space="preserve">2.2  Weekly shared-dataset procedure (SOP owner)</w:t>
      </w:r>
    </w:p>
    <w:p>
      <w:pPr>
        <w:pStyle w:val="List Paragraph"/>
        <w:numPr>
          <w:ilvl w:val="0"/>
          <w:numId w:val="6"/>
        </w:numPr>
        <w:bidi w:val="0"/>
        <w:spacing w:after="80"/>
        <w:ind w:right="0"/>
        <w:jc w:val="left"/>
        <w:rPr>
          <w:rtl w:val="0"/>
          <w:lang w:val="en-US"/>
        </w:rPr>
      </w:pPr>
      <w:r>
        <w:rPr>
          <w:rtl w:val="0"/>
          <w:lang w:val="en-US"/>
        </w:rPr>
        <w:t xml:space="preserve">Create one shared Data-OS dataset for EKW and one for SVC, weekly.</w:t>
      </w:r>
    </w:p>
    <w:p>
      <w:pPr>
        <w:pStyle w:val="List Paragraph"/>
        <w:numPr>
          <w:ilvl w:val="0"/>
          <w:numId w:val="6"/>
        </w:numPr>
        <w:bidi w:val="0"/>
        <w:spacing w:after="80"/>
        <w:ind w:right="0"/>
        <w:jc w:val="left"/>
        <w:rPr>
          <w:rtl w:val="0"/>
          <w:lang w:val="en-US"/>
        </w:rPr>
      </w:pPr>
      <w:r>
        <w:rPr>
          <w:rtl w:val="0"/>
          <w:lang w:val="en-US"/>
        </w:rPr>
        <w:t xml:space="preserve">Once the week's contributors have added their approved tasks (2.3) and every task's oracle pass is confirmed, submit the dataset yourself: share the one-page dataset description with qc@turing.com and post the drafted Slack message to #TFRL_QC.</w:t>
      </w:r>
    </w:p>
    <w:p>
      <w:pPr>
        <w:pStyle w:val="List Paragraph"/>
        <w:spacing w:after="80"/>
      </w:pPr>
      <w:r>
        <w:rPr>
          <w:i w:val="1"/>
          <w:iCs w:val="1"/>
          <w:outline w:val="0"/>
          <w:color w:val="595959"/>
          <w:u w:color="595959"/>
          <w:rtl w:val="0"/>
          <w:lang w:val="en-US"/>
          <w14:textFill>
            <w14:solidFill>
              <w14:srgbClr w14:val="595959"/>
            </w14:solidFill>
          </w14:textFill>
        </w:rPr>
        <w:t xml:space="preserve">cycle.py dataos &lt;date&gt; [--only ids] [--name NAME] [--deadline DD/MM/YYYY] (or dataos-standalone for a bundle outside a cycle folder) drafts the one-pager + Slack message for the current week's shared dataset from its converted reward-kit tasks — the same command as Phase 1 Step C, run here against the accumulated shared-dataset bundle.</w:t>
      </w:r>
    </w:p>
    <w:p>
      <w:pPr>
        <w:pStyle w:val="Cabeçalho 2"/>
        <w:spacing w:before="260" w:after="120"/>
      </w:pPr>
      <w:r>
        <w:rPr>
          <w:rtl w:val="0"/>
          <w:lang w:val="en-US"/>
        </w:rPr>
        <w:t xml:space="preserve">2.3  Contributor procedure (per task)</w:t>
      </w:r>
    </w:p>
    <w:p>
      <w:pPr>
        <w:pStyle w:val="List Paragraph"/>
        <w:numPr>
          <w:ilvl w:val="0"/>
          <w:numId w:val="6"/>
        </w:numPr>
        <w:bidi w:val="0"/>
        <w:spacing w:after="80"/>
        <w:ind w:right="0"/>
        <w:jc w:val="left"/>
        <w:rPr>
          <w:rtl w:val="0"/>
          <w:lang w:val="en-US"/>
        </w:rPr>
      </w:pPr>
      <w:r>
        <w:rPr>
          <w:rtl w:val="0"/>
          <w:lang w:val="en-US"/>
        </w:rPr>
        <w:t xml:space="preserve">Take the approved task from Phase 1 — it was already bundled for both harbor and Data-OS reward-kit format in Step C, so there's no reconversion needed here.</w:t>
      </w:r>
    </w:p>
    <w:p>
      <w:pPr>
        <w:pStyle w:val="List Paragraph"/>
        <w:numPr>
          <w:ilvl w:val="0"/>
          <w:numId w:val="6"/>
        </w:numPr>
        <w:bidi w:val="0"/>
        <w:spacing w:after="80"/>
        <w:ind w:right="0"/>
        <w:jc w:val="left"/>
        <w:rPr>
          <w:rtl w:val="0"/>
          <w:lang w:val="en-US"/>
        </w:rPr>
      </w:pPr>
      <w:r>
        <w:rPr>
          <w:rtl w:val="0"/>
          <w:lang w:val="en-US"/>
        </w:rPr>
        <w:t xml:space="preserve">Add the already-converted rewardkit/task_&lt;id&gt;/ package to the SOP owner's current shared dataset for that front.</w:t>
      </w:r>
    </w:p>
    <w:p>
      <w:pPr>
        <w:pStyle w:val="List Paragraph"/>
        <w:numPr>
          <w:ilvl w:val="0"/>
          <w:numId w:val="6"/>
        </w:numPr>
        <w:bidi w:val="0"/>
        <w:spacing w:after="80"/>
        <w:ind w:right="0"/>
        <w:jc w:val="left"/>
        <w:rPr>
          <w:rtl w:val="0"/>
          <w:lang w:val="en-US"/>
        </w:rPr>
      </w:pPr>
      <w:r>
        <w:rPr>
          <w:rtl w:val="0"/>
          <w:lang w:val="en-US"/>
        </w:rPr>
        <w:t xml:space="preserve">Run Data-OS's upload testing and confirm the oracle pass, to verify the upload is structurally sound.</w:t>
      </w:r>
    </w:p>
    <w:p>
      <w:pPr>
        <w:pStyle w:val="List Paragraph"/>
        <w:numPr>
          <w:ilvl w:val="0"/>
          <w:numId w:val="6"/>
        </w:numPr>
        <w:bidi w:val="0"/>
        <w:spacing w:after="80"/>
        <w:ind w:right="0"/>
        <w:jc w:val="left"/>
        <w:rPr>
          <w:rtl w:val="0"/>
          <w:lang w:val="en-US"/>
        </w:rPr>
      </w:pPr>
      <w:r>
        <w:rPr>
          <w:rtl w:val="0"/>
          <w:lang w:val="en-US"/>
        </w:rPr>
        <w:t xml:space="preserve">Report back to the SOP owner once every task you added has a confirmed oracle pass, so the dataset can be frozen and submitted (2.2).</w:t>
      </w:r>
    </w:p>
    <w:p>
      <w:pPr>
        <w:pStyle w:val="Cabeçalho 2"/>
        <w:spacing w:before="260" w:after="120"/>
      </w:pPr>
      <w:r>
        <w:rPr>
          <w:rtl w:val="0"/>
          <w:lang w:val="en-US"/>
        </w:rPr>
        <w:t xml:space="preserve">2.4  References</w:t>
      </w:r>
    </w:p>
    <w:p>
      <w:pPr>
        <w:pStyle w:val="Cabeçalho 2"/>
        <w:spacing w:before="260" w:after="120"/>
      </w:pPr>
      <w:r>
        <w:rPr>
          <w:outline w:val="0"/>
          <w:color w:val="000000"/>
          <w:u w:color="000000"/>
          <w:rtl w:val="0"/>
          <w:lang w:val="en-US"/>
          <w14:textFill>
            <w14:solidFill>
              <w14:srgbClr w14:val="000000"/>
            </w14:solidFill>
          </w14:textFill>
        </w:rPr>
        <w:t xml:space="preserve">Turing QC Request Procedure for Internal Clients: open document</w:t>
      </w:r>
    </w:p>
    <w:p>
      <w:pPr>
        <w:pStyle w:val="Cabeçalho 2"/>
        <w:spacing w:before="260" w:after="120"/>
      </w:pPr>
      <w:r>
        <w:rPr>
          <w:outline w:val="0"/>
          <w:color w:val="000000"/>
          <w:u w:color="000000"/>
          <w:rtl w:val="0"/>
          <w:lang w:val="en-US"/>
          <w14:textFill>
            <w14:solidFill>
              <w14:srgbClr w14:val="000000"/>
            </w14:solidFill>
          </w14:textFill>
        </w:rPr>
        <w:t xml:space="preserve">Submission hand-off channel: #TFRL_QC (Slack).</w:t>
      </w:r>
    </w:p>
    <w:p>
      <w:pPr>
        <w:pStyle w:val="Cabeçalho 2"/>
        <w:spacing w:before="260" w:after="120"/>
      </w:pPr>
      <w:r>
        <w:rPr>
          <w:rtl w:val="0"/>
          <w:lang w:val="en-US"/>
        </w:rPr>
        <w:t xml:space="preserve">2.5  Deep analysis and tracker update</w:t>
      </w:r>
    </w:p>
    <w:p>
      <w:pPr>
        <w:pStyle w:val="Cabeçalho 2"/>
        <w:spacing w:before="260" w:after="120"/>
      </w:pPr>
      <w:r>
        <w:rPr>
          <w:outline w:val="0"/>
          <w:color w:val="000000"/>
          <w:u w:color="000000"/>
          <w:rtl w:val="0"/>
          <w:lang w:val="en-US"/>
          <w14:textFill>
            <w14:solidFill>
              <w14:srgbClr w14:val="000000"/>
            </w14:solidFill>
          </w14:textFill>
        </w:rPr>
        <w:t xml:space="preserve">Turing's QC team returns feedback as a results file (named QCR_&lt;name&gt;_&lt;date&gt;, matching the one-pager's naming convention). Every issue it flags needs the same deep-validation treatment as the automated checks in Phase 1 Step I — a reviewer's flag is not automatically a defect — before it's logged to the tracker. As in Phase 1 Step I, adjudicating it correctly needs the task's own artifacts and the run(s) it produced alongside the feedback itself, not the feedback text alone:</w:t>
      </w:r>
    </w:p>
    <w:p>
      <w:pPr>
        <w:pStyle w:val="List Paragraph"/>
        <w:numPr>
          <w:ilvl w:val="0"/>
          <w:numId w:val="2"/>
        </w:numPr>
        <w:bidi w:val="0"/>
        <w:spacing w:after="80"/>
        <w:ind w:right="0"/>
        <w:jc w:val="left"/>
        <w:rPr>
          <w:rtl w:val="0"/>
          <w:lang w:val="en-US"/>
        </w:rPr>
      </w:pPr>
      <w:r>
        <w:rPr>
          <w:rStyle w:val="Nenhum"/>
          <w:rtl w:val="0"/>
          <w:lang w:val="en-US"/>
        </w:rPr>
        <w:t xml:space="preserve">The task's own artifacts — source documents, golden solution, and verifier/rubric.</w:t>
      </w:r>
    </w:p>
    <w:p>
      <w:pPr>
        <w:pStyle w:val="List Paragraph"/>
        <w:numPr>
          <w:ilvl w:val="0"/>
          <w:numId w:val="2"/>
        </w:numPr>
        <w:bidi w:val="0"/>
        <w:spacing w:after="80"/>
        <w:ind w:right="0"/>
        <w:jc w:val="left"/>
        <w:rPr>
          <w:rtl w:val="0"/>
          <w:lang w:val="en-US"/>
        </w:rPr>
      </w:pPr>
      <w:r>
        <w:rPr>
          <w:rStyle w:val="Nenhum"/>
          <w:rtl w:val="0"/>
          <w:lang w:val="en-US"/>
        </w:rPr>
        <w:t xml:space="preserve">The evaluation run(s) that produced the reviewed output — agent trajectory and deliverables, for whichever run the feedback is about.</w:t>
      </w:r>
    </w:p>
    <w:p>
      <w:pPr>
        <w:pStyle w:val="List Paragraph"/>
        <w:numPr>
          <w:ilvl w:val="0"/>
          <w:numId w:val="2"/>
        </w:numPr>
        <w:bidi w:val="0"/>
        <w:spacing w:after="80"/>
        <w:ind w:right="0"/>
        <w:jc w:val="left"/>
        <w:rPr>
          <w:rtl w:val="0"/>
          <w:lang w:val="en-US"/>
        </w:rPr>
      </w:pPr>
      <w:r>
        <w:rPr>
          <w:rStyle w:val="Nenhum"/>
          <w:rtl w:val="0"/>
          <w:lang w:val="en-US"/>
        </w:rPr>
        <w:t xml:space="preserve">Turing's QC response for that task — the QCR_&lt;name&gt;_&lt;date&gt; results file itself.</w:t>
      </w:r>
    </w:p>
    <w:p>
      <w:pPr>
        <w:pStyle w:val="List Paragraph"/>
        <w:spacing w:after="80"/>
      </w:pPr>
      <w:r>
        <w:rPr>
          <w:rStyle w:val="Nenhum"/>
          <w:b w:val="1"/>
          <w:bCs w:val="1"/>
          <w:rtl w:val="0"/>
          <w:lang w:val="en-US"/>
        </w:rPr>
        <w:t>Applying the TP/FP classification skill to manual feedback</w:t>
      </w:r>
    </w:p>
    <w:p>
      <w:pPr>
        <w:pStyle w:val="List Paragraph"/>
        <w:spacing w:after="80"/>
      </w:pPr>
      <w:r>
        <w:rPr>
          <w:rStyle w:val="Nenhum"/>
          <w:i w:val="1"/>
          <w:iCs w:val="1"/>
          <w:outline w:val="0"/>
          <w:color w:val="595959"/>
          <w:u w:color="595959"/>
          <w:rtl w:val="0"/>
          <w:lang w:val="en-US"/>
          <w14:textFill>
            <w14:solidFill>
              <w14:srgbClr w14:val="595959"/>
            </w14:solidFill>
          </w14:textFill>
        </w:rPr>
        <w:t>@QCR_&lt;name&gt;_&lt;date&gt;_Results.csv</w:t>
      </w:r>
    </w:p>
    <w:p>
      <w:pPr>
        <w:pStyle w:val="List Paragraph"/>
        <w:spacing w:after="80"/>
      </w:pPr>
      <w:r>
        <w:rPr>
          <w:rStyle w:val="Nenhum"/>
          <w:i w:val="1"/>
          <w:iCs w:val="1"/>
          <w:outline w:val="0"/>
          <w:color w:val="595959"/>
          <w:u w:color="595959"/>
          <w:rtl w:val="0"/>
          <w:lang w:val="en-US"/>
          <w14:textFill>
            <w14:solidFill>
              <w14:srgbClr w14:val="595959"/>
            </w14:solidFill>
          </w14:textFill>
        </w:rPr>
        <w:t>@&lt;task folder(s) the feedback references, including source documents, golden solution, verifier, and the reviewed run's artifacts&gt;</w:t>
      </w:r>
    </w:p>
    <w:p>
      <w:pPr>
        <w:pStyle w:val="Cabeçalho 2"/>
        <w:spacing w:before="260" w:after="120"/>
      </w:pPr>
      <w:r>
        <w:rPr>
          <w:outline w:val="0"/>
          <w:color w:val="000000"/>
          <w:u w:color="000000"/>
          <w:rtl w:val="0"/>
          <w:lang w:val="en-US"/>
          <w14:textFill>
            <w14:solidFill>
              <w14:srgbClr w14:val="000000"/>
            </w14:solidFill>
          </w14:textFill>
        </w:rPr>
        <w:t>Apply the same tp-fp-classification skill (automation/tp-fp-classification/SKILL.md) used in Phase 1 Step I to this manual-feedback round — it natively accepts the turing_manual source (the QCR results file) alongside the task's own artifacts and the reviewed run's eval trajectories, and re-attaches any still-open internal_qc / dataos_automated issues from Phase 1 so the resulting sheet is the complete picture, not just the newest complaint. This is the same consolidated-sheet output schema as Phase 1, tagged with Source = turing_manual (or a joined value if co-flagged with an earlier source) — not a separate template. Then update the RL-World QC tracker the same way — approved/no-further-issues vs. rejected/routed back to intake (1.1). Create an issue tracker spreadsheet per new task, upload into Drive, and assign it into the corresponding row on the QC tracker (inside the QC Task Overview tab) for other teams:</w:t>
      </w:r>
    </w:p>
    <w:p>
      <w:pPr>
        <w:pStyle w:val="List Paragraph"/>
        <w:numPr>
          <w:ilvl w:val="0"/>
          <w:numId w:val="2"/>
        </w:numPr>
        <w:bidi w:val="0"/>
        <w:spacing w:after="80"/>
        <w:ind w:right="0"/>
        <w:jc w:val="left"/>
        <w:rPr>
          <w:rtl w:val="0"/>
          <w:lang w:val="en-US"/>
        </w:rPr>
      </w:pPr>
      <w:r>
        <w:rPr>
          <w:rtl w:val="0"/>
          <w:lang w:val="en-US"/>
        </w:rPr>
        <w:t xml:space="preserve"/>
      </w:r>
      <w:r>
        <w:rPr>
          <w:rStyle w:val="Hyperlink.0"/>
        </w:rPr>
        <w:fldChar w:fldCharType="begin" w:fldLock="0"/>
        <w:instrText xml:space="preserve"> HYPERLINK "https://docs.google.com/spreadsheets/d/1IwBkvxXAKcR4rs6cgGJhVKe9U_SxTE2LFx7Hz6YYnHI/edit?gid=1892488056#gid=1892488056"</w:instrText>
        <w:fldChar w:fldCharType="separate" w:fldLock="0"/>
      </w:r>
      <w:r>
        <w:rPr>
          <w:rStyle w:val="Hyperlink.0"/>
          <w:rtl w:val="0"/>
          <w:lang w:val="en-US"/>
        </w:rPr>
        <w:t>https://docs.google.com/spreadsheets/d/1IwBkvxXAKcR4rs6cgGJhVKe9U_SxTE2LFx7Hz6YYnHI/edit?gid=1892488056#gid=1892488056</w:t>
      </w:r>
      <w:r>
        <w:rPr/>
        <w:fldChar w:fldCharType="end" w:fldLock="0"/>
      </w:r>
    </w:p>
    <w:p>
      <w:pPr>
        <w:pStyle w:val="Cabeçalho"/>
        <w:spacing w:before="320" w:after="160"/>
        <w:rPr>
          <w:lang w:val="da-DK"/>
        </w:rPr>
      </w:pPr>
      <w:r>
        <w:rPr>
          <w:rStyle w:val="Nenhum"/>
          <w:rtl w:val="0"/>
          <w:lang w:val="da-DK"/>
        </w:rPr>
        <w:t>Appendix</w:t>
      </w:r>
    </w:p>
    <w:p>
      <w:pPr>
        <w:pStyle w:val="Cabeçalho"/>
        <w:spacing w:before="320" w:after="160"/>
      </w:pPr>
      <w:r>
        <w:rPr>
          <w:rStyle w:val="Nenhum"/>
          <w:outline w:val="0"/>
          <w:color w:val="595959"/>
          <w:u w:color="595959"/>
          <w:rtl w:val="0"/>
          <w:lang w:val="en-US"/>
          <w14:textFill>
            <w14:solidFill>
              <w14:srgbClr w14:val="595959"/>
            </w14:solidFill>
          </w14:textFill>
        </w:rPr>
        <w:t>The full click-by-click reference recipe lives at reference/dataos_recipe/RECIPE.md, and the automation implementation at skills/dataos-qc-run/SKILL.md, for anyone who needs more detail than this SOP provides.</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Estilo Importado 1"/>
  </w:abstractNum>
  <w:abstractNum w:abstractNumId="1">
    <w:multiLevelType w:val="hybridMultilevel"/>
    <w:styleLink w:val="Estilo Importado 1"/>
    <w:lvl w:ilvl="0">
      <w:start w:val="1"/>
      <w:numFmt w:val="bullet"/>
      <w:suff w:val="tab"/>
      <w:lvlText w:val="•"/>
      <w:lvlJc w:val="left"/>
      <w:pPr>
        <w:ind w:left="4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4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4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4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Estilo Importado 1.0"/>
  </w:abstractNum>
  <w:abstractNum w:abstractNumId="3">
    <w:multiLevelType w:val="hybridMultilevel"/>
    <w:styleLink w:val="Estilo Importado 1.0"/>
    <w:lvl w:ilvl="0">
      <w:start w:val="1"/>
      <w:numFmt w:val="decimal"/>
      <w:suff w:val="tab"/>
      <w:lvlText w:val="%1."/>
      <w:lvlJc w:val="left"/>
      <w:pPr>
        <w:ind w:left="4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4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4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4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4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4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4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Estilo Importado 2"/>
  </w:abstractNum>
  <w:abstractNum w:abstractNumId="5">
    <w:multiLevelType w:val="hybridMultilevel"/>
    <w:styleLink w:val="Estilo Importado 2"/>
    <w:lvl w:ilvl="0">
      <w:start w:val="1"/>
      <w:numFmt w:val="decimal"/>
      <w:suff w:val="tab"/>
      <w:lvlText w:val="%1."/>
      <w:lvlJc w:val="left"/>
      <w:pPr>
        <w:ind w:left="4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4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4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4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4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4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4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4"/>
    <w:lvlOverride w:ilvl="0">
      <w:startOverride w:val="15"/>
    </w:lvlOverride>
  </w:num>
  <w:num w:numId="8">
    <w:abstractNumId w:val="4"/>
    <w:lvlOverride w:ilvl="0">
      <w:startOverride w:val="18"/>
    </w:lvlOverride>
  </w:num>
  <w:num w:numId="9">
    <w:abstractNumId w:val="4"/>
    <w:lvlOverride w:ilvl="0">
      <w:startOverride w:val="25"/>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português" w:val="‘“(〔[{〈《「『【⦅〘〖«〝︵︷︹︻︽︿﹁﹃﹇﹙﹛﹝｢"/>
  <w:noLineBreaksBefore w:lang="português"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Cabeçalho e Rodapé">
    <w:name w:val="Cabeçalho e Rodapé"/>
    <w:next w:val="Cabeçalho e Rodapé"/>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orpo A">
    <w:name w:val="Corpo A"/>
    <w:next w:val="Corpo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Cabeçalho">
    <w:name w:val="Cabeçalho"/>
    <w:next w:val="Cabeçalho"/>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en-US"/>
      <w14:textOutline w14:w="12700" w14:cap="flat">
        <w14:noFill/>
        <w14:miter w14:lim="400000"/>
      </w14:textOutline>
      <w14:textFill>
        <w14:solidFill>
          <w14:srgbClr w14:val="2E74B5"/>
        </w14:solidFill>
      </w14:textFill>
    </w:rPr>
  </w:style>
  <w:style w:type="paragraph" w:styleId="Cabeçalho 2">
    <w:name w:val="Cabeçalho 2"/>
    <w:next w:val="Cabeçalho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en-US"/>
      <w14:textOutline w14:w="12700" w14:cap="flat">
        <w14:noFill/>
        <w14:miter w14:lim="400000"/>
      </w14:textOutline>
      <w14:textFill>
        <w14:solidFill>
          <w14:srgbClr w14:val="2E74B5"/>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Estilo Importado 1">
    <w:name w:val="Estilo Importado 1"/>
    <w:pPr>
      <w:numPr>
        <w:numId w:val="1"/>
      </w:numPr>
    </w:pPr>
  </w:style>
  <w:style w:type="paragraph" w:styleId="Cabeçalho 3">
    <w:name w:val="Cabeçalho 3"/>
    <w:next w:val="Cabeçalho 3"/>
    <w:pPr>
      <w:keepNext w:val="0"/>
      <w:keepLines w:val="0"/>
      <w:pageBreakBefore w:val="0"/>
      <w:widowControl w:val="1"/>
      <w:shd w:val="clear" w:color="auto" w:fill="auto"/>
      <w:suppressAutoHyphens w:val="0"/>
      <w:bidi w:val="0"/>
      <w:spacing w:before="0" w:after="0" w:line="240" w:lineRule="auto"/>
      <w:ind w:left="0" w:right="0" w:firstLine="0"/>
      <w:jc w:val="left"/>
      <w:outlineLvl w:val="2"/>
    </w:pPr>
    <w:rPr>
      <w:rFonts w:ascii="Times New Roman" w:cs="Arial Unicode MS" w:hAnsi="Times New Roman" w:eastAsia="Arial Unicode MS"/>
      <w:b w:val="0"/>
      <w:bCs w:val="0"/>
      <w:i w:val="0"/>
      <w:iCs w:val="0"/>
      <w:caps w:val="0"/>
      <w:smallCaps w:val="0"/>
      <w:strike w:val="0"/>
      <w:dstrike w:val="0"/>
      <w:outline w:val="0"/>
      <w:color w:val="1f4d78"/>
      <w:spacing w:val="0"/>
      <w:kern w:val="0"/>
      <w:position w:val="0"/>
      <w:sz w:val="24"/>
      <w:szCs w:val="24"/>
      <w:u w:val="none" w:color="1f4d78"/>
      <w:shd w:val="nil" w:color="auto" w:fill="auto"/>
      <w:vertAlign w:val="baseline"/>
      <w:lang w:val="en-US"/>
      <w14:textOutline w14:w="12700" w14:cap="flat">
        <w14:noFill/>
        <w14:miter w14:lim="400000"/>
      </w14:textOutline>
      <w14:textFill>
        <w14:solidFill>
          <w14:srgbClr w14:val="1F4D78"/>
        </w14:solidFill>
      </w14:textFill>
    </w:rPr>
  </w:style>
  <w:style w:type="numbering" w:styleId="Estilo Importado 1.0">
    <w:name w:val="Estilo Importado 1.0"/>
    <w:pPr>
      <w:numPr>
        <w:numId w:val="3"/>
      </w:numPr>
    </w:pPr>
  </w:style>
  <w:style w:type="character" w:styleId="Hyperlink.0">
    <w:name w:val="Hyperlink.0"/>
    <w:basedOn w:val="Hyperlink"/>
    <w:next w:val="Hyperlink.0"/>
    <w:rPr>
      <w:outline w:val="0"/>
      <w:color w:val="0000ff"/>
      <w:u w:val="single" w:color="0000ff"/>
      <w14:textFill>
        <w14:solidFill>
          <w14:srgbClr w14:val="0000FF"/>
        </w14:solidFill>
      </w14:textFill>
    </w:rPr>
  </w:style>
  <w:style w:type="numbering" w:styleId="Estilo Importado 2">
    <w:name w:val="Estilo Importado 2"/>
    <w:pPr>
      <w:numPr>
        <w:numId w:val="5"/>
      </w:numPr>
    </w:pPr>
  </w:style>
  <w:style w:type="character" w:styleId="Nenhum">
    <w:name w:val="Nenhum"/>
  </w:style>
  <w:style w:type="character" w:styleId="Hyperlink.1">
    <w:name w:val="Hyperlink.1"/>
    <w:basedOn w:val="Nenhum"/>
    <w:next w:val="Hyperlink.1"/>
    <w:rPr>
      <w:outline w:val="0"/>
      <w:color w:val="1155cc"/>
      <w:u w:val="single" w:color="1155cc"/>
      <w:lang w:val="nl-NL"/>
      <w14:textFill>
        <w14:solidFill>
          <w14:srgbClr w14:val="1155CC"/>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