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C920C8" w14:textId="0CBFE020" w:rsidR="0053080E" w:rsidRDefault="007141A8" w:rsidP="007141A8">
      <w:pPr>
        <w:jc w:val="center"/>
        <w:rPr>
          <w:b/>
          <w:bCs/>
          <w:sz w:val="28"/>
          <w:szCs w:val="28"/>
          <w:u w:val="single"/>
        </w:rPr>
      </w:pPr>
      <w:r w:rsidRPr="007141A8">
        <w:rPr>
          <w:b/>
          <w:bCs/>
          <w:sz w:val="28"/>
          <w:szCs w:val="28"/>
          <w:u w:val="single"/>
        </w:rPr>
        <w:t>Architecting with Google Kubernetes Engine – Foundations</w:t>
      </w:r>
    </w:p>
    <w:p w14:paraId="3805D9EE" w14:textId="77777777" w:rsidR="007141A8" w:rsidRPr="007141A8" w:rsidRDefault="007141A8" w:rsidP="007141A8">
      <w:pPr>
        <w:rPr>
          <w:b/>
          <w:bCs/>
          <w:sz w:val="24"/>
          <w:szCs w:val="24"/>
        </w:rPr>
      </w:pPr>
    </w:p>
    <w:p w14:paraId="14D9DBBF" w14:textId="6D65550F" w:rsidR="007141A8" w:rsidRDefault="00943E0A" w:rsidP="007141A8">
      <w:pPr>
        <w:rPr>
          <w:b/>
          <w:bCs/>
          <w:sz w:val="24"/>
          <w:szCs w:val="24"/>
        </w:rPr>
      </w:pPr>
      <w:r>
        <w:rPr>
          <w:b/>
          <w:bCs/>
          <w:sz w:val="24"/>
          <w:szCs w:val="24"/>
        </w:rPr>
        <w:t>Introduction to Containers and Kubernetes</w:t>
      </w:r>
    </w:p>
    <w:p w14:paraId="637D02E7" w14:textId="22101BCC" w:rsidR="00943E0A" w:rsidRDefault="00943E0A" w:rsidP="007141A8">
      <w:pPr>
        <w:rPr>
          <w:sz w:val="24"/>
          <w:szCs w:val="24"/>
        </w:rPr>
      </w:pPr>
      <w:r>
        <w:rPr>
          <w:sz w:val="24"/>
          <w:szCs w:val="24"/>
        </w:rPr>
        <w:t>Containers</w:t>
      </w:r>
    </w:p>
    <w:p w14:paraId="5F07212C" w14:textId="6F1D5C12" w:rsidR="00943E0A" w:rsidRDefault="00D75676" w:rsidP="007141A8">
      <w:pPr>
        <w:rPr>
          <w:sz w:val="24"/>
          <w:szCs w:val="24"/>
        </w:rPr>
      </w:pPr>
      <w:r w:rsidRPr="00D75676">
        <w:rPr>
          <w:noProof/>
          <w:sz w:val="24"/>
          <w:szCs w:val="24"/>
        </w:rPr>
        <w:drawing>
          <wp:inline distT="0" distB="0" distL="0" distR="0" wp14:anchorId="542458C0" wp14:editId="1C6F264F">
            <wp:extent cx="5731510" cy="35407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540760"/>
                    </a:xfrm>
                    <a:prstGeom prst="rect">
                      <a:avLst/>
                    </a:prstGeom>
                  </pic:spPr>
                </pic:pic>
              </a:graphicData>
            </a:graphic>
          </wp:inline>
        </w:drawing>
      </w:r>
    </w:p>
    <w:p w14:paraId="5462014B" w14:textId="42E3A4A5" w:rsidR="00D75676" w:rsidRPr="00E114C1" w:rsidRDefault="00D75676" w:rsidP="00D75676">
      <w:pPr>
        <w:pStyle w:val="ListParagraph"/>
        <w:numPr>
          <w:ilvl w:val="0"/>
          <w:numId w:val="1"/>
        </w:numPr>
      </w:pPr>
      <w:r w:rsidRPr="00E114C1">
        <w:t>User space is all the code that resides above the kernel includes application and dependencies</w:t>
      </w:r>
    </w:p>
    <w:p w14:paraId="32301A4B" w14:textId="122317CC" w:rsidR="00D75676" w:rsidRPr="00E114C1" w:rsidRDefault="00D75676" w:rsidP="00D75676">
      <w:pPr>
        <w:pStyle w:val="ListParagraph"/>
        <w:numPr>
          <w:ilvl w:val="0"/>
          <w:numId w:val="1"/>
        </w:numPr>
      </w:pPr>
      <w:r w:rsidRPr="00E114C1">
        <w:t>Containers are isolated user spaces for running application code</w:t>
      </w:r>
    </w:p>
    <w:p w14:paraId="675496B1" w14:textId="20F451DA" w:rsidR="00D75676" w:rsidRPr="00E114C1" w:rsidRDefault="00D75676" w:rsidP="00D75676">
      <w:pPr>
        <w:pStyle w:val="ListParagraph"/>
        <w:numPr>
          <w:ilvl w:val="0"/>
          <w:numId w:val="1"/>
        </w:numPr>
      </w:pPr>
      <w:r w:rsidRPr="00E114C1">
        <w:t>Lightweight (no OS)</w:t>
      </w:r>
    </w:p>
    <w:p w14:paraId="57F4D2DD" w14:textId="3B641BC1" w:rsidR="00D75676" w:rsidRPr="00E114C1" w:rsidRDefault="00D75676" w:rsidP="00D75676">
      <w:pPr>
        <w:pStyle w:val="ListParagraph"/>
        <w:numPr>
          <w:ilvl w:val="0"/>
          <w:numId w:val="1"/>
        </w:numPr>
      </w:pPr>
      <w:r w:rsidRPr="00E114C1">
        <w:t>Easy to create and shutdown</w:t>
      </w:r>
    </w:p>
    <w:p w14:paraId="07C30750" w14:textId="6C59075D" w:rsidR="00D75676" w:rsidRPr="00E114C1" w:rsidRDefault="0040604E" w:rsidP="00D75676">
      <w:r w:rsidRPr="00E114C1">
        <w:t>Image – application and it’s dependencies</w:t>
      </w:r>
    </w:p>
    <w:p w14:paraId="6A72D90D" w14:textId="1527C22E" w:rsidR="0040604E" w:rsidRPr="00E114C1" w:rsidRDefault="0040604E" w:rsidP="00D75676">
      <w:r w:rsidRPr="00E114C1">
        <w:t>Container – running instance of an image</w:t>
      </w:r>
    </w:p>
    <w:p w14:paraId="31512525" w14:textId="110ACC65" w:rsidR="00F26536" w:rsidRDefault="00F26536" w:rsidP="00D75676">
      <w:pPr>
        <w:rPr>
          <w:sz w:val="24"/>
          <w:szCs w:val="24"/>
        </w:rPr>
      </w:pPr>
    </w:p>
    <w:p w14:paraId="664FEAE6" w14:textId="30698CC8" w:rsidR="00F26536" w:rsidRDefault="00C15C0C" w:rsidP="00D75676">
      <w:pPr>
        <w:rPr>
          <w:sz w:val="24"/>
          <w:szCs w:val="24"/>
        </w:rPr>
      </w:pPr>
      <w:r w:rsidRPr="00C15C0C">
        <w:rPr>
          <w:noProof/>
          <w:sz w:val="24"/>
          <w:szCs w:val="24"/>
        </w:rPr>
        <w:lastRenderedPageBreak/>
        <w:drawing>
          <wp:inline distT="0" distB="0" distL="0" distR="0" wp14:anchorId="5C4A9432" wp14:editId="665A92DD">
            <wp:extent cx="5731510" cy="32512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51200"/>
                    </a:xfrm>
                    <a:prstGeom prst="rect">
                      <a:avLst/>
                    </a:prstGeom>
                  </pic:spPr>
                </pic:pic>
              </a:graphicData>
            </a:graphic>
          </wp:inline>
        </w:drawing>
      </w:r>
    </w:p>
    <w:p w14:paraId="128B22D7" w14:textId="19D276FF" w:rsidR="00F26536" w:rsidRPr="00E114C1" w:rsidRDefault="00F26536" w:rsidP="00D75676">
      <w:r w:rsidRPr="00E114C1">
        <w:t>^each layer set of differences from the one before it. Organise layers least likely to most likely to change</w:t>
      </w:r>
      <w:r w:rsidR="00C15C0C" w:rsidRPr="00E114C1">
        <w:t xml:space="preserve">. The container layer is a R/W layer that is ephemeral (i.e. when container is delete the data in container layer is lost forever). As such, if you want to store data permanently must do it outside of the running container. When updating a container, it pulls down the layers it needs (i.e. only any </w:t>
      </w:r>
      <w:r w:rsidR="00E114C1" w:rsidRPr="00E114C1">
        <w:t>differences</w:t>
      </w:r>
      <w:r w:rsidR="00C15C0C" w:rsidRPr="00E114C1">
        <w:t>)</w:t>
      </w:r>
    </w:p>
    <w:p w14:paraId="596287A8" w14:textId="33FB2235" w:rsidR="00BA2AA0" w:rsidRDefault="00BA2AA0" w:rsidP="00D75676">
      <w:pPr>
        <w:rPr>
          <w:sz w:val="24"/>
          <w:szCs w:val="24"/>
        </w:rPr>
      </w:pPr>
    </w:p>
    <w:p w14:paraId="445C0D7E" w14:textId="672848F1" w:rsidR="00BA2AA0" w:rsidRDefault="00BA2AA0" w:rsidP="00D75676">
      <w:pPr>
        <w:rPr>
          <w:sz w:val="24"/>
          <w:szCs w:val="24"/>
        </w:rPr>
      </w:pPr>
      <w:r>
        <w:rPr>
          <w:sz w:val="24"/>
          <w:szCs w:val="24"/>
        </w:rPr>
        <w:t>Cloud Build</w:t>
      </w:r>
    </w:p>
    <w:p w14:paraId="0F8326BC" w14:textId="328B716F" w:rsidR="00BA2AA0" w:rsidRDefault="00BA2AA0" w:rsidP="00BA2AA0">
      <w:pPr>
        <w:pStyle w:val="ListParagraph"/>
        <w:numPr>
          <w:ilvl w:val="0"/>
          <w:numId w:val="1"/>
        </w:numPr>
        <w:rPr>
          <w:sz w:val="24"/>
          <w:szCs w:val="24"/>
        </w:rPr>
      </w:pPr>
      <w:r>
        <w:rPr>
          <w:sz w:val="24"/>
          <w:szCs w:val="24"/>
        </w:rPr>
        <w:t>Managed services for build containers (integrated with Cloud IAM)</w:t>
      </w:r>
    </w:p>
    <w:p w14:paraId="49B587B3" w14:textId="7A092420" w:rsidR="00BA2AA0" w:rsidRDefault="00804049" w:rsidP="00D75676">
      <w:pPr>
        <w:rPr>
          <w:sz w:val="24"/>
          <w:szCs w:val="24"/>
        </w:rPr>
      </w:pPr>
      <w:r w:rsidRPr="00804049">
        <w:rPr>
          <w:noProof/>
          <w:sz w:val="24"/>
          <w:szCs w:val="24"/>
        </w:rPr>
        <w:drawing>
          <wp:inline distT="0" distB="0" distL="0" distR="0" wp14:anchorId="192B0DFF" wp14:editId="25925665">
            <wp:extent cx="5731510" cy="32588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58820"/>
                    </a:xfrm>
                    <a:prstGeom prst="rect">
                      <a:avLst/>
                    </a:prstGeom>
                  </pic:spPr>
                </pic:pic>
              </a:graphicData>
            </a:graphic>
          </wp:inline>
        </w:drawing>
      </w:r>
    </w:p>
    <w:p w14:paraId="4BBBCBBF" w14:textId="4D681BF9" w:rsidR="00804049" w:rsidRPr="00E114C1" w:rsidRDefault="00804049" w:rsidP="00D75676">
      <w:r w:rsidRPr="00E114C1">
        <w:t>Kubernetes</w:t>
      </w:r>
    </w:p>
    <w:p w14:paraId="2E05F5A0" w14:textId="5A005865" w:rsidR="00804049" w:rsidRPr="00E114C1" w:rsidRDefault="00804049" w:rsidP="00804049">
      <w:pPr>
        <w:pStyle w:val="ListParagraph"/>
        <w:numPr>
          <w:ilvl w:val="0"/>
          <w:numId w:val="1"/>
        </w:numPr>
      </w:pPr>
      <w:r w:rsidRPr="00E114C1">
        <w:lastRenderedPageBreak/>
        <w:t>Used to managed container infrastructure</w:t>
      </w:r>
    </w:p>
    <w:p w14:paraId="5A4BEF0F" w14:textId="17608220" w:rsidR="00804049" w:rsidRPr="00E114C1" w:rsidRDefault="00804049" w:rsidP="00804049">
      <w:pPr>
        <w:pStyle w:val="ListParagraph"/>
        <w:numPr>
          <w:ilvl w:val="0"/>
          <w:numId w:val="1"/>
        </w:numPr>
      </w:pPr>
      <w:r w:rsidRPr="00E114C1">
        <w:t>Open source</w:t>
      </w:r>
    </w:p>
    <w:p w14:paraId="6C6CD56C" w14:textId="4F7FEA9E" w:rsidR="00804049" w:rsidRPr="00E114C1" w:rsidRDefault="00804049" w:rsidP="00804049">
      <w:pPr>
        <w:pStyle w:val="ListParagraph"/>
        <w:numPr>
          <w:ilvl w:val="0"/>
          <w:numId w:val="1"/>
        </w:numPr>
      </w:pPr>
      <w:r w:rsidRPr="00E114C1">
        <w:t>Manages deployment, scaling, load balancing</w:t>
      </w:r>
      <w:r w:rsidR="009B111F" w:rsidRPr="00E114C1">
        <w:t>, logging, monitoring of containerised applications</w:t>
      </w:r>
    </w:p>
    <w:p w14:paraId="79588C75" w14:textId="5C738071" w:rsidR="009B111F" w:rsidRPr="00E114C1" w:rsidRDefault="009B111F" w:rsidP="00804049">
      <w:pPr>
        <w:pStyle w:val="ListParagraph"/>
        <w:numPr>
          <w:ilvl w:val="0"/>
          <w:numId w:val="1"/>
        </w:numPr>
      </w:pPr>
      <w:r w:rsidRPr="00E114C1">
        <w:t>Declarative configuration – describe desired state rather than issue series of commands to achieve desired state</w:t>
      </w:r>
    </w:p>
    <w:p w14:paraId="56135627" w14:textId="6C3F7B28" w:rsidR="009B111F" w:rsidRPr="00E114C1" w:rsidRDefault="009B111F" w:rsidP="00804049">
      <w:pPr>
        <w:pStyle w:val="ListParagraph"/>
        <w:numPr>
          <w:ilvl w:val="0"/>
          <w:numId w:val="1"/>
        </w:numPr>
      </w:pPr>
      <w:r w:rsidRPr="00E114C1">
        <w:t>Possible to use imperative configuration for quick temp fixes</w:t>
      </w:r>
    </w:p>
    <w:p w14:paraId="5A649142" w14:textId="755D1271" w:rsidR="00926D39" w:rsidRPr="00E114C1" w:rsidRDefault="00926D39" w:rsidP="00926D39"/>
    <w:p w14:paraId="0E997DAD" w14:textId="4AAE0E64" w:rsidR="00926D39" w:rsidRPr="00E114C1" w:rsidRDefault="00926D39" w:rsidP="00926D39">
      <w:r w:rsidRPr="00E114C1">
        <w:t>Google Kubernetes Engine (GKE)</w:t>
      </w:r>
    </w:p>
    <w:p w14:paraId="15C5DDDB" w14:textId="2695D07B" w:rsidR="00926D39" w:rsidRPr="00E114C1" w:rsidRDefault="00926D39" w:rsidP="00926D39">
      <w:pPr>
        <w:pStyle w:val="ListParagraph"/>
        <w:numPr>
          <w:ilvl w:val="0"/>
          <w:numId w:val="1"/>
        </w:numPr>
      </w:pPr>
      <w:r w:rsidRPr="00E114C1">
        <w:t>Managed service for Kubernetes</w:t>
      </w:r>
    </w:p>
    <w:p w14:paraId="5C6BB561" w14:textId="1E190C1A" w:rsidR="00926D39" w:rsidRPr="00E114C1" w:rsidRDefault="00926D39" w:rsidP="00926D39">
      <w:pPr>
        <w:pStyle w:val="ListParagraph"/>
        <w:numPr>
          <w:ilvl w:val="0"/>
          <w:numId w:val="1"/>
        </w:numPr>
      </w:pPr>
      <w:r w:rsidRPr="00E114C1">
        <w:t>Fully managed</w:t>
      </w:r>
    </w:p>
    <w:p w14:paraId="41F20F12" w14:textId="7742FAF6" w:rsidR="00926D39" w:rsidRPr="00E114C1" w:rsidRDefault="00926D39" w:rsidP="00926D39">
      <w:pPr>
        <w:pStyle w:val="ListParagraph"/>
        <w:numPr>
          <w:ilvl w:val="0"/>
          <w:numId w:val="1"/>
        </w:numPr>
      </w:pPr>
      <w:r w:rsidRPr="00E114C1">
        <w:t>Container optimised OS</w:t>
      </w:r>
    </w:p>
    <w:p w14:paraId="5FA2ACF2" w14:textId="55DD3F53" w:rsidR="00926D39" w:rsidRPr="00E114C1" w:rsidRDefault="00926D39" w:rsidP="00926D39">
      <w:pPr>
        <w:pStyle w:val="ListParagraph"/>
        <w:numPr>
          <w:ilvl w:val="0"/>
          <w:numId w:val="1"/>
        </w:numPr>
      </w:pPr>
      <w:r w:rsidRPr="00E114C1">
        <w:t>Auto upgrade (clusters to latest version of Kubernetes)</w:t>
      </w:r>
    </w:p>
    <w:p w14:paraId="221C2521" w14:textId="4ABB7B36" w:rsidR="00926D39" w:rsidRPr="00E114C1" w:rsidRDefault="00926D39" w:rsidP="00926D39">
      <w:pPr>
        <w:pStyle w:val="ListParagraph"/>
        <w:numPr>
          <w:ilvl w:val="0"/>
          <w:numId w:val="1"/>
        </w:numPr>
      </w:pPr>
      <w:r w:rsidRPr="00E114C1">
        <w:t>Auto repair (nodes)</w:t>
      </w:r>
    </w:p>
    <w:p w14:paraId="1572ACD3" w14:textId="0564ED69" w:rsidR="00926D39" w:rsidRPr="00E114C1" w:rsidRDefault="00926D39" w:rsidP="00926D39">
      <w:pPr>
        <w:pStyle w:val="ListParagraph"/>
        <w:numPr>
          <w:ilvl w:val="0"/>
          <w:numId w:val="1"/>
        </w:numPr>
      </w:pPr>
      <w:r w:rsidRPr="00E114C1">
        <w:t>Cluster scaling</w:t>
      </w:r>
    </w:p>
    <w:p w14:paraId="2DE6D7E0" w14:textId="733D4700" w:rsidR="00926D39" w:rsidRPr="00E114C1" w:rsidRDefault="00926D39" w:rsidP="00926D39">
      <w:pPr>
        <w:pStyle w:val="ListParagraph"/>
        <w:numPr>
          <w:ilvl w:val="0"/>
          <w:numId w:val="1"/>
        </w:numPr>
      </w:pPr>
      <w:r w:rsidRPr="00E114C1">
        <w:t>IAM</w:t>
      </w:r>
    </w:p>
    <w:p w14:paraId="51CEE2AE" w14:textId="258C68A7" w:rsidR="00926D39" w:rsidRPr="00E114C1" w:rsidRDefault="00926D39" w:rsidP="00926D39">
      <w:pPr>
        <w:pStyle w:val="ListParagraph"/>
        <w:numPr>
          <w:ilvl w:val="0"/>
          <w:numId w:val="1"/>
        </w:numPr>
      </w:pPr>
      <w:r w:rsidRPr="00E114C1">
        <w:t>Integrated logging and monitoring (integreates with cloud monitoring)</w:t>
      </w:r>
    </w:p>
    <w:p w14:paraId="1697A058" w14:textId="6DA04DBF" w:rsidR="00926D39" w:rsidRPr="00E114C1" w:rsidRDefault="00926D39" w:rsidP="00926D39">
      <w:pPr>
        <w:pStyle w:val="ListParagraph"/>
        <w:numPr>
          <w:ilvl w:val="0"/>
          <w:numId w:val="1"/>
        </w:numPr>
      </w:pPr>
      <w:r w:rsidRPr="00E114C1">
        <w:t>Integrated networks</w:t>
      </w:r>
    </w:p>
    <w:p w14:paraId="39D3888E" w14:textId="24E7ABF5" w:rsidR="00926D39" w:rsidRPr="00E114C1" w:rsidRDefault="00926D39" w:rsidP="00926D39">
      <w:pPr>
        <w:pStyle w:val="ListParagraph"/>
        <w:numPr>
          <w:ilvl w:val="0"/>
          <w:numId w:val="1"/>
        </w:numPr>
      </w:pPr>
      <w:r w:rsidRPr="00E114C1">
        <w:t>Cloud console (insights into GKE cluster and resources, view inspect delete resources)</w:t>
      </w:r>
    </w:p>
    <w:p w14:paraId="66BC8DF9" w14:textId="7CEE8E8F" w:rsidR="00926D39" w:rsidRDefault="00926D39" w:rsidP="00721F7C">
      <w:pPr>
        <w:rPr>
          <w:sz w:val="24"/>
          <w:szCs w:val="24"/>
        </w:rPr>
      </w:pPr>
    </w:p>
    <w:p w14:paraId="1327EEFF" w14:textId="77777777" w:rsidR="00721F7C" w:rsidRDefault="00721F7C" w:rsidP="00721F7C">
      <w:pPr>
        <w:rPr>
          <w:noProof/>
        </w:rPr>
      </w:pPr>
      <w:r>
        <w:rPr>
          <w:sz w:val="24"/>
          <w:szCs w:val="24"/>
        </w:rPr>
        <w:t>Compute Option Details</w:t>
      </w:r>
      <w:r w:rsidRPr="00721F7C">
        <w:rPr>
          <w:noProof/>
        </w:rPr>
        <w:t xml:space="preserve"> </w:t>
      </w:r>
    </w:p>
    <w:p w14:paraId="66DFF251" w14:textId="7E087158" w:rsidR="00721F7C" w:rsidRDefault="00721F7C" w:rsidP="00721F7C">
      <w:pPr>
        <w:rPr>
          <w:sz w:val="24"/>
          <w:szCs w:val="24"/>
        </w:rPr>
      </w:pPr>
      <w:r w:rsidRPr="00721F7C">
        <w:rPr>
          <w:noProof/>
          <w:sz w:val="24"/>
          <w:szCs w:val="24"/>
        </w:rPr>
        <w:drawing>
          <wp:inline distT="0" distB="0" distL="0" distR="0" wp14:anchorId="72F65387" wp14:editId="393D3989">
            <wp:extent cx="5731510" cy="27070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07005"/>
                    </a:xfrm>
                    <a:prstGeom prst="rect">
                      <a:avLst/>
                    </a:prstGeom>
                  </pic:spPr>
                </pic:pic>
              </a:graphicData>
            </a:graphic>
          </wp:inline>
        </w:drawing>
      </w:r>
    </w:p>
    <w:p w14:paraId="640F1385" w14:textId="316CD405" w:rsidR="00721F7C" w:rsidRDefault="00721F7C" w:rsidP="00721F7C">
      <w:pPr>
        <w:rPr>
          <w:noProof/>
        </w:rPr>
      </w:pPr>
      <w:r w:rsidRPr="00721F7C">
        <w:rPr>
          <w:noProof/>
          <w:sz w:val="24"/>
          <w:szCs w:val="24"/>
        </w:rPr>
        <w:lastRenderedPageBreak/>
        <w:drawing>
          <wp:inline distT="0" distB="0" distL="0" distR="0" wp14:anchorId="1E0CF2DD" wp14:editId="71CDBAAC">
            <wp:extent cx="4544059" cy="42106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4059" cy="4210638"/>
                    </a:xfrm>
                    <a:prstGeom prst="rect">
                      <a:avLst/>
                    </a:prstGeom>
                  </pic:spPr>
                </pic:pic>
              </a:graphicData>
            </a:graphic>
          </wp:inline>
        </w:drawing>
      </w:r>
      <w:r w:rsidRPr="00721F7C">
        <w:rPr>
          <w:noProof/>
        </w:rPr>
        <w:t xml:space="preserve"> </w:t>
      </w:r>
    </w:p>
    <w:p w14:paraId="370EA393" w14:textId="77777777" w:rsidR="00721F7C" w:rsidRDefault="00721F7C" w:rsidP="00721F7C">
      <w:pPr>
        <w:rPr>
          <w:noProof/>
        </w:rPr>
      </w:pPr>
    </w:p>
    <w:p w14:paraId="24F12C77" w14:textId="47A61D7C" w:rsidR="00721F7C" w:rsidRDefault="00721F7C" w:rsidP="00721F7C">
      <w:pPr>
        <w:rPr>
          <w:sz w:val="24"/>
          <w:szCs w:val="24"/>
        </w:rPr>
      </w:pPr>
      <w:r w:rsidRPr="00721F7C">
        <w:rPr>
          <w:noProof/>
          <w:sz w:val="24"/>
          <w:szCs w:val="24"/>
        </w:rPr>
        <w:drawing>
          <wp:inline distT="0" distB="0" distL="0" distR="0" wp14:anchorId="1F53010E" wp14:editId="4E5C2C8F">
            <wp:extent cx="3905795" cy="3867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05795" cy="3867690"/>
                    </a:xfrm>
                    <a:prstGeom prst="rect">
                      <a:avLst/>
                    </a:prstGeom>
                  </pic:spPr>
                </pic:pic>
              </a:graphicData>
            </a:graphic>
          </wp:inline>
        </w:drawing>
      </w:r>
    </w:p>
    <w:p w14:paraId="4AC60B24" w14:textId="5CE16BB5" w:rsidR="00721F7C" w:rsidRDefault="00721F7C" w:rsidP="00721F7C">
      <w:pPr>
        <w:rPr>
          <w:sz w:val="24"/>
          <w:szCs w:val="24"/>
        </w:rPr>
      </w:pPr>
      <w:r w:rsidRPr="00721F7C">
        <w:rPr>
          <w:noProof/>
          <w:sz w:val="24"/>
          <w:szCs w:val="24"/>
        </w:rPr>
        <w:lastRenderedPageBreak/>
        <w:drawing>
          <wp:inline distT="0" distB="0" distL="0" distR="0" wp14:anchorId="45A2B5D5" wp14:editId="39C886A0">
            <wp:extent cx="5731510" cy="38633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63340"/>
                    </a:xfrm>
                    <a:prstGeom prst="rect">
                      <a:avLst/>
                    </a:prstGeom>
                  </pic:spPr>
                </pic:pic>
              </a:graphicData>
            </a:graphic>
          </wp:inline>
        </w:drawing>
      </w:r>
    </w:p>
    <w:p w14:paraId="4EEDF8D0" w14:textId="69995B94" w:rsidR="00721F7C" w:rsidRDefault="00721F7C" w:rsidP="00721F7C">
      <w:pPr>
        <w:rPr>
          <w:sz w:val="24"/>
          <w:szCs w:val="24"/>
        </w:rPr>
      </w:pPr>
      <w:r w:rsidRPr="00721F7C">
        <w:rPr>
          <w:noProof/>
          <w:sz w:val="24"/>
          <w:szCs w:val="24"/>
        </w:rPr>
        <w:drawing>
          <wp:inline distT="0" distB="0" distL="0" distR="0" wp14:anchorId="458569A3" wp14:editId="2A325FFE">
            <wp:extent cx="3886742" cy="3543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86742" cy="3543795"/>
                    </a:xfrm>
                    <a:prstGeom prst="rect">
                      <a:avLst/>
                    </a:prstGeom>
                  </pic:spPr>
                </pic:pic>
              </a:graphicData>
            </a:graphic>
          </wp:inline>
        </w:drawing>
      </w:r>
    </w:p>
    <w:p w14:paraId="3B5B2178" w14:textId="2DBB13BA" w:rsidR="00721F7C" w:rsidRDefault="007D02D6" w:rsidP="00721F7C">
      <w:pPr>
        <w:rPr>
          <w:sz w:val="24"/>
          <w:szCs w:val="24"/>
        </w:rPr>
      </w:pPr>
      <w:r w:rsidRPr="007D02D6">
        <w:rPr>
          <w:noProof/>
          <w:sz w:val="24"/>
          <w:szCs w:val="24"/>
        </w:rPr>
        <w:lastRenderedPageBreak/>
        <w:drawing>
          <wp:inline distT="0" distB="0" distL="0" distR="0" wp14:anchorId="20F43D3F" wp14:editId="698BA80E">
            <wp:extent cx="5731510" cy="31724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72460"/>
                    </a:xfrm>
                    <a:prstGeom prst="rect">
                      <a:avLst/>
                    </a:prstGeom>
                  </pic:spPr>
                </pic:pic>
              </a:graphicData>
            </a:graphic>
          </wp:inline>
        </w:drawing>
      </w:r>
    </w:p>
    <w:p w14:paraId="7CF09CF6" w14:textId="48D8AB33" w:rsidR="007D02D6" w:rsidRDefault="007D02D6" w:rsidP="00721F7C">
      <w:pPr>
        <w:rPr>
          <w:sz w:val="24"/>
          <w:szCs w:val="24"/>
        </w:rPr>
      </w:pPr>
      <w:r w:rsidRPr="007D02D6">
        <w:rPr>
          <w:noProof/>
          <w:sz w:val="24"/>
          <w:szCs w:val="24"/>
        </w:rPr>
        <w:drawing>
          <wp:inline distT="0" distB="0" distL="0" distR="0" wp14:anchorId="6046D349" wp14:editId="18246F90">
            <wp:extent cx="4210638" cy="376290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0638" cy="3762900"/>
                    </a:xfrm>
                    <a:prstGeom prst="rect">
                      <a:avLst/>
                    </a:prstGeom>
                  </pic:spPr>
                </pic:pic>
              </a:graphicData>
            </a:graphic>
          </wp:inline>
        </w:drawing>
      </w:r>
    </w:p>
    <w:p w14:paraId="3B2C8CBC" w14:textId="4BECAF1C" w:rsidR="007D02D6" w:rsidRDefault="007D02D6" w:rsidP="00721F7C">
      <w:pPr>
        <w:rPr>
          <w:sz w:val="24"/>
          <w:szCs w:val="24"/>
        </w:rPr>
      </w:pPr>
      <w:r w:rsidRPr="007D02D6">
        <w:rPr>
          <w:noProof/>
          <w:sz w:val="24"/>
          <w:szCs w:val="24"/>
        </w:rPr>
        <w:lastRenderedPageBreak/>
        <w:drawing>
          <wp:inline distT="0" distB="0" distL="0" distR="0" wp14:anchorId="709E7EDF" wp14:editId="0B761412">
            <wp:extent cx="5220429" cy="3943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0429" cy="3943900"/>
                    </a:xfrm>
                    <a:prstGeom prst="rect">
                      <a:avLst/>
                    </a:prstGeom>
                  </pic:spPr>
                </pic:pic>
              </a:graphicData>
            </a:graphic>
          </wp:inline>
        </w:drawing>
      </w:r>
    </w:p>
    <w:p w14:paraId="5206A454" w14:textId="2A90F775" w:rsidR="007D02D6" w:rsidRDefault="007D02D6" w:rsidP="00721F7C">
      <w:pPr>
        <w:rPr>
          <w:sz w:val="24"/>
          <w:szCs w:val="24"/>
        </w:rPr>
      </w:pPr>
      <w:r w:rsidRPr="007D02D6">
        <w:rPr>
          <w:noProof/>
          <w:sz w:val="24"/>
          <w:szCs w:val="24"/>
        </w:rPr>
        <w:drawing>
          <wp:inline distT="0" distB="0" distL="0" distR="0" wp14:anchorId="4E63048E" wp14:editId="47B29F2A">
            <wp:extent cx="4001058" cy="33913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1058" cy="3391373"/>
                    </a:xfrm>
                    <a:prstGeom prst="rect">
                      <a:avLst/>
                    </a:prstGeom>
                  </pic:spPr>
                </pic:pic>
              </a:graphicData>
            </a:graphic>
          </wp:inline>
        </w:drawing>
      </w:r>
    </w:p>
    <w:p w14:paraId="16721E3F" w14:textId="6D87DE45" w:rsidR="007D02D6" w:rsidRDefault="007D02D6" w:rsidP="00721F7C">
      <w:pPr>
        <w:rPr>
          <w:sz w:val="24"/>
          <w:szCs w:val="24"/>
        </w:rPr>
      </w:pPr>
      <w:r w:rsidRPr="007D02D6">
        <w:rPr>
          <w:noProof/>
          <w:sz w:val="24"/>
          <w:szCs w:val="24"/>
        </w:rPr>
        <w:lastRenderedPageBreak/>
        <w:drawing>
          <wp:inline distT="0" distB="0" distL="0" distR="0" wp14:anchorId="29C0649C" wp14:editId="30DEC713">
            <wp:extent cx="5731510" cy="306387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63875"/>
                    </a:xfrm>
                    <a:prstGeom prst="rect">
                      <a:avLst/>
                    </a:prstGeom>
                  </pic:spPr>
                </pic:pic>
              </a:graphicData>
            </a:graphic>
          </wp:inline>
        </w:drawing>
      </w:r>
    </w:p>
    <w:p w14:paraId="1066EA04" w14:textId="766E2D6C" w:rsidR="007D02D6" w:rsidRDefault="007D02D6" w:rsidP="00721F7C">
      <w:pPr>
        <w:rPr>
          <w:sz w:val="24"/>
          <w:szCs w:val="24"/>
        </w:rPr>
      </w:pPr>
      <w:r w:rsidRPr="007D02D6">
        <w:rPr>
          <w:noProof/>
          <w:sz w:val="24"/>
          <w:szCs w:val="24"/>
        </w:rPr>
        <w:drawing>
          <wp:inline distT="0" distB="0" distL="0" distR="0" wp14:anchorId="3F470CCC" wp14:editId="23C2CF98">
            <wp:extent cx="4553585" cy="45726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3585" cy="4572638"/>
                    </a:xfrm>
                    <a:prstGeom prst="rect">
                      <a:avLst/>
                    </a:prstGeom>
                  </pic:spPr>
                </pic:pic>
              </a:graphicData>
            </a:graphic>
          </wp:inline>
        </w:drawing>
      </w:r>
    </w:p>
    <w:p w14:paraId="7BD18EBA" w14:textId="292549A4" w:rsidR="00E114C1" w:rsidRDefault="00E114C1" w:rsidP="00721F7C">
      <w:pPr>
        <w:rPr>
          <w:sz w:val="24"/>
          <w:szCs w:val="24"/>
        </w:rPr>
      </w:pPr>
      <w:r w:rsidRPr="00E114C1">
        <w:rPr>
          <w:noProof/>
          <w:sz w:val="24"/>
          <w:szCs w:val="24"/>
        </w:rPr>
        <w:lastRenderedPageBreak/>
        <w:drawing>
          <wp:inline distT="0" distB="0" distL="0" distR="0" wp14:anchorId="35A87790" wp14:editId="77664300">
            <wp:extent cx="5731510" cy="293751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37510"/>
                    </a:xfrm>
                    <a:prstGeom prst="rect">
                      <a:avLst/>
                    </a:prstGeom>
                  </pic:spPr>
                </pic:pic>
              </a:graphicData>
            </a:graphic>
          </wp:inline>
        </w:drawing>
      </w:r>
    </w:p>
    <w:p w14:paraId="1686EF20" w14:textId="374440D1" w:rsidR="00E114C1" w:rsidRDefault="00E114C1" w:rsidP="00721F7C">
      <w:pPr>
        <w:rPr>
          <w:sz w:val="24"/>
          <w:szCs w:val="24"/>
        </w:rPr>
      </w:pPr>
    </w:p>
    <w:p w14:paraId="50777641" w14:textId="6F2DF2FC" w:rsidR="00E114C1" w:rsidRDefault="00E114C1" w:rsidP="00721F7C">
      <w:pPr>
        <w:rPr>
          <w:b/>
          <w:bCs/>
          <w:sz w:val="24"/>
          <w:szCs w:val="24"/>
        </w:rPr>
      </w:pPr>
      <w:r>
        <w:rPr>
          <w:b/>
          <w:bCs/>
          <w:sz w:val="24"/>
          <w:szCs w:val="24"/>
        </w:rPr>
        <w:t>Kubernetes Architecture</w:t>
      </w:r>
    </w:p>
    <w:p w14:paraId="72069BA5" w14:textId="76A3B497" w:rsidR="00BA2AA0" w:rsidRDefault="00382767" w:rsidP="00D75676">
      <w:r>
        <w:t>Kubernetes Concepts</w:t>
      </w:r>
    </w:p>
    <w:p w14:paraId="0153EC56" w14:textId="369E4A72" w:rsidR="00382767" w:rsidRDefault="00382767" w:rsidP="00D75676">
      <w:r w:rsidRPr="00382767">
        <w:drawing>
          <wp:inline distT="0" distB="0" distL="0" distR="0" wp14:anchorId="1DEE6242" wp14:editId="5C40A246">
            <wp:extent cx="5731510" cy="32435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43580"/>
                    </a:xfrm>
                    <a:prstGeom prst="rect">
                      <a:avLst/>
                    </a:prstGeom>
                  </pic:spPr>
                </pic:pic>
              </a:graphicData>
            </a:graphic>
          </wp:inline>
        </w:drawing>
      </w:r>
    </w:p>
    <w:p w14:paraId="719ACA48" w14:textId="10627857" w:rsidR="00382767" w:rsidRDefault="00382767" w:rsidP="00D75676"/>
    <w:p w14:paraId="60A56062" w14:textId="77777777" w:rsidR="00382767" w:rsidRDefault="00382767" w:rsidP="00D75676"/>
    <w:p w14:paraId="249A20CF" w14:textId="77777777" w:rsidR="00382767" w:rsidRDefault="00382767" w:rsidP="00D75676"/>
    <w:p w14:paraId="63317A83" w14:textId="77777777" w:rsidR="00382767" w:rsidRDefault="00382767" w:rsidP="00D75676"/>
    <w:p w14:paraId="37EB7D10" w14:textId="77777777" w:rsidR="00382767" w:rsidRDefault="00382767" w:rsidP="00D75676"/>
    <w:p w14:paraId="1B5BEABD" w14:textId="7C35D2F8" w:rsidR="00382767" w:rsidRDefault="00382767" w:rsidP="00D75676">
      <w:r>
        <w:lastRenderedPageBreak/>
        <w:t>Pod is the smallest deploy Kubernetes object. Accommodates one or more containers.</w:t>
      </w:r>
    </w:p>
    <w:p w14:paraId="664A4E57" w14:textId="6029AA26" w:rsidR="00382767" w:rsidRDefault="00382767" w:rsidP="00D75676">
      <w:r w:rsidRPr="00382767">
        <w:drawing>
          <wp:inline distT="0" distB="0" distL="0" distR="0" wp14:anchorId="291BB37F" wp14:editId="6C14F336">
            <wp:extent cx="5731510" cy="27559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55900"/>
                    </a:xfrm>
                    <a:prstGeom prst="rect">
                      <a:avLst/>
                    </a:prstGeom>
                  </pic:spPr>
                </pic:pic>
              </a:graphicData>
            </a:graphic>
          </wp:inline>
        </w:drawing>
      </w:r>
    </w:p>
    <w:p w14:paraId="39715DC1" w14:textId="5CFB893E" w:rsidR="00382767" w:rsidRDefault="00252D68" w:rsidP="00252D68">
      <w:pPr>
        <w:pStyle w:val="ListParagraph"/>
        <w:numPr>
          <w:ilvl w:val="0"/>
          <w:numId w:val="1"/>
        </w:numPr>
      </w:pPr>
      <w:r>
        <w:t>Each pod is assigned unique IP address</w:t>
      </w:r>
    </w:p>
    <w:p w14:paraId="38CCEBE9" w14:textId="2AE20616" w:rsidR="00252D68" w:rsidRDefault="00252D68" w:rsidP="00252D68">
      <w:pPr>
        <w:pStyle w:val="ListParagraph"/>
        <w:numPr>
          <w:ilvl w:val="0"/>
          <w:numId w:val="1"/>
        </w:numPr>
      </w:pPr>
      <w:r>
        <w:t>Every container within pod shares network name space</w:t>
      </w:r>
    </w:p>
    <w:p w14:paraId="1AB4644D" w14:textId="3C1047B2" w:rsidR="00252D68" w:rsidRDefault="00252D68" w:rsidP="00252D68">
      <w:pPr>
        <w:pStyle w:val="ListParagraph"/>
        <w:numPr>
          <w:ilvl w:val="0"/>
          <w:numId w:val="1"/>
        </w:numPr>
      </w:pPr>
      <w:r>
        <w:t>Container in same pod can communicate using localhost</w:t>
      </w:r>
    </w:p>
    <w:p w14:paraId="579B3900" w14:textId="5F52FBBD" w:rsidR="00252D68" w:rsidRDefault="00252D68" w:rsidP="00252D68"/>
    <w:p w14:paraId="0D9078E0" w14:textId="0D169447" w:rsidR="00252D68" w:rsidRDefault="00252D68" w:rsidP="00252D68">
      <w:r>
        <w:t>Kubernetes Control Plane</w:t>
      </w:r>
    </w:p>
    <w:p w14:paraId="36431726" w14:textId="0A0417E8" w:rsidR="00252D68" w:rsidRDefault="00252D68" w:rsidP="00252D68">
      <w:pPr>
        <w:pStyle w:val="ListParagraph"/>
        <w:numPr>
          <w:ilvl w:val="0"/>
          <w:numId w:val="1"/>
        </w:numPr>
      </w:pPr>
      <w:r>
        <w:t>Cooperating process that make a Kubernetes cluster work</w:t>
      </w:r>
    </w:p>
    <w:p w14:paraId="5A15CC63" w14:textId="15F79CA1" w:rsidR="00252D68" w:rsidRDefault="00D029C9" w:rsidP="00252D68">
      <w:pPr>
        <w:pStyle w:val="ListParagraph"/>
        <w:numPr>
          <w:ilvl w:val="0"/>
          <w:numId w:val="1"/>
        </w:numPr>
      </w:pPr>
      <w:r>
        <w:t>Kube-APIserver – accept commands that view or change state of cluster (kubectl command connects to the server)</w:t>
      </w:r>
    </w:p>
    <w:p w14:paraId="57408AE7" w14:textId="34E33B32" w:rsidR="00D029C9" w:rsidRDefault="00D029C9" w:rsidP="00252D68">
      <w:pPr>
        <w:pStyle w:val="ListParagraph"/>
        <w:numPr>
          <w:ilvl w:val="0"/>
          <w:numId w:val="1"/>
        </w:numPr>
      </w:pPr>
      <w:r>
        <w:t>Etcd – cluster database, reliably stor state of the cluster</w:t>
      </w:r>
    </w:p>
    <w:p w14:paraId="0C62BA1E" w14:textId="2BA7047B" w:rsidR="00D029C9" w:rsidRDefault="00D029C9" w:rsidP="00252D68">
      <w:pPr>
        <w:pStyle w:val="ListParagraph"/>
        <w:numPr>
          <w:ilvl w:val="0"/>
          <w:numId w:val="1"/>
        </w:numPr>
      </w:pPr>
      <w:r>
        <w:t>Kube-scheduler – schedules pods onto nodes</w:t>
      </w:r>
    </w:p>
    <w:p w14:paraId="4163A778" w14:textId="20ED7A0B" w:rsidR="00D029C9" w:rsidRDefault="00D029C9" w:rsidP="00252D68">
      <w:pPr>
        <w:pStyle w:val="ListParagraph"/>
        <w:numPr>
          <w:ilvl w:val="0"/>
          <w:numId w:val="1"/>
        </w:numPr>
      </w:pPr>
      <w:r>
        <w:t>Kube-controller-manager – continually monitors state of cluster through kube-APIserver</w:t>
      </w:r>
      <w:r w:rsidR="00B21DB8">
        <w:t>. When current state doesn’t match desired state, it attempts to make changes to match the desired state</w:t>
      </w:r>
    </w:p>
    <w:p w14:paraId="643CA15A" w14:textId="0004E31D" w:rsidR="00B21DB8" w:rsidRDefault="00B21DB8" w:rsidP="00252D68">
      <w:pPr>
        <w:pStyle w:val="ListParagraph"/>
        <w:numPr>
          <w:ilvl w:val="0"/>
          <w:numId w:val="1"/>
        </w:numPr>
      </w:pPr>
      <w:r>
        <w:t>Kube-cloud-manager – manages controllers that interactive with underlying cloud providers</w:t>
      </w:r>
    </w:p>
    <w:p w14:paraId="56898722" w14:textId="11F80F02" w:rsidR="00332551" w:rsidRDefault="00332551" w:rsidP="00252D68">
      <w:pPr>
        <w:pStyle w:val="ListParagraph"/>
        <w:numPr>
          <w:ilvl w:val="0"/>
          <w:numId w:val="1"/>
        </w:numPr>
      </w:pPr>
      <w:r>
        <w:t>Each node runs a small family of control plane components too</w:t>
      </w:r>
    </w:p>
    <w:p w14:paraId="23D29A94" w14:textId="77777777" w:rsidR="00332551" w:rsidRDefault="00332551" w:rsidP="00332551">
      <w:pPr>
        <w:pStyle w:val="ListParagraph"/>
        <w:numPr>
          <w:ilvl w:val="1"/>
          <w:numId w:val="1"/>
        </w:numPr>
      </w:pPr>
      <w:r>
        <w:t>Kubelet – starts the pod and monitors its lifecycle</w:t>
      </w:r>
    </w:p>
    <w:p w14:paraId="4B5351EF" w14:textId="77777777" w:rsidR="00332551" w:rsidRDefault="00332551" w:rsidP="00332551">
      <w:pPr>
        <w:pStyle w:val="ListParagraph"/>
        <w:numPr>
          <w:ilvl w:val="1"/>
          <w:numId w:val="1"/>
        </w:numPr>
      </w:pPr>
      <w:r>
        <w:t>Kube-proxy – maintain network connectivity among pods in a cluster</w:t>
      </w:r>
    </w:p>
    <w:p w14:paraId="746471E3" w14:textId="33706E02" w:rsidR="00332551" w:rsidRDefault="00332551" w:rsidP="00332551">
      <w:r w:rsidRPr="00332551">
        <w:drawing>
          <wp:inline distT="0" distB="0" distL="0" distR="0" wp14:anchorId="0DE0CE5A" wp14:editId="6DE2DE20">
            <wp:extent cx="3990975" cy="21046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8514" cy="2113948"/>
                    </a:xfrm>
                    <a:prstGeom prst="rect">
                      <a:avLst/>
                    </a:prstGeom>
                  </pic:spPr>
                </pic:pic>
              </a:graphicData>
            </a:graphic>
          </wp:inline>
        </w:drawing>
      </w:r>
      <w:r>
        <w:t xml:space="preserve"> </w:t>
      </w:r>
    </w:p>
    <w:p w14:paraId="7B390A48" w14:textId="4DF941B4" w:rsidR="00332551" w:rsidRDefault="00CB5816" w:rsidP="00332551">
      <w:r>
        <w:lastRenderedPageBreak/>
        <w:t>GKE Concepts</w:t>
      </w:r>
    </w:p>
    <w:p w14:paraId="6E5A7B77" w14:textId="750A9E16" w:rsidR="00CB5816" w:rsidRDefault="00CB5816" w:rsidP="00332551">
      <w:r w:rsidRPr="00CB5816">
        <w:drawing>
          <wp:inline distT="0" distB="0" distL="0" distR="0" wp14:anchorId="40617AF5" wp14:editId="1085B8AE">
            <wp:extent cx="5731510" cy="30327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32760"/>
                    </a:xfrm>
                    <a:prstGeom prst="rect">
                      <a:avLst/>
                    </a:prstGeom>
                  </pic:spPr>
                </pic:pic>
              </a:graphicData>
            </a:graphic>
          </wp:inline>
        </w:drawing>
      </w:r>
    </w:p>
    <w:p w14:paraId="335F98A5" w14:textId="4CED962C" w:rsidR="00CB5816" w:rsidRDefault="00CB5816" w:rsidP="00332551">
      <w:r>
        <w:t>GKE takes responsibility for provisioning and managing all the control plane infrastructure</w:t>
      </w:r>
    </w:p>
    <w:p w14:paraId="51A6E40F" w14:textId="3458AF20" w:rsidR="00CB5816" w:rsidRDefault="00CB5816" w:rsidP="00332551">
      <w:r w:rsidRPr="00CB5816">
        <w:drawing>
          <wp:inline distT="0" distB="0" distL="0" distR="0" wp14:anchorId="7F8B5B69" wp14:editId="3D6705DC">
            <wp:extent cx="5731510" cy="27895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89555"/>
                    </a:xfrm>
                    <a:prstGeom prst="rect">
                      <a:avLst/>
                    </a:prstGeom>
                  </pic:spPr>
                </pic:pic>
              </a:graphicData>
            </a:graphic>
          </wp:inline>
        </w:drawing>
      </w:r>
    </w:p>
    <w:p w14:paraId="49432F2C" w14:textId="5E211F4F" w:rsidR="00CB5816" w:rsidRDefault="00CB5816" w:rsidP="00332551">
      <w:r w:rsidRPr="00CB5816">
        <w:lastRenderedPageBreak/>
        <w:drawing>
          <wp:inline distT="0" distB="0" distL="0" distR="0" wp14:anchorId="0CF21CE6" wp14:editId="14961E9D">
            <wp:extent cx="5731510" cy="303974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39745"/>
                    </a:xfrm>
                    <a:prstGeom prst="rect">
                      <a:avLst/>
                    </a:prstGeom>
                  </pic:spPr>
                </pic:pic>
              </a:graphicData>
            </a:graphic>
          </wp:inline>
        </w:drawing>
      </w:r>
    </w:p>
    <w:p w14:paraId="37BB1555" w14:textId="618FE0D7" w:rsidR="00CB5816" w:rsidRDefault="00CB5816" w:rsidP="00332551">
      <w:r>
        <w:t>^because nodes run on compute engine you can customise node machine type when creating cluster.</w:t>
      </w:r>
    </w:p>
    <w:p w14:paraId="67B18CD7" w14:textId="4842B5BA" w:rsidR="00CB5816" w:rsidRDefault="00CB5816" w:rsidP="00332551">
      <w:r w:rsidRPr="00CB5816">
        <w:drawing>
          <wp:inline distT="0" distB="0" distL="0" distR="0" wp14:anchorId="72458E5F" wp14:editId="4F9F29BB">
            <wp:extent cx="5731510" cy="30162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16250"/>
                    </a:xfrm>
                    <a:prstGeom prst="rect">
                      <a:avLst/>
                    </a:prstGeom>
                  </pic:spPr>
                </pic:pic>
              </a:graphicData>
            </a:graphic>
          </wp:inline>
        </w:drawing>
      </w:r>
      <w:r>
        <w:t>^ node pool – subset of nodes within a cluster than share a configuration such as memory, CPU. Easy way to ensure workloads run on right hardware within a cluster (Only available on GKE)</w:t>
      </w:r>
    </w:p>
    <w:p w14:paraId="38F2FAED" w14:textId="683A02BA" w:rsidR="009610C7" w:rsidRDefault="009610C7" w:rsidP="00332551">
      <w:r w:rsidRPr="009610C7">
        <w:lastRenderedPageBreak/>
        <w:drawing>
          <wp:inline distT="0" distB="0" distL="0" distR="0" wp14:anchorId="4B3A26A3" wp14:editId="58E13E2E">
            <wp:extent cx="5731510" cy="30670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67050"/>
                    </a:xfrm>
                    <a:prstGeom prst="rect">
                      <a:avLst/>
                    </a:prstGeom>
                  </pic:spPr>
                </pic:pic>
              </a:graphicData>
            </a:graphic>
          </wp:inline>
        </w:drawing>
      </w:r>
      <w:r>
        <w:t>^one you choose zone or regional, it cannot be converted to the other type</w:t>
      </w:r>
    </w:p>
    <w:p w14:paraId="148780F9" w14:textId="22403529" w:rsidR="009610C7" w:rsidRDefault="009610C7" w:rsidP="00332551">
      <w:r w:rsidRPr="009610C7">
        <w:drawing>
          <wp:inline distT="0" distB="0" distL="0" distR="0" wp14:anchorId="27643A04" wp14:editId="5F5A3215">
            <wp:extent cx="5731510" cy="300799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07995"/>
                    </a:xfrm>
                    <a:prstGeom prst="rect">
                      <a:avLst/>
                    </a:prstGeom>
                  </pic:spPr>
                </pic:pic>
              </a:graphicData>
            </a:graphic>
          </wp:inline>
        </w:drawing>
      </w:r>
    </w:p>
    <w:p w14:paraId="14441E18" w14:textId="77173E93" w:rsidR="009610C7" w:rsidRDefault="009610C7" w:rsidP="00332551"/>
    <w:p w14:paraId="1CC8ABC7" w14:textId="77777777" w:rsidR="009610C7" w:rsidRDefault="009610C7" w:rsidP="00332551"/>
    <w:p w14:paraId="1E6168A7" w14:textId="77777777" w:rsidR="009610C7" w:rsidRDefault="009610C7" w:rsidP="00332551"/>
    <w:p w14:paraId="72799F80" w14:textId="77777777" w:rsidR="009610C7" w:rsidRDefault="009610C7" w:rsidP="00332551"/>
    <w:p w14:paraId="08626597" w14:textId="77777777" w:rsidR="009610C7" w:rsidRDefault="009610C7" w:rsidP="00332551"/>
    <w:p w14:paraId="4C3068EB" w14:textId="77777777" w:rsidR="009610C7" w:rsidRDefault="009610C7" w:rsidP="00332551"/>
    <w:p w14:paraId="45F191BF" w14:textId="77777777" w:rsidR="009610C7" w:rsidRDefault="009610C7" w:rsidP="00332551"/>
    <w:p w14:paraId="105BED32" w14:textId="77777777" w:rsidR="009610C7" w:rsidRDefault="009610C7" w:rsidP="00332551"/>
    <w:p w14:paraId="51C88CEE" w14:textId="5F7115BD" w:rsidR="009610C7" w:rsidRDefault="009610C7" w:rsidP="00332551">
      <w:r>
        <w:lastRenderedPageBreak/>
        <w:t>Kubernetes Object Management</w:t>
      </w:r>
    </w:p>
    <w:p w14:paraId="6A18C1FE" w14:textId="53D92756" w:rsidR="009610C7" w:rsidRDefault="009610C7" w:rsidP="00332551">
      <w:r w:rsidRPr="009610C7">
        <w:drawing>
          <wp:inline distT="0" distB="0" distL="0" distR="0" wp14:anchorId="4B384FF1" wp14:editId="4A5FAF69">
            <wp:extent cx="3762900" cy="3972479"/>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62900" cy="3972479"/>
                    </a:xfrm>
                    <a:prstGeom prst="rect">
                      <a:avLst/>
                    </a:prstGeom>
                  </pic:spPr>
                </pic:pic>
              </a:graphicData>
            </a:graphic>
          </wp:inline>
        </w:drawing>
      </w:r>
    </w:p>
    <w:p w14:paraId="4CC6E010" w14:textId="5410B8F3" w:rsidR="009610C7" w:rsidRDefault="009610C7" w:rsidP="00332551">
      <w:r>
        <w:t>^ can also be written in JSON. The above YAML file defines desired state, name and container image for pod. Best practice to use source control to manage YAML files</w:t>
      </w:r>
    </w:p>
    <w:p w14:paraId="20942795" w14:textId="24F66EC8" w:rsidR="00C610D8" w:rsidRDefault="00C610D8" w:rsidP="00332551">
      <w:r w:rsidRPr="00C610D8">
        <w:lastRenderedPageBreak/>
        <w:drawing>
          <wp:inline distT="0" distB="0" distL="0" distR="0" wp14:anchorId="6572945F" wp14:editId="77B2E48A">
            <wp:extent cx="4429743" cy="4391638"/>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9743" cy="4391638"/>
                    </a:xfrm>
                    <a:prstGeom prst="rect">
                      <a:avLst/>
                    </a:prstGeom>
                  </pic:spPr>
                </pic:pic>
              </a:graphicData>
            </a:graphic>
          </wp:inline>
        </w:drawing>
      </w:r>
    </w:p>
    <w:p w14:paraId="1D04B0D2" w14:textId="4CBBF594" w:rsidR="00C610D8" w:rsidRDefault="00C610D8" w:rsidP="00332551">
      <w:r>
        <w:t>^ if object is delete its name can be resused</w:t>
      </w:r>
    </w:p>
    <w:p w14:paraId="61C8FF76" w14:textId="5C3E4BC5" w:rsidR="00C610D8" w:rsidRDefault="00C610D8" w:rsidP="00332551">
      <w:r w:rsidRPr="00C610D8">
        <w:drawing>
          <wp:inline distT="0" distB="0" distL="0" distR="0" wp14:anchorId="4D08216B" wp14:editId="4BF6F5BE">
            <wp:extent cx="4391638" cy="2486372"/>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1638" cy="2486372"/>
                    </a:xfrm>
                    <a:prstGeom prst="rect">
                      <a:avLst/>
                    </a:prstGeom>
                  </pic:spPr>
                </pic:pic>
              </a:graphicData>
            </a:graphic>
          </wp:inline>
        </w:drawing>
      </w:r>
    </w:p>
    <w:p w14:paraId="5CEDA4EC" w14:textId="61C4C908" w:rsidR="00C610D8" w:rsidRDefault="00C610D8" w:rsidP="00332551">
      <w:r w:rsidRPr="00C610D8">
        <w:lastRenderedPageBreak/>
        <w:drawing>
          <wp:inline distT="0" distB="0" distL="0" distR="0" wp14:anchorId="08BB4C37" wp14:editId="146780CC">
            <wp:extent cx="3439005" cy="4048690"/>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39005" cy="4048690"/>
                    </a:xfrm>
                    <a:prstGeom prst="rect">
                      <a:avLst/>
                    </a:prstGeom>
                  </pic:spPr>
                </pic:pic>
              </a:graphicData>
            </a:graphic>
          </wp:inline>
        </w:drawing>
      </w:r>
    </w:p>
    <w:p w14:paraId="55611737" w14:textId="1B5E4A9F" w:rsidR="00C610D8" w:rsidRDefault="00C610D8" w:rsidP="00332551">
      <w:r>
        <w:t>^key value pairs use to tag object during or after creation. Used to organise objects. Can use command below to filter pods</w:t>
      </w:r>
    </w:p>
    <w:p w14:paraId="0CE9A193" w14:textId="0B6166B2" w:rsidR="00C610D8" w:rsidRDefault="00C610D8" w:rsidP="00332551">
      <w:r w:rsidRPr="00C610D8">
        <w:drawing>
          <wp:inline distT="0" distB="0" distL="0" distR="0" wp14:anchorId="27C916B3" wp14:editId="68788DDE">
            <wp:extent cx="4906060" cy="857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6060" cy="857370"/>
                    </a:xfrm>
                    <a:prstGeom prst="rect">
                      <a:avLst/>
                    </a:prstGeom>
                  </pic:spPr>
                </pic:pic>
              </a:graphicData>
            </a:graphic>
          </wp:inline>
        </w:drawing>
      </w:r>
    </w:p>
    <w:p w14:paraId="32AD5F3B" w14:textId="2AD33C7F" w:rsidR="00C610D8" w:rsidRDefault="00C610D8" w:rsidP="00332551">
      <w:r w:rsidRPr="00C610D8">
        <w:lastRenderedPageBreak/>
        <w:drawing>
          <wp:inline distT="0" distB="0" distL="0" distR="0" wp14:anchorId="17A2346C" wp14:editId="44C1C12A">
            <wp:extent cx="3982006" cy="431542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82006" cy="4315427"/>
                    </a:xfrm>
                    <a:prstGeom prst="rect">
                      <a:avLst/>
                    </a:prstGeom>
                  </pic:spPr>
                </pic:pic>
              </a:graphicData>
            </a:graphic>
          </wp:inline>
        </w:drawing>
      </w:r>
    </w:p>
    <w:p w14:paraId="08DAE091" w14:textId="77777777" w:rsidR="002610BC" w:rsidRDefault="002610BC" w:rsidP="00332551">
      <w:r w:rsidRPr="002610BC">
        <w:drawing>
          <wp:inline distT="0" distB="0" distL="0" distR="0" wp14:anchorId="1EAA273E" wp14:editId="0011FD32">
            <wp:extent cx="4456324" cy="409575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59534" cy="4098701"/>
                    </a:xfrm>
                    <a:prstGeom prst="rect">
                      <a:avLst/>
                    </a:prstGeom>
                  </pic:spPr>
                </pic:pic>
              </a:graphicData>
            </a:graphic>
          </wp:inline>
        </w:drawing>
      </w:r>
    </w:p>
    <w:p w14:paraId="0EEC3233" w14:textId="4FE5D126" w:rsidR="002610BC" w:rsidRDefault="002610BC" w:rsidP="00332551">
      <w:r>
        <w:t>^controller object manages the state of the pod, such as deployment</w:t>
      </w:r>
    </w:p>
    <w:p w14:paraId="3E957AAB" w14:textId="7FFDC8AB" w:rsidR="002610BC" w:rsidRDefault="002610BC" w:rsidP="00332551">
      <w:r w:rsidRPr="002610BC">
        <w:lastRenderedPageBreak/>
        <w:drawing>
          <wp:inline distT="0" distB="0" distL="0" distR="0" wp14:anchorId="300E1648" wp14:editId="2779A00D">
            <wp:extent cx="3572374" cy="4353533"/>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72374" cy="4353533"/>
                    </a:xfrm>
                    <a:prstGeom prst="rect">
                      <a:avLst/>
                    </a:prstGeom>
                  </pic:spPr>
                </pic:pic>
              </a:graphicData>
            </a:graphic>
          </wp:inline>
        </w:drawing>
      </w:r>
    </w:p>
    <w:p w14:paraId="46083FEE" w14:textId="493B17EE" w:rsidR="002610BC" w:rsidRDefault="002610BC" w:rsidP="00332551">
      <w:r>
        <w:t>^deployment ensure a define set of pods running at any given time. E.g how many replica pods. Based on this template controllers maintain the desired state within a cluster</w:t>
      </w:r>
    </w:p>
    <w:p w14:paraId="7B11F327" w14:textId="77777777" w:rsidR="003D0458" w:rsidRDefault="003D0458" w:rsidP="00332551">
      <w:r w:rsidRPr="003D0458">
        <w:lastRenderedPageBreak/>
        <w:drawing>
          <wp:inline distT="0" distB="0" distL="0" distR="0" wp14:anchorId="468E6F51" wp14:editId="61514DCA">
            <wp:extent cx="4134427" cy="4448796"/>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34427" cy="4448796"/>
                    </a:xfrm>
                    <a:prstGeom prst="rect">
                      <a:avLst/>
                    </a:prstGeom>
                  </pic:spPr>
                </pic:pic>
              </a:graphicData>
            </a:graphic>
          </wp:inline>
        </w:drawing>
      </w:r>
    </w:p>
    <w:p w14:paraId="46971FDF" w14:textId="79D01ECF" w:rsidR="003D0458" w:rsidRDefault="003D0458" w:rsidP="00332551">
      <w:r>
        <w:t>^the name can be the same as long as they exist in different namespaces</w:t>
      </w:r>
    </w:p>
    <w:p w14:paraId="403AE482" w14:textId="79A9FA44" w:rsidR="003D0458" w:rsidRDefault="003D0458" w:rsidP="00332551">
      <w:r w:rsidRPr="003D0458">
        <w:lastRenderedPageBreak/>
        <w:drawing>
          <wp:inline distT="0" distB="0" distL="0" distR="0" wp14:anchorId="55B4D807" wp14:editId="15D07876">
            <wp:extent cx="3896269" cy="455358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96269" cy="4553585"/>
                    </a:xfrm>
                    <a:prstGeom prst="rect">
                      <a:avLst/>
                    </a:prstGeom>
                  </pic:spPr>
                </pic:pic>
              </a:graphicData>
            </a:graphic>
          </wp:inline>
        </w:drawing>
      </w:r>
    </w:p>
    <w:p w14:paraId="08F2F3C6" w14:textId="5A35FAE4" w:rsidR="003D0458" w:rsidRDefault="003D0458" w:rsidP="00332551">
      <w:r>
        <w:t>^can specify namespace name using command line flag or in YAML. Best to do using command line to make YAML files more flexible</w:t>
      </w:r>
    </w:p>
    <w:p w14:paraId="63E6E2F4" w14:textId="2B9D9A96" w:rsidR="00ED370B" w:rsidRDefault="00ED370B" w:rsidP="00332551"/>
    <w:p w14:paraId="58402E34" w14:textId="7619D700" w:rsidR="00ED370B" w:rsidRDefault="00ED370B" w:rsidP="00332551">
      <w:r>
        <w:t>Migrate for Anthos</w:t>
      </w:r>
    </w:p>
    <w:p w14:paraId="585A1BCD" w14:textId="382E8E8F" w:rsidR="00ED370B" w:rsidRDefault="00ED370B" w:rsidP="00ED370B">
      <w:pPr>
        <w:pStyle w:val="ListParagraph"/>
        <w:numPr>
          <w:ilvl w:val="0"/>
          <w:numId w:val="1"/>
        </w:numPr>
      </w:pPr>
      <w:r>
        <w:t>Move existing VMs into containers</w:t>
      </w:r>
    </w:p>
    <w:p w14:paraId="6D1FDC96" w14:textId="2AFE8EDF" w:rsidR="00ED370B" w:rsidRDefault="00ED370B" w:rsidP="00ED370B">
      <w:r w:rsidRPr="00ED370B">
        <w:drawing>
          <wp:inline distT="0" distB="0" distL="0" distR="0" wp14:anchorId="210D792E" wp14:editId="37DCC1AB">
            <wp:extent cx="5731510" cy="2855595"/>
            <wp:effectExtent l="0" t="0" r="254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855595"/>
                    </a:xfrm>
                    <a:prstGeom prst="rect">
                      <a:avLst/>
                    </a:prstGeom>
                  </pic:spPr>
                </pic:pic>
              </a:graphicData>
            </a:graphic>
          </wp:inline>
        </w:drawing>
      </w:r>
    </w:p>
    <w:p w14:paraId="02BBBB03" w14:textId="235FB47B" w:rsidR="00ED370B" w:rsidRDefault="00ED370B" w:rsidP="00ED370B">
      <w:r w:rsidRPr="00ED370B">
        <w:lastRenderedPageBreak/>
        <w:drawing>
          <wp:inline distT="0" distB="0" distL="0" distR="0" wp14:anchorId="24A56647" wp14:editId="3B2080DD">
            <wp:extent cx="5731510" cy="295910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959100"/>
                    </a:xfrm>
                    <a:prstGeom prst="rect">
                      <a:avLst/>
                    </a:prstGeom>
                  </pic:spPr>
                </pic:pic>
              </a:graphicData>
            </a:graphic>
          </wp:inline>
        </w:drawing>
      </w:r>
      <w:r w:rsidRPr="00ED370B">
        <w:drawing>
          <wp:inline distT="0" distB="0" distL="0" distR="0" wp14:anchorId="299B9C91" wp14:editId="1AC2E081">
            <wp:extent cx="5731510" cy="19304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930400"/>
                    </a:xfrm>
                    <a:prstGeom prst="rect">
                      <a:avLst/>
                    </a:prstGeom>
                  </pic:spPr>
                </pic:pic>
              </a:graphicData>
            </a:graphic>
          </wp:inline>
        </w:drawing>
      </w:r>
    </w:p>
    <w:p w14:paraId="152DE32F" w14:textId="77777777" w:rsidR="003D0458" w:rsidRDefault="003D0458" w:rsidP="00332551"/>
    <w:p w14:paraId="577ACF5F" w14:textId="77777777" w:rsidR="003D0458" w:rsidRDefault="003D0458" w:rsidP="00332551"/>
    <w:p w14:paraId="500D5AF5" w14:textId="2B67573A" w:rsidR="009610C7" w:rsidRDefault="009610C7" w:rsidP="00332551"/>
    <w:p w14:paraId="368A06F7" w14:textId="77777777" w:rsidR="009610C7" w:rsidRDefault="009610C7" w:rsidP="00332551"/>
    <w:p w14:paraId="3746F6BB" w14:textId="170C8701" w:rsidR="00332551" w:rsidRPr="00E114C1" w:rsidRDefault="00332551" w:rsidP="00332551"/>
    <w:sectPr w:rsidR="00332551" w:rsidRPr="00E114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091592"/>
    <w:multiLevelType w:val="hybridMultilevel"/>
    <w:tmpl w:val="BAECA6C8"/>
    <w:lvl w:ilvl="0" w:tplc="918654C6">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1A8"/>
    <w:rsid w:val="001B4B90"/>
    <w:rsid w:val="001F0532"/>
    <w:rsid w:val="00252D68"/>
    <w:rsid w:val="002610BC"/>
    <w:rsid w:val="00332551"/>
    <w:rsid w:val="00382767"/>
    <w:rsid w:val="003D0458"/>
    <w:rsid w:val="0040604E"/>
    <w:rsid w:val="0053080E"/>
    <w:rsid w:val="00683252"/>
    <w:rsid w:val="007141A8"/>
    <w:rsid w:val="00721F7C"/>
    <w:rsid w:val="007D02D6"/>
    <w:rsid w:val="00804049"/>
    <w:rsid w:val="00926D39"/>
    <w:rsid w:val="00943E0A"/>
    <w:rsid w:val="009610C7"/>
    <w:rsid w:val="009B111F"/>
    <w:rsid w:val="00B21DB8"/>
    <w:rsid w:val="00BA2AA0"/>
    <w:rsid w:val="00C15C0C"/>
    <w:rsid w:val="00C610D8"/>
    <w:rsid w:val="00CB5816"/>
    <w:rsid w:val="00D029C9"/>
    <w:rsid w:val="00D75676"/>
    <w:rsid w:val="00E114C1"/>
    <w:rsid w:val="00ED370B"/>
    <w:rsid w:val="00F265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E3D9B"/>
  <w15:chartTrackingRefBased/>
  <w15:docId w15:val="{F2FC815F-477C-4F46-A8B1-0D642DD55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56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1280</TotalTime>
  <Pages>21</Pages>
  <Words>608</Words>
  <Characters>3472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Cox</dc:creator>
  <cp:keywords/>
  <dc:description/>
  <cp:lastModifiedBy>David Cox</cp:lastModifiedBy>
  <cp:revision>4</cp:revision>
  <dcterms:created xsi:type="dcterms:W3CDTF">2021-11-05T15:05:00Z</dcterms:created>
  <dcterms:modified xsi:type="dcterms:W3CDTF">2021-11-06T12:27:00Z</dcterms:modified>
</cp:coreProperties>
</file>