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7BE8FC">
      <w:r>
        <w:rPr>
          <w:rFonts w:hint="eastAsia"/>
        </w:rPr>
        <w:t>试题二 LLM大模型在软件测试中的应用</w:t>
      </w:r>
    </w:p>
    <w:p w14:paraId="3B91C7D8"/>
    <w:p w14:paraId="17D1861A">
      <w:r>
        <w:rPr>
          <w:rFonts w:hint="eastAsia"/>
        </w:rPr>
        <w:t>摘要</w:t>
      </w:r>
    </w:p>
    <w:p w14:paraId="6485B5BA">
      <w:r>
        <w:rPr>
          <w:rFonts w:hint="eastAsia"/>
        </w:rPr>
        <w:t>2024年12月至2026年2月，我作为核心开发工程师参与了某主机厂的整车动力学与自动驾驶联合仿真平台（VDSP）的建设。该平台包含车辆动力学，道路交通建模，光电传感器模拟，智驾算法等子系统，各子系统采用容器隔离环境，并以标准接口封装，通过组合配置形成不同车型与工况的仿真链路，并与 Simulink 构件库、自研 C++ 计算库及 AUTOWARE 兼容组件完成集成。</w:t>
      </w:r>
      <w:commentRangeStart w:id="0"/>
      <w:r>
        <w:rPr>
          <w:rFonts w:hint="eastAsia"/>
        </w:rPr>
        <w:t>我所带领的团队主要负责：高自由度车辆动力学模型的建立；模块间数据接口定义；以及测试体系在研发流水线中的落地。其中LLM大模型生成的用例大幅度加快了单元测试、集成测试、系统测试的进度，使得测试周期由约 5 个工作日缩短至 8 小时内完成，在系统集成缺陷中，由车辆动力学引起的错bug率下降约40%</w:t>
      </w:r>
      <w:commentRangeEnd w:id="0"/>
      <w:r>
        <w:rPr>
          <w:rStyle w:val="6"/>
        </w:rPr>
        <w:commentReference w:id="0"/>
      </w:r>
      <w:r>
        <w:rPr>
          <w:rFonts w:hint="eastAsia"/>
        </w:rPr>
        <w:t>。</w:t>
      </w:r>
    </w:p>
    <w:p w14:paraId="5184DCA5"/>
    <w:p w14:paraId="645089EC">
      <w:pPr>
        <w:rPr>
          <w:b/>
          <w:bCs/>
        </w:rPr>
      </w:pPr>
      <w:commentRangeStart w:id="1"/>
      <w:r>
        <w:rPr>
          <w:rFonts w:hint="eastAsia"/>
          <w:b/>
          <w:bCs/>
        </w:rPr>
        <w:t>项目背景介绍</w:t>
      </w:r>
      <w:commentRangeEnd w:id="1"/>
      <w:r>
        <w:rPr>
          <w:rStyle w:val="6"/>
        </w:rPr>
        <w:commentReference w:id="1"/>
      </w:r>
    </w:p>
    <w:p w14:paraId="640F9402"/>
    <w:p w14:paraId="1CB11A6D">
      <w:r>
        <w:t>随着电动化与</w:t>
      </w:r>
      <w:r>
        <w:rPr>
          <w:rFonts w:hint="eastAsia"/>
        </w:rPr>
        <w:t>车辆智能化的</w:t>
      </w:r>
      <w:r>
        <w:t>快速发展，</w:t>
      </w:r>
      <w:r>
        <w:rPr>
          <w:rFonts w:hint="eastAsia"/>
        </w:rPr>
        <w:t>以及GB/T 41798等自动驾驶测试标准的提出，</w:t>
      </w:r>
      <w:r>
        <w:t>整车开发周期被大幅压缩</w:t>
      </w:r>
      <w:r>
        <w:rPr>
          <w:rFonts w:hint="eastAsia"/>
        </w:rPr>
        <w:t>，且</w:t>
      </w:r>
      <w:r>
        <w:t>传统样车试验难以覆盖极限工况</w:t>
      </w:r>
      <w:r>
        <w:rPr>
          <w:rFonts w:hint="eastAsia"/>
        </w:rPr>
        <w:t>以及自动驾驶的长尾场景</w:t>
      </w:r>
      <w:r>
        <w:t>。主机厂亟需一套可复用、可配置</w:t>
      </w:r>
      <w:r>
        <w:rPr>
          <w:rFonts w:hint="eastAsia"/>
        </w:rPr>
        <w:t>的智驾</w:t>
      </w:r>
      <w:r>
        <w:t>仿真平台，在概念设计阶段即可评估操稳、舒适性与</w:t>
      </w:r>
      <w:r>
        <w:rPr>
          <w:rFonts w:hint="eastAsia"/>
        </w:rPr>
        <w:t>规控算法</w:t>
      </w:r>
      <w:r>
        <w:t>。</w:t>
      </w:r>
      <w:commentRangeStart w:id="2"/>
      <w:r>
        <w:t>VDSP 项目于</w:t>
      </w:r>
      <w:r>
        <w:rPr>
          <w:rFonts w:hint="eastAsia"/>
        </w:rPr>
        <w:t>今年二月</w:t>
      </w:r>
      <w:r>
        <w:t>完成一期交付，历时约</w:t>
      </w:r>
      <w:r>
        <w:rPr>
          <w:rFonts w:hint="eastAsia"/>
        </w:rPr>
        <w:t>14</w:t>
      </w:r>
      <w:r>
        <w:t xml:space="preserve">个月，覆盖 </w:t>
      </w:r>
      <w:r>
        <w:rPr>
          <w:rFonts w:hint="eastAsia"/>
        </w:rPr>
        <w:t>5</w:t>
      </w:r>
      <w:r>
        <w:t xml:space="preserve"> 个车型平台、</w:t>
      </w:r>
      <w:r>
        <w:rPr>
          <w:rFonts w:hint="eastAsia"/>
        </w:rPr>
        <w:t>涵盖交通设施障碍物示别，自动紧急避险，动态驾驶任务干预等6</w:t>
      </w:r>
      <w:r>
        <w:t xml:space="preserve"> 类标准驾驶工况。</w:t>
      </w:r>
    </w:p>
    <w:p w14:paraId="55D70644">
      <w:r>
        <w:rPr>
          <w:rFonts w:hint="eastAsia"/>
        </w:rPr>
        <w:t>由于规控算法通常与车型强绑定，同一算法在不同车型上实现效果差别较大，因此一套合理的动力学模型在仿真系统中极为重要。本人所带领的团队便在此负责，进一步的其具体包含：（1）实现包含轮胎魔术公式，非线性悬架，整车耦合求解器在内的高自由度动力学的模型；（2）制定模块与 Simulink 库、自研静态库之间的数据契约（信号名、单位、采样率、初始化顺序）；（3）完成动力学模型从子功能搭建，车型集成，系统回归验证在内的整套测试平台。</w:t>
      </w:r>
      <w:commentRangeEnd w:id="2"/>
      <w:r>
        <w:rPr>
          <w:rStyle w:val="6"/>
        </w:rPr>
        <w:commentReference w:id="2"/>
      </w:r>
    </w:p>
    <w:p w14:paraId="4CD80F2C">
      <w:commentRangeStart w:id="3"/>
      <w:r>
        <w:rPr>
          <w:rFonts w:hint="eastAsia"/>
        </w:rPr>
        <w:t>整个</w:t>
      </w:r>
      <w:commentRangeEnd w:id="3"/>
      <w:r>
        <w:rPr>
          <w:rStyle w:val="6"/>
        </w:rPr>
        <w:commentReference w:id="3"/>
      </w:r>
      <w:r>
        <w:rPr>
          <w:rFonts w:hint="eastAsia"/>
        </w:rPr>
        <w:t>VDSP平台在逻辑上分为四个层级，第一个层级为车辆的功能模型层，该层级包含了动力学计算所需的常见工具以及基于这些工具完善的车辆子功能。其中，工具上会包含数值积分求解器，树状结构坐标换算体系，物理引擎等，基于这些工具进一步完成的车辆的具体功能比如说并联混动系统，变速箱系统，齿轮齿条转向机构等。第二个层级为整车耦合层，其作为子构件的管理层，负责将子模块进行拼接，并且完成计算顺序推导，数据递归传递，状态管理以及日志记录等任务。为了使不同功能的模块能够更好地叠加组装，平台基于FMI标准包装了各子构件，并基于扩展接口制定了拼接方案。第三个层级为规控算法接入层，定位为规控算法，动力学与外部中间件之间的架构适配与协议转换层。该层基于端口—适配器设计，屏蔽 Autoware、ROS 1/2 等通信框架在消息模型、调度机制与生命周期管理上的差异。第四个层级为工况和后处理层，其将路测采集到的数据转换成标准实验数据，进行系统的整体仿真，生成处理数据，并生成测试报告，用于验证规控算法可靠性。该层级同样是系统层功能的测试方式。</w:t>
      </w:r>
    </w:p>
    <w:p w14:paraId="791FAEB3"/>
    <w:p w14:paraId="41E40997">
      <w:pPr>
        <w:rPr>
          <w:b/>
          <w:bCs/>
        </w:rPr>
      </w:pPr>
      <w:r>
        <w:rPr>
          <w:rFonts w:hint="eastAsia"/>
          <w:b/>
          <w:bCs/>
        </w:rPr>
        <w:t>基于LLM的测试用例</w:t>
      </w:r>
    </w:p>
    <w:p w14:paraId="15C7A3A7">
      <w:pPr>
        <w:rPr>
          <w:b/>
          <w:bCs/>
        </w:rPr>
      </w:pPr>
    </w:p>
    <w:p w14:paraId="25EE2460">
      <w:r>
        <w:rPr>
          <w:rFonts w:hint="eastAsia"/>
        </w:rPr>
        <w:t>在项目过程中，团队使用codex辅助了测试流程，在自底向上的系统测试的过程中生成了不同维度的测试用例，其在特殊工况生成，执行步骤顺序监视，用例数据清理上颇有成效，极大地加速了项目进度。一、在单元模块测试的过程中，不同子功能之间差异较大，具有不同的输入输出，子功能模块要求各异，人工编纂数据成本较高。LLM模型可以基于模型功能进行分析，针对不同功能模型生成与功能模块相匹配的验证程序。二、在集成测试过程中，测试用例的重点在于数据流向，执行顺序以及接口的匹配程度，LLM模型可以便捷地在模块管理处插入合适的日志，预先估计正确执行条件下日志可能的样式，并进一步根据程序的实际输出日志验证程序的匹配程度。三、在系统测试过程中，得益于主机厂提供了大量的路测数据，项目中的整体测试并不缺乏数据源，但是数据源中通常包含了大量的噪声，无效数据，以及与功能验证无关的数据。LLM模型可以快速地清理数据，将数据的输入输出与代码功能对齐，批量生成大量有效的测试用例。</w:t>
      </w:r>
    </w:p>
    <w:p w14:paraId="6DB4CA61"/>
    <w:p w14:paraId="738E0D13">
      <w:pPr>
        <w:rPr>
          <w:b/>
          <w:bCs/>
        </w:rPr>
      </w:pPr>
      <w:r>
        <w:rPr>
          <w:rFonts w:hint="eastAsia"/>
          <w:b/>
          <w:bCs/>
        </w:rPr>
        <w:t>潜在问题及解决方案</w:t>
      </w:r>
    </w:p>
    <w:p w14:paraId="4C1EEB1F">
      <w:pPr>
        <w:rPr>
          <w:b/>
          <w:bCs/>
        </w:rPr>
      </w:pPr>
    </w:p>
    <w:p w14:paraId="7A0FBF69">
      <w:r>
        <w:rPr>
          <w:rFonts w:hint="eastAsia"/>
        </w:rPr>
        <w:t>在项目推进过程中，随着对于LLM应用的逐渐深入，我们发现其编写测试计划，规范化测试日志，根据测试结果倒推潜在问题，以及做静态代码评测极其方便，极大的提高了团队效率，使得研发岗的同学能够更多的聚焦于功能开发上。但同样的，随着测试的深入，我们发</w:t>
      </w:r>
      <w:commentRangeStart w:id="4"/>
      <w:r>
        <w:rPr>
          <w:rFonts w:hint="eastAsia"/>
        </w:rPr>
        <w:t>现LLM模型仍然存在一些缺陷以及不便之处，以下是我们团队遇到的一些问题以及我们的应对之策。</w:t>
      </w:r>
    </w:p>
    <w:p w14:paraId="1BDFD0C0"/>
    <w:p w14:paraId="53611A69">
      <w:r>
        <w:rPr>
          <w:rFonts w:hint="eastAsia"/>
        </w:rPr>
        <w:t>问题一，LLM模型会制造冗余代码。在车辆动力学的研发过程中，子功能模块众多，且输入输出的结构各异。功能的组装也同样会衍生出新的测试需求。但是当我们提出了单个功能的测试需求时，LLM模型通常不善于总结架构体系提出通用的中间件。相反，其会大量制造新的代码模块，造成代码冗余量。这些冗余的代码文件，对于版本管理以及后续复用功能回归验证提出了极大的挑战。</w:t>
      </w:r>
      <w:commentRangeEnd w:id="4"/>
      <w:r>
        <w:rPr>
          <w:rStyle w:val="6"/>
        </w:rPr>
        <w:commentReference w:id="4"/>
      </w:r>
    </w:p>
    <w:p w14:paraId="66A8ABFA">
      <w:r>
        <w:rPr>
          <w:rFonts w:hint="eastAsia"/>
        </w:rPr>
        <w:t>对此问题，我们团队用了如下的两步方案。第一步，基于子功能模块化统一接口构造“图结构”模块动态连接方式，LLM模型基于此架构，只负责生成实验用配置文件决定模块的连接方式，不再直接生成代码。具体而言，团队参考了simulink中模型的连接方式，并非显示的用代码连接各个模型接口，而是在运行时通过图结构的配置文件动态地决定每条边的连接方式，并自动推导模块间的依赖关系，决定模块的执行顺序。这种动态的组合被测对象的方式，有效地减少了adapter等胶水代码的使用。第二步，使用同样的规范接口，构建一个读取CSV文件通用构件，来作为实验数据的输入源。我们团队在该构件中增加了数值积分，数值插值等工具，其可以按照多维矩阵的方式通过输入量自动推导每一步的输出项。基于此LLM模型只要根据不同的被测对象生成对应的CSV文件。结合这两步的做法，CSV数据源模块接入图结构系统，能够用同一套体系结构测试不同的子功能。而LLM只负责生成xml配置文件和CSV数据源文件。而这两种文本数据，可以很方便的使用数据库进行管理，方便后续复用与回归验证和功能比对。</w:t>
      </w:r>
    </w:p>
    <w:p w14:paraId="0C5A72D2"/>
    <w:p w14:paraId="4FC22F47">
      <w:r>
        <w:rPr>
          <w:rFonts w:hint="eastAsia"/>
        </w:rPr>
        <w:t>问题二，当代码体系结构过大时，LLM由于上下文解析的限制，会导致提供的测试数据存在细节缺陷。在实车组装及测试的过程中，不同功能的代码段所需的各种坐标系，数据单位，偏移量都有所区别，甚至数据结构本身也存在区别。比如左手系Y轴朝上的渲染坐标系，规控算法所使用的frenet坐标系，车辆整体用的UTM坐标系，各零件的局部boot坐标系均有所差别，数据在各个接口转换的时候需要有所调整。LLM需要阅读大量的代码段，理清其中的关联，并确定最终的测试脚本。但实际操作下来，团队发现LLM在跨越多个代码层级推导这种细节数据时，生成的测试脚本通常有问题，仍然需要人工检验矫正，拖慢了原本的测试进度。</w:t>
      </w:r>
    </w:p>
    <w:p w14:paraId="4E8D51A8">
      <w:r>
        <w:rPr>
          <w:rFonts w:hint="eastAsia"/>
        </w:rPr>
        <w:t>经团队分析，认为该问题源自于LLM有上下文限制，横跨多个项目代码推导时，压缩的上下文可能会导致推导出错。基于此团队开发了坐标转换和验证的C++代码工具，可以根据通用配置和模块的输入输出接口自行推导坐标转换的方式。此外我们为该工具编写了详细的readme文档，将其作为skill提供给LLM模型，使LLM可以自行调用工具从而减少了其推理所消耗的token，我们实测下来这种方式既提高了测试脚本的生成速率，也成功避免了坐标转换的细节纰漏。</w:t>
      </w:r>
    </w:p>
    <w:p w14:paraId="1B195928"/>
    <w:p w14:paraId="77A28900">
      <w:r>
        <w:rPr>
          <w:rFonts w:hint="eastAsia"/>
        </w:rPr>
        <w:t>问题三，LLM模型对于一些物理问题的判断仍不够准确。车辆模型本身要测试一些极限边缘的失稳工况，比如高速过弯，单轮驱动不足等，并验证与之相关的ABS,ESP等车身电子模块是否控制合理。此时程序通常处在正常运行的状态，但需要根据车身传感器状态揪出非正常的车辆案例。LLM模型对于这种案例的判断反而没有经验丰富的动力学工程师判断的精准，有些案例工程师看到传感器数据便知道车辆打滑了，但LLM模型却判断该案例车辆运行正常。我们团队认为这主要源自于LLM模型对于空间和物理相关的推导仍然不是很完善。此时仍需要经验丰富的工程师和LLM进行配合，不能一味的采纳LLM的建议。此外我们让工程师选出了一些特定场景下车辆稳态和非稳态的边界数据，作为黄金标准用于给LLM参考，让其在这些特定工况下的判断更加准确，能够自行进行整车模型的回归验证。</w:t>
      </w:r>
    </w:p>
    <w:p w14:paraId="080ADA84"/>
    <w:p w14:paraId="1FDC071E"/>
    <w:p w14:paraId="0FCE76BE">
      <w:pPr>
        <w:rPr>
          <w:b/>
          <w:bCs/>
        </w:rPr>
      </w:pPr>
      <w:r>
        <w:rPr>
          <w:rFonts w:hint="eastAsia"/>
          <w:b/>
          <w:bCs/>
        </w:rPr>
        <w:t>总结与展望</w:t>
      </w:r>
    </w:p>
    <w:p w14:paraId="05DE7E5C">
      <w:r>
        <w:rPr>
          <w:rFonts w:hint="eastAsia"/>
        </w:rPr>
        <w:t>虽然LLM模型存在诸如以上所提到的一些缺陷，但这也加深了我们对其的理解。可以说，改进LLM模型的应用方式是贯穿着VDSP项目始终，其应用程度是与项目协同进步的。项目刚开始时依赖于人工编写测试案例，并衡量测试结果，周期长反馈慢，一个子功能开发与测试的人员投入量几乎对半。在LLM模型的帮助下，测试成本大幅度缩减，功能模块的测试任务，从案例构造到批量执行验证能够在八小时内完成。LLM模型的协同测试提升了团队的效率以及士气，项目刚开始时，平台上的测试任务出现问题时，各个团队相互推诿，定位原因极为缓慢。在使用了LLM模型辅助测试后，测试案例覆盖工况更全，新车型上线公司仿真平台后，其bug报修数量，相较于使用LLM模型前下降约40%，且问题原因定位更加精准，问题复现以及修复的速率大幅度提升。</w:t>
      </w:r>
    </w:p>
    <w:p w14:paraId="2471E410">
      <w:r>
        <w:rPr>
          <w:rFonts w:hint="eastAsia"/>
        </w:rPr>
        <w:t>但目前团队在使用LLM模型以及将其产品产出的绑定程度上仍不够深入，没有规范的体系化和标准化。下一步团队计划将其接入git云仓库的回调测试中，开发者push后，LLM模型主导测试运行，代码审查以及分析变更风险，验证通过后自行打包部署云平台。在项目一年多的周期中，其不断地给团队带来了新的活力，也期望国内的工业体系能够伴随着LLM模型协同进化，越来越好。</w:t>
      </w: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奕文 倪" w:date="2026-07-18T16:30:00Z" w:initials="奕倪">
    <w:p w14:paraId="3F25CD10">
      <w:pPr>
        <w:pStyle w:val="2"/>
        <w:rPr>
          <w:rFonts w:hint="eastAsia"/>
        </w:rPr>
      </w:pPr>
      <w:r>
        <w:rPr>
          <w:rFonts w:hint="eastAsia"/>
        </w:rPr>
        <w:t>摘要后半部分是关于正文介绍和点题，不是写你团队负责什么，把LLM怎么应用的，解决什么问题做一个概括。</w:t>
      </w:r>
    </w:p>
  </w:comment>
  <w:comment w:id="1" w:author="奕文 倪" w:date="2026-07-18T16:31:00Z" w:initials="奕倪">
    <w:p w14:paraId="1D0EB44E">
      <w:pPr>
        <w:pStyle w:val="2"/>
        <w:rPr>
          <w:rFonts w:hint="eastAsia"/>
        </w:rPr>
      </w:pPr>
      <w:r>
        <w:rPr>
          <w:rFonts w:hint="eastAsia"/>
        </w:rPr>
        <w:t>这种标题考试的时候千万不能写，模板化</w:t>
      </w:r>
    </w:p>
  </w:comment>
  <w:comment w:id="2" w:author="奕文 倪" w:date="2026-07-18T16:34:00Z" w:initials="奕倪">
    <w:p w14:paraId="32774B8B">
      <w:pPr>
        <w:pStyle w:val="2"/>
      </w:pPr>
      <w:r>
        <w:rPr>
          <w:rFonts w:hint="eastAsia"/>
        </w:rPr>
        <w:t>这个逻辑性对吗？前面刚讲完问题，马上就说系统开发完了；不是应该提出问题-提出解决方案（也就是你的项目）-项目介绍-解决问题吗？</w:t>
      </w:r>
    </w:p>
    <w:p w14:paraId="664C366D">
      <w:pPr>
        <w:pStyle w:val="2"/>
        <w:rPr>
          <w:rFonts w:hint="eastAsia"/>
        </w:rPr>
      </w:pPr>
      <w:r>
        <w:rPr>
          <w:rFonts w:hint="eastAsia"/>
        </w:rPr>
        <w:t>还有就是你的团队负责什么不用写这么详细，主要是关于项目功能、技术的介绍。</w:t>
      </w:r>
    </w:p>
  </w:comment>
  <w:comment w:id="3" w:author="奕文 倪" w:date="2026-07-18T16:35:00Z" w:initials="奕倪">
    <w:p w14:paraId="3B7538F4">
      <w:pPr>
        <w:pStyle w:val="2"/>
      </w:pPr>
      <w:r>
        <w:rPr>
          <w:rFonts w:hint="eastAsia"/>
        </w:rPr>
        <w:t>直接介绍，前面下来一点过渡没有，不突兀吗？</w:t>
      </w:r>
    </w:p>
    <w:p w14:paraId="354D6979">
      <w:pPr>
        <w:pStyle w:val="2"/>
        <w:rPr>
          <w:rFonts w:hint="eastAsia"/>
        </w:rPr>
      </w:pPr>
      <w:r>
        <w:rPr>
          <w:rFonts w:hint="eastAsia"/>
        </w:rPr>
        <w:t>整个背景衔接不自然不通顺，字数严重超标，要全部重新构造。</w:t>
      </w:r>
    </w:p>
  </w:comment>
  <w:comment w:id="4" w:author="奕文 倪" w:date="2026-07-18T16:37:00Z" w:initials="奕倪">
    <w:p w14:paraId="22580A1D">
      <w:pPr>
        <w:pStyle w:val="2"/>
      </w:pPr>
      <w:r>
        <w:rPr>
          <w:rFonts w:hint="eastAsia"/>
        </w:rPr>
        <w:t>这种写法不对，像回答案例，没有论文的样子；</w:t>
      </w:r>
    </w:p>
    <w:p w14:paraId="4D0B5ED9">
      <w:pPr>
        <w:pStyle w:val="2"/>
      </w:pPr>
      <w:r>
        <w:rPr>
          <w:rFonts w:hint="eastAsia"/>
        </w:rPr>
        <w:t>不是直接列出问题，然后怎么做；而是要先写LLM的实现方式，然后基于这个实现方式去写项目中如何实现的，解决了什么问题，你颠倒了，例如，这么改一下：</w:t>
      </w:r>
      <w:bookmarkStart w:id="0" w:name="_GoBack"/>
      <w:bookmarkEnd w:id="0"/>
    </w:p>
    <w:p w14:paraId="25F5A581">
      <w:pPr>
        <w:pStyle w:val="2"/>
        <w:rPr>
          <w:rFonts w:hint="eastAsia"/>
        </w:rPr>
      </w:pPr>
      <w:r>
        <w:rPr>
          <w:rFonts w:hint="eastAsia"/>
        </w:rPr>
        <w:t>在利用LLM辅助车辆动力学测试开发的过程中，我们让LLM承担子功能模块的测试用例生成任务。实践中发现，由于各子功能模块的输入输出结构差异较大，功能组装频繁产生新的测试场景，LLM针对每个单点需求独立生成代码，缺乏对整体架构的归纳能力，导致大量结构相似的胶水代码和中间件模块被重复制造，代码库迅速膨胀，给版本管理和回归验证带来较大负担。</w:t>
      </w:r>
    </w:p>
    <w:p w14:paraId="06708DB9">
      <w:pPr>
        <w:pStyle w:val="2"/>
      </w:pPr>
      <w:r>
        <w:rPr>
          <w:rFonts w:hint="eastAsia"/>
        </w:rPr>
        <w:t>针对这一问题，团队参考Simulink的模型连接方式，设计了一套“图结构”动态组合架构。核心思路是将模块间的连接关系从代码层上浮至配置层：各子功能模块遵循统一接口规范，运行时通过XML配置文件动态解析每条数据边的连接方式，自动推导模块依赖关系并决定执行顺序，LLM只需生成描述连接关系的XML文件，不再直接产出胶水代码。同时，我们构建了基于CSV的通用数据源构件，内置数值积分和插值工具，以多维矩阵方式自动推导每步输出，LLM仅需按规范生成对应的CSV测试数据。通过这两步，XML配置与CSV文件作为结构化文本可纳入数据库统一管理，后续复用和回归验证变得便捷高效，同一套架构成功支撑了不同子功能的灵活测试。</w:t>
      </w:r>
    </w:p>
    <w:p w14:paraId="7ACCD00C">
      <w:pPr>
        <w:pStyle w:val="2"/>
      </w:pPr>
    </w:p>
    <w:p w14:paraId="2EDDD2B0">
      <w:pPr>
        <w:pStyle w:val="2"/>
        <w:rPr>
          <w:rFonts w:hint="eastAsia"/>
        </w:rPr>
      </w:pPr>
      <w:r>
        <w:rPr>
          <w:rFonts w:hint="eastAsia"/>
        </w:rPr>
        <w:t>后面正文段都同样修改，你要记住你写的是论文，不是回答案例，得有个文章的样子。</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F25CD10" w15:done="0"/>
  <w15:commentEx w15:paraId="1D0EB44E" w15:done="0"/>
  <w15:commentEx w15:paraId="664C366D" w15:done="0"/>
  <w15:commentEx w15:paraId="354D6979" w15:done="0"/>
  <w15:commentEx w15:paraId="2EDDD2B0"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奕文 倪">
    <w15:presenceInfo w15:providerId="Windows Live" w15:userId="cef0067dad7bf0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E70A25"/>
    <w:rsid w:val="00090073"/>
    <w:rsid w:val="001C70E3"/>
    <w:rsid w:val="00220439"/>
    <w:rsid w:val="002D64AF"/>
    <w:rsid w:val="005775C5"/>
    <w:rsid w:val="005C0CEA"/>
    <w:rsid w:val="00837CBE"/>
    <w:rsid w:val="0092441E"/>
    <w:rsid w:val="009E601B"/>
    <w:rsid w:val="00A4596B"/>
    <w:rsid w:val="00C53A94"/>
    <w:rsid w:val="00CC35E4"/>
    <w:rsid w:val="1060348F"/>
    <w:rsid w:val="12B33EB1"/>
    <w:rsid w:val="14305E5E"/>
    <w:rsid w:val="31DD5420"/>
    <w:rsid w:val="39E70A25"/>
    <w:rsid w:val="40152228"/>
    <w:rsid w:val="49222F47"/>
    <w:rsid w:val="5AFC6067"/>
    <w:rsid w:val="6D9C1D67"/>
    <w:rsid w:val="6FEF6E11"/>
    <w:rsid w:val="75772C0F"/>
    <w:rsid w:val="7A0D56C1"/>
    <w:rsid w:val="7BB15D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7"/>
    <w:uiPriority w:val="0"/>
    <w:pPr>
      <w:jc w:val="left"/>
    </w:pPr>
  </w:style>
  <w:style w:type="paragraph" w:styleId="3">
    <w:name w:val="annotation subject"/>
    <w:basedOn w:val="2"/>
    <w:next w:val="2"/>
    <w:link w:val="8"/>
    <w:uiPriority w:val="0"/>
    <w:rPr>
      <w:b/>
      <w:bCs/>
    </w:rPr>
  </w:style>
  <w:style w:type="character" w:styleId="6">
    <w:name w:val="annotation reference"/>
    <w:basedOn w:val="5"/>
    <w:uiPriority w:val="0"/>
    <w:rPr>
      <w:sz w:val="21"/>
      <w:szCs w:val="21"/>
    </w:rPr>
  </w:style>
  <w:style w:type="character" w:customStyle="1" w:styleId="7">
    <w:name w:val="批注文字 字符"/>
    <w:basedOn w:val="5"/>
    <w:link w:val="2"/>
    <w:uiPriority w:val="0"/>
    <w:rPr>
      <w:rFonts w:asciiTheme="minorHAnsi" w:hAnsiTheme="minorHAnsi" w:eastAsiaTheme="minorEastAsia" w:cstheme="minorBidi"/>
      <w:kern w:val="2"/>
      <w:sz w:val="21"/>
      <w:szCs w:val="24"/>
    </w:rPr>
  </w:style>
  <w:style w:type="character" w:customStyle="1" w:styleId="8">
    <w:name w:val="批注主题 字符"/>
    <w:basedOn w:val="7"/>
    <w:link w:val="3"/>
    <w:uiPriority w:val="0"/>
    <w:rPr>
      <w:rFonts w:asciiTheme="minorHAnsi" w:hAnsiTheme="minorHAnsi" w:eastAsiaTheme="minorEastAsia" w:cstheme="minorBidi"/>
      <w:b/>
      <w:bCs/>
      <w:kern w:val="2"/>
      <w:sz w:val="21"/>
      <w:szCs w:val="24"/>
    </w:r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3645</Words>
  <Characters>3849</Characters>
  <Lines>55</Lines>
  <Paragraphs>19</Paragraphs>
  <TotalTime>247</TotalTime>
  <ScaleCrop>false</ScaleCrop>
  <LinksUpToDate>false</LinksUpToDate>
  <CharactersWithSpaces>3870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2026-06-30T13:26:00Z</dcterms:created>
  <dc:creator>史华鹏</dc:creator>
  <cp:lastModifiedBy>史华鹏</cp:lastModifiedBy>
  <dcterms:modified xsi:type="dcterms:W3CDTF">2026-08-24T14:08:41Z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3D1E3E3BE6964A8C99D39FF50A917BCE_13</vt:lpwstr>
  </property>
  <property fmtid="{D5CDD505-2E9C-101B-9397-08002B2CF9AE}" pid="4" name="KSOTemplateDocerSaveRecord">
    <vt:lpwstr>eyJoZGlkIjoiNDQwNDNhZDUwMjY4OGI2ZGJlZTdlOTc0ODFmYzE0YjQiLCJ1c2VySWQiOiI0MzYzMTAxNDcifQ==</vt:lpwstr>
  </property>
</Properties>
</file>