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0DF" w:rsidRPr="00DF6A6E" w:rsidRDefault="000B6AB6">
      <w:pPr>
        <w:rPr>
          <w:b/>
        </w:rPr>
      </w:pPr>
      <w:r w:rsidRPr="00DF6A6E">
        <w:rPr>
          <w:b/>
        </w:rPr>
        <w:t>TRABAJO P</w:t>
      </w:r>
      <w:r w:rsidR="00646890" w:rsidRPr="00DF6A6E">
        <w:rPr>
          <w:b/>
        </w:rPr>
        <w:t>RÁCTICO CON EVALUACIÓN Y CALIFICACIÓN NUMÉRICA DE LA ASIGNATURA “RELACIONES HUMANAS” 26/06/2020.</w:t>
      </w:r>
    </w:p>
    <w:p w:rsidR="00646890" w:rsidRDefault="00646890" w:rsidP="00D06687">
      <w:pPr>
        <w:pStyle w:val="Prrafodelista"/>
        <w:jc w:val="both"/>
      </w:pPr>
      <w:r>
        <w:t xml:space="preserve">Lea muy atentamente cada una de las situaciones planteadas y responda fundamentando sus respuestas conforme a lo estudiado. </w:t>
      </w:r>
      <w:r w:rsidR="00D06687">
        <w:t xml:space="preserve">La respuesta correcta de los puntos a) y b) de la actividad 1 vale 1 punto cada uno. La </w:t>
      </w:r>
      <w:r>
        <w:t xml:space="preserve"> respuesta correcta </w:t>
      </w:r>
      <w:r w:rsidR="00D06687">
        <w:t>de los puntos 2 al 5 vale</w:t>
      </w:r>
      <w:r>
        <w:t xml:space="preserve"> 2 puntos de calificación.</w:t>
      </w:r>
    </w:p>
    <w:p w:rsidR="00D06687" w:rsidRDefault="00D06687" w:rsidP="00646890">
      <w:pPr>
        <w:pStyle w:val="Prrafodelista"/>
      </w:pPr>
    </w:p>
    <w:p w:rsidR="00D06687" w:rsidRDefault="00E2258E" w:rsidP="00D06687">
      <w:pPr>
        <w:pStyle w:val="Prrafodelista"/>
        <w:numPr>
          <w:ilvl w:val="0"/>
          <w:numId w:val="3"/>
        </w:numPr>
        <w:jc w:val="both"/>
      </w:pPr>
      <w:r>
        <w:t xml:space="preserve">En las siguientes situaciones determine de qué clase de relación humana se trata (primaria o secundaria) y dentro de ella, caracterícela según </w:t>
      </w:r>
      <w:r w:rsidR="00D06687">
        <w:t>algunos d</w:t>
      </w:r>
      <w:r>
        <w:t>el resto de los criterios</w:t>
      </w:r>
      <w:r w:rsidR="00D06687">
        <w:t xml:space="preserve"> </w:t>
      </w:r>
      <w:r>
        <w:t xml:space="preserve"> estudiados</w:t>
      </w:r>
      <w:r w:rsidR="00D06687">
        <w:t xml:space="preserve">, por ejemplo fugaz, colectiva, </w:t>
      </w:r>
      <w:proofErr w:type="gramStart"/>
      <w:r w:rsidR="00D06687">
        <w:t>etc..</w:t>
      </w:r>
      <w:proofErr w:type="gramEnd"/>
      <w:r w:rsidR="00D06687">
        <w:t xml:space="preserve"> </w:t>
      </w:r>
      <w:r>
        <w:t xml:space="preserve">  </w:t>
      </w:r>
    </w:p>
    <w:p w:rsidR="00D06687" w:rsidRDefault="00D06687" w:rsidP="00D06687">
      <w:pPr>
        <w:pStyle w:val="Prrafodelista"/>
        <w:jc w:val="both"/>
      </w:pPr>
    </w:p>
    <w:p w:rsidR="00D06687" w:rsidRDefault="00655F69" w:rsidP="00D06687">
      <w:pPr>
        <w:pStyle w:val="Prrafodelista"/>
        <w:numPr>
          <w:ilvl w:val="0"/>
          <w:numId w:val="4"/>
        </w:numPr>
        <w:jc w:val="both"/>
      </w:pPr>
      <w:r>
        <w:t>Ana es</w:t>
      </w:r>
      <w:r w:rsidR="00180E9A">
        <w:t xml:space="preserve"> la </w:t>
      </w:r>
      <w:r>
        <w:t>hermana</w:t>
      </w:r>
      <w:r w:rsidR="00180E9A">
        <w:t xml:space="preserve"> menor</w:t>
      </w:r>
      <w:r>
        <w:t xml:space="preserve"> de Timoteo. Por cuestiones de herencia, no tienen trato desde hace más de </w:t>
      </w:r>
      <w:r w:rsidR="00180E9A">
        <w:t xml:space="preserve">ocho </w:t>
      </w:r>
      <w:r>
        <w:t>años</w:t>
      </w:r>
      <w:r w:rsidR="00180E9A">
        <w:t>, pese que en alguna oportunidad otro de los hermanos intentó un acercamiento entre ellos que no se concretó.</w:t>
      </w:r>
    </w:p>
    <w:p w:rsidR="00DF6A6E" w:rsidRDefault="00DF6A6E" w:rsidP="00DF6A6E">
      <w:pPr>
        <w:pStyle w:val="Prrafodelista"/>
        <w:ind w:left="1080"/>
        <w:jc w:val="both"/>
      </w:pPr>
    </w:p>
    <w:p w:rsidR="00646890" w:rsidRDefault="00A33173" w:rsidP="00D06687">
      <w:pPr>
        <w:pStyle w:val="Prrafodelista"/>
        <w:numPr>
          <w:ilvl w:val="0"/>
          <w:numId w:val="4"/>
        </w:numPr>
        <w:jc w:val="both"/>
      </w:pPr>
      <w:r>
        <w:t>Los vecinos de los pisos 1, 3, 6, 8, y 11 de un consorcio de propietarios</w:t>
      </w:r>
      <w:r w:rsidR="00B10949">
        <w:t xml:space="preserve">, luego de finalizada la </w:t>
      </w:r>
      <w:r>
        <w:t>asamblea anual a fin de tratar la renovación del cargo de administrador</w:t>
      </w:r>
      <w:r w:rsidR="00B10949">
        <w:t>, se dirigen a la terraza del edificio para tomar algo refrescante aprovechando el agradable clima.</w:t>
      </w:r>
    </w:p>
    <w:p w:rsidR="00DF6A6E" w:rsidRDefault="00DF6A6E" w:rsidP="00DF6A6E">
      <w:pPr>
        <w:pStyle w:val="Prrafodelista"/>
      </w:pPr>
    </w:p>
    <w:p w:rsidR="00DC0724" w:rsidRDefault="00DC0724" w:rsidP="00DC0724">
      <w:pPr>
        <w:pStyle w:val="Prrafodelista"/>
        <w:numPr>
          <w:ilvl w:val="0"/>
          <w:numId w:val="3"/>
        </w:numPr>
      </w:pPr>
      <w:r>
        <w:t>En el siguiente relato, identifique las distintas clases de culturas y justifique sus respuestas.</w:t>
      </w:r>
    </w:p>
    <w:p w:rsidR="00D20C4F" w:rsidRDefault="00DC0724" w:rsidP="004015E6">
      <w:pPr>
        <w:ind w:left="360"/>
        <w:jc w:val="both"/>
      </w:pPr>
      <w:r>
        <w:t>“</w:t>
      </w:r>
      <w:r w:rsidR="004015E6">
        <w:t xml:space="preserve">… </w:t>
      </w:r>
      <w:r w:rsidR="0068440D">
        <w:t>En la temprana colonia las distinciones más marcadas entre los hombres eran las de raza. … españoles e indios fueron términos antagónicos en una ecuación que con el tiempo tendería a complejizarse cuando otras variables como las de pertenencia étnica</w:t>
      </w:r>
      <w:r w:rsidR="002B1788">
        <w:t xml:space="preserve">, clases y género, profundizaron las diferencias </w:t>
      </w:r>
      <w:proofErr w:type="spellStart"/>
      <w:r w:rsidR="002B1788">
        <w:t>iniciales</w:t>
      </w:r>
      <w:proofErr w:type="spellEnd"/>
      <w:r w:rsidR="002B1788">
        <w:t xml:space="preserve"> entre conquistadores y conquistados.  … La sociedad </w:t>
      </w:r>
      <w:r>
        <w:t>colonial</w:t>
      </w:r>
      <w:r w:rsidR="002B1788">
        <w:t xml:space="preserve"> ibérica se dividía en tres estamentos</w:t>
      </w:r>
      <w:r>
        <w:t>:</w:t>
      </w:r>
      <w:r w:rsidR="002B1788">
        <w:t xml:space="preserve"> el de los nobles, entre los cuales se situaba la cas</w:t>
      </w:r>
      <w:r w:rsidR="00C700F6">
        <w:t>t</w:t>
      </w:r>
      <w:r w:rsidR="002B1788">
        <w:t xml:space="preserve">a gobernante, el del clero y el de la gente común. Entre ellos las diferencias quedaban plasmadas por privilegios de rango sancionados legalmente por estatutos o fueros. …  </w:t>
      </w:r>
      <w:r>
        <w:t xml:space="preserve"> </w:t>
      </w:r>
      <w:r w:rsidR="002B1788">
        <w:t xml:space="preserve">Oficios y educación también marcaban diferencias. Los artesanos, profesionales y universitarios, asociados  corporativamente, estaban amparados por fueros que los apartaban de la competencia de las instituciones jurídicas y económicas. </w:t>
      </w:r>
      <w:r w:rsidR="00A8032A">
        <w:t>… La esclavitud aceptada en la península ibérica, llegó a América con la conquista. Por entonces, los africanos conservaban un status superior a los indios en la medida en que habían llegado como sirvientes de los conquistadores…</w:t>
      </w:r>
      <w:r w:rsidR="00A32E72">
        <w:t xml:space="preserve">las ciudades eran residencia de comerciantes y sus </w:t>
      </w:r>
      <w:proofErr w:type="spellStart"/>
      <w:r w:rsidR="00A32E72">
        <w:t>familías</w:t>
      </w:r>
      <w:proofErr w:type="spellEnd"/>
      <w:r w:rsidR="00A32E72">
        <w:t xml:space="preserve">, cuyas vidas transcurrían en un ambiente lugareño, sin mayores alternativas. </w:t>
      </w:r>
      <w:proofErr w:type="spellStart"/>
      <w:r w:rsidR="00A32E72">
        <w:t>C</w:t>
      </w:r>
      <w:r>
        <w:t>omponíase</w:t>
      </w:r>
      <w:proofErr w:type="spellEnd"/>
      <w:r>
        <w:t xml:space="preserve"> la población de españoles peninsulares y españoles americanos, aparte de los esclavos negros que formaban la servidumbre y realizaban los llamados oficios bajos y viles. Una población distinta por su número superior al de las ciudades, por su medio de vida, por sus trajes, costumbres y caracteres, que habitaba </w:t>
      </w:r>
      <w:r w:rsidR="00A32E72">
        <w:t>diseminada por las dilatadas extensiones del territorio eran los gauchos</w:t>
      </w:r>
      <w:r w:rsidR="00652C60">
        <w:t>….”.</w:t>
      </w:r>
      <w:r w:rsidR="00A32E72">
        <w:t xml:space="preserve"> </w:t>
      </w:r>
      <w:r>
        <w:t xml:space="preserve">  </w:t>
      </w:r>
    </w:p>
    <w:p w:rsidR="00327124" w:rsidRDefault="00327124" w:rsidP="00327124">
      <w:pPr>
        <w:pStyle w:val="Prrafodelista"/>
        <w:numPr>
          <w:ilvl w:val="0"/>
          <w:numId w:val="3"/>
        </w:numPr>
      </w:pPr>
      <w:r>
        <w:t xml:space="preserve">En la situación que se enuncia a continuación, describa cómo </w:t>
      </w:r>
      <w:r w:rsidR="004015E6">
        <w:t xml:space="preserve">actuaría </w:t>
      </w:r>
      <w:r>
        <w:t>el ELLO, el YO y el SUPER YO:</w:t>
      </w:r>
    </w:p>
    <w:p w:rsidR="004015E6" w:rsidRDefault="004015E6" w:rsidP="00327124">
      <w:pPr>
        <w:pStyle w:val="Prrafodelista"/>
      </w:pPr>
    </w:p>
    <w:p w:rsidR="00D20C4F" w:rsidRDefault="00327124" w:rsidP="004015E6">
      <w:pPr>
        <w:pStyle w:val="Prrafodelista"/>
        <w:jc w:val="both"/>
      </w:pPr>
      <w:r>
        <w:t>“Usted regresa de su trabajo, con el lógico cansancio de un día agotador, cargado con bolsas del supermercado por el que pasó previo al llegar a su casa, y de pronto se encuentra con la persona con la que hace mucho tiempo querías hablar para solucionar un grave problema familiar</w:t>
      </w:r>
      <w:r w:rsidR="004015E6">
        <w:t xml:space="preserve"> que lo inquieta</w:t>
      </w:r>
      <w:r>
        <w:t xml:space="preserve">.”   </w:t>
      </w:r>
    </w:p>
    <w:p w:rsidR="00D20C4F" w:rsidRDefault="00D20C4F" w:rsidP="0059393B">
      <w:pPr>
        <w:jc w:val="both"/>
      </w:pPr>
      <w:r>
        <w:t>4.  Pedro trabaja en un estudio de arquitectu</w:t>
      </w:r>
      <w:r w:rsidR="0059393B">
        <w:t>ra desde hace 6 años. Su</w:t>
      </w:r>
      <w:r>
        <w:t xml:space="preserve"> jefe se jubiló hace un año y  Pedro ocupó provisionalmente el puesto, </w:t>
      </w:r>
      <w:r w:rsidR="00963B9D">
        <w:t xml:space="preserve">motivo por el cual desde ese momento espera un ascenso y un aumento de sueldo. Pedro tiene la formación necesaria para ocupar ese </w:t>
      </w:r>
      <w:r w:rsidR="0059393B">
        <w:t>cargo</w:t>
      </w:r>
      <w:r w:rsidR="00963B9D">
        <w:t xml:space="preserve"> y su comportamiento en la empresa ha sido satisfactorio en todos sus aspectos. Pero el directorio de la empresa nombra en el puesto a un sobrino del uno de los dueños del estudio. Consecuentemente Pedro es destinado al puesto que tenía antes de ocupar provisoriamente el de</w:t>
      </w:r>
      <w:r w:rsidR="0059393B">
        <w:t>l</w:t>
      </w:r>
      <w:r w:rsidR="00963B9D">
        <w:t xml:space="preserve"> jefe jubilado. Pedro vive esta situación como una gran injusticia y que después de tanto esfuerzo, </w:t>
      </w:r>
      <w:r w:rsidR="0059393B">
        <w:t xml:space="preserve">siente que </w:t>
      </w:r>
      <w:r w:rsidR="00963B9D">
        <w:t>no obtu</w:t>
      </w:r>
      <w:r w:rsidR="0059393B">
        <w:t>vo el resultado esperado. ¿Qué T</w:t>
      </w:r>
      <w:r w:rsidR="00963B9D">
        <w:t>e</w:t>
      </w:r>
      <w:r w:rsidR="0059393B">
        <w:t>oría de P</w:t>
      </w:r>
      <w:r w:rsidR="00A07752">
        <w:t>roceso cree que es aplicable al caso y por qué? ¿Qué actitudes podría adoptar Pedro ante la situación, según la teoría que considera que es la correcta aplicar?</w:t>
      </w:r>
      <w:r w:rsidR="00963B9D">
        <w:t xml:space="preserve">  </w:t>
      </w:r>
      <w:r>
        <w:t xml:space="preserve"> </w:t>
      </w:r>
    </w:p>
    <w:p w:rsidR="00D20C4F" w:rsidRDefault="00D20C4F" w:rsidP="004A3E86">
      <w:pPr>
        <w:jc w:val="both"/>
      </w:pPr>
      <w:r>
        <w:t>5.</w:t>
      </w:r>
      <w:r w:rsidR="0059393B">
        <w:t xml:space="preserve"> </w:t>
      </w:r>
      <w:r w:rsidR="00A07752">
        <w:t xml:space="preserve"> </w:t>
      </w:r>
      <w:r w:rsidR="005546A4">
        <w:t>Julián es e</w:t>
      </w:r>
      <w:r w:rsidR="00366A98">
        <w:t>l jefe del  sector de producción de una empresa del rubro tecnológico</w:t>
      </w:r>
      <w:r w:rsidR="005546A4">
        <w:t xml:space="preserve"> y decidi</w:t>
      </w:r>
      <w:r w:rsidR="000543A3">
        <w:t xml:space="preserve">ó cerrar una unidad de producción </w:t>
      </w:r>
      <w:r w:rsidR="005546A4">
        <w:t>por abrupta baja en las v</w:t>
      </w:r>
      <w:r w:rsidR="00366A98">
        <w:t>entas</w:t>
      </w:r>
      <w:r w:rsidR="005546A4">
        <w:t>. En ese marco de cosas, decidió también reasignar el personal de esa unidad. Cuando Luis, uno de los empleados afectados de tal reubicación, se enteró, decidió “puentear” a Julián y fue a hablar con el dueño de la empresa</w:t>
      </w:r>
      <w:r w:rsidR="004A3E86">
        <w:t>. Al enterarse de lo acontecido, Julián en lugar de enfadarse, habló con Luis, le explicó los motivos de su decisión de cierre, y además le prometió ayuda para desarrollar nuevas habilidades en el puesto en el que había sido reasignado. En el encuentro, Julián escuchó las preocupaciones de Luis, a la vez que les comentó las propias. Le dijo que no debía estancarse en un lugar determinado en la empresa, y que la reubicación era una oportunidad y un desafío para experimentar nuevas tareas y descubrirse a sí mismo. ¿Qué clase de liderazgo le parece que tiene Julián? Fundamente la elección.</w:t>
      </w:r>
    </w:p>
    <w:sectPr w:rsidR="00D20C4F" w:rsidSect="004370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63E57"/>
    <w:multiLevelType w:val="hybridMultilevel"/>
    <w:tmpl w:val="E5EAD6D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E6076F"/>
    <w:multiLevelType w:val="hybridMultilevel"/>
    <w:tmpl w:val="742410F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F1CF1"/>
    <w:multiLevelType w:val="hybridMultilevel"/>
    <w:tmpl w:val="9F7AA3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7269DC"/>
    <w:multiLevelType w:val="hybridMultilevel"/>
    <w:tmpl w:val="CD68B332"/>
    <w:lvl w:ilvl="0" w:tplc="DB5AAA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B6AB6"/>
    <w:rsid w:val="000055E6"/>
    <w:rsid w:val="000543A3"/>
    <w:rsid w:val="000A7297"/>
    <w:rsid w:val="000B6AB6"/>
    <w:rsid w:val="00180E9A"/>
    <w:rsid w:val="002B1788"/>
    <w:rsid w:val="00327124"/>
    <w:rsid w:val="00366A98"/>
    <w:rsid w:val="004015E6"/>
    <w:rsid w:val="004370DF"/>
    <w:rsid w:val="004A3E86"/>
    <w:rsid w:val="005546A4"/>
    <w:rsid w:val="00584B12"/>
    <w:rsid w:val="0059393B"/>
    <w:rsid w:val="00646890"/>
    <w:rsid w:val="00652C60"/>
    <w:rsid w:val="00655F69"/>
    <w:rsid w:val="0068440D"/>
    <w:rsid w:val="00754181"/>
    <w:rsid w:val="00855386"/>
    <w:rsid w:val="00963B9D"/>
    <w:rsid w:val="00A07752"/>
    <w:rsid w:val="00A32E72"/>
    <w:rsid w:val="00A33173"/>
    <w:rsid w:val="00A8032A"/>
    <w:rsid w:val="00B10949"/>
    <w:rsid w:val="00B4299F"/>
    <w:rsid w:val="00C700F6"/>
    <w:rsid w:val="00C94B78"/>
    <w:rsid w:val="00CB3568"/>
    <w:rsid w:val="00D06687"/>
    <w:rsid w:val="00D20C4F"/>
    <w:rsid w:val="00DC0724"/>
    <w:rsid w:val="00DF6A6E"/>
    <w:rsid w:val="00E2258E"/>
    <w:rsid w:val="00E50A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68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784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Eugenia Marquez</dc:creator>
  <cp:lastModifiedBy>Eugenia Marquez</cp:lastModifiedBy>
  <cp:revision>8</cp:revision>
  <dcterms:created xsi:type="dcterms:W3CDTF">2020-06-24T16:33:00Z</dcterms:created>
  <dcterms:modified xsi:type="dcterms:W3CDTF">2020-06-24T23:59:00Z</dcterms:modified>
</cp:coreProperties>
</file>