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BF5" w:rsidRDefault="00E00304">
      <w:pPr>
        <w:pStyle w:val="Textosinformato"/>
        <w:jc w:val="center"/>
        <w:rPr>
          <w:rFonts w:ascii="Times New Roman" w:hAnsi="Times New Roman" w:cs="Times New Roman"/>
          <w:sz w:val="24"/>
          <w:szCs w:val="24"/>
        </w:rPr>
      </w:pPr>
      <w:r>
        <w:rPr>
          <w:noProof/>
          <w:lang w:eastAsia="es-AR"/>
        </w:rPr>
        <w:drawing>
          <wp:inline distT="0" distB="0" distL="19050" distR="0">
            <wp:extent cx="2061845" cy="897255"/>
            <wp:effectExtent l="0" t="0" r="0" b="0"/>
            <wp:docPr id="1" name="Imagen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001"/>
                    <pic:cNvPicPr>
                      <a:picLocks noChangeAspect="1" noChangeArrowheads="1"/>
                    </pic:cNvPicPr>
                  </pic:nvPicPr>
                  <pic:blipFill>
                    <a:blip r:embed="rId6"/>
                    <a:stretch>
                      <a:fillRect/>
                    </a:stretch>
                  </pic:blipFill>
                  <pic:spPr bwMode="auto">
                    <a:xfrm>
                      <a:off x="0" y="0"/>
                      <a:ext cx="2061845" cy="897255"/>
                    </a:xfrm>
                    <a:prstGeom prst="rect">
                      <a:avLst/>
                    </a:prstGeom>
                  </pic:spPr>
                </pic:pic>
              </a:graphicData>
            </a:graphic>
          </wp:inline>
        </w:drawing>
      </w:r>
    </w:p>
    <w:p w:rsidR="00AA0BF5" w:rsidRDefault="00AA0BF5">
      <w:pPr>
        <w:pStyle w:val="Textosinformato"/>
        <w:rPr>
          <w:rFonts w:ascii="Times New Roman" w:hAnsi="Times New Roman" w:cs="Times New Roman"/>
          <w:b/>
          <w:sz w:val="24"/>
          <w:szCs w:val="24"/>
          <w:u w:val="single"/>
        </w:rPr>
      </w:pPr>
    </w:p>
    <w:p w:rsidR="00AA0BF5" w:rsidRDefault="00E00304">
      <w:pPr>
        <w:pStyle w:val="Textosinformato"/>
        <w:jc w:val="center"/>
        <w:rPr>
          <w:rFonts w:ascii="Times New Roman" w:hAnsi="Times New Roman" w:cs="Times New Roman"/>
          <w:b/>
          <w:sz w:val="24"/>
          <w:szCs w:val="24"/>
          <w:u w:val="single"/>
        </w:rPr>
      </w:pPr>
      <w:r>
        <w:rPr>
          <w:rFonts w:ascii="Times New Roman" w:hAnsi="Times New Roman" w:cs="Times New Roman"/>
          <w:b/>
          <w:sz w:val="24"/>
          <w:szCs w:val="24"/>
          <w:u w:val="single"/>
        </w:rPr>
        <w:t>CONTRATO DE LOCACIÓN COMERCIAL</w:t>
      </w:r>
    </w:p>
    <w:p w:rsidR="00AA0BF5" w:rsidRDefault="00E00304">
      <w:pPr>
        <w:pStyle w:val="Textosinformato"/>
        <w:jc w:val="center"/>
        <w:rPr>
          <w:rFonts w:ascii="Times New Roman" w:hAnsi="Times New Roman" w:cs="Times New Roman"/>
          <w:sz w:val="24"/>
          <w:szCs w:val="24"/>
        </w:rPr>
      </w:pPr>
      <w:r>
        <w:rPr>
          <w:rFonts w:ascii="Times New Roman" w:hAnsi="Times New Roman" w:cs="Times New Roman"/>
          <w:sz w:val="24"/>
          <w:szCs w:val="24"/>
        </w:rPr>
        <w:t xml:space="preserve"> </w:t>
      </w:r>
    </w:p>
    <w:p w:rsidR="00AA0BF5" w:rsidRDefault="00E00304">
      <w:pPr>
        <w:pStyle w:val="Textosinformato"/>
        <w:jc w:val="both"/>
      </w:pPr>
      <w:r>
        <w:rPr>
          <w:rFonts w:ascii="Times New Roman" w:hAnsi="Times New Roman" w:cs="Times New Roman"/>
          <w:sz w:val="24"/>
          <w:szCs w:val="24"/>
        </w:rPr>
        <w:t xml:space="preserve">En Córdoba, </w:t>
      </w:r>
      <w:r>
        <w:rPr>
          <w:rFonts w:ascii="Times New Roman" w:hAnsi="Times New Roman" w:cs="Times New Roman"/>
          <w:color w:val="FF3333"/>
          <w:sz w:val="24"/>
          <w:szCs w:val="24"/>
        </w:rPr>
        <w:t>a los 16 días del mes de Noviembre  de 2016( no tendría que ser la fecha que efectivamente se va firmar el contrato?? ),</w:t>
      </w:r>
      <w:r w:rsidR="00BD74FC">
        <w:rPr>
          <w:rFonts w:ascii="Times New Roman" w:hAnsi="Times New Roman" w:cs="Times New Roman"/>
          <w:color w:val="FF3333"/>
          <w:sz w:val="24"/>
          <w:szCs w:val="24"/>
        </w:rPr>
        <w:t xml:space="preserve"> </w:t>
      </w:r>
      <w:r w:rsidR="00BD74FC">
        <w:rPr>
          <w:rFonts w:ascii="Times New Roman" w:hAnsi="Times New Roman" w:cs="Times New Roman"/>
          <w:color w:val="1F497D" w:themeColor="text2"/>
          <w:sz w:val="24"/>
          <w:szCs w:val="24"/>
        </w:rPr>
        <w:t>está bien la fecha en que se firma, porque más abajo se pone que comienza el 1 de noviembre, para el tema de la luz</w:t>
      </w:r>
      <w:r>
        <w:rPr>
          <w:sz w:val="24"/>
          <w:szCs w:val="24"/>
        </w:rPr>
        <w:t xml:space="preserve"> el </w:t>
      </w:r>
      <w:r>
        <w:rPr>
          <w:rFonts w:ascii="Times New Roman" w:hAnsi="Times New Roman" w:cs="Times New Roman"/>
          <w:sz w:val="24"/>
          <w:szCs w:val="24"/>
        </w:rPr>
        <w:t>SEÑOR LLORVANDI PEDRO ELIAS  DNI: 17.765.932  con domicilio legal</w:t>
      </w:r>
      <w:r>
        <w:rPr>
          <w:rFonts w:ascii="Times New Roman" w:hAnsi="Times New Roman" w:cs="Times New Roman"/>
          <w:b/>
          <w:sz w:val="24"/>
          <w:szCs w:val="24"/>
        </w:rPr>
        <w:t xml:space="preserve"> </w:t>
      </w:r>
      <w:r>
        <w:rPr>
          <w:rFonts w:ascii="Times New Roman" w:eastAsia="Calibri" w:hAnsi="Times New Roman" w:cs="Times New Roman"/>
          <w:sz w:val="24"/>
          <w:szCs w:val="24"/>
        </w:rPr>
        <w:t xml:space="preserve">en calle Obispo </w:t>
      </w:r>
      <w:r>
        <w:rPr>
          <w:rFonts w:ascii="Times New Roman" w:eastAsia="Calibri" w:hAnsi="Times New Roman" w:cs="Times New Roman"/>
          <w:sz w:val="24"/>
          <w:szCs w:val="24"/>
        </w:rPr>
        <w:t>oro Nº 237 primer piso oficina “A” del edificio Antares del Barrio de Nueva Córdoba de la Provincia de Córdoba,</w:t>
      </w:r>
      <w:r>
        <w:rPr>
          <w:rFonts w:ascii="Times New Roman" w:hAnsi="Times New Roman" w:cs="Times New Roman"/>
          <w:sz w:val="24"/>
          <w:szCs w:val="24"/>
        </w:rPr>
        <w:t xml:space="preserve"> en adelante denominado  “El Locador” y el  </w:t>
      </w:r>
      <w:r>
        <w:rPr>
          <w:rFonts w:ascii="Times New Roman" w:hAnsi="Times New Roman" w:cs="Times New Roman"/>
          <w:color w:val="FF3333"/>
          <w:sz w:val="24"/>
          <w:szCs w:val="24"/>
        </w:rPr>
        <w:t>SEÑOR SANTANAA MOREIRA( mal redactado apellido de Charles )</w:t>
      </w:r>
      <w:r>
        <w:rPr>
          <w:rFonts w:ascii="Times New Roman" w:hAnsi="Times New Roman" w:cs="Times New Roman"/>
          <w:sz w:val="24"/>
          <w:szCs w:val="24"/>
        </w:rPr>
        <w:t xml:space="preserve"> CHARLES  </w:t>
      </w:r>
      <w:r>
        <w:rPr>
          <w:rFonts w:ascii="Times New Roman" w:hAnsi="Times New Roman" w:cs="Times New Roman"/>
          <w:color w:val="000000" w:themeColor="text1"/>
          <w:sz w:val="24"/>
          <w:szCs w:val="24"/>
        </w:rPr>
        <w:t xml:space="preserve">D. N. I: 94.624.386  </w:t>
      </w:r>
      <w:r>
        <w:rPr>
          <w:rFonts w:ascii="Times New Roman" w:hAnsi="Times New Roman" w:cs="Times New Roman"/>
          <w:sz w:val="24"/>
          <w:szCs w:val="24"/>
        </w:rPr>
        <w:t xml:space="preserve">con </w:t>
      </w:r>
      <w:r>
        <w:rPr>
          <w:rFonts w:ascii="Times New Roman" w:hAnsi="Times New Roman" w:cs="Times New Roman"/>
          <w:color w:val="000000" w:themeColor="text1"/>
          <w:sz w:val="24"/>
          <w:szCs w:val="24"/>
        </w:rPr>
        <w:t>Domicil</w:t>
      </w:r>
      <w:r>
        <w:rPr>
          <w:rFonts w:ascii="Times New Roman" w:hAnsi="Times New Roman" w:cs="Times New Roman"/>
          <w:color w:val="000000" w:themeColor="text1"/>
          <w:sz w:val="24"/>
          <w:szCs w:val="24"/>
        </w:rPr>
        <w:t xml:space="preserve">io Mojica Fray Miguel de </w:t>
      </w:r>
      <w:proofErr w:type="spellStart"/>
      <w:r>
        <w:rPr>
          <w:rFonts w:ascii="Times New Roman" w:hAnsi="Times New Roman" w:cs="Times New Roman"/>
          <w:color w:val="000000" w:themeColor="text1"/>
          <w:sz w:val="24"/>
          <w:szCs w:val="24"/>
        </w:rPr>
        <w:t>Marquez</w:t>
      </w:r>
      <w:proofErr w:type="spellEnd"/>
      <w:r>
        <w:rPr>
          <w:rFonts w:ascii="Times New Roman" w:hAnsi="Times New Roman" w:cs="Times New Roman"/>
          <w:color w:val="000000" w:themeColor="text1"/>
          <w:sz w:val="24"/>
          <w:szCs w:val="24"/>
        </w:rPr>
        <w:t xml:space="preserve"> de </w:t>
      </w:r>
      <w:proofErr w:type="spellStart"/>
      <w:r>
        <w:rPr>
          <w:rFonts w:ascii="Times New Roman" w:hAnsi="Times New Roman" w:cs="Times New Roman"/>
          <w:color w:val="000000" w:themeColor="text1"/>
          <w:sz w:val="24"/>
          <w:szCs w:val="24"/>
        </w:rPr>
        <w:t>Sobremonte</w:t>
      </w:r>
      <w:proofErr w:type="spellEnd"/>
      <w:r>
        <w:rPr>
          <w:rFonts w:ascii="Times New Roman" w:hAnsi="Times New Roman" w:cs="Times New Roman"/>
          <w:color w:val="000000" w:themeColor="text1"/>
          <w:sz w:val="24"/>
          <w:szCs w:val="24"/>
        </w:rPr>
        <w:t xml:space="preserve">  N°  1725 Córdoba Capital</w:t>
      </w:r>
      <w:r>
        <w:rPr>
          <w:rFonts w:ascii="Times New Roman" w:hAnsi="Times New Roman" w:cs="Times New Roman"/>
          <w:sz w:val="24"/>
          <w:szCs w:val="24"/>
        </w:rPr>
        <w:t>, en adelante denominado  “la Locatario”, han convenido de mutuo y común acuerdo celebrar el presente Contrato, que se regirá por los artículos del Código Civil y Comercial de la Nació</w:t>
      </w:r>
      <w:r>
        <w:rPr>
          <w:rFonts w:ascii="Times New Roman" w:hAnsi="Times New Roman" w:cs="Times New Roman"/>
          <w:sz w:val="24"/>
          <w:szCs w:val="24"/>
        </w:rPr>
        <w:t xml:space="preserve">n (C.C.C.N.)- aprobado por Ley 26.994- que correspondan y las siguientes cláusulas: </w:t>
      </w:r>
    </w:p>
    <w:p w:rsidR="00AA0BF5" w:rsidRDefault="00E00304">
      <w:pPr>
        <w:pStyle w:val="Textosinformato"/>
        <w:jc w:val="both"/>
        <w:rPr>
          <w:rFonts w:ascii="Times New Roman" w:hAnsi="Times New Roman" w:cs="Times New Roman"/>
          <w:sz w:val="24"/>
          <w:szCs w:val="24"/>
        </w:rPr>
      </w:pPr>
      <w:r>
        <w:rPr>
          <w:rFonts w:ascii="Times New Roman" w:hAnsi="Times New Roman" w:cs="Times New Roman"/>
          <w:b/>
          <w:sz w:val="24"/>
          <w:szCs w:val="24"/>
        </w:rPr>
        <w:t>PRIMERA OBJETO:</w:t>
      </w:r>
      <w:r>
        <w:rPr>
          <w:rFonts w:ascii="Times New Roman" w:hAnsi="Times New Roman" w:cs="Times New Roman"/>
          <w:sz w:val="24"/>
          <w:szCs w:val="24"/>
        </w:rPr>
        <w:t xml:space="preserve"> El Locador cede en locación al Locatario, y éste acepta en tal carácter, manifestando haber visitado con anterioridad a este acto, un inmueble   sito </w:t>
      </w:r>
      <w:r>
        <w:rPr>
          <w:rFonts w:ascii="Times New Roman" w:eastAsia="Calibri" w:hAnsi="Times New Roman" w:cs="Times New Roman"/>
          <w:sz w:val="24"/>
          <w:szCs w:val="24"/>
        </w:rPr>
        <w:t>en ca</w:t>
      </w:r>
      <w:r>
        <w:rPr>
          <w:rFonts w:ascii="Times New Roman" w:eastAsia="Calibri" w:hAnsi="Times New Roman" w:cs="Times New Roman"/>
          <w:sz w:val="24"/>
          <w:szCs w:val="24"/>
        </w:rPr>
        <w:t xml:space="preserve">lle </w:t>
      </w:r>
      <w:proofErr w:type="spellStart"/>
      <w:r>
        <w:rPr>
          <w:rFonts w:ascii="Times New Roman" w:eastAsia="Calibri" w:hAnsi="Times New Roman" w:cs="Times New Roman"/>
          <w:sz w:val="24"/>
          <w:szCs w:val="24"/>
        </w:rPr>
        <w:t>Rondeau</w:t>
      </w:r>
      <w:proofErr w:type="spellEnd"/>
      <w:r>
        <w:rPr>
          <w:rFonts w:ascii="Times New Roman" w:eastAsia="Calibri" w:hAnsi="Times New Roman" w:cs="Times New Roman"/>
          <w:sz w:val="24"/>
          <w:szCs w:val="24"/>
        </w:rPr>
        <w:t xml:space="preserve"> Nº 646 Planta baja Unidad nº 1. Que consta de un Local Comercial, de 60 metros aproximadamente, Frente vidriado, ingresa independiente puerta de vidrio, </w:t>
      </w:r>
      <w:r>
        <w:rPr>
          <w:rFonts w:ascii="Times New Roman" w:hAnsi="Times New Roman" w:cs="Times New Roman"/>
          <w:sz w:val="24"/>
          <w:szCs w:val="24"/>
        </w:rPr>
        <w:t xml:space="preserve">dos baños instalados con inodoro, lavatorio, grifería, </w:t>
      </w:r>
      <w:proofErr w:type="spellStart"/>
      <w:r>
        <w:rPr>
          <w:rFonts w:ascii="Times New Roman" w:hAnsi="Times New Roman" w:cs="Times New Roman"/>
          <w:sz w:val="24"/>
          <w:szCs w:val="24"/>
        </w:rPr>
        <w:t>bacha</w:t>
      </w:r>
      <w:proofErr w:type="spellEnd"/>
      <w:r>
        <w:rPr>
          <w:rFonts w:ascii="Times New Roman" w:hAnsi="Times New Roman" w:cs="Times New Roman"/>
          <w:sz w:val="24"/>
          <w:szCs w:val="24"/>
        </w:rPr>
        <w:t xml:space="preserve"> y accesorio de baño.</w:t>
      </w:r>
      <w:r>
        <w:rPr>
          <w:rFonts w:ascii="Times New Roman" w:eastAsia="Calibri" w:hAnsi="Times New Roman" w:cs="Times New Roman"/>
          <w:sz w:val="24"/>
          <w:szCs w:val="24"/>
        </w:rPr>
        <w:t xml:space="preserve"> Tiene a s</w:t>
      </w:r>
      <w:r>
        <w:rPr>
          <w:rFonts w:ascii="Times New Roman" w:eastAsia="Calibri" w:hAnsi="Times New Roman" w:cs="Times New Roman"/>
          <w:sz w:val="24"/>
          <w:szCs w:val="24"/>
        </w:rPr>
        <w:t xml:space="preserve">u vez la </w:t>
      </w:r>
      <w:proofErr w:type="gramStart"/>
      <w:r>
        <w:rPr>
          <w:rFonts w:ascii="Times New Roman" w:eastAsia="Calibri" w:hAnsi="Times New Roman" w:cs="Times New Roman"/>
          <w:sz w:val="24"/>
          <w:szCs w:val="24"/>
        </w:rPr>
        <w:t>correspondiente</w:t>
      </w:r>
      <w:proofErr w:type="gramEnd"/>
      <w:r>
        <w:rPr>
          <w:rFonts w:ascii="Times New Roman" w:eastAsia="Calibri" w:hAnsi="Times New Roman" w:cs="Times New Roman"/>
          <w:sz w:val="24"/>
          <w:szCs w:val="24"/>
        </w:rPr>
        <w:t xml:space="preserve"> instalación eléctrica, con todos sus tomacorrientes, llaves, en perfecto estado de uso y conservación. Los LOCATARIOS, reciben el inmueble descripto,</w:t>
      </w:r>
      <w:bookmarkStart w:id="0" w:name="_GoBack"/>
      <w:bookmarkEnd w:id="0"/>
      <w:r>
        <w:rPr>
          <w:rFonts w:ascii="Times New Roman" w:eastAsia="Calibri" w:hAnsi="Times New Roman" w:cs="Times New Roman"/>
          <w:sz w:val="24"/>
          <w:szCs w:val="24"/>
        </w:rPr>
        <w:t xml:space="preserve"> con la entrega de las llaves, de plena conformidad y se obliga a devolverlo en ig</w:t>
      </w:r>
      <w:r>
        <w:rPr>
          <w:rFonts w:ascii="Times New Roman" w:eastAsia="Calibri" w:hAnsi="Times New Roman" w:cs="Times New Roman"/>
          <w:sz w:val="24"/>
          <w:szCs w:val="24"/>
        </w:rPr>
        <w:t>uales condiciones y a pagar el importe de los objetos que faltaren o estuvieren rotos y los deteriorados  ocasionados durante la  locación</w:t>
      </w:r>
      <w:r>
        <w:rPr>
          <w:rFonts w:ascii="Times New Roman" w:eastAsia="Calibri" w:hAnsi="Times New Roman" w:cs="Times New Roman"/>
          <w:color w:val="FF0000"/>
          <w:sz w:val="24"/>
          <w:szCs w:val="24"/>
        </w:rPr>
        <w:t>.-</w:t>
      </w:r>
      <w:r>
        <w:rPr>
          <w:rFonts w:ascii="Times New Roman" w:hAnsi="Times New Roman" w:cs="Times New Roman"/>
          <w:sz w:val="24"/>
          <w:szCs w:val="24"/>
        </w:rPr>
        <w:t>El inmueble se entrega con todas sus paredes pintadas al látex, aberturas y puertas de maderas  recién pintadas.- el</w:t>
      </w:r>
      <w:r>
        <w:rPr>
          <w:rFonts w:ascii="Times New Roman" w:hAnsi="Times New Roman" w:cs="Times New Roman"/>
          <w:sz w:val="24"/>
          <w:szCs w:val="24"/>
        </w:rPr>
        <w:t xml:space="preserve"> inmueble fue inspeccionado y toda su instalación se encuentra en perfectas condiciones.------------------------------------ </w:t>
      </w:r>
    </w:p>
    <w:p w:rsidR="00AA0BF5" w:rsidRDefault="00E00304">
      <w:pPr>
        <w:pStyle w:val="Textosinformato"/>
        <w:jc w:val="both"/>
        <w:rPr>
          <w:rFonts w:ascii="Times New Roman" w:hAnsi="Times New Roman" w:cs="Times New Roman"/>
          <w:sz w:val="24"/>
          <w:szCs w:val="24"/>
        </w:rPr>
      </w:pPr>
      <w:r>
        <w:rPr>
          <w:rFonts w:ascii="Times New Roman" w:hAnsi="Times New Roman" w:cs="Times New Roman"/>
          <w:b/>
          <w:sz w:val="24"/>
          <w:szCs w:val="24"/>
        </w:rPr>
        <w:t>SEGUNDA TÉRMINO:</w:t>
      </w:r>
      <w:r>
        <w:rPr>
          <w:rFonts w:ascii="Times New Roman" w:hAnsi="Times New Roman" w:cs="Times New Roman"/>
          <w:sz w:val="24"/>
          <w:szCs w:val="24"/>
        </w:rPr>
        <w:t xml:space="preserve"> El término del presente Contrato es de 24 meses a contar del día 1 de noviembre del 2016, conforme al Art. 1198 d</w:t>
      </w:r>
      <w:r>
        <w:rPr>
          <w:rFonts w:ascii="Times New Roman" w:hAnsi="Times New Roman" w:cs="Times New Roman"/>
          <w:sz w:val="24"/>
          <w:szCs w:val="24"/>
        </w:rPr>
        <w:t xml:space="preserve">el C.C.C.N., por lo que su vencimiento se operará de pleno derecho el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31 de octubre del 2018, sin necesidad de notificación o requerimiento alguno por parte del Locador. - </w:t>
      </w:r>
    </w:p>
    <w:p w:rsidR="00AA0BF5" w:rsidRDefault="00E00304">
      <w:pPr>
        <w:pStyle w:val="Textosinformato"/>
        <w:jc w:val="both"/>
        <w:rPr>
          <w:rFonts w:ascii="Times New Roman" w:hAnsi="Times New Roman" w:cs="Times New Roman"/>
          <w:sz w:val="24"/>
          <w:szCs w:val="24"/>
        </w:rPr>
      </w:pPr>
      <w:r>
        <w:rPr>
          <w:rFonts w:ascii="Times New Roman" w:hAnsi="Times New Roman" w:cs="Times New Roman"/>
          <w:sz w:val="24"/>
          <w:szCs w:val="24"/>
        </w:rPr>
        <w:t>Queda expresamente convenido que al término de la locación, el Locatario se obl</w:t>
      </w:r>
      <w:r>
        <w:rPr>
          <w:rFonts w:ascii="Times New Roman" w:hAnsi="Times New Roman" w:cs="Times New Roman"/>
          <w:sz w:val="24"/>
          <w:szCs w:val="24"/>
        </w:rPr>
        <w:t>iga a entregar el inmueble completamente desocupado, libre de intrusos o meros tenedores, so pena de responder por los daños y perjuicios que esta omisión ocasione al Locador y sin perjuicio de las SANCIONES determinadas en la cláusula 19°.- --------------</w:t>
      </w:r>
      <w:r>
        <w:rPr>
          <w:rFonts w:ascii="Times New Roman" w:hAnsi="Times New Roman" w:cs="Times New Roman"/>
          <w:sz w:val="24"/>
          <w:szCs w:val="24"/>
        </w:rPr>
        <w:t>--------------</w:t>
      </w:r>
    </w:p>
    <w:p w:rsidR="00AA0BF5" w:rsidRDefault="00E00304">
      <w:pPr>
        <w:pStyle w:val="Textosinformato"/>
        <w:jc w:val="both"/>
        <w:rPr>
          <w:rFonts w:ascii="Times New Roman" w:hAnsi="Times New Roman" w:cs="Times New Roman"/>
          <w:sz w:val="24"/>
          <w:szCs w:val="24"/>
        </w:rPr>
      </w:pPr>
      <w:r>
        <w:rPr>
          <w:rFonts w:ascii="Times New Roman" w:hAnsi="Times New Roman" w:cs="Times New Roman"/>
          <w:b/>
          <w:sz w:val="24"/>
          <w:szCs w:val="24"/>
        </w:rPr>
        <w:t>TERCERA PRECIO</w:t>
      </w:r>
      <w:proofErr w:type="gramStart"/>
      <w:r>
        <w:rPr>
          <w:rFonts w:ascii="Times New Roman" w:hAnsi="Times New Roman" w:cs="Times New Roman"/>
          <w:b/>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w:t>
      </w:r>
      <w:proofErr w:type="gramEnd"/>
      <w:r>
        <w:rPr>
          <w:rFonts w:ascii="Times New Roman" w:hAnsi="Times New Roman" w:cs="Times New Roman"/>
          <w:sz w:val="24"/>
          <w:szCs w:val="24"/>
        </w:rPr>
        <w:t xml:space="preserve"> Por mutuo acuerdo, el Precio Total de este contrato de Locación se fija en  Doscientos treinta y uno Mil doscientos diez dieciséis mil   ($ 231.210) el cual deberá ser abonado en cuotas mensuales y consecutivas de la siguie</w:t>
      </w:r>
      <w:r>
        <w:rPr>
          <w:rFonts w:ascii="Times New Roman" w:hAnsi="Times New Roman" w:cs="Times New Roman"/>
          <w:sz w:val="24"/>
          <w:szCs w:val="24"/>
        </w:rPr>
        <w:t xml:space="preserve">nte manera: </w:t>
      </w:r>
    </w:p>
    <w:p w:rsidR="00AA0BF5" w:rsidRDefault="00E00304">
      <w:pPr>
        <w:pStyle w:val="Textosinformato"/>
        <w:numPr>
          <w:ilvl w:val="0"/>
          <w:numId w:val="1"/>
        </w:numPr>
        <w:jc w:val="both"/>
        <w:rPr>
          <w:rFonts w:ascii="Times New Roman" w:hAnsi="Times New Roman" w:cs="Times New Roman"/>
          <w:sz w:val="24"/>
          <w:szCs w:val="24"/>
        </w:rPr>
      </w:pPr>
      <w:r>
        <w:rPr>
          <w:rFonts w:ascii="Times New Roman" w:hAnsi="Times New Roman" w:cs="Times New Roman"/>
          <w:sz w:val="24"/>
          <w:szCs w:val="24"/>
        </w:rPr>
        <w:t>Para los primeros seis meses de locación: seis  (6) cuotas de Pesos ocho mil Trescientos  ($ 8300) cada una (o sea, cuota   1 al 6).-</w:t>
      </w:r>
    </w:p>
    <w:p w:rsidR="00AA0BF5" w:rsidRDefault="00E00304">
      <w:pPr>
        <w:pStyle w:val="Textosinformato"/>
        <w:numPr>
          <w:ilvl w:val="0"/>
          <w:numId w:val="1"/>
        </w:numPr>
        <w:jc w:val="both"/>
        <w:rPr>
          <w:rFonts w:ascii="Times New Roman" w:hAnsi="Times New Roman" w:cs="Times New Roman"/>
          <w:sz w:val="24"/>
          <w:szCs w:val="24"/>
        </w:rPr>
      </w:pPr>
      <w:r>
        <w:rPr>
          <w:rFonts w:ascii="Times New Roman" w:hAnsi="Times New Roman" w:cs="Times New Roman"/>
          <w:sz w:val="24"/>
          <w:szCs w:val="24"/>
        </w:rPr>
        <w:t>Para los segundos seis meses de locación: seis (6) cuotas de pesos Nueve Mil Ciento Treinta ($ 9130) cada una</w:t>
      </w:r>
      <w:r>
        <w:rPr>
          <w:rFonts w:ascii="Times New Roman" w:hAnsi="Times New Roman" w:cs="Times New Roman"/>
          <w:sz w:val="24"/>
          <w:szCs w:val="24"/>
        </w:rPr>
        <w:t>, (o sea, cuota  7  al 12).-</w:t>
      </w:r>
    </w:p>
    <w:p w:rsidR="00AA0BF5" w:rsidRDefault="00E00304">
      <w:pPr>
        <w:pStyle w:val="Textosinformato"/>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Para los terceros seis meses de locación: seis (6) cuotas de pesos Diez mil cincuenta  ($ 10050) cada una, (o sea, cuota 13 al 18).-</w:t>
      </w:r>
    </w:p>
    <w:p w:rsidR="00AA0BF5" w:rsidRDefault="00E00304">
      <w:pPr>
        <w:pStyle w:val="Textosinformato"/>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Para los cuartos seis meses de locación: seis (6) cuotas de Pesos Once mil Cincuenta y cinco </w:t>
      </w:r>
      <w:proofErr w:type="gramStart"/>
      <w:r>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11055 ) cada una ( o sea, cuota del 19 al 24).</w:t>
      </w:r>
    </w:p>
    <w:p w:rsidR="00AA0BF5" w:rsidRDefault="00E00304">
      <w:pPr>
        <w:jc w:val="both"/>
      </w:pPr>
      <w:r>
        <w:rPr>
          <w:rFonts w:ascii="Times New Roman" w:hAnsi="Times New Roman" w:cs="Times New Roman"/>
          <w:b/>
          <w:sz w:val="24"/>
          <w:szCs w:val="24"/>
        </w:rPr>
        <w:t>CUARTA CONDICIONES DE PAGO</w:t>
      </w:r>
      <w:r>
        <w:rPr>
          <w:rFonts w:ascii="Times New Roman" w:hAnsi="Times New Roman" w:cs="Times New Roman"/>
          <w:sz w:val="24"/>
          <w:szCs w:val="24"/>
        </w:rPr>
        <w:t xml:space="preserve">: Las cuotas por alquileres se abonarán por mes adelantado del 1 al 10 en el domicilio Obispo Oro 237 piso 1 Oficina A, o en el lugar que el Locador lo indique en forma fehaciente </w:t>
      </w:r>
      <w:r>
        <w:rPr>
          <w:rFonts w:ascii="Times New Roman" w:hAnsi="Times New Roman" w:cs="Times New Roman"/>
          <w:sz w:val="24"/>
          <w:szCs w:val="24"/>
        </w:rPr>
        <w:t xml:space="preserve">al Locatario con la debida anticipación. La mora en el pago de los alquileres mensuales se producirá de pleno derecho sin necesidad de interpelación judicial o extrajudicial alguna, quedando por el mero vencimiento del término expedita la acción ejecutiva </w:t>
      </w:r>
      <w:r>
        <w:rPr>
          <w:rFonts w:ascii="Times New Roman" w:hAnsi="Times New Roman" w:cs="Times New Roman"/>
          <w:sz w:val="24"/>
          <w:szCs w:val="24"/>
        </w:rPr>
        <w:t>por el cobro de alquileres, a favor de la parte locadora. Déjese pactado que si el último día del plazo establecido para el pago fuera inhábil, éste vencerá el día hábil inmediato anterior, a partir del cual se producirá la mora. Asimismo, la falta de pago</w:t>
      </w:r>
      <w:r>
        <w:rPr>
          <w:rFonts w:ascii="Times New Roman" w:hAnsi="Times New Roman" w:cs="Times New Roman"/>
          <w:sz w:val="24"/>
          <w:szCs w:val="24"/>
        </w:rPr>
        <w:t xml:space="preserve"> de  dos (2) cuotas mensuales por alquiler consecutivas dará derecho al Locador para demandar el desalojo, según lo pactado en las cláusulas 20º “DESALOJO” y 29° “ACCIONES JUDICIALES” del presente Contrato.----------------------------------------------- </w:t>
      </w:r>
      <w:r>
        <w:rPr>
          <w:rFonts w:ascii="Times New Roman" w:hAnsi="Times New Roman" w:cs="Times New Roman"/>
          <w:b/>
          <w:sz w:val="24"/>
          <w:szCs w:val="24"/>
        </w:rPr>
        <w:t>QU</w:t>
      </w:r>
      <w:r>
        <w:rPr>
          <w:rFonts w:ascii="Times New Roman" w:hAnsi="Times New Roman" w:cs="Times New Roman"/>
          <w:b/>
          <w:sz w:val="24"/>
          <w:szCs w:val="24"/>
        </w:rPr>
        <w:t>INTA  RECUSACIÓN</w:t>
      </w:r>
      <w:r>
        <w:rPr>
          <w:rFonts w:ascii="Times New Roman" w:hAnsi="Times New Roman" w:cs="Times New Roman"/>
          <w:sz w:val="24"/>
          <w:szCs w:val="24"/>
        </w:rPr>
        <w:t>: Las partes renuncian al derecho procesal de “Recusación sin causa” del juez que deba conocer en caso de litigio entre ambas</w:t>
      </w:r>
      <w:r>
        <w:rPr>
          <w:rFonts w:ascii="Times New Roman" w:hAnsi="Times New Roman" w:cs="Times New Roman"/>
          <w:b/>
          <w:sz w:val="24"/>
          <w:szCs w:val="24"/>
        </w:rPr>
        <w:t xml:space="preserve"> SEXTA INMUEBLE:</w:t>
      </w:r>
      <w:r>
        <w:rPr>
          <w:rFonts w:ascii="Times New Roman" w:hAnsi="Times New Roman" w:cs="Times New Roman"/>
          <w:sz w:val="24"/>
          <w:szCs w:val="24"/>
        </w:rPr>
        <w:t xml:space="preserve"> El Locatario recibe el inmueble citado en cláusula PRIMERA pintado, desocupado y en perfecto estad</w:t>
      </w:r>
      <w:r>
        <w:rPr>
          <w:rFonts w:ascii="Times New Roman" w:hAnsi="Times New Roman" w:cs="Times New Roman"/>
          <w:sz w:val="24"/>
          <w:szCs w:val="24"/>
        </w:rPr>
        <w:t>o de aseo y conservación, con todos los vidrios, herrajes, llaves, artefactos sanitarios, instalaciones y accesorios, obligándose a devolver el inmueble en las mismas condiciones y a pagar el importe de los objetos que faltaren o estuvieren rotos y los det</w:t>
      </w:r>
      <w:r>
        <w:rPr>
          <w:rFonts w:ascii="Times New Roman" w:hAnsi="Times New Roman" w:cs="Times New Roman"/>
          <w:sz w:val="24"/>
          <w:szCs w:val="24"/>
        </w:rPr>
        <w:t xml:space="preserve">erioros ocasionados, salvo los que resulten del buen uso y de la acción del tiempo. Asimismo, </w:t>
      </w:r>
      <w:r>
        <w:rPr>
          <w:rFonts w:ascii="Times New Roman" w:hAnsi="Times New Roman" w:cs="Times New Roman"/>
          <w:color w:val="FF3333"/>
          <w:sz w:val="24"/>
          <w:szCs w:val="24"/>
        </w:rPr>
        <w:t>el Locador deja constancia que las instalaciones y/ o artefactos a gas provistos según este Contrato como parte de la locación, fueron oportunamente verificados c</w:t>
      </w:r>
      <w:r>
        <w:rPr>
          <w:rFonts w:ascii="Times New Roman" w:hAnsi="Times New Roman" w:cs="Times New Roman"/>
          <w:color w:val="FF3333"/>
          <w:sz w:val="24"/>
          <w:szCs w:val="24"/>
        </w:rPr>
        <w:t>onforme a las normas de seguridad establecidas por “</w:t>
      </w:r>
      <w:proofErr w:type="spellStart"/>
      <w:r>
        <w:rPr>
          <w:rFonts w:ascii="Times New Roman" w:hAnsi="Times New Roman" w:cs="Times New Roman"/>
          <w:color w:val="FF3333"/>
          <w:sz w:val="24"/>
          <w:szCs w:val="24"/>
        </w:rPr>
        <w:t>Ecogas</w:t>
      </w:r>
      <w:proofErr w:type="spellEnd"/>
      <w:r>
        <w:rPr>
          <w:rFonts w:ascii="Times New Roman" w:hAnsi="Times New Roman" w:cs="Times New Roman"/>
          <w:color w:val="FF3333"/>
          <w:sz w:val="24"/>
          <w:szCs w:val="24"/>
        </w:rPr>
        <w:t>” y/ o por el Ente regulador (“</w:t>
      </w:r>
      <w:proofErr w:type="spellStart"/>
      <w:r>
        <w:rPr>
          <w:rFonts w:ascii="Times New Roman" w:hAnsi="Times New Roman" w:cs="Times New Roman"/>
          <w:color w:val="FF3333"/>
          <w:sz w:val="24"/>
          <w:szCs w:val="24"/>
        </w:rPr>
        <w:t>Enargas</w:t>
      </w:r>
      <w:proofErr w:type="spellEnd"/>
      <w:r>
        <w:rPr>
          <w:rFonts w:ascii="Times New Roman" w:hAnsi="Times New Roman" w:cs="Times New Roman"/>
          <w:color w:val="FF3333"/>
          <w:sz w:val="24"/>
          <w:szCs w:val="24"/>
        </w:rPr>
        <w:t xml:space="preserve">”). ( </w:t>
      </w:r>
      <w:proofErr w:type="gramStart"/>
      <w:r>
        <w:rPr>
          <w:rFonts w:ascii="Times New Roman" w:hAnsi="Times New Roman" w:cs="Times New Roman"/>
          <w:color w:val="FF3333"/>
          <w:sz w:val="24"/>
          <w:szCs w:val="24"/>
        </w:rPr>
        <w:t>el</w:t>
      </w:r>
      <w:proofErr w:type="gramEnd"/>
      <w:r>
        <w:rPr>
          <w:rFonts w:ascii="Times New Roman" w:hAnsi="Times New Roman" w:cs="Times New Roman"/>
          <w:color w:val="FF3333"/>
          <w:sz w:val="24"/>
          <w:szCs w:val="24"/>
        </w:rPr>
        <w:t xml:space="preserve"> gas lo instaló en teoría un matriculado, pero no tenemos constancia de que así haya sido)</w:t>
      </w:r>
      <w:r>
        <w:rPr>
          <w:rFonts w:ascii="Times New Roman" w:hAnsi="Times New Roman" w:cs="Times New Roman"/>
          <w:sz w:val="24"/>
          <w:szCs w:val="24"/>
        </w:rPr>
        <w:t xml:space="preserve"> </w:t>
      </w:r>
      <w:r w:rsidR="00BD74FC">
        <w:rPr>
          <w:rFonts w:ascii="Times New Roman" w:hAnsi="Times New Roman" w:cs="Times New Roman"/>
          <w:color w:val="1F497D" w:themeColor="text2"/>
          <w:sz w:val="24"/>
          <w:szCs w:val="24"/>
        </w:rPr>
        <w:t>claro! Ahí dice “deja constancia” a donde está la constancia</w:t>
      </w:r>
      <w:proofErr w:type="gramStart"/>
      <w:r w:rsidR="00BD74FC">
        <w:rPr>
          <w:rFonts w:ascii="Times New Roman" w:hAnsi="Times New Roman" w:cs="Times New Roman"/>
          <w:color w:val="1F497D" w:themeColor="text2"/>
          <w:sz w:val="24"/>
          <w:szCs w:val="24"/>
        </w:rPr>
        <w:t>???</w:t>
      </w:r>
      <w:proofErr w:type="gramEnd"/>
      <w:r w:rsidR="00BD74FC">
        <w:rPr>
          <w:rFonts w:ascii="Times New Roman" w:hAnsi="Times New Roman" w:cs="Times New Roman"/>
          <w:color w:val="1F497D" w:themeColor="text2"/>
          <w:sz w:val="24"/>
          <w:szCs w:val="24"/>
        </w:rPr>
        <w:t xml:space="preserve"> Los días de prueba que se mencionan más adelante no pueden ser 5 ni siquiera periodos de prueba, es algo estructural que lo debe garantizar el propietario </w:t>
      </w:r>
      <w:r>
        <w:rPr>
          <w:rFonts w:ascii="Times New Roman" w:hAnsi="Times New Roman" w:cs="Times New Roman"/>
          <w:sz w:val="24"/>
          <w:szCs w:val="24"/>
        </w:rPr>
        <w:t>No obstante, por mutuo acuerdo se le otorga al inquilino un “</w:t>
      </w:r>
      <w:r>
        <w:rPr>
          <w:rFonts w:ascii="Times New Roman" w:hAnsi="Times New Roman" w:cs="Times New Roman"/>
          <w:sz w:val="24"/>
          <w:szCs w:val="24"/>
        </w:rPr>
        <w:t>periodo de prueba” de cinco (5) días corridos a partir de la habilitación del servicio que corresponda para verificar el correcto funcionamiento de los mismos y constatar que no hay pérdidas de gas y/ o vicios ocultos. Previa comunicación fehaciente al Loc</w:t>
      </w:r>
      <w:r>
        <w:rPr>
          <w:rFonts w:ascii="Times New Roman" w:hAnsi="Times New Roman" w:cs="Times New Roman"/>
          <w:sz w:val="24"/>
          <w:szCs w:val="24"/>
        </w:rPr>
        <w:t>ador, éste se hará cargo de las reparaciones adecuadas, pero no asumirá con posterioridad ninguna responsabilidad por daños personales que puedan sufrir el Locatario y/ o terceros derivados del funcionamiento o mal uso de los artefactos a gas. Por otra par</w:t>
      </w:r>
      <w:r>
        <w:rPr>
          <w:rFonts w:ascii="Times New Roman" w:hAnsi="Times New Roman" w:cs="Times New Roman"/>
          <w:sz w:val="24"/>
          <w:szCs w:val="24"/>
        </w:rPr>
        <w:t>te se establece como obligación del Locatario, en caso de que la Empresa ECOGAS retire el medidor de gas por no abonar facturas en término, hacerse cargo de los costos por “reconexión de medidor y/ o de los gastos concurrentes, incluyendo los aranceles del</w:t>
      </w:r>
      <w:r>
        <w:rPr>
          <w:rFonts w:ascii="Times New Roman" w:hAnsi="Times New Roman" w:cs="Times New Roman"/>
          <w:sz w:val="24"/>
          <w:szCs w:val="24"/>
        </w:rPr>
        <w:t xml:space="preserve"> gasista matriculado, cuando así lo requiera dicha empresa para restablecer el servicio”.- -------------</w:t>
      </w:r>
      <w:r>
        <w:rPr>
          <w:rFonts w:ascii="Times New Roman" w:hAnsi="Times New Roman" w:cs="Times New Roman"/>
          <w:b/>
          <w:sz w:val="24"/>
          <w:szCs w:val="24"/>
        </w:rPr>
        <w:t>SEPTIMA PROHIBICIÓN:</w:t>
      </w:r>
      <w:r>
        <w:rPr>
          <w:rFonts w:ascii="Times New Roman" w:hAnsi="Times New Roman" w:cs="Times New Roman"/>
          <w:sz w:val="24"/>
          <w:szCs w:val="24"/>
        </w:rPr>
        <w:t xml:space="preserve"> El Locatario se obliga a no subarrendar el todo o parte de la propiedad, ni transferir, ceder ni vender este Contrato, so pena de r</w:t>
      </w:r>
      <w:r>
        <w:rPr>
          <w:rFonts w:ascii="Times New Roman" w:hAnsi="Times New Roman" w:cs="Times New Roman"/>
          <w:sz w:val="24"/>
          <w:szCs w:val="24"/>
        </w:rPr>
        <w:t xml:space="preserve">escisión del mismo. Igualmente, queda prohibido prestar total o parcialmente el inmueble </w:t>
      </w:r>
      <w:proofErr w:type="spellStart"/>
      <w:r>
        <w:rPr>
          <w:rFonts w:ascii="Times New Roman" w:hAnsi="Times New Roman" w:cs="Times New Roman"/>
          <w:sz w:val="24"/>
          <w:szCs w:val="24"/>
        </w:rPr>
        <w:lastRenderedPageBreak/>
        <w:t>locado</w:t>
      </w:r>
      <w:proofErr w:type="spellEnd"/>
      <w:r>
        <w:rPr>
          <w:rFonts w:ascii="Times New Roman" w:hAnsi="Times New Roman" w:cs="Times New Roman"/>
          <w:sz w:val="24"/>
          <w:szCs w:val="24"/>
        </w:rPr>
        <w:t xml:space="preserve"> bajo ningún concepto a persona alguna y/ o hacerse reemplazar por terceros en el uso y goce de la locación.-----------------------------------------------------</w:t>
      </w:r>
      <w:r>
        <w:rPr>
          <w:rFonts w:ascii="Times New Roman" w:hAnsi="Times New Roman" w:cs="Times New Roman"/>
          <w:sz w:val="24"/>
          <w:szCs w:val="24"/>
        </w:rPr>
        <w:t>---------------------------------------------</w:t>
      </w:r>
    </w:p>
    <w:p w:rsidR="00AA0BF5" w:rsidRDefault="00E00304">
      <w:pPr>
        <w:jc w:val="both"/>
      </w:pPr>
      <w:r>
        <w:rPr>
          <w:rFonts w:ascii="Times New Roman" w:hAnsi="Times New Roman" w:cs="Times New Roman"/>
          <w:sz w:val="24"/>
          <w:szCs w:val="24"/>
        </w:rPr>
        <w:t xml:space="preserve"> </w:t>
      </w:r>
      <w:r>
        <w:rPr>
          <w:rFonts w:ascii="Times New Roman" w:hAnsi="Times New Roman" w:cs="Times New Roman"/>
          <w:b/>
          <w:sz w:val="24"/>
          <w:szCs w:val="24"/>
        </w:rPr>
        <w:t>OCTAVA DESTINO:</w:t>
      </w:r>
      <w:r>
        <w:rPr>
          <w:rFonts w:ascii="Times New Roman" w:hAnsi="Times New Roman" w:cs="Times New Roman"/>
          <w:sz w:val="24"/>
          <w:szCs w:val="24"/>
        </w:rPr>
        <w:t xml:space="preserve"> </w:t>
      </w:r>
      <w:r>
        <w:rPr>
          <w:rFonts w:ascii="Times New Roman" w:hAnsi="Times New Roman" w:cs="Times New Roman"/>
          <w:color w:val="FF3333"/>
          <w:sz w:val="24"/>
          <w:szCs w:val="24"/>
        </w:rPr>
        <w:t xml:space="preserve">El Locatario destinara la unidad </w:t>
      </w:r>
      <w:proofErr w:type="spellStart"/>
      <w:r>
        <w:rPr>
          <w:rFonts w:ascii="Times New Roman" w:hAnsi="Times New Roman" w:cs="Times New Roman"/>
          <w:color w:val="FF3333"/>
          <w:sz w:val="24"/>
          <w:szCs w:val="24"/>
        </w:rPr>
        <w:t>locada</w:t>
      </w:r>
      <w:proofErr w:type="spellEnd"/>
      <w:r>
        <w:rPr>
          <w:rFonts w:ascii="Times New Roman" w:hAnsi="Times New Roman" w:cs="Times New Roman"/>
          <w:color w:val="FF3333"/>
          <w:sz w:val="24"/>
          <w:szCs w:val="24"/>
        </w:rPr>
        <w:t>, exclusivamente a comercialización, venta (                                                ) no pudiendo cambiar el destino ni hacer modificaciones (y no</w:t>
      </w:r>
      <w:r>
        <w:rPr>
          <w:rFonts w:ascii="Times New Roman" w:hAnsi="Times New Roman" w:cs="Times New Roman"/>
          <w:color w:val="FF3333"/>
          <w:sz w:val="24"/>
          <w:szCs w:val="24"/>
        </w:rPr>
        <w:t xml:space="preserve"> incorporar accesorios de ninguna naturaleza en la propiedad sin consentimiento previo, por escrito, por parte del Locador</w:t>
      </w:r>
      <w:proofErr w:type="gramStart"/>
      <w:r>
        <w:rPr>
          <w:rFonts w:ascii="Times New Roman" w:hAnsi="Times New Roman" w:cs="Times New Roman"/>
          <w:color w:val="FF3333"/>
          <w:sz w:val="24"/>
          <w:szCs w:val="24"/>
        </w:rPr>
        <w:t>.(</w:t>
      </w:r>
      <w:proofErr w:type="gramEnd"/>
      <w:r>
        <w:rPr>
          <w:rFonts w:ascii="Times New Roman" w:hAnsi="Times New Roman" w:cs="Times New Roman"/>
          <w:color w:val="FF3333"/>
          <w:sz w:val="24"/>
          <w:szCs w:val="24"/>
        </w:rPr>
        <w:t xml:space="preserve"> antes de hacer la reserva se informó de las modificaciones que se iban a realizar, no tendría que ya estar pactado en el contrato??</w:t>
      </w:r>
      <w:r>
        <w:rPr>
          <w:rFonts w:ascii="Times New Roman" w:hAnsi="Times New Roman" w:cs="Times New Roman"/>
          <w:color w:val="FF3333"/>
          <w:sz w:val="24"/>
          <w:szCs w:val="24"/>
        </w:rPr>
        <w:t>)</w:t>
      </w:r>
      <w:r w:rsidR="00BD74FC">
        <w:rPr>
          <w:rFonts w:ascii="Times New Roman" w:hAnsi="Times New Roman" w:cs="Times New Roman"/>
          <w:color w:val="FF3333"/>
          <w:sz w:val="24"/>
          <w:szCs w:val="24"/>
        </w:rPr>
        <w:t xml:space="preserve"> </w:t>
      </w:r>
      <w:r w:rsidR="00BD74FC">
        <w:rPr>
          <w:rFonts w:ascii="Times New Roman" w:hAnsi="Times New Roman" w:cs="Times New Roman"/>
          <w:color w:val="1F497D" w:themeColor="text2"/>
          <w:sz w:val="24"/>
          <w:szCs w:val="24"/>
        </w:rPr>
        <w:t xml:space="preserve">está mal redactado se tiene que limitar a decir “realizar actividades comerciales lícitas” ellos no te pueden decir a qué te </w:t>
      </w:r>
      <w:proofErr w:type="spellStart"/>
      <w:r w:rsidR="00BD74FC">
        <w:rPr>
          <w:rFonts w:ascii="Times New Roman" w:hAnsi="Times New Roman" w:cs="Times New Roman"/>
          <w:color w:val="1F497D" w:themeColor="text2"/>
          <w:sz w:val="24"/>
          <w:szCs w:val="24"/>
        </w:rPr>
        <w:t>tenés</w:t>
      </w:r>
      <w:proofErr w:type="spellEnd"/>
      <w:r w:rsidR="00BD74FC">
        <w:rPr>
          <w:rFonts w:ascii="Times New Roman" w:hAnsi="Times New Roman" w:cs="Times New Roman"/>
          <w:color w:val="1F497D" w:themeColor="text2"/>
          <w:sz w:val="24"/>
          <w:szCs w:val="24"/>
        </w:rPr>
        <w:t xml:space="preserve"> que dedicar vos. PUNTO. </w:t>
      </w:r>
      <w:r>
        <w:rPr>
          <w:rFonts w:ascii="Times New Roman" w:hAnsi="Times New Roman" w:cs="Times New Roman"/>
          <w:sz w:val="24"/>
          <w:szCs w:val="24"/>
        </w:rPr>
        <w:t>Las mejoras que el Locatario hiciere, de cualquier naturaleza que fueren, quedarán a beneficio de la propiedad, sin remuneración alguna a favor del Locatario. Tampoco el Locatario podrá tener en el inmueble cosas que puedan afectar la seguridad de las per</w:t>
      </w:r>
      <w:r>
        <w:rPr>
          <w:rFonts w:ascii="Times New Roman" w:hAnsi="Times New Roman" w:cs="Times New Roman"/>
          <w:sz w:val="24"/>
          <w:szCs w:val="24"/>
        </w:rPr>
        <w:t>sonas, objetos e instalaciones, ni realizar actos que contraríen las normas legales vigentes. Será causa de rescisión de este Contrato la falta de cumplimiento a las normas mínimas de convivencia que afecten el decoro y el buen nombre del propietario, como</w:t>
      </w:r>
      <w:r>
        <w:rPr>
          <w:rFonts w:ascii="Times New Roman" w:hAnsi="Times New Roman" w:cs="Times New Roman"/>
          <w:sz w:val="24"/>
          <w:szCs w:val="24"/>
        </w:rPr>
        <w:t xml:space="preserve"> asimismo el cambio o variación de este “destino” sin autorización expresa por parte del Locador. En este último supuesto, el propietario podrá ejercer el derecho de solicitar el desalojo del inmueble y demandar los daños y perjuicios que correspondan (Art</w:t>
      </w:r>
      <w:r>
        <w:rPr>
          <w:rFonts w:ascii="Times New Roman" w:hAnsi="Times New Roman" w:cs="Times New Roman"/>
          <w:sz w:val="24"/>
          <w:szCs w:val="24"/>
        </w:rPr>
        <w:t>. 1223 del C.C.C.N.).----------------------------------------------------------------</w:t>
      </w:r>
      <w:r>
        <w:rPr>
          <w:rFonts w:ascii="Times New Roman" w:hAnsi="Times New Roman" w:cs="Times New Roman"/>
          <w:b/>
          <w:sz w:val="24"/>
          <w:szCs w:val="24"/>
        </w:rPr>
        <w:t>NOVENA LIMITACIONES:</w:t>
      </w:r>
      <w:r>
        <w:rPr>
          <w:rFonts w:ascii="Times New Roman" w:hAnsi="Times New Roman" w:cs="Times New Roman"/>
          <w:sz w:val="24"/>
          <w:szCs w:val="24"/>
        </w:rPr>
        <w:t xml:space="preserve"> El Locatario no podrá tener en el inmueble cosas que puedan afectar la seguridad de las personas, objetos e instalaciones, estando prohibido introduci</w:t>
      </w:r>
      <w:r>
        <w:rPr>
          <w:rFonts w:ascii="Times New Roman" w:hAnsi="Times New Roman" w:cs="Times New Roman"/>
          <w:sz w:val="24"/>
          <w:szCs w:val="24"/>
        </w:rPr>
        <w:t>r sustancias tóxicas, explosivos, inflamables o elementos similares. Por otra parte, en el local no se podrá realizar actos contrarios a la moral y las buenas costumbres y/ o a las ordenanzas municipales.----------------------------------------------------</w:t>
      </w:r>
      <w:r>
        <w:rPr>
          <w:rFonts w:ascii="Times New Roman" w:hAnsi="Times New Roman" w:cs="Times New Roman"/>
          <w:sz w:val="24"/>
          <w:szCs w:val="24"/>
        </w:rPr>
        <w:t>------------------------------------------</w:t>
      </w:r>
      <w:r>
        <w:rPr>
          <w:rFonts w:ascii="Times New Roman" w:hAnsi="Times New Roman" w:cs="Times New Roman"/>
          <w:b/>
          <w:sz w:val="24"/>
          <w:szCs w:val="24"/>
        </w:rPr>
        <w:t>DECIMA MANTENIMIENTO:</w:t>
      </w:r>
      <w:r>
        <w:rPr>
          <w:rFonts w:ascii="Times New Roman" w:hAnsi="Times New Roman" w:cs="Times New Roman"/>
          <w:sz w:val="24"/>
          <w:szCs w:val="24"/>
        </w:rPr>
        <w:t xml:space="preserve"> De acuerdo al Art. 1206 del C.C.C.N. el importe de los gastos que irrogue el buen mantenimiento y conservación del inmueble son a cargo del Locatario, servicio de agua, instalación eléctrica, </w:t>
      </w:r>
      <w:r>
        <w:rPr>
          <w:rFonts w:ascii="Times New Roman" w:hAnsi="Times New Roman" w:cs="Times New Roman"/>
          <w:sz w:val="24"/>
          <w:szCs w:val="24"/>
        </w:rPr>
        <w:t>deterioro de caños,  revoques, vidrios, herrajes, puertas, instalaciones o cualquier otro elemento o accesorio de la propiedad serán reparadas o cambiada por el Locatario dentro de los cinco (5) días de producidos. En su defecto podrá hacerlo el Locador po</w:t>
      </w:r>
      <w:r>
        <w:rPr>
          <w:rFonts w:ascii="Times New Roman" w:hAnsi="Times New Roman" w:cs="Times New Roman"/>
          <w:sz w:val="24"/>
          <w:szCs w:val="24"/>
        </w:rPr>
        <w:t>r cuenta de aquél, quien deberá satisfacer el importe de los gastos en el momento de serle presentado la cuenta respectiva, salvo caso fortuito o de fuerza mayor (Art. 1201 del C.C.C.N.). Sin embargo, en caso que el Locatario proponga alguna reparación nec</w:t>
      </w:r>
      <w:r>
        <w:rPr>
          <w:rFonts w:ascii="Times New Roman" w:hAnsi="Times New Roman" w:cs="Times New Roman"/>
          <w:sz w:val="24"/>
          <w:szCs w:val="24"/>
        </w:rPr>
        <w:t>esaria y/ o mejora ejecutada bajo su responsabilidad (según Artículo 1202 del C.C.C.N.), ésta deberá ser previamente autorizada por escrito por el Locador; caso contrario no se reconocerá importe alguno por tal concepto. -----------------------------------</w:t>
      </w:r>
      <w:r>
        <w:rPr>
          <w:rFonts w:ascii="Times New Roman" w:hAnsi="Times New Roman" w:cs="Times New Roman"/>
          <w:sz w:val="24"/>
          <w:szCs w:val="24"/>
        </w:rPr>
        <w:t xml:space="preserve">--- </w:t>
      </w:r>
      <w:r>
        <w:rPr>
          <w:rFonts w:ascii="Times New Roman" w:hAnsi="Times New Roman" w:cs="Times New Roman"/>
          <w:b/>
          <w:sz w:val="24"/>
          <w:szCs w:val="24"/>
        </w:rPr>
        <w:t>UNDÉCIMA PAGO DE IMPUESTOS y/ o TRIBUTOS:</w:t>
      </w:r>
      <w:r>
        <w:rPr>
          <w:rFonts w:ascii="Times New Roman" w:hAnsi="Times New Roman" w:cs="Times New Roman"/>
          <w:sz w:val="24"/>
          <w:szCs w:val="24"/>
        </w:rPr>
        <w:t xml:space="preserve"> Corresponde al “Locatario” el pago de impuestos, contribuciones, tasas y cualquier otro tipo de gravamen impositivo que recaiga sobre el Inmueble, sea de carácter Nacional, Provincial o Municipal, ya sea que ex</w:t>
      </w:r>
      <w:r>
        <w:rPr>
          <w:rFonts w:ascii="Times New Roman" w:hAnsi="Times New Roman" w:cs="Times New Roman"/>
          <w:sz w:val="24"/>
          <w:szCs w:val="24"/>
        </w:rPr>
        <w:t>istan al momento de la celebración del contrato o que surjan con posterioridad a la celebración del mismo. ------------------------------------------------------------------------------</w:t>
      </w:r>
      <w:r>
        <w:rPr>
          <w:rFonts w:ascii="Times New Roman" w:hAnsi="Times New Roman" w:cs="Times New Roman"/>
          <w:b/>
          <w:sz w:val="24"/>
          <w:szCs w:val="24"/>
        </w:rPr>
        <w:lastRenderedPageBreak/>
        <w:t>DUODÉCIMA PAGO DE SERVICIOS</w:t>
      </w:r>
      <w:r>
        <w:rPr>
          <w:rFonts w:ascii="Times New Roman" w:hAnsi="Times New Roman" w:cs="Times New Roman"/>
          <w:sz w:val="24"/>
          <w:szCs w:val="24"/>
        </w:rPr>
        <w:t>: También corresponde al “Locatario” el pago</w:t>
      </w:r>
      <w:r>
        <w:rPr>
          <w:rFonts w:ascii="Times New Roman" w:hAnsi="Times New Roman" w:cs="Times New Roman"/>
          <w:sz w:val="24"/>
          <w:szCs w:val="24"/>
        </w:rPr>
        <w:t xml:space="preserve"> de los servicios de Agua corriente, Energía eléctrica, Teléfono, Gas natural, Cloacas, video cable, desagote del pozo absorbente y/ o cámara séptica, como cualesquiera otros ya instalados o que se instalasen en el futuro, siempre y cuando estos servicios </w:t>
      </w:r>
      <w:r>
        <w:rPr>
          <w:rFonts w:ascii="Times New Roman" w:hAnsi="Times New Roman" w:cs="Times New Roman"/>
          <w:sz w:val="24"/>
          <w:szCs w:val="24"/>
        </w:rPr>
        <w:t>le fueran prestados. Los pagos realizados por el Locatario deberán ser acreditados mediante la entrega al Locador (o a quien designe) de los comprobantes respectivos emanados por los entes que tienen a su cargo el cobro de tales servicios, en oportunidad d</w:t>
      </w:r>
      <w:r>
        <w:rPr>
          <w:rFonts w:ascii="Times New Roman" w:hAnsi="Times New Roman" w:cs="Times New Roman"/>
          <w:sz w:val="24"/>
          <w:szCs w:val="24"/>
        </w:rPr>
        <w:t>e abonar el alquiler mensual correspondiente. Asimismo en ocasión de hacer devolución del inmueble deberá presentar la correspondiente libre deuda y baja por dichos servicios conjuntamente con los recibos de pago respectivos. Caso contrario y hasta tanto d</w:t>
      </w:r>
      <w:r>
        <w:rPr>
          <w:rFonts w:ascii="Times New Roman" w:hAnsi="Times New Roman" w:cs="Times New Roman"/>
          <w:sz w:val="24"/>
          <w:szCs w:val="24"/>
        </w:rPr>
        <w:t xml:space="preserve">emuestre el cumplimiento de los requisitos exigidos por el presente Contrato, deberá seguir abonando los alquileres y recargos pertinentes (Art. 1209 del C.C.C.N.). -------------------------------------------------- </w:t>
      </w:r>
      <w:r>
        <w:rPr>
          <w:rFonts w:ascii="Times New Roman" w:hAnsi="Times New Roman" w:cs="Times New Roman"/>
          <w:b/>
          <w:sz w:val="24"/>
          <w:szCs w:val="24"/>
        </w:rPr>
        <w:t>DECIMOTERCERA  PROPIEDAD HORIZONTAL:</w:t>
      </w:r>
      <w:r>
        <w:rPr>
          <w:rFonts w:ascii="Times New Roman" w:hAnsi="Times New Roman" w:cs="Times New Roman"/>
          <w:sz w:val="24"/>
          <w:szCs w:val="24"/>
        </w:rPr>
        <w:t xml:space="preserve"> El </w:t>
      </w:r>
      <w:r>
        <w:rPr>
          <w:rFonts w:ascii="Times New Roman" w:hAnsi="Times New Roman" w:cs="Times New Roman"/>
          <w:sz w:val="24"/>
          <w:szCs w:val="24"/>
        </w:rPr>
        <w:t>Locatario declara conocer y aceptar el Régimen de “Propiedad Horizontal” (Art. 2037 y siguientes del C.C.C.N.) y el “Reglamento de Copropiedad” (Art.2056 y siguientes del C.C.C.N.) que rige en materia de edificios y demás disposiciones fijadas por la Admin</w:t>
      </w:r>
      <w:r>
        <w:rPr>
          <w:rFonts w:ascii="Times New Roman" w:hAnsi="Times New Roman" w:cs="Times New Roman"/>
          <w:sz w:val="24"/>
          <w:szCs w:val="24"/>
        </w:rPr>
        <w:t>istración de Consorcio, como así también las leyes provinciales y ordenanzas municipales de policía edilicia. En ese sentido, se deja expresamente pactado que las expensas comunes de carácter ordinario serán a cargo del Locatario.</w:t>
      </w:r>
      <w:r>
        <w:rPr>
          <w:rFonts w:ascii="Times New Roman" w:hAnsi="Times New Roman" w:cs="Times New Roman"/>
          <w:color w:val="FF3333"/>
          <w:sz w:val="24"/>
          <w:szCs w:val="24"/>
        </w:rPr>
        <w:t xml:space="preserve"> Asimismo, las expensas ex</w:t>
      </w:r>
      <w:r>
        <w:rPr>
          <w:rFonts w:ascii="Times New Roman" w:hAnsi="Times New Roman" w:cs="Times New Roman"/>
          <w:color w:val="FF3333"/>
          <w:sz w:val="24"/>
          <w:szCs w:val="24"/>
        </w:rPr>
        <w:t xml:space="preserve">traordinarias que puedan gravar la unidad </w:t>
      </w:r>
      <w:proofErr w:type="spellStart"/>
      <w:r>
        <w:rPr>
          <w:rFonts w:ascii="Times New Roman" w:hAnsi="Times New Roman" w:cs="Times New Roman"/>
          <w:color w:val="FF3333"/>
          <w:sz w:val="24"/>
          <w:szCs w:val="24"/>
        </w:rPr>
        <w:t>locada</w:t>
      </w:r>
      <w:proofErr w:type="spellEnd"/>
      <w:r>
        <w:rPr>
          <w:rFonts w:ascii="Times New Roman" w:hAnsi="Times New Roman" w:cs="Times New Roman"/>
          <w:color w:val="FF3333"/>
          <w:sz w:val="24"/>
          <w:szCs w:val="24"/>
        </w:rPr>
        <w:t xml:space="preserve"> en el futuro estarán sujetas a negociación por mutuo acuerdo</w:t>
      </w:r>
      <w:r>
        <w:rPr>
          <w:rFonts w:ascii="Times New Roman" w:hAnsi="Times New Roman" w:cs="Times New Roman"/>
          <w:sz w:val="24"/>
          <w:szCs w:val="24"/>
        </w:rPr>
        <w:t>.</w:t>
      </w:r>
      <w:r w:rsidR="00BD74FC">
        <w:rPr>
          <w:rFonts w:ascii="Times New Roman" w:hAnsi="Times New Roman" w:cs="Times New Roman"/>
          <w:sz w:val="24"/>
          <w:szCs w:val="24"/>
        </w:rPr>
        <w:t xml:space="preserve"> </w:t>
      </w:r>
      <w:r w:rsidR="00BD74FC">
        <w:rPr>
          <w:rFonts w:ascii="Times New Roman" w:hAnsi="Times New Roman" w:cs="Times New Roman"/>
          <w:color w:val="1F497D" w:themeColor="text2"/>
          <w:sz w:val="24"/>
          <w:szCs w:val="24"/>
        </w:rPr>
        <w:t>INDEFECTIBLEMENTE NO</w:t>
      </w:r>
      <w:proofErr w:type="gramStart"/>
      <w:r w:rsidR="00BD74FC">
        <w:rPr>
          <w:rFonts w:ascii="Times New Roman" w:hAnsi="Times New Roman" w:cs="Times New Roman"/>
          <w:color w:val="1F497D" w:themeColor="text2"/>
          <w:sz w:val="24"/>
          <w:szCs w:val="24"/>
        </w:rPr>
        <w:t>!!!</w:t>
      </w:r>
      <w:proofErr w:type="gramEnd"/>
      <w:r w:rsidR="00BD74FC">
        <w:rPr>
          <w:rFonts w:ascii="Times New Roman" w:hAnsi="Times New Roman" w:cs="Times New Roman"/>
          <w:color w:val="1F497D" w:themeColor="text2"/>
          <w:sz w:val="24"/>
          <w:szCs w:val="24"/>
        </w:rPr>
        <w:t xml:space="preserve"> Las </w:t>
      </w:r>
      <w:proofErr w:type="spellStart"/>
      <w:r w:rsidR="00BD74FC">
        <w:rPr>
          <w:rFonts w:ascii="Times New Roman" w:hAnsi="Times New Roman" w:cs="Times New Roman"/>
          <w:color w:val="1F497D" w:themeColor="text2"/>
          <w:sz w:val="24"/>
          <w:szCs w:val="24"/>
        </w:rPr>
        <w:t>extraoridinarias</w:t>
      </w:r>
      <w:proofErr w:type="spellEnd"/>
      <w:r w:rsidR="00BD74FC">
        <w:rPr>
          <w:rFonts w:ascii="Times New Roman" w:hAnsi="Times New Roman" w:cs="Times New Roman"/>
          <w:color w:val="1F497D" w:themeColor="text2"/>
          <w:sz w:val="24"/>
          <w:szCs w:val="24"/>
        </w:rPr>
        <w:t xml:space="preserve"> siempre a cargo del propietario porque es algo </w:t>
      </w:r>
      <w:proofErr w:type="spellStart"/>
      <w:r w:rsidR="00BD74FC">
        <w:rPr>
          <w:rFonts w:ascii="Times New Roman" w:hAnsi="Times New Roman" w:cs="Times New Roman"/>
          <w:color w:val="1F497D" w:themeColor="text2"/>
          <w:sz w:val="24"/>
          <w:szCs w:val="24"/>
        </w:rPr>
        <w:t>estrcutural</w:t>
      </w:r>
      <w:proofErr w:type="spellEnd"/>
      <w:r w:rsidR="00BD74FC">
        <w:rPr>
          <w:rFonts w:ascii="Times New Roman" w:hAnsi="Times New Roman" w:cs="Times New Roman"/>
          <w:color w:val="1F497D" w:themeColor="text2"/>
          <w:sz w:val="24"/>
          <w:szCs w:val="24"/>
        </w:rPr>
        <w:t xml:space="preserve"> que afecta a él, vos </w:t>
      </w:r>
      <w:proofErr w:type="spellStart"/>
      <w:r w:rsidR="00BD74FC">
        <w:rPr>
          <w:rFonts w:ascii="Times New Roman" w:hAnsi="Times New Roman" w:cs="Times New Roman"/>
          <w:color w:val="1F497D" w:themeColor="text2"/>
          <w:sz w:val="24"/>
          <w:szCs w:val="24"/>
        </w:rPr>
        <w:t>tenés</w:t>
      </w:r>
      <w:proofErr w:type="spellEnd"/>
      <w:r w:rsidR="00BD74FC">
        <w:rPr>
          <w:rFonts w:ascii="Times New Roman" w:hAnsi="Times New Roman" w:cs="Times New Roman"/>
          <w:color w:val="1F497D" w:themeColor="text2"/>
          <w:sz w:val="24"/>
          <w:szCs w:val="24"/>
        </w:rPr>
        <w:t xml:space="preserve"> que pagar lo corriente, lo ordinario porque tu plazo es pactado no es ilimitado como su dominio sobre la propiedad.</w:t>
      </w:r>
      <w:r>
        <w:rPr>
          <w:rFonts w:ascii="Times New Roman" w:hAnsi="Times New Roman" w:cs="Times New Roman"/>
          <w:sz w:val="24"/>
          <w:szCs w:val="24"/>
        </w:rPr>
        <w:t xml:space="preserve">------------------------------------- </w:t>
      </w:r>
      <w:r>
        <w:rPr>
          <w:rFonts w:ascii="Times New Roman" w:hAnsi="Times New Roman" w:cs="Times New Roman"/>
          <w:b/>
          <w:sz w:val="24"/>
          <w:szCs w:val="24"/>
        </w:rPr>
        <w:t>DECIMOCUARTA SERVICIOS:</w:t>
      </w:r>
      <w:r>
        <w:rPr>
          <w:rFonts w:ascii="Times New Roman" w:hAnsi="Times New Roman" w:cs="Times New Roman"/>
          <w:sz w:val="24"/>
          <w:szCs w:val="24"/>
        </w:rPr>
        <w:t xml:space="preserve"> Dentro del plazo de quince (15) días a contar de la fecha de la firma de este Contra</w:t>
      </w:r>
      <w:r>
        <w:rPr>
          <w:rFonts w:ascii="Times New Roman" w:hAnsi="Times New Roman" w:cs="Times New Roman"/>
          <w:sz w:val="24"/>
          <w:szCs w:val="24"/>
        </w:rPr>
        <w:t>to, el Locatario procederá a registrar a su nombre, ante las empresas de electricidad, gas y otros entes, los respectivos servicios que prestan y pagarlos hasta el momento que haga devolución del inmueble. El incumplimiento de esta cláusula facultará al Lo</w:t>
      </w:r>
      <w:r>
        <w:rPr>
          <w:rFonts w:ascii="Times New Roman" w:hAnsi="Times New Roman" w:cs="Times New Roman"/>
          <w:sz w:val="24"/>
          <w:szCs w:val="24"/>
        </w:rPr>
        <w:t>cador a gestionar el corte de suministro de tales servicios, quedando a exclusivo cargo del Locatario el costo de reconexión de los mismos y sin perjuicio de abonar los intereses punitorios establecidos en cláusula 17° “Pago”.-----------------------------</w:t>
      </w:r>
    </w:p>
    <w:p w:rsidR="00AA0BF5" w:rsidRDefault="00E00304">
      <w:pPr>
        <w:jc w:val="both"/>
        <w:rPr>
          <w:rFonts w:ascii="Times New Roman" w:hAnsi="Times New Roman" w:cs="Times New Roman"/>
          <w:sz w:val="24"/>
          <w:szCs w:val="24"/>
        </w:rPr>
      </w:pPr>
      <w:r>
        <w:rPr>
          <w:rFonts w:ascii="Times New Roman" w:hAnsi="Times New Roman" w:cs="Times New Roman"/>
          <w:b/>
          <w:sz w:val="24"/>
          <w:szCs w:val="24"/>
        </w:rPr>
        <w:t>DECIMOQUINTA RESPONSABILIDADES POR SERVICIOS:</w:t>
      </w:r>
      <w:r>
        <w:rPr>
          <w:rFonts w:ascii="Times New Roman" w:hAnsi="Times New Roman" w:cs="Times New Roman"/>
          <w:sz w:val="24"/>
          <w:szCs w:val="24"/>
        </w:rPr>
        <w:t xml:space="preserve"> Esta condición de cortar los servicios, según la cláusula anterior, se aplicará sin excepción alguna para el caso de EPEC porque la Ley Provincial Nº 9087 establece que “cuando las deudas por electricidad no pu</w:t>
      </w:r>
      <w:r>
        <w:rPr>
          <w:rFonts w:ascii="Times New Roman" w:hAnsi="Times New Roman" w:cs="Times New Roman"/>
          <w:sz w:val="24"/>
          <w:szCs w:val="24"/>
        </w:rPr>
        <w:t>edan ser cobradas al inquilino, éstas serán afrontadas por el inmueble donde se registró el servicio”, o sea, deberán ser abonadas por el propietario/Locador. Asimismo, el Locador no asume ninguna responsabilidad por las eventuales deficiencias en el sumin</w:t>
      </w:r>
      <w:r>
        <w:rPr>
          <w:rFonts w:ascii="Times New Roman" w:hAnsi="Times New Roman" w:cs="Times New Roman"/>
          <w:sz w:val="24"/>
          <w:szCs w:val="24"/>
        </w:rPr>
        <w:t>istro de los servicios de electricidad, agua y otros adheridos al inmueble. En consecuencia, los reclamos ante las empresas causantes de tales irregularidades serán a cargo exclusivo del Locatario por las vías que correspondan, incluyendo el amparo de la L</w:t>
      </w:r>
      <w:r>
        <w:rPr>
          <w:rFonts w:ascii="Times New Roman" w:hAnsi="Times New Roman" w:cs="Times New Roman"/>
          <w:sz w:val="24"/>
          <w:szCs w:val="24"/>
        </w:rPr>
        <w:t xml:space="preserve">ey N° 24.240 de “Defensa del Consumidor”. --------------------------------------------------- </w:t>
      </w:r>
    </w:p>
    <w:p w:rsidR="00AA0BF5" w:rsidRDefault="00E00304">
      <w:pPr>
        <w:jc w:val="both"/>
        <w:rPr>
          <w:rFonts w:ascii="Times New Roman" w:hAnsi="Times New Roman" w:cs="Times New Roman"/>
          <w:sz w:val="24"/>
          <w:szCs w:val="24"/>
        </w:rPr>
      </w:pPr>
      <w:r>
        <w:rPr>
          <w:rFonts w:ascii="Times New Roman" w:hAnsi="Times New Roman" w:cs="Times New Roman"/>
          <w:b/>
          <w:sz w:val="24"/>
          <w:szCs w:val="24"/>
        </w:rPr>
        <w:lastRenderedPageBreak/>
        <w:t>DECIMOSEXTA INSPECCIÓN</w:t>
      </w:r>
      <w:r>
        <w:rPr>
          <w:rFonts w:ascii="Times New Roman" w:hAnsi="Times New Roman" w:cs="Times New Roman"/>
          <w:sz w:val="24"/>
          <w:szCs w:val="24"/>
        </w:rPr>
        <w:t xml:space="preserve">: El Locatario permitirá al Locador o a quien lo represente la inspección de la propiedad cuando lo estime necesario </w:t>
      </w:r>
      <w:r w:rsidR="00BD74FC" w:rsidRPr="00BD74FC">
        <w:rPr>
          <w:rFonts w:ascii="Times New Roman" w:hAnsi="Times New Roman" w:cs="Times New Roman"/>
          <w:b/>
          <w:color w:val="1F497D" w:themeColor="text2"/>
          <w:sz w:val="24"/>
          <w:szCs w:val="24"/>
          <w:u w:val="single"/>
        </w:rPr>
        <w:t>en horas y días hábiles</w:t>
      </w:r>
      <w:r w:rsidR="00BD74FC">
        <w:rPr>
          <w:rFonts w:ascii="Times New Roman" w:hAnsi="Times New Roman" w:cs="Times New Roman"/>
          <w:color w:val="1F497D" w:themeColor="text2"/>
          <w:sz w:val="24"/>
          <w:szCs w:val="24"/>
        </w:rPr>
        <w:t xml:space="preserve"> </w:t>
      </w:r>
      <w:r>
        <w:rPr>
          <w:rFonts w:ascii="Times New Roman" w:hAnsi="Times New Roman" w:cs="Times New Roman"/>
          <w:sz w:val="24"/>
          <w:szCs w:val="24"/>
        </w:rPr>
        <w:t>y, en caso de producir</w:t>
      </w:r>
      <w:r>
        <w:rPr>
          <w:rFonts w:ascii="Times New Roman" w:hAnsi="Times New Roman" w:cs="Times New Roman"/>
          <w:sz w:val="24"/>
          <w:szCs w:val="24"/>
        </w:rPr>
        <w:t>se algún desperfecto que afecte la seguridad o estabilidad de la propiedad, está obligado a comunicarlo, por escrito, al Locador dentro de las 24 horas</w:t>
      </w:r>
      <w:r w:rsidR="00736BD6">
        <w:rPr>
          <w:rFonts w:ascii="Times New Roman" w:hAnsi="Times New Roman" w:cs="Times New Roman"/>
          <w:sz w:val="24"/>
          <w:szCs w:val="24"/>
        </w:rPr>
        <w:t xml:space="preserve"> </w:t>
      </w:r>
      <w:r w:rsidR="00736BD6" w:rsidRPr="00736BD6">
        <w:rPr>
          <w:rFonts w:ascii="Times New Roman" w:hAnsi="Times New Roman" w:cs="Times New Roman"/>
          <w:b/>
          <w:color w:val="1F497D" w:themeColor="text2"/>
          <w:sz w:val="24"/>
          <w:szCs w:val="24"/>
          <w:u w:val="single"/>
        </w:rPr>
        <w:t>hábiles</w:t>
      </w:r>
      <w:r>
        <w:rPr>
          <w:rFonts w:ascii="Times New Roman" w:hAnsi="Times New Roman" w:cs="Times New Roman"/>
          <w:sz w:val="24"/>
          <w:szCs w:val="24"/>
        </w:rPr>
        <w:t xml:space="preserve"> de producido. El Locador no se responsabiliza por daños y perjuicios que pudieran producir al Locatario,</w:t>
      </w:r>
      <w:r>
        <w:rPr>
          <w:rFonts w:ascii="Times New Roman" w:hAnsi="Times New Roman" w:cs="Times New Roman"/>
          <w:sz w:val="24"/>
          <w:szCs w:val="24"/>
        </w:rPr>
        <w:t xml:space="preserve"> inundaciones, filtraciones o desprendimientos provocados por roturas o desperfectos de caños o techos o cualquier otro accidente producido en la propiedad. Ambas parte dejan constancia que todo acto intencional que pueda provocar destrucción, inutilizació</w:t>
      </w:r>
      <w:r>
        <w:rPr>
          <w:rFonts w:ascii="Times New Roman" w:hAnsi="Times New Roman" w:cs="Times New Roman"/>
          <w:sz w:val="24"/>
          <w:szCs w:val="24"/>
        </w:rPr>
        <w:t xml:space="preserve">n, avería o desaparición de bienes muebles y/ o instalaciones del bien </w:t>
      </w:r>
      <w:proofErr w:type="spellStart"/>
      <w:r>
        <w:rPr>
          <w:rFonts w:ascii="Times New Roman" w:hAnsi="Times New Roman" w:cs="Times New Roman"/>
          <w:sz w:val="24"/>
          <w:szCs w:val="24"/>
        </w:rPr>
        <w:t>locado</w:t>
      </w:r>
      <w:proofErr w:type="spellEnd"/>
      <w:r>
        <w:rPr>
          <w:rFonts w:ascii="Times New Roman" w:hAnsi="Times New Roman" w:cs="Times New Roman"/>
          <w:sz w:val="24"/>
          <w:szCs w:val="24"/>
        </w:rPr>
        <w:t>, se interpreta que el causante ha ocasionado un “daño” y cuya comprobación lo hace pasible a las sanciones previstas en el Artículo 183 de la Ley Penal N° 11.179, según normas de</w:t>
      </w:r>
      <w:r>
        <w:rPr>
          <w:rFonts w:ascii="Times New Roman" w:hAnsi="Times New Roman" w:cs="Times New Roman"/>
          <w:sz w:val="24"/>
          <w:szCs w:val="24"/>
        </w:rPr>
        <w:t xml:space="preserve"> procedimientos vigentes.--------------------------</w:t>
      </w:r>
    </w:p>
    <w:p w:rsidR="00AA0BF5" w:rsidRDefault="00E00304">
      <w:pPr>
        <w:jc w:val="both"/>
        <w:rPr>
          <w:rFonts w:ascii="Times New Roman" w:hAnsi="Times New Roman" w:cs="Times New Roman"/>
          <w:sz w:val="24"/>
          <w:szCs w:val="24"/>
        </w:rPr>
      </w:pPr>
      <w:r>
        <w:rPr>
          <w:rFonts w:ascii="Times New Roman" w:hAnsi="Times New Roman" w:cs="Times New Roman"/>
          <w:b/>
          <w:sz w:val="24"/>
          <w:szCs w:val="24"/>
        </w:rPr>
        <w:t>DECIMOSEPTIMA PAGO</w:t>
      </w:r>
      <w:r>
        <w:rPr>
          <w:rFonts w:ascii="Times New Roman" w:hAnsi="Times New Roman" w:cs="Times New Roman"/>
          <w:sz w:val="24"/>
          <w:szCs w:val="24"/>
        </w:rPr>
        <w:t xml:space="preserve">: El atraso en el pago del “precio de la locación”, según la cláusula 3°, como asimismo de las obligaciones previstas en las cláusulas 11º, 12° y 13° del presente Contrato, facultará al </w:t>
      </w:r>
      <w:r>
        <w:rPr>
          <w:rFonts w:ascii="Times New Roman" w:hAnsi="Times New Roman" w:cs="Times New Roman"/>
          <w:sz w:val="24"/>
          <w:szCs w:val="24"/>
        </w:rPr>
        <w:t>Locador a aplicar un interés punitorio del 1%</w:t>
      </w:r>
      <w:r w:rsidR="00736BD6">
        <w:rPr>
          <w:rFonts w:ascii="Times New Roman" w:hAnsi="Times New Roman" w:cs="Times New Roman"/>
          <w:b/>
          <w:color w:val="1F497D" w:themeColor="text2"/>
          <w:sz w:val="24"/>
          <w:szCs w:val="24"/>
          <w:u w:val="single"/>
        </w:rPr>
        <w:t>es usura, lo normal y habitual es 0,5% diario</w:t>
      </w:r>
      <w:r>
        <w:rPr>
          <w:rFonts w:ascii="Times New Roman" w:hAnsi="Times New Roman" w:cs="Times New Roman"/>
          <w:sz w:val="24"/>
          <w:szCs w:val="24"/>
        </w:rPr>
        <w:t xml:space="preserve"> </w:t>
      </w:r>
      <w:proofErr w:type="spellStart"/>
      <w:r>
        <w:rPr>
          <w:rFonts w:ascii="Times New Roman" w:hAnsi="Times New Roman" w:cs="Times New Roman"/>
          <w:sz w:val="24"/>
          <w:szCs w:val="24"/>
        </w:rPr>
        <w:t>diario</w:t>
      </w:r>
      <w:proofErr w:type="spellEnd"/>
      <w:r>
        <w:rPr>
          <w:rFonts w:ascii="Times New Roman" w:hAnsi="Times New Roman" w:cs="Times New Roman"/>
          <w:sz w:val="24"/>
          <w:szCs w:val="24"/>
        </w:rPr>
        <w:t xml:space="preserve"> de la suma adeudada. Queda convenido que este Contrato es título ejecutivo hábil para perseguir el cobro de las obligaciones asumidas por el Locatario.-- -----------------------------------------</w:t>
      </w:r>
      <w:r>
        <w:rPr>
          <w:rFonts w:ascii="Times New Roman" w:hAnsi="Times New Roman" w:cs="Times New Roman"/>
          <w:b/>
          <w:sz w:val="24"/>
          <w:szCs w:val="24"/>
        </w:rPr>
        <w:t>DECIMAOC</w:t>
      </w:r>
      <w:r>
        <w:rPr>
          <w:rFonts w:ascii="Times New Roman" w:hAnsi="Times New Roman" w:cs="Times New Roman"/>
          <w:b/>
          <w:sz w:val="24"/>
          <w:szCs w:val="24"/>
        </w:rPr>
        <w:t>TAVA DESALOJO</w:t>
      </w:r>
      <w:r>
        <w:rPr>
          <w:rFonts w:ascii="Times New Roman" w:hAnsi="Times New Roman" w:cs="Times New Roman"/>
          <w:sz w:val="24"/>
          <w:szCs w:val="24"/>
        </w:rPr>
        <w:t>: Cualquier incumplimiento de lo estipulado en el presente Contrato y, en especial, la mora en el pago del precio de dos períodos mensuales consecutivos (Art. 1219 inc. c) del C.C.C.N.), facultará al Locador a declararlo rescindido, pudiendo e</w:t>
      </w:r>
      <w:r>
        <w:rPr>
          <w:rFonts w:ascii="Times New Roman" w:hAnsi="Times New Roman" w:cs="Times New Roman"/>
          <w:sz w:val="24"/>
          <w:szCs w:val="24"/>
        </w:rPr>
        <w:t>xigir el desalojo inmediato como si fuera un Contrato vencido, con reserva para reclamar por los daños y perjuicios que correspondan. La mora operará también de pleno derecho por el simple transcurso del tiempo, sin necesidad de interpelación judicial o ex</w:t>
      </w:r>
      <w:r>
        <w:rPr>
          <w:rFonts w:ascii="Times New Roman" w:hAnsi="Times New Roman" w:cs="Times New Roman"/>
          <w:sz w:val="24"/>
          <w:szCs w:val="24"/>
        </w:rPr>
        <w:t>trajudicial alguna. En caso de consignación de llaves de juicio, el alquiler es exigible hasta que el Locador retome la tenencia real, efectiva y definitiva de la propiedad.-- ---------</w:t>
      </w:r>
      <w:r>
        <w:rPr>
          <w:rFonts w:ascii="Times New Roman" w:hAnsi="Times New Roman" w:cs="Times New Roman"/>
          <w:b/>
          <w:sz w:val="24"/>
          <w:szCs w:val="24"/>
        </w:rPr>
        <w:t>DECIMA NOVENA SANCIONES:</w:t>
      </w:r>
      <w:r>
        <w:rPr>
          <w:rFonts w:ascii="Times New Roman" w:hAnsi="Times New Roman" w:cs="Times New Roman"/>
          <w:sz w:val="24"/>
          <w:szCs w:val="24"/>
        </w:rPr>
        <w:t xml:space="preserve"> Las partes manifiestan que este Contrato se re</w:t>
      </w:r>
      <w:r>
        <w:rPr>
          <w:rFonts w:ascii="Times New Roman" w:hAnsi="Times New Roman" w:cs="Times New Roman"/>
          <w:sz w:val="24"/>
          <w:szCs w:val="24"/>
        </w:rPr>
        <w:t xml:space="preserve">girá estrictamente por las disposiciones del C.C.C.N. (Arts. 1187 al 1226). En consecuencia, al producirse el vencimiento del término contractual establecido en la cláusula 2º, el Locatario deberá restituir el Inmueble conforme a los términos del presente </w:t>
      </w:r>
      <w:r>
        <w:rPr>
          <w:rFonts w:ascii="Times New Roman" w:hAnsi="Times New Roman" w:cs="Times New Roman"/>
          <w:sz w:val="24"/>
          <w:szCs w:val="24"/>
        </w:rPr>
        <w:t>Contrato. La recepción del Inmueble deberá constar en un escrito suscripto de conformidad por las partes. En caso de incumplimiento de la obligación restitutoria por parte del Locatario del Inmueble citado, sin que ello implique de ninguna manera reconducc</w:t>
      </w:r>
      <w:r>
        <w:rPr>
          <w:rFonts w:ascii="Times New Roman" w:hAnsi="Times New Roman" w:cs="Times New Roman"/>
          <w:sz w:val="24"/>
          <w:szCs w:val="24"/>
        </w:rPr>
        <w:t>ión locativa, nuevo Contrato o prorroga alguna, se deberá pagar el alquiler mientras dure la ocupación ilegítima, con más la suma de Pesos CIEN ($ 100) por cada día de demora en la entrega y en las condiciones de recepción del inmueble como cláusula penal.</w:t>
      </w:r>
      <w:r>
        <w:rPr>
          <w:rFonts w:ascii="Times New Roman" w:hAnsi="Times New Roman" w:cs="Times New Roman"/>
          <w:sz w:val="24"/>
          <w:szCs w:val="24"/>
        </w:rPr>
        <w:t xml:space="preserve"> Lo estipulado precedentemente se entiende sin perjuicio del Locador de promover la pertinente acción de desalojo por vencimiento del plazo contractual, con pedido de constatación judicial del estado en que el Inmueble se encuentre y otras que le compitier</w:t>
      </w:r>
      <w:r>
        <w:rPr>
          <w:rFonts w:ascii="Times New Roman" w:hAnsi="Times New Roman" w:cs="Times New Roman"/>
          <w:sz w:val="24"/>
          <w:szCs w:val="24"/>
        </w:rPr>
        <w:t>an, todo con más daños y perjuicios (Art. 1223 del C.C.C.N.).---------</w:t>
      </w:r>
      <w:r>
        <w:rPr>
          <w:rFonts w:ascii="Times New Roman" w:hAnsi="Times New Roman" w:cs="Times New Roman"/>
          <w:b/>
          <w:sz w:val="24"/>
          <w:szCs w:val="24"/>
        </w:rPr>
        <w:t>VIGESIMA SEGUNDA RESOLUCIÓN ANTICIPADA</w:t>
      </w:r>
      <w:r>
        <w:rPr>
          <w:rFonts w:ascii="Times New Roman" w:hAnsi="Times New Roman" w:cs="Times New Roman"/>
          <w:sz w:val="24"/>
          <w:szCs w:val="24"/>
        </w:rPr>
        <w:t xml:space="preserve">: El Locatario podrá, transcurrido los seis (6) primeros </w:t>
      </w:r>
      <w:r>
        <w:rPr>
          <w:rFonts w:ascii="Times New Roman" w:hAnsi="Times New Roman" w:cs="Times New Roman"/>
          <w:sz w:val="24"/>
          <w:szCs w:val="24"/>
        </w:rPr>
        <w:lastRenderedPageBreak/>
        <w:t xml:space="preserve">meses de vigencia de la relación locativa, rescindir la contratación debiendo notificar de </w:t>
      </w:r>
      <w:r>
        <w:rPr>
          <w:rFonts w:ascii="Times New Roman" w:hAnsi="Times New Roman" w:cs="Times New Roman"/>
          <w:sz w:val="24"/>
          <w:szCs w:val="24"/>
        </w:rPr>
        <w:t xml:space="preserve">forma fehaciente su  decisión al Locador con una </w:t>
      </w:r>
      <w:r w:rsidRPr="00736BD6">
        <w:rPr>
          <w:rFonts w:ascii="Times New Roman" w:hAnsi="Times New Roman" w:cs="Times New Roman"/>
          <w:b/>
          <w:color w:val="1F497D" w:themeColor="text2"/>
          <w:sz w:val="24"/>
          <w:szCs w:val="24"/>
          <w:u w:val="single"/>
        </w:rPr>
        <w:t>antelación mínima de sesenta (60) días de la fecha en que reintegrará lo arrendado</w:t>
      </w:r>
      <w:r w:rsidR="00736BD6">
        <w:rPr>
          <w:rFonts w:ascii="Times New Roman" w:hAnsi="Times New Roman" w:cs="Times New Roman"/>
          <w:b/>
          <w:color w:val="1F497D" w:themeColor="text2"/>
          <w:sz w:val="24"/>
          <w:szCs w:val="24"/>
          <w:u w:val="single"/>
        </w:rPr>
        <w:t xml:space="preserve">, </w:t>
      </w:r>
      <w:r w:rsidR="00736BD6">
        <w:rPr>
          <w:rFonts w:ascii="Times New Roman" w:hAnsi="Times New Roman" w:cs="Times New Roman"/>
          <w:color w:val="1F497D" w:themeColor="text2"/>
          <w:sz w:val="24"/>
          <w:szCs w:val="24"/>
        </w:rPr>
        <w:t xml:space="preserve">no puede ir más allá de la ley, el nuevo código civil no habla de 60 </w:t>
      </w:r>
      <w:proofErr w:type="spellStart"/>
      <w:r w:rsidR="00736BD6">
        <w:rPr>
          <w:rFonts w:ascii="Times New Roman" w:hAnsi="Times New Roman" w:cs="Times New Roman"/>
          <w:color w:val="1F497D" w:themeColor="text2"/>
          <w:sz w:val="24"/>
          <w:szCs w:val="24"/>
        </w:rPr>
        <w:t>dias</w:t>
      </w:r>
      <w:proofErr w:type="spellEnd"/>
      <w:r w:rsidR="00736BD6">
        <w:rPr>
          <w:rFonts w:ascii="Times New Roman" w:hAnsi="Times New Roman" w:cs="Times New Roman"/>
          <w:color w:val="1F497D" w:themeColor="text2"/>
          <w:sz w:val="24"/>
          <w:szCs w:val="24"/>
        </w:rPr>
        <w:t xml:space="preserve"> de antelación, con 1 mes es suficiente, no puede quitarte derechos enmarcados en el código civil</w:t>
      </w:r>
      <w:r>
        <w:rPr>
          <w:rFonts w:ascii="Times New Roman" w:hAnsi="Times New Roman" w:cs="Times New Roman"/>
          <w:sz w:val="24"/>
          <w:szCs w:val="24"/>
        </w:rPr>
        <w:t xml:space="preserve">. El Locatario, de hacer uso de la acción resolutoria en el primer año de vigencia de la relación locativa, deberá abonar al </w:t>
      </w:r>
      <w:r>
        <w:rPr>
          <w:rFonts w:ascii="Times New Roman" w:hAnsi="Times New Roman" w:cs="Times New Roman"/>
          <w:sz w:val="24"/>
          <w:szCs w:val="24"/>
        </w:rPr>
        <w:t>Locador, en concepto de indemnización, la suma equivalente a un mes y medio de alquiler y la de un solo mes, si la opción se ejercita transcurrido dicho plazo. Por razones justificadas y a su exclusivo criterio, se deja expresamente establecido que el Loca</w:t>
      </w:r>
      <w:r>
        <w:rPr>
          <w:rFonts w:ascii="Times New Roman" w:hAnsi="Times New Roman" w:cs="Times New Roman"/>
          <w:sz w:val="24"/>
          <w:szCs w:val="24"/>
        </w:rPr>
        <w:t>dor podrá renunciar voluntariamente a la mencionada indemnización. Se deja expresamente aclarado que de producirse la desocupación después de comenzado el periodo mensual se deberá abonar el mes completo del alquiler, cualquiera sea la cantidad de días que</w:t>
      </w:r>
      <w:r>
        <w:rPr>
          <w:rFonts w:ascii="Times New Roman" w:hAnsi="Times New Roman" w:cs="Times New Roman"/>
          <w:sz w:val="24"/>
          <w:szCs w:val="24"/>
        </w:rPr>
        <w:t xml:space="preserve"> haya transcurrido del periodo (art. 1221 inc. a) del C.C.C.N.).—--------------------</w:t>
      </w:r>
      <w:r>
        <w:rPr>
          <w:rFonts w:ascii="Times New Roman" w:hAnsi="Times New Roman" w:cs="Times New Roman"/>
          <w:b/>
          <w:sz w:val="24"/>
          <w:szCs w:val="24"/>
        </w:rPr>
        <w:t>VIGÉSIMOPRIMERA FIADORES GARANTES</w:t>
      </w:r>
      <w:r>
        <w:rPr>
          <w:rFonts w:ascii="Times New Roman" w:hAnsi="Times New Roman" w:cs="Times New Roman"/>
          <w:sz w:val="24"/>
          <w:szCs w:val="24"/>
        </w:rPr>
        <w:t xml:space="preserve">: Como fiadores, suscriben este contrato   las   personas   cuyos   documentos y   domicilios se detallan a continuación: </w:t>
      </w:r>
    </w:p>
    <w:p w:rsidR="00AA0BF5" w:rsidRDefault="00E00304">
      <w:pPr>
        <w:jc w:val="both"/>
        <w:rPr>
          <w:rFonts w:ascii="Times New Roman" w:hAnsi="Times New Roman" w:cs="Times New Roman"/>
          <w:b/>
          <w:sz w:val="28"/>
          <w:szCs w:val="24"/>
          <w:u w:val="single"/>
        </w:rPr>
      </w:pPr>
      <w:r>
        <w:rPr>
          <w:rFonts w:ascii="Times New Roman" w:hAnsi="Times New Roman" w:cs="Times New Roman"/>
          <w:b/>
          <w:sz w:val="28"/>
          <w:szCs w:val="24"/>
          <w:u w:val="single"/>
        </w:rPr>
        <w:t xml:space="preserve"> Garantía recib</w:t>
      </w:r>
      <w:r>
        <w:rPr>
          <w:rFonts w:ascii="Times New Roman" w:hAnsi="Times New Roman" w:cs="Times New Roman"/>
          <w:b/>
          <w:sz w:val="28"/>
          <w:szCs w:val="24"/>
          <w:u w:val="single"/>
        </w:rPr>
        <w:t>o de sueldo:</w:t>
      </w:r>
    </w:p>
    <w:p w:rsidR="00AA0BF5" w:rsidRDefault="00E00304">
      <w:pPr>
        <w:jc w:val="both"/>
        <w:rPr>
          <w:rFonts w:ascii="Times New Roman" w:hAnsi="Times New Roman" w:cs="Times New Roman"/>
          <w:sz w:val="24"/>
          <w:szCs w:val="24"/>
        </w:rPr>
      </w:pPr>
      <w:r>
        <w:rPr>
          <w:rFonts w:ascii="Times New Roman" w:hAnsi="Times New Roman" w:cs="Times New Roman"/>
          <w:sz w:val="24"/>
          <w:szCs w:val="24"/>
        </w:rPr>
        <w:t>La señora</w:t>
      </w:r>
      <w:r>
        <w:rPr>
          <w:rFonts w:ascii="Times New Roman" w:hAnsi="Times New Roman" w:cs="Times New Roman"/>
          <w:b/>
          <w:sz w:val="24"/>
          <w:szCs w:val="24"/>
        </w:rPr>
        <w:t xml:space="preserve">  CASTRO ANDREA STEFANIA D.N.I 34.290.146 </w:t>
      </w:r>
      <w:r>
        <w:rPr>
          <w:rFonts w:ascii="Times New Roman" w:hAnsi="Times New Roman" w:cs="Times New Roman"/>
          <w:sz w:val="24"/>
          <w:szCs w:val="24"/>
        </w:rPr>
        <w:t>con domicilio  en la calle Pasaje Privado s/n Casa Nº 3 de la ciudad de Córdoba, Provincia de Córdoba, presenta recibo de sueldo de Establecimiento Agropecuario Don Emilio S.A Categoría: Coord</w:t>
      </w:r>
      <w:r>
        <w:rPr>
          <w:rFonts w:ascii="Times New Roman" w:hAnsi="Times New Roman" w:cs="Times New Roman"/>
          <w:sz w:val="24"/>
          <w:szCs w:val="24"/>
        </w:rPr>
        <w:t>inación administrativa,  con un monto neto de $ 12.500.</w:t>
      </w:r>
    </w:p>
    <w:p w:rsidR="00AA0BF5" w:rsidRDefault="00E00304">
      <w:pPr>
        <w:jc w:val="both"/>
      </w:pPr>
      <w:r>
        <w:rPr>
          <w:rFonts w:ascii="Times New Roman" w:hAnsi="Times New Roman" w:cs="Times New Roman"/>
          <w:sz w:val="24"/>
          <w:szCs w:val="24"/>
        </w:rPr>
        <w:t xml:space="preserve">El señor </w:t>
      </w:r>
      <w:proofErr w:type="gramStart"/>
      <w:r>
        <w:rPr>
          <w:rFonts w:ascii="Times New Roman" w:hAnsi="Times New Roman" w:cs="Times New Roman"/>
          <w:sz w:val="24"/>
          <w:szCs w:val="24"/>
        </w:rPr>
        <w:t xml:space="preserve">( </w:t>
      </w:r>
      <w:r>
        <w:rPr>
          <w:rFonts w:ascii="Times New Roman" w:hAnsi="Times New Roman" w:cs="Times New Roman"/>
          <w:color w:val="FF3333"/>
          <w:sz w:val="24"/>
          <w:szCs w:val="24"/>
        </w:rPr>
        <w:t>mal</w:t>
      </w:r>
      <w:proofErr w:type="gramEnd"/>
      <w:r>
        <w:rPr>
          <w:rFonts w:ascii="Times New Roman" w:hAnsi="Times New Roman" w:cs="Times New Roman"/>
          <w:color w:val="FF3333"/>
          <w:sz w:val="24"/>
          <w:szCs w:val="24"/>
        </w:rPr>
        <w:t xml:space="preserve"> redactado mi apellido</w:t>
      </w:r>
      <w:r>
        <w:rPr>
          <w:rFonts w:ascii="Times New Roman" w:hAnsi="Times New Roman" w:cs="Times New Roman"/>
          <w:sz w:val="24"/>
          <w:szCs w:val="24"/>
        </w:rPr>
        <w:t xml:space="preserve"> )</w:t>
      </w:r>
      <w:r>
        <w:rPr>
          <w:rFonts w:ascii="Times New Roman" w:hAnsi="Times New Roman" w:cs="Times New Roman"/>
          <w:b/>
          <w:color w:val="FF3333"/>
          <w:sz w:val="24"/>
          <w:szCs w:val="24"/>
        </w:rPr>
        <w:t xml:space="preserve">PEDRO SAMPELLEGRINI ERWIN ERIC D.N.I  30.330.058 </w:t>
      </w:r>
      <w:r>
        <w:rPr>
          <w:rFonts w:ascii="Times New Roman" w:hAnsi="Times New Roman" w:cs="Times New Roman"/>
          <w:sz w:val="24"/>
          <w:szCs w:val="24"/>
        </w:rPr>
        <w:t xml:space="preserve">con domicilio en </w:t>
      </w:r>
      <w:proofErr w:type="spellStart"/>
      <w:r>
        <w:rPr>
          <w:rFonts w:ascii="Times New Roman" w:hAnsi="Times New Roman" w:cs="Times New Roman"/>
        </w:rPr>
        <w:t>Bahia</w:t>
      </w:r>
      <w:proofErr w:type="spellEnd"/>
      <w:r>
        <w:rPr>
          <w:rFonts w:ascii="Times New Roman" w:hAnsi="Times New Roman" w:cs="Times New Roman"/>
        </w:rPr>
        <w:t xml:space="preserve"> Blanca N° 501 3 a B° </w:t>
      </w:r>
      <w:proofErr w:type="spellStart"/>
      <w:r>
        <w:rPr>
          <w:rFonts w:ascii="Times New Roman" w:hAnsi="Times New Roman" w:cs="Times New Roman"/>
        </w:rPr>
        <w:t>juniors</w:t>
      </w:r>
      <w:proofErr w:type="spellEnd"/>
      <w:r>
        <w:rPr>
          <w:rFonts w:ascii="Times New Roman" w:hAnsi="Times New Roman" w:cs="Times New Roman"/>
          <w:sz w:val="24"/>
          <w:szCs w:val="24"/>
        </w:rPr>
        <w:t xml:space="preserve">, Córdoba Capital, Provincia de Córdoba presenta recibo de </w:t>
      </w:r>
      <w:r>
        <w:rPr>
          <w:rFonts w:ascii="Times New Roman" w:hAnsi="Times New Roman" w:cs="Times New Roman"/>
          <w:sz w:val="24"/>
          <w:szCs w:val="24"/>
        </w:rPr>
        <w:t xml:space="preserve">sueldo de </w:t>
      </w:r>
      <w:proofErr w:type="spellStart"/>
      <w:r>
        <w:rPr>
          <w:rFonts w:ascii="Times New Roman" w:hAnsi="Times New Roman" w:cs="Times New Roman"/>
          <w:sz w:val="24"/>
          <w:szCs w:val="24"/>
        </w:rPr>
        <w:t>Batistella</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Cia</w:t>
      </w:r>
      <w:proofErr w:type="spellEnd"/>
      <w:r>
        <w:rPr>
          <w:rFonts w:ascii="Times New Roman" w:hAnsi="Times New Roman" w:cs="Times New Roman"/>
          <w:sz w:val="24"/>
          <w:szCs w:val="24"/>
        </w:rPr>
        <w:t xml:space="preserve"> S.A </w:t>
      </w:r>
      <w:proofErr w:type="spellStart"/>
      <w:r>
        <w:rPr>
          <w:rFonts w:ascii="Times New Roman" w:hAnsi="Times New Roman" w:cs="Times New Roman"/>
          <w:sz w:val="24"/>
          <w:szCs w:val="24"/>
        </w:rPr>
        <w:t>Categoria</w:t>
      </w:r>
      <w:proofErr w:type="spellEnd"/>
      <w:r>
        <w:rPr>
          <w:rFonts w:ascii="Times New Roman" w:hAnsi="Times New Roman" w:cs="Times New Roman"/>
          <w:sz w:val="24"/>
          <w:szCs w:val="24"/>
        </w:rPr>
        <w:t>: Administrativo con un monto Neto de $ 11.751.</w:t>
      </w:r>
    </w:p>
    <w:p w:rsidR="00AA0BF5" w:rsidRDefault="00E00304">
      <w:pPr>
        <w:jc w:val="both"/>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Garantia</w:t>
      </w:r>
      <w:proofErr w:type="spellEnd"/>
      <w:r>
        <w:rPr>
          <w:rFonts w:ascii="Times New Roman" w:hAnsi="Times New Roman" w:cs="Times New Roman"/>
          <w:b/>
          <w:sz w:val="24"/>
          <w:szCs w:val="24"/>
          <w:u w:val="single"/>
        </w:rPr>
        <w:t xml:space="preserve"> Propietaria:</w:t>
      </w:r>
    </w:p>
    <w:p w:rsidR="00AA0BF5" w:rsidRDefault="00E00304">
      <w:pPr>
        <w:jc w:val="both"/>
        <w:rPr>
          <w:rFonts w:ascii="Times New Roman" w:hAnsi="Times New Roman" w:cs="Times New Roman"/>
          <w:sz w:val="24"/>
          <w:szCs w:val="24"/>
        </w:rPr>
      </w:pPr>
      <w:r>
        <w:rPr>
          <w:rFonts w:ascii="Times New Roman" w:hAnsi="Times New Roman" w:cs="Times New Roman"/>
          <w:sz w:val="24"/>
          <w:szCs w:val="24"/>
        </w:rPr>
        <w:t xml:space="preserve">La señora </w:t>
      </w:r>
      <w:r>
        <w:rPr>
          <w:rFonts w:ascii="Times New Roman" w:hAnsi="Times New Roman" w:cs="Times New Roman"/>
          <w:b/>
          <w:sz w:val="24"/>
          <w:szCs w:val="24"/>
        </w:rPr>
        <w:t xml:space="preserve">SAMPELLEGRINI SUSANA ELENA D.N.I 12.873.763 </w:t>
      </w:r>
      <w:r>
        <w:rPr>
          <w:rFonts w:ascii="Times New Roman" w:hAnsi="Times New Roman" w:cs="Times New Roman"/>
          <w:sz w:val="24"/>
          <w:szCs w:val="24"/>
        </w:rPr>
        <w:t xml:space="preserve">con domicilio en la calle Los </w:t>
      </w:r>
      <w:proofErr w:type="spellStart"/>
      <w:r>
        <w:rPr>
          <w:rFonts w:ascii="Times New Roman" w:hAnsi="Times New Roman" w:cs="Times New Roman"/>
          <w:sz w:val="24"/>
          <w:szCs w:val="24"/>
        </w:rPr>
        <w:t>Alamos</w:t>
      </w:r>
      <w:proofErr w:type="spellEnd"/>
      <w:r>
        <w:rPr>
          <w:rFonts w:ascii="Times New Roman" w:hAnsi="Times New Roman" w:cs="Times New Roman"/>
          <w:sz w:val="24"/>
          <w:szCs w:val="24"/>
        </w:rPr>
        <w:t xml:space="preserve"> N°120 , Mayu </w:t>
      </w:r>
      <w:proofErr w:type="spellStart"/>
      <w:r>
        <w:rPr>
          <w:rFonts w:ascii="Times New Roman" w:hAnsi="Times New Roman" w:cs="Times New Roman"/>
          <w:sz w:val="24"/>
          <w:szCs w:val="24"/>
        </w:rPr>
        <w:t>Sumaj</w:t>
      </w:r>
      <w:proofErr w:type="spellEnd"/>
      <w:r>
        <w:rPr>
          <w:rFonts w:ascii="Times New Roman" w:hAnsi="Times New Roman" w:cs="Times New Roman"/>
          <w:sz w:val="24"/>
          <w:szCs w:val="24"/>
        </w:rPr>
        <w:t xml:space="preserve">, departamento Punilla, provincia de </w:t>
      </w:r>
      <w:proofErr w:type="spellStart"/>
      <w:r>
        <w:rPr>
          <w:rFonts w:ascii="Times New Roman" w:hAnsi="Times New Roman" w:cs="Times New Roman"/>
          <w:sz w:val="24"/>
          <w:szCs w:val="24"/>
        </w:rPr>
        <w:t>Cordoba</w:t>
      </w:r>
      <w:proofErr w:type="spellEnd"/>
      <w:r>
        <w:rPr>
          <w:rFonts w:ascii="Times New Roman" w:hAnsi="Times New Roman" w:cs="Times New Roman"/>
          <w:sz w:val="24"/>
          <w:szCs w:val="24"/>
        </w:rPr>
        <w:t xml:space="preserve">,  casada en primeras nupcias con el Señor </w:t>
      </w:r>
      <w:r>
        <w:rPr>
          <w:rFonts w:ascii="Times New Roman" w:hAnsi="Times New Roman" w:cs="Times New Roman"/>
          <w:b/>
          <w:color w:val="FF3333"/>
          <w:sz w:val="28"/>
          <w:szCs w:val="24"/>
        </w:rPr>
        <w:t>PEREDO ARREDONDO ( falta nombre )</w:t>
      </w:r>
      <w:r>
        <w:rPr>
          <w:rFonts w:ascii="Times New Roman" w:hAnsi="Times New Roman" w:cs="Times New Roman"/>
          <w:b/>
          <w:sz w:val="28"/>
          <w:szCs w:val="24"/>
        </w:rPr>
        <w:t xml:space="preserve">  D.N.I 92.611.117  </w:t>
      </w:r>
      <w:r>
        <w:rPr>
          <w:rFonts w:ascii="Times New Roman" w:hAnsi="Times New Roman" w:cs="Times New Roman"/>
          <w:sz w:val="28"/>
          <w:szCs w:val="24"/>
        </w:rPr>
        <w:t xml:space="preserve">con domicilio en la calle  Los Naranjos N°10  Mayu </w:t>
      </w:r>
      <w:proofErr w:type="spellStart"/>
      <w:r>
        <w:rPr>
          <w:rFonts w:ascii="Times New Roman" w:hAnsi="Times New Roman" w:cs="Times New Roman"/>
          <w:sz w:val="28"/>
          <w:szCs w:val="24"/>
        </w:rPr>
        <w:t>Sumaj</w:t>
      </w:r>
      <w:proofErr w:type="spellEnd"/>
      <w:r>
        <w:rPr>
          <w:rFonts w:ascii="Times New Roman" w:hAnsi="Times New Roman" w:cs="Times New Roman"/>
          <w:sz w:val="28"/>
          <w:szCs w:val="24"/>
        </w:rPr>
        <w:t xml:space="preserve">, Departamento Punilla, Provincia de </w:t>
      </w:r>
      <w:proofErr w:type="spellStart"/>
      <w:r>
        <w:rPr>
          <w:rFonts w:ascii="Times New Roman" w:hAnsi="Times New Roman" w:cs="Times New Roman"/>
          <w:sz w:val="28"/>
          <w:szCs w:val="24"/>
        </w:rPr>
        <w:t>Cordoba</w:t>
      </w:r>
      <w:proofErr w:type="spellEnd"/>
      <w:r>
        <w:rPr>
          <w:rFonts w:ascii="Times New Roman" w:hAnsi="Times New Roman" w:cs="Times New Roman"/>
          <w:sz w:val="28"/>
          <w:szCs w:val="24"/>
        </w:rPr>
        <w:t xml:space="preserve">, </w:t>
      </w:r>
      <w:r>
        <w:rPr>
          <w:rFonts w:ascii="Times New Roman" w:hAnsi="Times New Roman" w:cs="Times New Roman"/>
          <w:sz w:val="24"/>
          <w:szCs w:val="24"/>
        </w:rPr>
        <w:t>presenta como garantía propietaria   un lote de ter</w:t>
      </w:r>
      <w:r>
        <w:rPr>
          <w:rFonts w:ascii="Times New Roman" w:hAnsi="Times New Roman" w:cs="Times New Roman"/>
          <w:sz w:val="24"/>
          <w:szCs w:val="24"/>
        </w:rPr>
        <w:t xml:space="preserve">reno ubicado en villa Mayu </w:t>
      </w:r>
      <w:proofErr w:type="spellStart"/>
      <w:r>
        <w:rPr>
          <w:rFonts w:ascii="Times New Roman" w:hAnsi="Times New Roman" w:cs="Times New Roman"/>
          <w:sz w:val="24"/>
          <w:szCs w:val="24"/>
        </w:rPr>
        <w:t>Sumaj</w:t>
      </w:r>
      <w:proofErr w:type="spellEnd"/>
      <w:r>
        <w:rPr>
          <w:rFonts w:ascii="Times New Roman" w:hAnsi="Times New Roman" w:cs="Times New Roman"/>
          <w:sz w:val="24"/>
          <w:szCs w:val="24"/>
        </w:rPr>
        <w:t xml:space="preserve">, San Antonio de Arredondo, pedanía Santiago, Departamento Punilla, designado con el numero </w:t>
      </w:r>
      <w:proofErr w:type="spellStart"/>
      <w:r>
        <w:rPr>
          <w:rFonts w:ascii="Times New Roman" w:hAnsi="Times New Roman" w:cs="Times New Roman"/>
          <w:sz w:val="24"/>
          <w:szCs w:val="24"/>
        </w:rPr>
        <w:t>Veintitres</w:t>
      </w:r>
      <w:proofErr w:type="spellEnd"/>
      <w:r>
        <w:rPr>
          <w:rFonts w:ascii="Times New Roman" w:hAnsi="Times New Roman" w:cs="Times New Roman"/>
          <w:sz w:val="24"/>
          <w:szCs w:val="24"/>
        </w:rPr>
        <w:t xml:space="preserve">, de la Manzana ocho, mide y linda: Oeste, 20 metros frente, sobre calle publica;- Este, 20 metros </w:t>
      </w:r>
      <w:proofErr w:type="spellStart"/>
      <w:r>
        <w:rPr>
          <w:rFonts w:ascii="Times New Roman" w:hAnsi="Times New Roman" w:cs="Times New Roman"/>
          <w:sz w:val="24"/>
          <w:szCs w:val="24"/>
        </w:rPr>
        <w:t>contrafrente</w:t>
      </w:r>
      <w:proofErr w:type="spellEnd"/>
      <w:r>
        <w:rPr>
          <w:rFonts w:ascii="Times New Roman" w:hAnsi="Times New Roman" w:cs="Times New Roman"/>
          <w:sz w:val="24"/>
          <w:szCs w:val="24"/>
        </w:rPr>
        <w:t>, c/lote 3;</w:t>
      </w:r>
      <w:r>
        <w:rPr>
          <w:rFonts w:ascii="Times New Roman" w:hAnsi="Times New Roman" w:cs="Times New Roman"/>
          <w:sz w:val="24"/>
          <w:szCs w:val="24"/>
        </w:rPr>
        <w:t xml:space="preserve"> Sud, 39mts,94 </w:t>
      </w:r>
      <w:proofErr w:type="spellStart"/>
      <w:r>
        <w:rPr>
          <w:rFonts w:ascii="Times New Roman" w:hAnsi="Times New Roman" w:cs="Times New Roman"/>
          <w:sz w:val="24"/>
          <w:szCs w:val="24"/>
        </w:rPr>
        <w:t>cms</w:t>
      </w:r>
      <w:proofErr w:type="spellEnd"/>
      <w:r>
        <w:rPr>
          <w:rFonts w:ascii="Times New Roman" w:hAnsi="Times New Roman" w:cs="Times New Roman"/>
          <w:sz w:val="24"/>
          <w:szCs w:val="24"/>
        </w:rPr>
        <w:t xml:space="preserve">, c/lote 1 y al Norte, 39 mts,94 </w:t>
      </w:r>
      <w:proofErr w:type="spellStart"/>
      <w:r>
        <w:rPr>
          <w:rFonts w:ascii="Times New Roman" w:hAnsi="Times New Roman" w:cs="Times New Roman"/>
          <w:sz w:val="24"/>
          <w:szCs w:val="24"/>
        </w:rPr>
        <w:t>cms</w:t>
      </w:r>
      <w:proofErr w:type="spellEnd"/>
      <w:r>
        <w:rPr>
          <w:rFonts w:ascii="Times New Roman" w:hAnsi="Times New Roman" w:cs="Times New Roman"/>
          <w:sz w:val="24"/>
          <w:szCs w:val="24"/>
        </w:rPr>
        <w:t xml:space="preserve"> .- Superficie: 789,80 mts2.- C/lote 22. Matricula: 522170.</w:t>
      </w:r>
    </w:p>
    <w:p w:rsidR="00AA0BF5" w:rsidRDefault="00E0030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La señora </w:t>
      </w:r>
      <w:r>
        <w:rPr>
          <w:rFonts w:ascii="Times New Roman" w:hAnsi="Times New Roman" w:cs="Times New Roman"/>
          <w:b/>
          <w:sz w:val="24"/>
          <w:szCs w:val="24"/>
        </w:rPr>
        <w:t xml:space="preserve">VOTTERO MARA VERONICA D.N.I 29.965.084 </w:t>
      </w:r>
      <w:r>
        <w:rPr>
          <w:rFonts w:ascii="Times New Roman" w:hAnsi="Times New Roman" w:cs="Times New Roman"/>
          <w:sz w:val="24"/>
          <w:szCs w:val="24"/>
        </w:rPr>
        <w:t xml:space="preserve"> con domicilio en la calle Miguel de Mojica N°1725 </w:t>
      </w:r>
      <w:proofErr w:type="spellStart"/>
      <w:r>
        <w:rPr>
          <w:rFonts w:ascii="Times New Roman" w:hAnsi="Times New Roman" w:cs="Times New Roman"/>
          <w:sz w:val="24"/>
          <w:szCs w:val="24"/>
        </w:rPr>
        <w:t>B°Marques</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Sobremonte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Cordoba</w:t>
      </w:r>
      <w:proofErr w:type="spellEnd"/>
      <w:r>
        <w:rPr>
          <w:rFonts w:ascii="Times New Roman" w:hAnsi="Times New Roman" w:cs="Times New Roman"/>
          <w:sz w:val="24"/>
          <w:szCs w:val="24"/>
        </w:rPr>
        <w:t xml:space="preserve"> Capital, </w:t>
      </w:r>
      <w:r>
        <w:rPr>
          <w:rFonts w:ascii="Times New Roman" w:hAnsi="Times New Roman" w:cs="Times New Roman"/>
          <w:sz w:val="24"/>
          <w:szCs w:val="24"/>
        </w:rPr>
        <w:t xml:space="preserve">provincia de </w:t>
      </w:r>
      <w:proofErr w:type="spellStart"/>
      <w:r>
        <w:rPr>
          <w:rFonts w:ascii="Times New Roman" w:hAnsi="Times New Roman" w:cs="Times New Roman"/>
          <w:sz w:val="24"/>
          <w:szCs w:val="24"/>
        </w:rPr>
        <w:t>Cordoba</w:t>
      </w:r>
      <w:proofErr w:type="spellEnd"/>
      <w:r>
        <w:rPr>
          <w:rFonts w:ascii="Times New Roman" w:hAnsi="Times New Roman" w:cs="Times New Roman"/>
          <w:sz w:val="24"/>
          <w:szCs w:val="24"/>
        </w:rPr>
        <w:t xml:space="preserve">. Presenta como garantía propietaria un inmueble sometido a propiedad horizontal, el cual forma parte del edificio denominado “ Edificio Torre Augusta” con acceso a la </w:t>
      </w:r>
      <w:proofErr w:type="spellStart"/>
      <w:r>
        <w:rPr>
          <w:rFonts w:ascii="Times New Roman" w:hAnsi="Times New Roman" w:cs="Times New Roman"/>
          <w:sz w:val="24"/>
          <w:szCs w:val="24"/>
        </w:rPr>
        <w:t>via</w:t>
      </w:r>
      <w:proofErr w:type="spellEnd"/>
      <w:r>
        <w:rPr>
          <w:rFonts w:ascii="Times New Roman" w:hAnsi="Times New Roman" w:cs="Times New Roman"/>
          <w:sz w:val="24"/>
          <w:szCs w:val="24"/>
        </w:rPr>
        <w:t xml:space="preserve"> publica por Avenida </w:t>
      </w:r>
      <w:proofErr w:type="spellStart"/>
      <w:r>
        <w:rPr>
          <w:rFonts w:ascii="Times New Roman" w:hAnsi="Times New Roman" w:cs="Times New Roman"/>
          <w:sz w:val="24"/>
          <w:szCs w:val="24"/>
        </w:rPr>
        <w:t>Jose</w:t>
      </w:r>
      <w:proofErr w:type="spellEnd"/>
      <w:r>
        <w:rPr>
          <w:rFonts w:ascii="Times New Roman" w:hAnsi="Times New Roman" w:cs="Times New Roman"/>
          <w:sz w:val="24"/>
          <w:szCs w:val="24"/>
        </w:rPr>
        <w:t xml:space="preserve"> Manuel Estrada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136,  de la Ciuda</w:t>
      </w:r>
      <w:r>
        <w:rPr>
          <w:rFonts w:ascii="Times New Roman" w:hAnsi="Times New Roman" w:cs="Times New Roman"/>
          <w:sz w:val="24"/>
          <w:szCs w:val="24"/>
        </w:rPr>
        <w:t xml:space="preserve">d de </w:t>
      </w:r>
      <w:proofErr w:type="spellStart"/>
      <w:r>
        <w:rPr>
          <w:rFonts w:ascii="Times New Roman" w:hAnsi="Times New Roman" w:cs="Times New Roman"/>
          <w:sz w:val="24"/>
          <w:szCs w:val="24"/>
        </w:rPr>
        <w:t>Cordoba</w:t>
      </w:r>
      <w:proofErr w:type="spellEnd"/>
      <w:r>
        <w:rPr>
          <w:rFonts w:ascii="Times New Roman" w:hAnsi="Times New Roman" w:cs="Times New Roman"/>
          <w:sz w:val="24"/>
          <w:szCs w:val="24"/>
        </w:rPr>
        <w:t>, se designa y se describe como parcela horizontal o unidad treinta y uno; ubicación séptimo piso, posición cincuenta y ocho, departamento, con una superficie cubierta propia de CUARENTA Y CUATRO METROS VENTICUATRO DECIMETROS CUADRADOS, porcent</w:t>
      </w:r>
      <w:r>
        <w:rPr>
          <w:rFonts w:ascii="Times New Roman" w:hAnsi="Times New Roman" w:cs="Times New Roman"/>
          <w:sz w:val="24"/>
          <w:szCs w:val="24"/>
        </w:rPr>
        <w:t>ual:1,18%.</w:t>
      </w:r>
    </w:p>
    <w:p w:rsidR="00AA0BF5" w:rsidRDefault="00E00304">
      <w:pPr>
        <w:jc w:val="both"/>
        <w:rPr>
          <w:rFonts w:ascii="Times New Roman" w:hAnsi="Times New Roman" w:cs="Times New Roman"/>
          <w:sz w:val="24"/>
          <w:szCs w:val="24"/>
        </w:rPr>
      </w:pPr>
      <w:r>
        <w:rPr>
          <w:rFonts w:ascii="Times New Roman" w:hAnsi="Times New Roman" w:cs="Times New Roman"/>
          <w:sz w:val="24"/>
          <w:szCs w:val="24"/>
        </w:rPr>
        <w:t>Los mismos se constituyen mancomunadamente en garantes solidarios, lisos, llanos y principales pagadores de todas las obligaciones emergentes del mismo, haciendo expresa renuncia de los beneficios de excusión y división que pudieran corresponder</w:t>
      </w:r>
      <w:r>
        <w:rPr>
          <w:rFonts w:ascii="Times New Roman" w:hAnsi="Times New Roman" w:cs="Times New Roman"/>
          <w:sz w:val="24"/>
          <w:szCs w:val="24"/>
        </w:rPr>
        <w:t>les por el incumplimiento de todas y cada una de las obligaciones contraídas por el Locatario en este Contrato, garantizando igualmente el pago de honorarios y gastos de juicios que se promovieran contra el Locatario por el cobro de alquileres, impuestos y</w:t>
      </w:r>
      <w:r>
        <w:rPr>
          <w:rFonts w:ascii="Times New Roman" w:hAnsi="Times New Roman" w:cs="Times New Roman"/>
          <w:sz w:val="24"/>
          <w:szCs w:val="24"/>
        </w:rPr>
        <w:t xml:space="preserve"> servicios afectados al inmueble según cláusula 11°, 12° y 13° no abonados por el inquilino, desalojo, posesión judicial, daños, perjuicios, desperfectos, etc. La fianza y demás cláusulas subsistirán vencido el término contractual hasta tanto el Locatario </w:t>
      </w:r>
      <w:r>
        <w:rPr>
          <w:rFonts w:ascii="Times New Roman" w:hAnsi="Times New Roman" w:cs="Times New Roman"/>
          <w:sz w:val="24"/>
          <w:szCs w:val="24"/>
        </w:rPr>
        <w:t>restituya al Locador la unidad que se alquila y entregue los comprobantes de baja de los servicios, considerándose su permanencia como una continuación de todas las obligaciones y de la garantía sin término.-</w:t>
      </w:r>
      <w:r>
        <w:rPr>
          <w:rFonts w:ascii="Times New Roman" w:hAnsi="Times New Roman" w:cs="Times New Roman"/>
          <w:b/>
          <w:sz w:val="24"/>
          <w:szCs w:val="24"/>
        </w:rPr>
        <w:t>VIGÉSIMOSEGUNDA AMPLIACIÓN Y/ O SUSTITUCIÓN DE G</w:t>
      </w:r>
      <w:r>
        <w:rPr>
          <w:rFonts w:ascii="Times New Roman" w:hAnsi="Times New Roman" w:cs="Times New Roman"/>
          <w:b/>
          <w:sz w:val="24"/>
          <w:szCs w:val="24"/>
        </w:rPr>
        <w:t>ARANTES</w:t>
      </w:r>
      <w:r>
        <w:rPr>
          <w:rFonts w:ascii="Times New Roman" w:hAnsi="Times New Roman" w:cs="Times New Roman"/>
          <w:sz w:val="24"/>
          <w:szCs w:val="24"/>
        </w:rPr>
        <w:t>: El Locador podrá exigir el refuerzo o reemplazo de las garantías a satisfacción, por otras que ofrezcan condiciones objetivas de solvencia cuando el Locatario y sus Fiadores dispusieran de algún bien o bienes de su propiedad o disminuye su capacid</w:t>
      </w:r>
      <w:r>
        <w:rPr>
          <w:rFonts w:ascii="Times New Roman" w:hAnsi="Times New Roman" w:cs="Times New Roman"/>
          <w:sz w:val="24"/>
          <w:szCs w:val="24"/>
        </w:rPr>
        <w:t>ad patrimonial, a exclusivo criterio del Locador. En tal caso el Locatario está obligado al cambio de las garantías en el término de cinco (5) días, considerándose el incumplimiento de ello como causal de desalojo. Igual término rige para cumplir con la ob</w:t>
      </w:r>
      <w:r>
        <w:rPr>
          <w:rFonts w:ascii="Times New Roman" w:hAnsi="Times New Roman" w:cs="Times New Roman"/>
          <w:sz w:val="24"/>
          <w:szCs w:val="24"/>
        </w:rPr>
        <w:t xml:space="preserve">ligación de los Fiadores Garantes de informar al Locador todo cambio de domicilio o situaciones que modifiquen su solvencia económica. Queda expresamente convenido con la parte Locatario, que los Fiadores Garantes están facultados para hacer entrega de la </w:t>
      </w:r>
      <w:r>
        <w:rPr>
          <w:rFonts w:ascii="Times New Roman" w:hAnsi="Times New Roman" w:cs="Times New Roman"/>
          <w:sz w:val="24"/>
          <w:szCs w:val="24"/>
        </w:rPr>
        <w:t xml:space="preserve">posesión y llaves del Inmueble ya sea por abandono de locación, rescisión anticipada o vencimiento del término contractual (art. 1225 del C.C.C.N.).----------------------------------------------------------------------------------- </w:t>
      </w:r>
      <w:r>
        <w:rPr>
          <w:rFonts w:ascii="Times New Roman" w:hAnsi="Times New Roman" w:cs="Times New Roman"/>
          <w:b/>
          <w:sz w:val="24"/>
          <w:szCs w:val="24"/>
        </w:rPr>
        <w:t>VIGÉSIMOTERCERA LUGAR DE</w:t>
      </w:r>
      <w:r>
        <w:rPr>
          <w:rFonts w:ascii="Times New Roman" w:hAnsi="Times New Roman" w:cs="Times New Roman"/>
          <w:b/>
          <w:sz w:val="24"/>
          <w:szCs w:val="24"/>
        </w:rPr>
        <w:t xml:space="preserve"> PAGO:</w:t>
      </w:r>
      <w:r>
        <w:rPr>
          <w:rFonts w:ascii="Times New Roman" w:hAnsi="Times New Roman" w:cs="Times New Roman"/>
          <w:sz w:val="24"/>
          <w:szCs w:val="24"/>
        </w:rPr>
        <w:t xml:space="preserve"> El pago mensual de los alquileres se establece en Inmobiliaria </w:t>
      </w:r>
      <w:proofErr w:type="spellStart"/>
      <w:r>
        <w:rPr>
          <w:rFonts w:ascii="Times New Roman" w:hAnsi="Times New Roman" w:cs="Times New Roman"/>
          <w:sz w:val="24"/>
          <w:szCs w:val="24"/>
        </w:rPr>
        <w:t>Kabal´s</w:t>
      </w:r>
      <w:proofErr w:type="spellEnd"/>
      <w:r>
        <w:rPr>
          <w:rFonts w:ascii="Times New Roman" w:hAnsi="Times New Roman" w:cs="Times New Roman"/>
          <w:sz w:val="24"/>
          <w:szCs w:val="24"/>
        </w:rPr>
        <w:t xml:space="preserve"> Servicios inmobiliarios, sito en calle Obispo Oro 237 piso 1 oficina A.-Horario de Atención: lunes a viernes de </w:t>
      </w:r>
      <w:r>
        <w:rPr>
          <w:rFonts w:ascii="Times New Roman" w:hAnsi="Times New Roman" w:cs="Times New Roman"/>
          <w:color w:val="FF3333"/>
          <w:sz w:val="24"/>
          <w:szCs w:val="24"/>
        </w:rPr>
        <w:t>9:00 a 12:30</w:t>
      </w:r>
      <w:r>
        <w:rPr>
          <w:rFonts w:ascii="Times New Roman" w:hAnsi="Times New Roman" w:cs="Times New Roman"/>
          <w:sz w:val="24"/>
          <w:szCs w:val="24"/>
        </w:rPr>
        <w:t>.-----</w:t>
      </w:r>
      <w:r>
        <w:rPr>
          <w:rFonts w:ascii="Times New Roman" w:hAnsi="Times New Roman" w:cs="Times New Roman"/>
          <w:b/>
          <w:sz w:val="24"/>
          <w:szCs w:val="24"/>
        </w:rPr>
        <w:t>VIGÉSIMOCUARTA AUTORIZACIÓN</w:t>
      </w:r>
      <w:r>
        <w:rPr>
          <w:rFonts w:ascii="Times New Roman" w:hAnsi="Times New Roman" w:cs="Times New Roman"/>
          <w:sz w:val="24"/>
          <w:szCs w:val="24"/>
        </w:rPr>
        <w:t>: El Locador autoriza</w:t>
      </w:r>
      <w:r>
        <w:rPr>
          <w:rFonts w:ascii="Times New Roman" w:hAnsi="Times New Roman" w:cs="Times New Roman"/>
          <w:sz w:val="24"/>
          <w:szCs w:val="24"/>
        </w:rPr>
        <w:t xml:space="preserve"> expresamente a la inmobiliaria </w:t>
      </w:r>
      <w:proofErr w:type="spellStart"/>
      <w:r>
        <w:rPr>
          <w:rFonts w:ascii="Times New Roman" w:hAnsi="Times New Roman" w:cs="Times New Roman"/>
          <w:sz w:val="24"/>
          <w:szCs w:val="24"/>
        </w:rPr>
        <w:t>Kabal´s</w:t>
      </w:r>
      <w:proofErr w:type="spellEnd"/>
      <w:r>
        <w:rPr>
          <w:rFonts w:ascii="Times New Roman" w:hAnsi="Times New Roman" w:cs="Times New Roman"/>
          <w:sz w:val="24"/>
          <w:szCs w:val="24"/>
        </w:rPr>
        <w:t xml:space="preserve"> Servicios inmobiliarios representada por el Martillero y Corredor inmobiliario  Ramiro Alejandro Quintero </w:t>
      </w:r>
      <w:proofErr w:type="spellStart"/>
      <w:r>
        <w:rPr>
          <w:rFonts w:ascii="Times New Roman" w:hAnsi="Times New Roman" w:cs="Times New Roman"/>
          <w:sz w:val="24"/>
          <w:szCs w:val="24"/>
        </w:rPr>
        <w:t>Curet</w:t>
      </w:r>
      <w:proofErr w:type="spellEnd"/>
      <w:r>
        <w:rPr>
          <w:rFonts w:ascii="Times New Roman" w:hAnsi="Times New Roman" w:cs="Times New Roman"/>
          <w:szCs w:val="24"/>
        </w:rPr>
        <w:t xml:space="preserve">  </w:t>
      </w:r>
      <w:r>
        <w:rPr>
          <w:rFonts w:ascii="Times New Roman" w:hAnsi="Times New Roman" w:cs="Times New Roman"/>
          <w:sz w:val="24"/>
          <w:szCs w:val="24"/>
        </w:rPr>
        <w:t>Mp-02-3416</w:t>
      </w:r>
      <w:r>
        <w:t xml:space="preserve">  </w:t>
      </w:r>
      <w:r>
        <w:rPr>
          <w:rFonts w:ascii="Times New Roman" w:hAnsi="Times New Roman" w:cs="Times New Roman"/>
          <w:sz w:val="24"/>
          <w:szCs w:val="24"/>
        </w:rPr>
        <w:t>para realizar los siguientes “actos jurídicos” en carácter de “Gestor”, conforme al Art. 17</w:t>
      </w:r>
      <w:r>
        <w:rPr>
          <w:rFonts w:ascii="Times New Roman" w:hAnsi="Times New Roman" w:cs="Times New Roman"/>
          <w:sz w:val="24"/>
          <w:szCs w:val="24"/>
        </w:rPr>
        <w:t xml:space="preserve">81 y correlativos del C.C.C.N.: </w:t>
      </w:r>
      <w:r>
        <w:rPr>
          <w:rFonts w:ascii="Times New Roman" w:hAnsi="Times New Roman" w:cs="Times New Roman"/>
          <w:sz w:val="24"/>
          <w:szCs w:val="24"/>
        </w:rPr>
        <w:lastRenderedPageBreak/>
        <w:t xml:space="preserve">(a) Cobranza de los alquileres, recargos por mora y todos los rubros accesorios de la Locación.                                                                                                                                </w:t>
      </w:r>
    </w:p>
    <w:p w:rsidR="00AA0BF5" w:rsidRDefault="00E00304">
      <w:pPr>
        <w:jc w:val="both"/>
        <w:rPr>
          <w:rFonts w:ascii="Times New Roman" w:hAnsi="Times New Roman" w:cs="Times New Roman"/>
          <w:sz w:val="24"/>
          <w:szCs w:val="24"/>
        </w:rPr>
      </w:pPr>
      <w:r>
        <w:rPr>
          <w:rFonts w:ascii="Times New Roman" w:hAnsi="Times New Roman" w:cs="Times New Roman"/>
          <w:sz w:val="24"/>
          <w:szCs w:val="24"/>
        </w:rPr>
        <w:t xml:space="preserve">(b) Pago de impuestos y servicios cuando corresponda.                                                        </w:t>
      </w:r>
    </w:p>
    <w:p w:rsidR="00AA0BF5" w:rsidRDefault="00E00304">
      <w:pPr>
        <w:jc w:val="both"/>
        <w:rPr>
          <w:rFonts w:ascii="Times New Roman" w:hAnsi="Times New Roman" w:cs="Times New Roman"/>
          <w:sz w:val="24"/>
          <w:szCs w:val="24"/>
        </w:rPr>
      </w:pPr>
      <w:r>
        <w:rPr>
          <w:rFonts w:ascii="Times New Roman" w:hAnsi="Times New Roman" w:cs="Times New Roman"/>
          <w:sz w:val="24"/>
          <w:szCs w:val="24"/>
        </w:rPr>
        <w:t xml:space="preserve">(c) Realizar intimaciones de pago, emplazamiento para la desocupación, recibir la propiedad y otorgar, en su oportunidad, la correspondiente rescisión del Contrato, sujeto a las condiciones previstas en el Artículo 1222 del C.C.C.N. </w:t>
      </w:r>
    </w:p>
    <w:p w:rsidR="00AA0BF5" w:rsidRDefault="00E00304">
      <w:pPr>
        <w:pStyle w:val="Textosinformato"/>
        <w:jc w:val="both"/>
        <w:rPr>
          <w:rFonts w:ascii="Times New Roman" w:hAnsi="Times New Roman" w:cs="Times New Roman"/>
          <w:sz w:val="24"/>
          <w:szCs w:val="24"/>
        </w:rPr>
      </w:pPr>
      <w:r>
        <w:rPr>
          <w:rFonts w:ascii="Times New Roman" w:hAnsi="Times New Roman" w:cs="Times New Roman"/>
          <w:sz w:val="24"/>
          <w:szCs w:val="24"/>
        </w:rPr>
        <w:t>(d) Solicitar el corte</w:t>
      </w:r>
      <w:r>
        <w:rPr>
          <w:rFonts w:ascii="Times New Roman" w:hAnsi="Times New Roman" w:cs="Times New Roman"/>
          <w:sz w:val="24"/>
          <w:szCs w:val="24"/>
        </w:rPr>
        <w:t xml:space="preserve"> del suministro de energía eléctrica y de otros servicios directos, correspondientes a la propiedad, para el caso de quedar o estar el inmueble desocupado o para él supuesto que el Locatario no cumplimente las obligaciones pactadas al respecto. </w:t>
      </w:r>
    </w:p>
    <w:p w:rsidR="00736BD6" w:rsidRPr="00736BD6" w:rsidRDefault="00736BD6">
      <w:pPr>
        <w:pStyle w:val="Textosinformato"/>
        <w:jc w:val="both"/>
        <w:rPr>
          <w:rFonts w:ascii="Times New Roman" w:hAnsi="Times New Roman" w:cs="Times New Roman"/>
          <w:b/>
          <w:color w:val="1F497D" w:themeColor="text2"/>
          <w:sz w:val="24"/>
          <w:szCs w:val="24"/>
          <w:u w:val="single"/>
        </w:rPr>
      </w:pPr>
      <w:r>
        <w:rPr>
          <w:rFonts w:ascii="Times New Roman" w:hAnsi="Times New Roman" w:cs="Times New Roman"/>
          <w:b/>
          <w:color w:val="1F497D" w:themeColor="text2"/>
          <w:sz w:val="24"/>
          <w:szCs w:val="24"/>
          <w:u w:val="single"/>
        </w:rPr>
        <w:t>¿</w:t>
      </w:r>
      <w:proofErr w:type="gramStart"/>
      <w:r>
        <w:rPr>
          <w:rFonts w:ascii="Times New Roman" w:hAnsi="Times New Roman" w:cs="Times New Roman"/>
          <w:b/>
          <w:color w:val="1F497D" w:themeColor="text2"/>
          <w:sz w:val="24"/>
          <w:szCs w:val="24"/>
          <w:u w:val="single"/>
        </w:rPr>
        <w:t>y</w:t>
      </w:r>
      <w:proofErr w:type="gramEnd"/>
      <w:r>
        <w:rPr>
          <w:rFonts w:ascii="Times New Roman" w:hAnsi="Times New Roman" w:cs="Times New Roman"/>
          <w:b/>
          <w:color w:val="1F497D" w:themeColor="text2"/>
          <w:sz w:val="24"/>
          <w:szCs w:val="24"/>
          <w:u w:val="single"/>
        </w:rPr>
        <w:t xml:space="preserve"> entender a todo lo relativo a la presente locación?</w:t>
      </w:r>
    </w:p>
    <w:p w:rsidR="00AA0BF5" w:rsidRDefault="00E00304">
      <w:pPr>
        <w:pStyle w:val="Textosinformato"/>
        <w:jc w:val="both"/>
        <w:rPr>
          <w:rFonts w:ascii="Times New Roman" w:hAnsi="Times New Roman" w:cs="Times New Roman"/>
          <w:sz w:val="24"/>
          <w:szCs w:val="24"/>
        </w:rPr>
      </w:pPr>
      <w:r>
        <w:rPr>
          <w:rFonts w:ascii="Times New Roman" w:hAnsi="Times New Roman" w:cs="Times New Roman"/>
          <w:b/>
          <w:sz w:val="24"/>
          <w:szCs w:val="24"/>
        </w:rPr>
        <w:t>VIGÉSIMOQU</w:t>
      </w:r>
      <w:r>
        <w:rPr>
          <w:rFonts w:ascii="Times New Roman" w:hAnsi="Times New Roman" w:cs="Times New Roman"/>
          <w:b/>
          <w:sz w:val="24"/>
          <w:szCs w:val="24"/>
        </w:rPr>
        <w:t>INTA CUESTIONES JUDICIALES- COSTAS- HONORARIOS</w:t>
      </w:r>
      <w:r>
        <w:rPr>
          <w:rFonts w:ascii="Times New Roman" w:hAnsi="Times New Roman" w:cs="Times New Roman"/>
          <w:sz w:val="24"/>
          <w:szCs w:val="24"/>
        </w:rPr>
        <w:t xml:space="preserve">: </w:t>
      </w:r>
    </w:p>
    <w:p w:rsidR="00AA0BF5" w:rsidRDefault="00E00304">
      <w:pPr>
        <w:pStyle w:val="Textosinformato"/>
        <w:jc w:val="both"/>
        <w:rPr>
          <w:rFonts w:ascii="Times New Roman" w:hAnsi="Times New Roman" w:cs="Times New Roman"/>
          <w:sz w:val="24"/>
          <w:szCs w:val="24"/>
        </w:rPr>
      </w:pPr>
      <w:r>
        <w:rPr>
          <w:rFonts w:ascii="Times New Roman" w:hAnsi="Times New Roman" w:cs="Times New Roman"/>
          <w:sz w:val="24"/>
          <w:szCs w:val="24"/>
        </w:rPr>
        <w:t xml:space="preserve">Las “costas y honorarios” serán soportadas por el Locatario y por sus garantes, </w:t>
      </w:r>
      <w:proofErr w:type="spellStart"/>
      <w:r>
        <w:rPr>
          <w:rFonts w:ascii="Times New Roman" w:hAnsi="Times New Roman" w:cs="Times New Roman"/>
          <w:sz w:val="24"/>
          <w:szCs w:val="24"/>
        </w:rPr>
        <w:t>aún</w:t>
      </w:r>
      <w:proofErr w:type="spellEnd"/>
      <w:r>
        <w:rPr>
          <w:rFonts w:ascii="Times New Roman" w:hAnsi="Times New Roman" w:cs="Times New Roman"/>
          <w:sz w:val="24"/>
          <w:szCs w:val="24"/>
        </w:rPr>
        <w:t xml:space="preserve"> cuando con la acción se persiga el desalojo. Estarán también a su cargo los gastos derivados de acciones extrajudiciales que dé lugar el presente Contrato.</w:t>
      </w:r>
      <w:r w:rsidR="00736BD6">
        <w:rPr>
          <w:rFonts w:ascii="Times New Roman" w:hAnsi="Times New Roman" w:cs="Times New Roman"/>
          <w:sz w:val="24"/>
          <w:szCs w:val="24"/>
        </w:rPr>
        <w:t xml:space="preserve"> </w:t>
      </w:r>
      <w:r w:rsidR="00736BD6">
        <w:rPr>
          <w:rFonts w:ascii="Times New Roman" w:hAnsi="Times New Roman" w:cs="Times New Roman"/>
          <w:b/>
          <w:color w:val="1F497D" w:themeColor="text2"/>
          <w:sz w:val="24"/>
          <w:szCs w:val="24"/>
          <w:u w:val="single"/>
        </w:rPr>
        <w:t>AHH?????????????????????????????????????????????????????? LOS PAGA QUIEN TIENE LA CULPA, NO SIEMPRE EL LOCATARIO</w:t>
      </w:r>
      <w:r>
        <w:rPr>
          <w:rFonts w:ascii="Times New Roman" w:hAnsi="Times New Roman" w:cs="Times New Roman"/>
          <w:sz w:val="24"/>
          <w:szCs w:val="24"/>
        </w:rPr>
        <w:t>-----------------</w:t>
      </w:r>
      <w:r>
        <w:rPr>
          <w:rFonts w:ascii="Times New Roman" w:hAnsi="Times New Roman" w:cs="Times New Roman"/>
          <w:sz w:val="24"/>
          <w:szCs w:val="24"/>
        </w:rPr>
        <w:t xml:space="preserve">------------------- </w:t>
      </w:r>
    </w:p>
    <w:p w:rsidR="00AA0BF5" w:rsidRDefault="00E00304">
      <w:pPr>
        <w:pStyle w:val="Textosinforma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VIGÉSIMOSEXTA LISTADO DE MOROSOS:</w:t>
      </w:r>
      <w:r>
        <w:rPr>
          <w:rFonts w:ascii="Times New Roman" w:hAnsi="Times New Roman" w:cs="Times New Roman"/>
          <w:sz w:val="24"/>
          <w:szCs w:val="24"/>
        </w:rPr>
        <w:t xml:space="preserve"> Se deja expresamente convenido por la presente cláusula que el Locador se reserva el derecho de remitir los antecedentes de morosos, en el supuesto de falta de pago de alquileres y/ o cualesquiera de </w:t>
      </w:r>
      <w:r>
        <w:rPr>
          <w:rFonts w:ascii="Times New Roman" w:hAnsi="Times New Roman" w:cs="Times New Roman"/>
          <w:sz w:val="24"/>
          <w:szCs w:val="24"/>
        </w:rPr>
        <w:t xml:space="preserve">las obligaciones contraídas en el presente contrato, al sistema de listado al que se encuentra adherido la Inmobiliaria </w:t>
      </w:r>
      <w:proofErr w:type="spellStart"/>
      <w:r>
        <w:rPr>
          <w:rFonts w:ascii="Times New Roman" w:hAnsi="Times New Roman" w:cs="Times New Roman"/>
          <w:sz w:val="24"/>
          <w:szCs w:val="24"/>
        </w:rPr>
        <w:t>Kabal´s</w:t>
      </w:r>
      <w:proofErr w:type="spellEnd"/>
      <w:r>
        <w:rPr>
          <w:rFonts w:ascii="Times New Roman" w:hAnsi="Times New Roman" w:cs="Times New Roman"/>
          <w:sz w:val="24"/>
          <w:szCs w:val="24"/>
        </w:rPr>
        <w:t>, remisión ésta que será extensiva tanto a los datos personales del Locatario, como de sus Fiadores Garantes en el presente contr</w:t>
      </w:r>
      <w:r>
        <w:rPr>
          <w:rFonts w:ascii="Times New Roman" w:hAnsi="Times New Roman" w:cs="Times New Roman"/>
          <w:sz w:val="24"/>
          <w:szCs w:val="24"/>
        </w:rPr>
        <w:t xml:space="preserve">ato. Que una vez regularizada la deuda, se hará saber por parte del Locador la situación a la editora, a los fines de la eliminación de lo acordado en la presente cláusula.--------------------------------------------  </w:t>
      </w:r>
    </w:p>
    <w:p w:rsidR="00AA0BF5" w:rsidRDefault="00E00304">
      <w:pPr>
        <w:pStyle w:val="Textosinformato"/>
        <w:jc w:val="both"/>
        <w:rPr>
          <w:rFonts w:ascii="Times New Roman" w:hAnsi="Times New Roman" w:cs="Times New Roman"/>
          <w:sz w:val="24"/>
          <w:szCs w:val="24"/>
        </w:rPr>
      </w:pPr>
      <w:r>
        <w:rPr>
          <w:rFonts w:ascii="Times New Roman" w:hAnsi="Times New Roman" w:cs="Times New Roman"/>
          <w:b/>
          <w:sz w:val="24"/>
          <w:szCs w:val="24"/>
        </w:rPr>
        <w:t>VIGÉSIMOSEPTIMA SELLADO:</w:t>
      </w:r>
      <w:r>
        <w:rPr>
          <w:rFonts w:ascii="Times New Roman" w:hAnsi="Times New Roman" w:cs="Times New Roman"/>
          <w:sz w:val="24"/>
          <w:szCs w:val="24"/>
        </w:rPr>
        <w:t xml:space="preserve"> Los gastos d</w:t>
      </w:r>
      <w:r>
        <w:rPr>
          <w:rFonts w:ascii="Times New Roman" w:hAnsi="Times New Roman" w:cs="Times New Roman"/>
          <w:sz w:val="24"/>
          <w:szCs w:val="24"/>
        </w:rPr>
        <w:t xml:space="preserve">el sellado serán soportados  y realizado en un 100% por el Locatario.-----------------------------------------------------------------------* </w:t>
      </w:r>
    </w:p>
    <w:p w:rsidR="00AA0BF5" w:rsidRDefault="00E00304">
      <w:pPr>
        <w:pStyle w:val="Textosinformato"/>
        <w:jc w:val="both"/>
        <w:rPr>
          <w:rFonts w:ascii="Times New Roman" w:hAnsi="Times New Roman" w:cs="Times New Roman"/>
          <w:sz w:val="24"/>
          <w:szCs w:val="24"/>
        </w:rPr>
      </w:pPr>
      <w:r>
        <w:rPr>
          <w:rFonts w:ascii="Times New Roman" w:hAnsi="Times New Roman" w:cs="Times New Roman"/>
          <w:b/>
          <w:sz w:val="24"/>
          <w:szCs w:val="24"/>
        </w:rPr>
        <w:t>VIGESIMOOCTAVA</w:t>
      </w:r>
      <w:r>
        <w:rPr>
          <w:rFonts w:ascii="Times New Roman" w:hAnsi="Times New Roman" w:cs="Times New Roman"/>
          <w:sz w:val="24"/>
          <w:szCs w:val="24"/>
        </w:rPr>
        <w:t xml:space="preserve">.-  </w:t>
      </w:r>
      <w:r>
        <w:rPr>
          <w:rFonts w:ascii="Times New Roman" w:hAnsi="Times New Roman" w:cs="Times New Roman"/>
          <w:b/>
          <w:sz w:val="24"/>
          <w:szCs w:val="24"/>
        </w:rPr>
        <w:t>JURIDISCCIÓN</w:t>
      </w:r>
      <w:r>
        <w:rPr>
          <w:rFonts w:ascii="Times New Roman" w:hAnsi="Times New Roman" w:cs="Times New Roman"/>
          <w:sz w:val="24"/>
          <w:szCs w:val="24"/>
        </w:rPr>
        <w:t>: Las partes que suscriben este Contrato renuncian al Fuero Federal o a cualquier o</w:t>
      </w:r>
      <w:r>
        <w:rPr>
          <w:rFonts w:ascii="Times New Roman" w:hAnsi="Times New Roman" w:cs="Times New Roman"/>
          <w:sz w:val="24"/>
          <w:szCs w:val="24"/>
        </w:rPr>
        <w:t>tro de excepción que pudiera corresponderles y se someten a la jurisdicción de la Justicia Ordinaria de la ciudad de Córdoba para cualquier cuestión que se suscite entre las mismas, constituyendo domicilio para todos los efectos: el Locador en Obispo Oro 2</w:t>
      </w:r>
      <w:r>
        <w:rPr>
          <w:rFonts w:ascii="Times New Roman" w:hAnsi="Times New Roman" w:cs="Times New Roman"/>
          <w:sz w:val="24"/>
          <w:szCs w:val="24"/>
        </w:rPr>
        <w:t>37 piso 1 letra A, el Locatario en el inmueble que alquila y los garantes en los consignados en la cláusula 23° del presente y aceptan como medio fehaciente de notificación la Carta Documento de “Correo Argentino” o la entrega de carta en original, con obl</w:t>
      </w:r>
      <w:r>
        <w:rPr>
          <w:rFonts w:ascii="Times New Roman" w:hAnsi="Times New Roman" w:cs="Times New Roman"/>
          <w:sz w:val="24"/>
          <w:szCs w:val="24"/>
        </w:rPr>
        <w:t>igación de hacer constar su notificación, devolviendo la copia firmada.—</w:t>
      </w:r>
    </w:p>
    <w:p w:rsidR="00AA0BF5" w:rsidRDefault="00E00304">
      <w:pPr>
        <w:pStyle w:val="Textosinformato"/>
        <w:jc w:val="both"/>
        <w:rPr>
          <w:rFonts w:ascii="Times New Roman" w:hAnsi="Times New Roman" w:cs="Times New Roman"/>
          <w:sz w:val="24"/>
          <w:szCs w:val="24"/>
        </w:rPr>
      </w:pPr>
      <w:r>
        <w:rPr>
          <w:rFonts w:ascii="Times New Roman" w:hAnsi="Times New Roman" w:cs="Times New Roman"/>
          <w:sz w:val="24"/>
          <w:szCs w:val="24"/>
        </w:rPr>
        <w:t xml:space="preserve">Leído por las partes, declaran su conformidad y firman tres ejemplares de un mismo tenor y a un solo efecto.- </w:t>
      </w:r>
    </w:p>
    <w:p w:rsidR="00AA0BF5" w:rsidRDefault="00AA0BF5">
      <w:pPr>
        <w:pStyle w:val="Textosinformato"/>
        <w:jc w:val="both"/>
        <w:rPr>
          <w:rFonts w:ascii="Times New Roman" w:hAnsi="Times New Roman" w:cs="Times New Roman"/>
          <w:sz w:val="24"/>
          <w:szCs w:val="24"/>
        </w:rPr>
      </w:pPr>
    </w:p>
    <w:p w:rsidR="00AA0BF5" w:rsidRDefault="00AA0BF5">
      <w:pPr>
        <w:pStyle w:val="Textosinformato"/>
        <w:jc w:val="both"/>
        <w:rPr>
          <w:rFonts w:ascii="Times New Roman" w:hAnsi="Times New Roman" w:cs="Times New Roman"/>
          <w:sz w:val="24"/>
          <w:szCs w:val="24"/>
        </w:rPr>
      </w:pPr>
    </w:p>
    <w:p w:rsidR="00AA0BF5" w:rsidRDefault="00AA0BF5">
      <w:pPr>
        <w:pStyle w:val="Textosinformato"/>
        <w:jc w:val="both"/>
        <w:rPr>
          <w:rFonts w:ascii="Times New Roman" w:hAnsi="Times New Roman" w:cs="Times New Roman"/>
          <w:sz w:val="24"/>
          <w:szCs w:val="24"/>
        </w:rPr>
      </w:pPr>
    </w:p>
    <w:p w:rsidR="00AA0BF5" w:rsidRDefault="00E00304">
      <w:pPr>
        <w:pStyle w:val="Textosinformato"/>
        <w:jc w:val="both"/>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sz w:val="24"/>
          <w:szCs w:val="24"/>
        </w:rPr>
        <w:t xml:space="preserve">           -----------------------------</w:t>
      </w:r>
    </w:p>
    <w:p w:rsidR="00AA0BF5" w:rsidRDefault="00E00304">
      <w:pPr>
        <w:pStyle w:val="Textosinformato"/>
        <w:jc w:val="both"/>
        <w:rPr>
          <w:rFonts w:ascii="Times New Roman" w:hAnsi="Times New Roman" w:cs="Times New Roman"/>
          <w:sz w:val="24"/>
          <w:szCs w:val="24"/>
        </w:rPr>
      </w:pPr>
      <w:r>
        <w:rPr>
          <w:rFonts w:ascii="Times New Roman" w:hAnsi="Times New Roman" w:cs="Times New Roman"/>
          <w:sz w:val="24"/>
          <w:szCs w:val="24"/>
        </w:rPr>
        <w:t xml:space="preserve">        Locatario                                  Locador                       Garante  recibo sueldo   </w:t>
      </w:r>
    </w:p>
    <w:p w:rsidR="00AA0BF5" w:rsidRDefault="00AA0BF5">
      <w:pPr>
        <w:pStyle w:val="Textosinformato"/>
        <w:jc w:val="both"/>
        <w:rPr>
          <w:rFonts w:ascii="Times New Roman" w:hAnsi="Times New Roman" w:cs="Times New Roman"/>
          <w:sz w:val="24"/>
          <w:szCs w:val="24"/>
        </w:rPr>
      </w:pPr>
    </w:p>
    <w:p w:rsidR="00AA0BF5" w:rsidRDefault="00AA0BF5">
      <w:pPr>
        <w:pStyle w:val="Textosinformato"/>
        <w:jc w:val="both"/>
        <w:rPr>
          <w:rFonts w:ascii="Times New Roman" w:hAnsi="Times New Roman" w:cs="Times New Roman"/>
          <w:sz w:val="24"/>
          <w:szCs w:val="24"/>
        </w:rPr>
      </w:pPr>
    </w:p>
    <w:p w:rsidR="00AA0BF5" w:rsidRDefault="00AA0BF5">
      <w:pPr>
        <w:pStyle w:val="Textosinformato"/>
        <w:jc w:val="both"/>
        <w:rPr>
          <w:rFonts w:ascii="Times New Roman" w:hAnsi="Times New Roman" w:cs="Times New Roman"/>
          <w:sz w:val="24"/>
          <w:szCs w:val="24"/>
        </w:rPr>
      </w:pPr>
    </w:p>
    <w:p w:rsidR="00AA0BF5" w:rsidRDefault="00AA0BF5">
      <w:pPr>
        <w:pStyle w:val="Textosinformato"/>
        <w:jc w:val="both"/>
        <w:rPr>
          <w:rFonts w:ascii="Times New Roman" w:hAnsi="Times New Roman" w:cs="Times New Roman"/>
          <w:sz w:val="24"/>
          <w:szCs w:val="24"/>
        </w:rPr>
      </w:pPr>
    </w:p>
    <w:p w:rsidR="00AA0BF5" w:rsidRDefault="00AA0BF5">
      <w:pPr>
        <w:pStyle w:val="Textosinformato"/>
        <w:jc w:val="both"/>
        <w:rPr>
          <w:rFonts w:ascii="Times New Roman" w:hAnsi="Times New Roman" w:cs="Times New Roman"/>
          <w:sz w:val="24"/>
          <w:szCs w:val="24"/>
        </w:rPr>
      </w:pPr>
    </w:p>
    <w:p w:rsidR="00AA0BF5" w:rsidRDefault="00E00304">
      <w:pPr>
        <w:pStyle w:val="Textosinformato"/>
        <w:jc w:val="both"/>
        <w:rPr>
          <w:rFonts w:ascii="Times New Roman" w:hAnsi="Times New Roman" w:cs="Times New Roman"/>
          <w:sz w:val="24"/>
          <w:szCs w:val="24"/>
        </w:rPr>
      </w:pPr>
      <w:r>
        <w:rPr>
          <w:rFonts w:ascii="Times New Roman" w:hAnsi="Times New Roman" w:cs="Times New Roman"/>
          <w:sz w:val="24"/>
          <w:szCs w:val="24"/>
        </w:rPr>
        <w:t xml:space="preserve"> ----------------------------                                                       -------------------</w:t>
      </w:r>
      <w:r>
        <w:rPr>
          <w:rFonts w:ascii="Times New Roman" w:hAnsi="Times New Roman" w:cs="Times New Roman"/>
          <w:sz w:val="24"/>
          <w:szCs w:val="24"/>
        </w:rPr>
        <w:t xml:space="preserve">----------                       </w:t>
      </w:r>
    </w:p>
    <w:p w:rsidR="00AA0BF5" w:rsidRDefault="00E00304">
      <w:pPr>
        <w:pStyle w:val="Textosinformato"/>
        <w:jc w:val="both"/>
        <w:rPr>
          <w:rFonts w:ascii="Times New Roman" w:hAnsi="Times New Roman" w:cs="Times New Roman"/>
          <w:sz w:val="24"/>
          <w:szCs w:val="24"/>
        </w:rPr>
      </w:pPr>
      <w:r>
        <w:rPr>
          <w:rFonts w:ascii="Times New Roman" w:hAnsi="Times New Roman" w:cs="Times New Roman"/>
          <w:sz w:val="24"/>
          <w:szCs w:val="24"/>
        </w:rPr>
        <w:t xml:space="preserve">   Garante propietario                                                           Garante recibo sueldo </w:t>
      </w:r>
    </w:p>
    <w:p w:rsidR="00AA0BF5" w:rsidRDefault="00AA0BF5">
      <w:pPr>
        <w:pStyle w:val="Textosinformato"/>
        <w:jc w:val="both"/>
        <w:rPr>
          <w:rFonts w:ascii="Times New Roman" w:hAnsi="Times New Roman" w:cs="Times New Roman"/>
          <w:sz w:val="24"/>
          <w:szCs w:val="24"/>
        </w:rPr>
      </w:pPr>
    </w:p>
    <w:p w:rsidR="00AA0BF5" w:rsidRDefault="00AA0BF5">
      <w:pPr>
        <w:pStyle w:val="Textosinformato"/>
        <w:jc w:val="both"/>
        <w:rPr>
          <w:rFonts w:ascii="Times New Roman" w:hAnsi="Times New Roman" w:cs="Times New Roman"/>
          <w:sz w:val="24"/>
          <w:szCs w:val="24"/>
        </w:rPr>
      </w:pPr>
    </w:p>
    <w:p w:rsidR="00AA0BF5" w:rsidRDefault="00AA0BF5">
      <w:pPr>
        <w:pStyle w:val="Textosinformato"/>
        <w:jc w:val="both"/>
        <w:rPr>
          <w:rFonts w:ascii="Times New Roman" w:hAnsi="Times New Roman" w:cs="Times New Roman"/>
          <w:sz w:val="24"/>
          <w:szCs w:val="24"/>
        </w:rPr>
      </w:pPr>
    </w:p>
    <w:p w:rsidR="00AA0BF5" w:rsidRDefault="00AA0BF5">
      <w:pPr>
        <w:pStyle w:val="Textosinformato"/>
        <w:jc w:val="both"/>
        <w:rPr>
          <w:rFonts w:ascii="Times New Roman" w:hAnsi="Times New Roman" w:cs="Times New Roman"/>
          <w:sz w:val="24"/>
          <w:szCs w:val="24"/>
        </w:rPr>
      </w:pPr>
    </w:p>
    <w:p w:rsidR="00AA0BF5" w:rsidRDefault="00AA0BF5">
      <w:pPr>
        <w:pStyle w:val="Textosinformato"/>
        <w:jc w:val="both"/>
        <w:rPr>
          <w:rFonts w:ascii="Times New Roman" w:hAnsi="Times New Roman" w:cs="Times New Roman"/>
          <w:sz w:val="24"/>
          <w:szCs w:val="24"/>
        </w:rPr>
      </w:pPr>
    </w:p>
    <w:p w:rsidR="00AA0BF5" w:rsidRDefault="00E00304">
      <w:pPr>
        <w:pStyle w:val="Textosinformato"/>
        <w:jc w:val="both"/>
        <w:rPr>
          <w:rFonts w:ascii="Times New Roman" w:hAnsi="Times New Roman" w:cs="Times New Roman"/>
          <w:sz w:val="24"/>
          <w:szCs w:val="24"/>
        </w:rPr>
      </w:pPr>
      <w:r>
        <w:rPr>
          <w:rFonts w:ascii="Times New Roman" w:hAnsi="Times New Roman" w:cs="Times New Roman"/>
          <w:sz w:val="24"/>
          <w:szCs w:val="24"/>
        </w:rPr>
        <w:t xml:space="preserve"> </w:t>
      </w:r>
    </w:p>
    <w:p w:rsidR="00AA0BF5" w:rsidRDefault="00E00304">
      <w:pPr>
        <w:pStyle w:val="Textosinforma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w:t>
      </w:r>
    </w:p>
    <w:p w:rsidR="00AA0BF5" w:rsidRDefault="00E00304">
      <w:pPr>
        <w:pStyle w:val="Textosinformato"/>
        <w:jc w:val="both"/>
        <w:rPr>
          <w:rFonts w:ascii="Times New Roman" w:hAnsi="Times New Roman" w:cs="Times New Roman"/>
          <w:sz w:val="24"/>
          <w:szCs w:val="24"/>
        </w:rPr>
      </w:pPr>
      <w:r>
        <w:rPr>
          <w:rFonts w:ascii="Times New Roman" w:hAnsi="Times New Roman" w:cs="Times New Roman"/>
          <w:sz w:val="24"/>
          <w:szCs w:val="24"/>
        </w:rPr>
        <w:t>---------------------------                                                                garante propietario</w:t>
      </w:r>
    </w:p>
    <w:p w:rsidR="00AA0BF5" w:rsidRDefault="00E00304">
      <w:pPr>
        <w:pStyle w:val="Textosinformato"/>
        <w:jc w:val="both"/>
        <w:rPr>
          <w:rFonts w:ascii="Times New Roman" w:hAnsi="Times New Roman" w:cs="Times New Roman"/>
          <w:sz w:val="24"/>
          <w:szCs w:val="24"/>
        </w:rPr>
      </w:pPr>
      <w:r>
        <w:rPr>
          <w:rFonts w:ascii="Times New Roman" w:hAnsi="Times New Roman" w:cs="Times New Roman"/>
          <w:sz w:val="24"/>
          <w:szCs w:val="24"/>
        </w:rPr>
        <w:t xml:space="preserve">Garante propietario </w:t>
      </w:r>
    </w:p>
    <w:p w:rsidR="00AA0BF5" w:rsidRDefault="00AA0BF5">
      <w:pPr>
        <w:pStyle w:val="Textosinformato"/>
        <w:jc w:val="both"/>
      </w:pPr>
    </w:p>
    <w:sectPr w:rsidR="00AA0BF5">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37A53"/>
    <w:multiLevelType w:val="multilevel"/>
    <w:tmpl w:val="2EF856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5E106C0"/>
    <w:multiLevelType w:val="multilevel"/>
    <w:tmpl w:val="3D8A6676"/>
    <w:lvl w:ilvl="0">
      <w:start w:val="1"/>
      <w:numFmt w:val="lowerLetter"/>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BF5"/>
    <w:rsid w:val="00736BD6"/>
    <w:rsid w:val="00AA0BF5"/>
    <w:rsid w:val="00BD74FC"/>
    <w:rsid w:val="00E00304"/>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4E604A-6B98-4EC8-9016-164276E2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900"/>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sinformatoCar">
    <w:name w:val="Texto sin formato Car"/>
    <w:basedOn w:val="Fuentedeprrafopredeter"/>
    <w:link w:val="Textosinformato"/>
    <w:uiPriority w:val="99"/>
    <w:qFormat/>
    <w:rsid w:val="007D2347"/>
    <w:rPr>
      <w:rFonts w:ascii="Consolas" w:hAnsi="Consolas"/>
      <w:sz w:val="21"/>
      <w:szCs w:val="21"/>
    </w:rPr>
  </w:style>
  <w:style w:type="character" w:customStyle="1" w:styleId="TextodegloboCar">
    <w:name w:val="Texto de globo Car"/>
    <w:basedOn w:val="Fuentedeprrafopredeter"/>
    <w:link w:val="Textodeglobo"/>
    <w:uiPriority w:val="99"/>
    <w:semiHidden/>
    <w:qFormat/>
    <w:rsid w:val="007A03D6"/>
    <w:rPr>
      <w:rFonts w:ascii="Tahoma" w:hAnsi="Tahoma" w:cs="Tahoma"/>
      <w:sz w:val="16"/>
      <w:szCs w:val="16"/>
    </w:rPr>
  </w:style>
  <w:style w:type="paragraph" w:styleId="Encabezado">
    <w:name w:val="header"/>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Textosinformato">
    <w:name w:val="Plain Text"/>
    <w:basedOn w:val="Normal"/>
    <w:link w:val="TextosinformatoCar"/>
    <w:uiPriority w:val="99"/>
    <w:unhideWhenUsed/>
    <w:qFormat/>
    <w:rsid w:val="007D2347"/>
    <w:pPr>
      <w:spacing w:after="0" w:line="240" w:lineRule="auto"/>
    </w:pPr>
    <w:rPr>
      <w:rFonts w:ascii="Consolas" w:hAnsi="Consolas"/>
      <w:sz w:val="21"/>
      <w:szCs w:val="21"/>
    </w:rPr>
  </w:style>
  <w:style w:type="paragraph" w:customStyle="1" w:styleId="Default">
    <w:name w:val="Default"/>
    <w:qFormat/>
    <w:rsid w:val="007D2347"/>
    <w:rPr>
      <w:rFonts w:ascii="Times New Roman" w:eastAsia="Calibri" w:hAnsi="Times New Roman" w:cs="Times New Roman"/>
      <w:color w:val="000000"/>
      <w:sz w:val="24"/>
      <w:szCs w:val="24"/>
    </w:rPr>
  </w:style>
  <w:style w:type="paragraph" w:styleId="Textodeglobo">
    <w:name w:val="Balloon Text"/>
    <w:basedOn w:val="Normal"/>
    <w:link w:val="TextodegloboCar"/>
    <w:uiPriority w:val="99"/>
    <w:semiHidden/>
    <w:unhideWhenUsed/>
    <w:qFormat/>
    <w:rsid w:val="007A03D6"/>
    <w:pPr>
      <w:spacing w:after="0" w:line="240" w:lineRule="auto"/>
    </w:pPr>
    <w:rPr>
      <w:rFonts w:ascii="Tahoma" w:hAnsi="Tahoma" w:cs="Tahoma"/>
      <w:sz w:val="16"/>
      <w:szCs w:val="16"/>
    </w:rPr>
  </w:style>
  <w:style w:type="paragraph" w:styleId="Prrafodelista">
    <w:name w:val="List Paragraph"/>
    <w:basedOn w:val="Normal"/>
    <w:uiPriority w:val="34"/>
    <w:qFormat/>
    <w:rsid w:val="00E43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625E-DDB7-42EA-A093-F63FE447A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4162</Words>
  <Characters>22892</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adrian</cp:lastModifiedBy>
  <cp:revision>2</cp:revision>
  <cp:lastPrinted>2016-03-17T20:24:00Z</cp:lastPrinted>
  <dcterms:created xsi:type="dcterms:W3CDTF">2016-11-18T23:25:00Z</dcterms:created>
  <dcterms:modified xsi:type="dcterms:W3CDTF">2016-11-18T23:25:00Z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