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 w:rsidRPr="009C3643">
        <w:rPr>
          <w:rFonts w:ascii="Georgia" w:hAnsi="Georgia"/>
          <w:color w:val="333333"/>
          <w:sz w:val="23"/>
          <w:szCs w:val="23"/>
        </w:rPr>
        <w:t>45º GREEN DRINKS “CONTAMINACIÓN VISUAL Y SONORA”</w:t>
      </w: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La contaminación visual y la sonora, son tipos de contaminación que se perciben a través de los sentidos y miles de personas se exponen diariamente a estas, principalmente en las ciudades donde existen gran cantidad de estímulos y de los cuales, no tenemos ningún tipo de filtro ni defensa.</w:t>
      </w: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Podemos entender por contaminación visual al abuso de ciertos elementos “no arquitectónicos” que alteran la estética y la imagen del paisaje y que generan, a menudo, una </w:t>
      </w:r>
      <w:proofErr w:type="spellStart"/>
      <w:r>
        <w:rPr>
          <w:rFonts w:ascii="Georgia" w:hAnsi="Georgia"/>
          <w:color w:val="333333"/>
          <w:sz w:val="23"/>
          <w:szCs w:val="23"/>
        </w:rPr>
        <w:t>sobreestimulación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visual invasiva y simultánea. Los cables, carteles, chimeneas, antenas y postes son claros ejemplos de este tipo de contaminación.</w:t>
      </w: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La contaminación sonora, por su parte, es una de las contaminaciones más difíciles de controlar y hace referencia al ruido, al exceso de sonido que altera las condiciones normales del ambiente en una determinada zona. El ruido generado por el tráfico, las industrias, los aviones y el propio movimiento de las ciudades son ejemplos de contaminación sonora.</w:t>
      </w: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>
        <w:rPr>
          <w:rStyle w:val="Textoennegrita"/>
          <w:rFonts w:ascii="Georgia" w:hAnsi="Georgia"/>
          <w:color w:val="333333"/>
          <w:sz w:val="23"/>
          <w:szCs w:val="23"/>
        </w:rPr>
        <w:t xml:space="preserve">El próximo miércoles 23 de mayo, de 20:00 a 22:00 hs, tendrá lugar la 45° jornada de Green. El lugar de encuentro será 220 Bar, Ingeniero </w:t>
      </w:r>
      <w:proofErr w:type="spellStart"/>
      <w:r>
        <w:rPr>
          <w:rStyle w:val="Textoennegrita"/>
          <w:rFonts w:ascii="Georgia" w:hAnsi="Georgia"/>
          <w:color w:val="333333"/>
          <w:sz w:val="23"/>
          <w:szCs w:val="23"/>
        </w:rPr>
        <w:t>Mestre</w:t>
      </w:r>
      <w:proofErr w:type="spellEnd"/>
      <w:r>
        <w:rPr>
          <w:rStyle w:val="Textoennegrita"/>
          <w:rFonts w:ascii="Georgia" w:hAnsi="Georgia"/>
          <w:color w:val="333333"/>
          <w:sz w:val="23"/>
          <w:szCs w:val="23"/>
        </w:rPr>
        <w:t xml:space="preserve"> 1150 -Costanera esq. Mendoza, bajo la temática “Contaminación visual y sonora”.</w:t>
      </w: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En esta oportunidad, estarán presentes Carolina Peralta, arquitecta, magíster en Desarrollo Urbano, especialista en ambiente y profesora en </w:t>
      </w:r>
      <w:proofErr w:type="spellStart"/>
      <w:r>
        <w:rPr>
          <w:rFonts w:ascii="Georgia" w:hAnsi="Georgia"/>
          <w:color w:val="333333"/>
          <w:sz w:val="23"/>
          <w:szCs w:val="23"/>
        </w:rPr>
        <w:t>UNLaR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-FAUD UNC, disertando sobre “Contaminación visual del espacio público urbano. Contexto y remediación en la ciudad de </w:t>
      </w:r>
      <w:proofErr w:type="gramStart"/>
      <w:r>
        <w:rPr>
          <w:rFonts w:ascii="Georgia" w:hAnsi="Georgia"/>
          <w:color w:val="333333"/>
          <w:sz w:val="23"/>
          <w:szCs w:val="23"/>
        </w:rPr>
        <w:t>Córdoba ”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; Mariana Lucca, docente e investigadora UNC, Licenciada en Fonoaudiología y miembro del Observatorio del Ruido Córdoba hablándonos sobre "El ruido, un contaminante silencioso"; y la Lic. </w:t>
      </w:r>
      <w:proofErr w:type="spellStart"/>
      <w:r>
        <w:rPr>
          <w:rFonts w:ascii="Georgia" w:hAnsi="Georgia"/>
          <w:color w:val="333333"/>
          <w:sz w:val="23"/>
          <w:szCs w:val="23"/>
        </w:rPr>
        <w:t>Elga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Velásquez, directora de consultora </w:t>
      </w:r>
      <w:proofErr w:type="spellStart"/>
      <w:r>
        <w:rPr>
          <w:rFonts w:ascii="Georgia" w:hAnsi="Georgia"/>
          <w:color w:val="333333"/>
          <w:sz w:val="23"/>
          <w:szCs w:val="23"/>
        </w:rPr>
        <w:t>Apoidea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, coordinadora Green </w:t>
      </w:r>
      <w:proofErr w:type="spellStart"/>
      <w:r>
        <w:rPr>
          <w:rFonts w:ascii="Georgia" w:hAnsi="Georgia"/>
          <w:color w:val="333333"/>
          <w:sz w:val="23"/>
          <w:szCs w:val="23"/>
        </w:rPr>
        <w:t>Drinks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Cba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– Líder Verde por Fundación </w:t>
      </w:r>
      <w:proofErr w:type="spellStart"/>
      <w:r>
        <w:rPr>
          <w:rFonts w:ascii="Georgia" w:hAnsi="Georgia"/>
          <w:color w:val="333333"/>
          <w:sz w:val="23"/>
          <w:szCs w:val="23"/>
        </w:rPr>
        <w:t>Advanced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Leadership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quien disertará la temática “Hacia ciudades sostenibles”.</w:t>
      </w: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>
        <w:rPr>
          <w:rStyle w:val="Textoennegrita"/>
          <w:rFonts w:ascii="Georgia" w:hAnsi="Georgia"/>
          <w:color w:val="333333"/>
          <w:sz w:val="23"/>
          <w:szCs w:val="23"/>
        </w:rPr>
        <w:t>Las inscripciones pueden realizarse en www.45dg.eventbrite.com</w:t>
      </w:r>
      <w:r>
        <w:rPr>
          <w:rFonts w:ascii="Georgia" w:hAnsi="Georgia"/>
          <w:b/>
          <w:bCs/>
          <w:color w:val="333333"/>
          <w:sz w:val="23"/>
          <w:szCs w:val="23"/>
        </w:rPr>
        <w:br/>
      </w:r>
      <w:r>
        <w:rPr>
          <w:rStyle w:val="Textoennegrita"/>
          <w:rFonts w:ascii="Georgia" w:hAnsi="Georgia"/>
          <w:color w:val="333333"/>
          <w:sz w:val="23"/>
          <w:szCs w:val="23"/>
        </w:rPr>
        <w:t xml:space="preserve">Por consultas: </w:t>
      </w:r>
      <w:proofErr w:type="gramStart"/>
      <w:r>
        <w:rPr>
          <w:rStyle w:val="Textoennegrita"/>
          <w:rFonts w:ascii="Georgia" w:hAnsi="Georgia"/>
          <w:color w:val="333333"/>
          <w:sz w:val="23"/>
          <w:szCs w:val="23"/>
        </w:rPr>
        <w:t>info@greendrinkscba.org .</w:t>
      </w:r>
      <w:proofErr w:type="gramEnd"/>
      <w:r>
        <w:rPr>
          <w:rStyle w:val="Textoennegrita"/>
          <w:rFonts w:ascii="Georgia" w:hAnsi="Georgia"/>
          <w:color w:val="333333"/>
          <w:sz w:val="23"/>
          <w:szCs w:val="23"/>
        </w:rPr>
        <w:t xml:space="preserve"> Tel.: 351-5458657</w:t>
      </w:r>
    </w:p>
    <w:p w:rsidR="009C3643" w:rsidRDefault="009C3643" w:rsidP="009C3643">
      <w:pPr>
        <w:pStyle w:val="NormalWeb"/>
        <w:rPr>
          <w:rFonts w:ascii="Georgia" w:hAnsi="Georgia"/>
          <w:color w:val="333333"/>
          <w:sz w:val="23"/>
          <w:szCs w:val="23"/>
        </w:rPr>
      </w:pPr>
      <w:r>
        <w:rPr>
          <w:rStyle w:val="Textoennegrita"/>
          <w:rFonts w:ascii="Georgia" w:hAnsi="Georgia"/>
          <w:color w:val="333333"/>
          <w:sz w:val="23"/>
          <w:szCs w:val="23"/>
        </w:rPr>
        <w:t>¡Los esperamos!</w:t>
      </w:r>
    </w:p>
    <w:p w:rsidR="001951C8" w:rsidRDefault="001951C8"/>
    <w:sectPr w:rsidR="001951C8" w:rsidSect="00195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9C3643"/>
    <w:rsid w:val="001951C8"/>
    <w:rsid w:val="009C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C36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2019-02-26T02:09:00Z</dcterms:created>
  <dcterms:modified xsi:type="dcterms:W3CDTF">2019-02-26T02:11:00Z</dcterms:modified>
</cp:coreProperties>
</file>