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211A" w14:textId="77777777" w:rsidR="009F4C9B" w:rsidRDefault="009F4C9B">
      <w:pPr>
        <w:spacing w:after="700"/>
      </w:pPr>
    </w:p>
    <w:p w14:paraId="6F868C7A" w14:textId="77777777" w:rsidR="009F4C9B" w:rsidRDefault="00000000">
      <w:pPr>
        <w:shd w:val="clear" w:color="auto" w:fill="EAFBF1"/>
        <w:spacing w:after="360"/>
      </w:pPr>
      <w:r>
        <w:rPr>
          <w:b/>
          <w:bCs/>
          <w:color w:val="075E35"/>
          <w:sz w:val="18"/>
          <w:szCs w:val="18"/>
        </w:rPr>
        <w:t xml:space="preserve">  COMPANY DOCUMENTS • CHECKLIST ITEM 2  </w:t>
      </w:r>
    </w:p>
    <w:p w14:paraId="17C820B4" w14:textId="3E5A337C" w:rsidR="009F4C9B" w:rsidRDefault="00000000">
      <w:pPr>
        <w:spacing w:after="160"/>
      </w:pPr>
      <w:r>
        <w:rPr>
          <w:b/>
          <w:bCs/>
          <w:color w:val="075E35"/>
          <w:sz w:val="52"/>
          <w:szCs w:val="52"/>
        </w:rPr>
        <w:t>Naija</w:t>
      </w:r>
      <w:r>
        <w:rPr>
          <w:b/>
          <w:bCs/>
          <w:color w:val="19E66B"/>
          <w:sz w:val="52"/>
          <w:szCs w:val="52"/>
        </w:rPr>
        <w:t>Jobber</w:t>
      </w:r>
      <w:r>
        <w:rPr>
          <w:sz w:val="34"/>
          <w:szCs w:val="34"/>
        </w:rPr>
        <w:t xml:space="preserve"> </w:t>
      </w:r>
    </w:p>
    <w:p w14:paraId="739B60F2" w14:textId="58580846" w:rsidR="009F4C9B" w:rsidRDefault="00000000">
      <w:pPr>
        <w:pStyle w:val="Title"/>
        <w:spacing w:before="260" w:after="180"/>
      </w:pPr>
      <w:r>
        <w:rPr>
          <w:b/>
          <w:bCs/>
          <w:color w:val="075E35"/>
          <w:sz w:val="48"/>
          <w:szCs w:val="48"/>
        </w:rPr>
        <w:t>2</w:t>
      </w:r>
      <w:r w:rsidR="000F7DC4">
        <w:rPr>
          <w:b/>
          <w:bCs/>
          <w:color w:val="075E35"/>
          <w:sz w:val="48"/>
          <w:szCs w:val="48"/>
        </w:rPr>
        <w:t xml:space="preserve"> </w:t>
      </w:r>
      <w:r>
        <w:rPr>
          <w:b/>
          <w:bCs/>
          <w:color w:val="075E35"/>
          <w:sz w:val="48"/>
          <w:szCs w:val="48"/>
        </w:rPr>
        <w:t>Year Product &amp; Company Roadmap</w:t>
      </w:r>
    </w:p>
    <w:p w14:paraId="2AE30FAA" w14:textId="3D0365EB" w:rsidR="009F4C9B" w:rsidRDefault="00000000">
      <w:pPr>
        <w:spacing w:after="240" w:line="340" w:lineRule="auto"/>
      </w:pPr>
      <w:r>
        <w:rPr>
          <w:color w:val="5F6B65"/>
        </w:rPr>
        <w:t>From pre</w:t>
      </w:r>
      <w:r w:rsidR="000F7DC4">
        <w:rPr>
          <w:color w:val="5F6B65"/>
        </w:rPr>
        <w:t xml:space="preserve"> </w:t>
      </w:r>
      <w:r>
        <w:rPr>
          <w:color w:val="5F6B65"/>
        </w:rPr>
        <w:t>revenue community to validated monetization and early scale (24 months).</w:t>
      </w:r>
    </w:p>
    <w:p w14:paraId="63DCA806" w14:textId="126B0A05" w:rsidR="009F4C9B" w:rsidRDefault="00000000">
      <w:pPr>
        <w:spacing w:after="120"/>
      </w:pPr>
      <w:r>
        <w:rPr>
          <w:b/>
          <w:bCs/>
          <w:color w:val="075E35"/>
        </w:rPr>
        <w:t xml:space="preserve">Africa’s #1 </w:t>
      </w:r>
      <w:r w:rsidR="000F7DC4">
        <w:rPr>
          <w:b/>
          <w:bCs/>
          <w:color w:val="075E35"/>
        </w:rPr>
        <w:t>Job Tech</w:t>
      </w:r>
      <w:r>
        <w:rPr>
          <w:b/>
          <w:bCs/>
          <w:color w:val="075E35"/>
        </w:rPr>
        <w:t xml:space="preserve"> Platform </w:t>
      </w:r>
      <w:r w:rsidR="000F7DC4">
        <w:rPr>
          <w:b/>
          <w:bCs/>
          <w:color w:val="075E35"/>
        </w:rPr>
        <w:t>from</w:t>
      </w:r>
      <w:r>
        <w:rPr>
          <w:b/>
          <w:bCs/>
          <w:color w:val="075E35"/>
        </w:rPr>
        <w:t xml:space="preserve"> Hustle to Hire</w:t>
      </w:r>
    </w:p>
    <w:p w14:paraId="2326E205" w14:textId="7506F6AC" w:rsidR="009F4C9B" w:rsidRDefault="00000000">
      <w:pPr>
        <w:spacing w:after="800"/>
      </w:pPr>
      <w:r>
        <w:rPr>
          <w:i/>
          <w:iCs/>
          <w:color w:val="5F6B65"/>
        </w:rPr>
        <w:t>Pre</w:t>
      </w:r>
      <w:r w:rsidR="000F7DC4">
        <w:rPr>
          <w:i/>
          <w:iCs/>
          <w:color w:val="5F6B65"/>
        </w:rPr>
        <w:t xml:space="preserve"> </w:t>
      </w:r>
      <w:r>
        <w:rPr>
          <w:i/>
          <w:iCs/>
          <w:color w:val="5F6B65"/>
        </w:rPr>
        <w:t>revenue • Community</w:t>
      </w:r>
      <w:r w:rsidR="000F7DC4">
        <w:rPr>
          <w:i/>
          <w:iCs/>
          <w:color w:val="5F6B65"/>
        </w:rPr>
        <w:t xml:space="preserve"> </w:t>
      </w:r>
      <w:r>
        <w:rPr>
          <w:i/>
          <w:iCs/>
          <w:color w:val="5F6B65"/>
        </w:rPr>
        <w:t>validated • Editable Word document</w:t>
      </w:r>
    </w:p>
    <w:p w14:paraId="25B9AC9D" w14:textId="77777777" w:rsidR="009F4C9B" w:rsidRDefault="00000000">
      <w:r>
        <w:rPr>
          <w:color w:val="5F6B65"/>
        </w:rPr>
        <w:t>Prepared July 2026 • Version 1.0</w:t>
      </w:r>
    </w:p>
    <w:p w14:paraId="5F1FD1DC" w14:textId="77777777" w:rsidR="009F4C9B" w:rsidRDefault="00000000">
      <w:r>
        <w:br w:type="page"/>
      </w:r>
    </w:p>
    <w:p w14:paraId="62C2C20E" w14:textId="77777777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lastRenderedPageBreak/>
        <w:t>1. Roadmap North Star</w:t>
      </w:r>
    </w:p>
    <w:p w14:paraId="649B8AD2" w14:textId="46270EC1" w:rsidR="009F4C9B" w:rsidRDefault="00000000">
      <w:r>
        <w:t>Year 1: build trust infrastructure, ship MVP, prove willingness to pay. Year 2: recurring employer revenue, multi</w:t>
      </w:r>
      <w:r w:rsidR="000F7DC4">
        <w:t xml:space="preserve"> </w:t>
      </w:r>
      <w:r>
        <w:t>city depth, institutional pilots. Horizon: one million Africans connected to digital work by 2030.</w:t>
      </w:r>
    </w:p>
    <w:p w14:paraId="3E297E2B" w14:textId="0AEEF68C" w:rsidR="009F4C9B" w:rsidRDefault="00000000">
      <w:r>
        <w:rPr>
          <w:i/>
          <w:iCs/>
          <w:color w:val="5F6B65"/>
        </w:rPr>
        <w:t>Assumption: ~$250k grant/seed funds Year 1 build; earned revenue grows through phased pilots. All revenue figures remain forward</w:t>
      </w:r>
      <w:r w:rsidR="000F7DC4">
        <w:rPr>
          <w:i/>
          <w:iCs/>
          <w:color w:val="5F6B65"/>
        </w:rPr>
        <w:t xml:space="preserve"> </w:t>
      </w:r>
      <w:r>
        <w:rPr>
          <w:i/>
          <w:iCs/>
          <w:color w:val="5F6B65"/>
        </w:rPr>
        <w:t>looking until realized.</w:t>
      </w:r>
    </w:p>
    <w:p w14:paraId="58DA1654" w14:textId="22255216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2. Year 1 Build, Trust, Validate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865"/>
        <w:gridCol w:w="6420"/>
      </w:tblGrid>
      <w:tr w:rsidR="009F4C9B" w14:paraId="0FF9B919" w14:textId="77777777" w:rsidTr="000F7DC4">
        <w:trPr>
          <w:tblHeader/>
        </w:trPr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978522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Quarter</w:t>
            </w:r>
          </w:p>
        </w:tc>
        <w:tc>
          <w:tcPr>
            <w:tcW w:w="923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DB436A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176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B62016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Key outcomes</w:t>
            </w:r>
          </w:p>
        </w:tc>
      </w:tr>
      <w:tr w:rsidR="009F4C9B" w14:paraId="602B5FBB" w14:textId="77777777" w:rsidTr="000F7DC4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EA408" w14:textId="77777777" w:rsidR="009F4C9B" w:rsidRDefault="00000000">
            <w:pPr>
              <w:spacing w:after="0"/>
            </w:pPr>
            <w:r>
              <w:t>Q1 (M1–3)</w:t>
            </w:r>
          </w:p>
        </w:tc>
        <w:tc>
          <w:tcPr>
            <w:tcW w:w="923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7D0B3" w14:textId="77777777" w:rsidR="009F4C9B" w:rsidRDefault="00000000">
            <w:pPr>
              <w:spacing w:after="0"/>
            </w:pPr>
            <w:r>
              <w:t>Foundation</w:t>
            </w:r>
          </w:p>
        </w:tc>
        <w:tc>
          <w:tcPr>
            <w:tcW w:w="3176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E3E5E" w14:textId="0BC4C95D" w:rsidR="009F4C9B" w:rsidRDefault="00000000">
            <w:pPr>
              <w:spacing w:after="0"/>
            </w:pPr>
            <w:r>
              <w:t xml:space="preserve">Verification policy; impact baseline; community migration </w:t>
            </w:r>
            <w:r w:rsidR="000F7DC4">
              <w:t>starts</w:t>
            </w:r>
            <w:r>
              <w:t>; 5+ employer interviews/LOIs; first paid listing or staffing pilots</w:t>
            </w:r>
          </w:p>
        </w:tc>
      </w:tr>
      <w:tr w:rsidR="009F4C9B" w14:paraId="65CE90BB" w14:textId="77777777" w:rsidTr="000F7DC4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482FD" w14:textId="77777777" w:rsidR="009F4C9B" w:rsidRDefault="00000000">
            <w:pPr>
              <w:spacing w:after="0"/>
            </w:pPr>
            <w:r>
              <w:t>Q2 (M4–6)</w:t>
            </w:r>
          </w:p>
        </w:tc>
        <w:tc>
          <w:tcPr>
            <w:tcW w:w="923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21FFD" w14:textId="77777777" w:rsidR="009F4C9B" w:rsidRDefault="00000000">
            <w:pPr>
              <w:spacing w:after="0"/>
            </w:pPr>
            <w:r>
              <w:t>MVP launch</w:t>
            </w:r>
          </w:p>
        </w:tc>
        <w:tc>
          <w:tcPr>
            <w:tcW w:w="3176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22551" w14:textId="77777777" w:rsidR="009F4C9B" w:rsidRDefault="00000000">
            <w:pPr>
              <w:spacing w:after="0"/>
            </w:pPr>
            <w:r>
              <w:t>Local + International/Web3 paths; profiles; job dashboard; verified recruiter flow; XP/badges; education basics; Pro/product tests</w:t>
            </w:r>
          </w:p>
        </w:tc>
      </w:tr>
      <w:tr w:rsidR="009F4C9B" w14:paraId="0308FE3C" w14:textId="77777777" w:rsidTr="000F7DC4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33CF6" w14:textId="77777777" w:rsidR="009F4C9B" w:rsidRDefault="00000000">
            <w:pPr>
              <w:spacing w:after="0"/>
            </w:pPr>
            <w:r>
              <w:t>Q3 (M7–9)</w:t>
            </w:r>
          </w:p>
        </w:tc>
        <w:tc>
          <w:tcPr>
            <w:tcW w:w="923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679D6" w14:textId="77777777" w:rsidR="009F4C9B" w:rsidRDefault="00000000">
            <w:pPr>
              <w:spacing w:after="0"/>
            </w:pPr>
            <w:r>
              <w:t>Match &amp; measure</w:t>
            </w:r>
          </w:p>
        </w:tc>
        <w:tc>
          <w:tcPr>
            <w:tcW w:w="3176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D0A18" w14:textId="7FFA0156" w:rsidR="009F4C9B" w:rsidRDefault="00000000">
            <w:pPr>
              <w:spacing w:after="0"/>
            </w:pPr>
            <w:r>
              <w:t>Swipe matching; events near you; payment testing; quest pilots; interim impact report; unit</w:t>
            </w:r>
            <w:r w:rsidR="000F7DC4">
              <w:t xml:space="preserve"> </w:t>
            </w:r>
            <w:r>
              <w:t>economics review</w:t>
            </w:r>
          </w:p>
        </w:tc>
      </w:tr>
      <w:tr w:rsidR="009F4C9B" w14:paraId="4F9B08CE" w14:textId="77777777" w:rsidTr="000F7DC4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DEA2A" w14:textId="77777777" w:rsidR="009F4C9B" w:rsidRDefault="00000000">
            <w:pPr>
              <w:spacing w:after="0"/>
            </w:pPr>
            <w:r>
              <w:t>Q4 (M10–12)</w:t>
            </w:r>
          </w:p>
        </w:tc>
        <w:tc>
          <w:tcPr>
            <w:tcW w:w="923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D00BD" w14:textId="77777777" w:rsidR="009F4C9B" w:rsidRDefault="00000000">
            <w:pPr>
              <w:spacing w:after="0"/>
            </w:pPr>
            <w:r>
              <w:t>Retention &amp; proof</w:t>
            </w:r>
          </w:p>
        </w:tc>
        <w:tc>
          <w:tcPr>
            <w:tcW w:w="3176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214F6" w14:textId="54095997" w:rsidR="009F4C9B" w:rsidRDefault="00000000">
            <w:pPr>
              <w:spacing w:after="0"/>
            </w:pPr>
            <w:r>
              <w:t xml:space="preserve">~10k registered </w:t>
            </w:r>
            <w:r w:rsidR="0062519C">
              <w:t>users’</w:t>
            </w:r>
            <w:r>
              <w:t xml:space="preserve"> path; ~100 verified hires/gigs target; safety pilot docs; Year 1 earned revenue base case ~$60k; sustainability report</w:t>
            </w:r>
          </w:p>
        </w:tc>
      </w:tr>
    </w:tbl>
    <w:p w14:paraId="09ADAA7F" w14:textId="77777777" w:rsidR="009F4C9B" w:rsidRDefault="00000000">
      <w:pPr>
        <w:pStyle w:val="Heading2"/>
        <w:keepNext/>
        <w:spacing w:before="220" w:after="100"/>
      </w:pPr>
      <w:r>
        <w:rPr>
          <w:b/>
          <w:bCs/>
          <w:color w:val="0B0F0D"/>
        </w:rPr>
        <w:t>Year 1 product spine</w:t>
      </w:r>
    </w:p>
    <w:p w14:paraId="66726D93" w14:textId="77777777" w:rsidR="009F4C9B" w:rsidRDefault="00000000">
      <w:r>
        <w:t>Community → platform accounts → verified listings → apply/match → learning → XP → first paid B2B deals.</w:t>
      </w:r>
    </w:p>
    <w:p w14:paraId="4EE29D62" w14:textId="77777777" w:rsidR="009F4C9B" w:rsidRDefault="00000000">
      <w:pPr>
        <w:pStyle w:val="Heading2"/>
        <w:keepNext/>
        <w:spacing w:before="220" w:after="100"/>
      </w:pPr>
      <w:r>
        <w:rPr>
          <w:b/>
          <w:bCs/>
          <w:color w:val="0B0F0D"/>
        </w:rPr>
        <w:t>Year 1 explicit deferrals</w:t>
      </w:r>
    </w:p>
    <w:p w14:paraId="66BC918A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>Full USDT reward redemption at scale</w:t>
      </w:r>
    </w:p>
    <w:p w14:paraId="6B284C46" w14:textId="161FDFAE" w:rsidR="009F4C9B" w:rsidRDefault="00000000">
      <w:pPr>
        <w:pStyle w:val="ListParagraph"/>
        <w:numPr>
          <w:ilvl w:val="0"/>
          <w:numId w:val="1"/>
        </w:numPr>
        <w:spacing w:after="80"/>
      </w:pPr>
      <w:r>
        <w:t>In</w:t>
      </w:r>
      <w:r w:rsidR="000F7DC4">
        <w:t xml:space="preserve"> </w:t>
      </w:r>
      <w:r>
        <w:t>app trading</w:t>
      </w:r>
    </w:p>
    <w:p w14:paraId="0402FDEA" w14:textId="050D2B4A" w:rsidR="009F4C9B" w:rsidRDefault="00000000">
      <w:pPr>
        <w:pStyle w:val="ListParagraph"/>
        <w:numPr>
          <w:ilvl w:val="0"/>
          <w:numId w:val="1"/>
        </w:numPr>
        <w:spacing w:after="80"/>
      </w:pPr>
      <w:r>
        <w:t>Heavy in</w:t>
      </w:r>
      <w:r w:rsidR="000F7DC4">
        <w:t xml:space="preserve"> </w:t>
      </w:r>
      <w:r>
        <w:t>app advertising</w:t>
      </w:r>
    </w:p>
    <w:p w14:paraId="01D39D74" w14:textId="3FD39FF7" w:rsidR="009F4C9B" w:rsidRDefault="00000000">
      <w:pPr>
        <w:pStyle w:val="ListParagraph"/>
        <w:numPr>
          <w:ilvl w:val="0"/>
          <w:numId w:val="1"/>
        </w:numPr>
        <w:spacing w:after="80"/>
      </w:pPr>
      <w:r>
        <w:t>Multi</w:t>
      </w:r>
      <w:r w:rsidR="000F7DC4">
        <w:t xml:space="preserve"> </w:t>
      </w:r>
      <w:r>
        <w:t>country launch</w:t>
      </w:r>
    </w:p>
    <w:p w14:paraId="2E4C1B65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>DAO / token launch</w:t>
      </w:r>
    </w:p>
    <w:p w14:paraId="38C3CAA2" w14:textId="5CE97A99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3. Year 2 Recurring Revenue &amp; Depth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2021"/>
        <w:gridCol w:w="6264"/>
      </w:tblGrid>
      <w:tr w:rsidR="009F4C9B" w14:paraId="590B468D" w14:textId="77777777">
        <w:trPr>
          <w:tblHeader/>
        </w:trPr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418AA2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Quarter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704443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1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F7AF42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Key outcomes</w:t>
            </w:r>
          </w:p>
        </w:tc>
      </w:tr>
      <w:tr w:rsidR="009F4C9B" w14:paraId="6EA21ED9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E6551" w14:textId="77777777" w:rsidR="009F4C9B" w:rsidRDefault="00000000">
            <w:pPr>
              <w:spacing w:after="0"/>
            </w:pPr>
            <w:r>
              <w:t>Q5 (M13–15)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A1A2F3" w14:textId="77777777" w:rsidR="009F4C9B" w:rsidRDefault="00000000">
            <w:pPr>
              <w:spacing w:after="0"/>
            </w:pPr>
            <w:r>
              <w:t>Employer SaaS</w:t>
            </w:r>
          </w:p>
        </w:tc>
        <w:tc>
          <w:tcPr>
            <w:tcW w:w="31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52BE8" w14:textId="77777777" w:rsidR="009F4C9B" w:rsidRDefault="00000000">
            <w:pPr>
              <w:spacing w:after="0"/>
            </w:pPr>
            <w:r>
              <w:t>Corporate dashboards; hiring workflows; repeat listing/staffing clients; stronger moderation ops</w:t>
            </w:r>
          </w:p>
        </w:tc>
      </w:tr>
      <w:tr w:rsidR="009F4C9B" w14:paraId="3B78A0B7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6542E" w14:textId="77777777" w:rsidR="009F4C9B" w:rsidRDefault="00000000">
            <w:pPr>
              <w:spacing w:after="0"/>
            </w:pPr>
            <w:r>
              <w:lastRenderedPageBreak/>
              <w:t>Q6 (M16–18)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8518A" w14:textId="77777777" w:rsidR="009F4C9B" w:rsidRDefault="00000000">
            <w:pPr>
              <w:spacing w:after="0"/>
            </w:pPr>
            <w:r>
              <w:t>Marketplace fees</w:t>
            </w:r>
          </w:p>
        </w:tc>
        <w:tc>
          <w:tcPr>
            <w:tcW w:w="31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CD307" w14:textId="5875829F" w:rsidR="009F4C9B" w:rsidRDefault="00000000">
            <w:pPr>
              <w:spacing w:after="0"/>
            </w:pPr>
            <w:r>
              <w:t>Transaction</w:t>
            </w:r>
            <w:r w:rsidR="000F7DC4">
              <w:t xml:space="preserve"> </w:t>
            </w:r>
            <w:r>
              <w:t>fee pilot (2–5%); referral rewards; curated Talent Pool; ambassadors in 2–3 cities</w:t>
            </w:r>
          </w:p>
        </w:tc>
      </w:tr>
      <w:tr w:rsidR="009F4C9B" w14:paraId="69FB36E7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A58E9" w14:textId="77777777" w:rsidR="009F4C9B" w:rsidRDefault="00000000">
            <w:pPr>
              <w:spacing w:after="0"/>
            </w:pPr>
            <w:r>
              <w:t>Q7 (M19–21)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1A09D" w14:textId="77777777" w:rsidR="009F4C9B" w:rsidRDefault="00000000">
            <w:pPr>
              <w:spacing w:after="0"/>
            </w:pPr>
            <w:r>
              <w:t>Scale channels</w:t>
            </w:r>
          </w:p>
        </w:tc>
        <w:tc>
          <w:tcPr>
            <w:tcW w:w="31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AB62D5" w14:textId="3E5FFC63" w:rsidR="009F4C9B" w:rsidRDefault="00000000">
            <w:pPr>
              <w:spacing w:after="0"/>
            </w:pPr>
            <w:r>
              <w:t>Ecosystem campaigns; NGO/gov pilots; courses at scale; privacy</w:t>
            </w:r>
            <w:r w:rsidR="000F7DC4">
              <w:t xml:space="preserve"> </w:t>
            </w:r>
            <w:r>
              <w:t>safe talent</w:t>
            </w:r>
            <w:r w:rsidR="000F7DC4">
              <w:t xml:space="preserve"> </w:t>
            </w:r>
            <w:r>
              <w:t>near</w:t>
            </w:r>
            <w:r w:rsidR="000F7DC4">
              <w:t xml:space="preserve"> </w:t>
            </w:r>
            <w:r>
              <w:t>you</w:t>
            </w:r>
          </w:p>
        </w:tc>
      </w:tr>
      <w:tr w:rsidR="009F4C9B" w14:paraId="1ED7F6E6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63E97" w14:textId="77777777" w:rsidR="009F4C9B" w:rsidRDefault="00000000">
            <w:pPr>
              <w:spacing w:after="0"/>
            </w:pPr>
            <w:r>
              <w:t>Q8 (M22–24)</w:t>
            </w:r>
          </w:p>
        </w:tc>
        <w:tc>
          <w:tcPr>
            <w:tcW w:w="10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4C1EAB" w14:textId="77777777" w:rsidR="009F4C9B" w:rsidRDefault="00000000">
            <w:pPr>
              <w:spacing w:after="0"/>
            </w:pPr>
            <w:r>
              <w:t>Institutional path</w:t>
            </w:r>
          </w:p>
        </w:tc>
        <w:tc>
          <w:tcPr>
            <w:tcW w:w="31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14A9A" w14:textId="6C3B0CE2" w:rsidR="009F4C9B" w:rsidRDefault="00000000">
            <w:pPr>
              <w:spacing w:after="0"/>
            </w:pPr>
            <w:r>
              <w:t>Enterprise recruitment deals; hiring API pilots; controlled brand ads if trust/traffic allow; Year 2 base ~$280k revenue; prepare Year 3 break</w:t>
            </w:r>
            <w:r w:rsidR="000F7DC4">
              <w:t xml:space="preserve"> </w:t>
            </w:r>
            <w:r>
              <w:t>even</w:t>
            </w:r>
          </w:p>
        </w:tc>
      </w:tr>
    </w:tbl>
    <w:p w14:paraId="5E27A042" w14:textId="77777777" w:rsidR="009F4C9B" w:rsidRDefault="00000000">
      <w:pPr>
        <w:pStyle w:val="Heading2"/>
        <w:keepNext/>
        <w:spacing w:before="220" w:after="100"/>
      </w:pPr>
      <w:r>
        <w:rPr>
          <w:b/>
          <w:bCs/>
          <w:color w:val="0B0F0D"/>
        </w:rPr>
        <w:t>Year 2 product spine</w:t>
      </w:r>
    </w:p>
    <w:p w14:paraId="313BE17D" w14:textId="738873E5" w:rsidR="009F4C9B" w:rsidRDefault="00000000">
      <w:r>
        <w:t>Dashboards → paid campaigns → take</w:t>
      </w:r>
      <w:r w:rsidR="000F7DC4">
        <w:t xml:space="preserve"> </w:t>
      </w:r>
      <w:r>
        <w:t>rate on completed work → talent discovery → institutional contracts.</w:t>
      </w:r>
    </w:p>
    <w:p w14:paraId="61464642" w14:textId="77777777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4. Company Milestones Parallel Track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4143"/>
        <w:gridCol w:w="4143"/>
      </w:tblGrid>
      <w:tr w:rsidR="009F4C9B" w14:paraId="194E99E9" w14:textId="77777777">
        <w:trPr>
          <w:tblHeader/>
        </w:trPr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02479D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Track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82329E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Year 1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DCB668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Year 2</w:t>
            </w:r>
          </w:p>
        </w:tc>
      </w:tr>
      <w:tr w:rsidR="009F4C9B" w14:paraId="0EDDBEE5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34939" w14:textId="77777777" w:rsidR="009F4C9B" w:rsidRDefault="00000000">
            <w:pPr>
              <w:spacing w:after="0"/>
            </w:pPr>
            <w:r>
              <w:t>Team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CF7C9" w14:textId="77777777" w:rsidR="009F4C9B" w:rsidRDefault="00000000">
            <w:pPr>
              <w:spacing w:after="0"/>
            </w:pPr>
            <w:r>
              <w:t xml:space="preserve">Contract </w:t>
            </w:r>
            <w:proofErr w:type="spellStart"/>
            <w:r>
              <w:t>eng</w:t>
            </w:r>
            <w:proofErr w:type="spellEnd"/>
            <w:r>
              <w:t xml:space="preserve"> + verification + community + BD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4A9908" w14:textId="77777777" w:rsidR="009F4C9B" w:rsidRDefault="00000000">
            <w:pPr>
              <w:spacing w:after="0"/>
            </w:pPr>
            <w:r>
              <w:t>CS/AM, ambassador managers, analyst, enterprise partnerships</w:t>
            </w:r>
          </w:p>
        </w:tc>
      </w:tr>
      <w:tr w:rsidR="009F4C9B" w14:paraId="012636EB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11BC0" w14:textId="77777777" w:rsidR="009F4C9B" w:rsidRDefault="00000000">
            <w:pPr>
              <w:spacing w:after="0"/>
            </w:pPr>
            <w:r>
              <w:t>Ops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2764F" w14:textId="77777777" w:rsidR="009F4C9B" w:rsidRDefault="00000000">
            <w:pPr>
              <w:spacing w:after="0"/>
            </w:pPr>
            <w:r>
              <w:t>Policies, moderation SLAs, grant reporting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17B5C" w14:textId="3F08A722" w:rsidR="009F4C9B" w:rsidRDefault="00000000">
            <w:pPr>
              <w:spacing w:after="0"/>
            </w:pPr>
            <w:r>
              <w:t>Multi</w:t>
            </w:r>
            <w:r w:rsidR="000F7DC4">
              <w:t xml:space="preserve"> </w:t>
            </w:r>
            <w:r>
              <w:t>city ops, fraud/analytics, institutional compliance</w:t>
            </w:r>
          </w:p>
        </w:tc>
      </w:tr>
      <w:tr w:rsidR="009F4C9B" w14:paraId="3BFC96FA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57538" w14:textId="77777777" w:rsidR="009F4C9B" w:rsidRDefault="00000000">
            <w:pPr>
              <w:spacing w:after="0"/>
            </w:pPr>
            <w:r>
              <w:t>Brand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EA063" w14:textId="77777777" w:rsidR="009F4C9B" w:rsidRDefault="00000000">
            <w:pPr>
              <w:spacing w:after="0"/>
            </w:pPr>
            <w:r>
              <w:t>Bat identity, consistent voice, labeled sponsorships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9BE067" w14:textId="77777777" w:rsidR="009F4C9B" w:rsidRDefault="00000000">
            <w:pPr>
              <w:spacing w:after="0"/>
            </w:pPr>
            <w:r>
              <w:t>Broader campaigns without diluting trust</w:t>
            </w:r>
          </w:p>
        </w:tc>
      </w:tr>
      <w:tr w:rsidR="009F4C9B" w14:paraId="69A6C58B" w14:textId="77777777">
        <w:tc>
          <w:tcPr>
            <w:tcW w:w="90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8BA34" w14:textId="77777777" w:rsidR="009F4C9B" w:rsidRDefault="00000000">
            <w:pPr>
              <w:spacing w:after="0"/>
            </w:pPr>
            <w:r>
              <w:t>Finance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C3E5F" w14:textId="15E5C39A" w:rsidR="009F4C9B" w:rsidRDefault="00000000">
            <w:pPr>
              <w:spacing w:after="0"/>
            </w:pPr>
            <w:r>
              <w:t>Pre</w:t>
            </w:r>
            <w:r w:rsidR="000F7DC4">
              <w:t xml:space="preserve"> </w:t>
            </w:r>
            <w:r>
              <w:t>revenue controls; pilot ledger</w:t>
            </w:r>
          </w:p>
        </w:tc>
        <w:tc>
          <w:tcPr>
            <w:tcW w:w="20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1A86A" w14:textId="77777777" w:rsidR="009F4C9B" w:rsidRDefault="00000000">
            <w:pPr>
              <w:spacing w:after="0"/>
            </w:pPr>
            <w:r>
              <w:t>Recurring revenue reporting; tighter unit economics</w:t>
            </w:r>
          </w:p>
        </w:tc>
      </w:tr>
    </w:tbl>
    <w:p w14:paraId="3DF559EF" w14:textId="77777777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5. Success Metrics by End of Year 2</w:t>
      </w:r>
    </w:p>
    <w:p w14:paraId="08880A02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>Users: community migrated; 10k+ registered pathway in Y1; meaningful MAU and retention in Y2</w:t>
      </w:r>
    </w:p>
    <w:p w14:paraId="65F49C95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>Trust: verified recruiters, reviewed listings, incident/safety process live</w:t>
      </w:r>
    </w:p>
    <w:p w14:paraId="7427E042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>Outcomes: auditable applications, hires, and paid gigs</w:t>
      </w:r>
    </w:p>
    <w:p w14:paraId="38D345E7" w14:textId="77777777" w:rsidR="009F4C9B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Money: start at $0 revenue; by Y2 recurring streams covering a rising share of </w:t>
      </w:r>
      <w:proofErr w:type="spellStart"/>
      <w:r>
        <w:t>opex</w:t>
      </w:r>
      <w:proofErr w:type="spellEnd"/>
    </w:p>
    <w:p w14:paraId="1C2D8790" w14:textId="19A99CE1" w:rsidR="009F4C9B" w:rsidRDefault="00000000">
      <w:pPr>
        <w:pStyle w:val="ListParagraph"/>
        <w:numPr>
          <w:ilvl w:val="0"/>
          <w:numId w:val="1"/>
        </w:numPr>
        <w:spacing w:after="80"/>
      </w:pPr>
      <w:r>
        <w:t>Brand: hustler</w:t>
      </w:r>
      <w:r w:rsidR="000F7DC4">
        <w:t xml:space="preserve"> </w:t>
      </w:r>
      <w:r>
        <w:t>first tone intact; ads/sponsors clearly labeled</w:t>
      </w:r>
    </w:p>
    <w:p w14:paraId="19B64E38" w14:textId="77777777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6. Milestone Map (Simple)</w:t>
      </w:r>
    </w:p>
    <w:p w14:paraId="01E388F3" w14:textId="77777777" w:rsidR="009F4C9B" w:rsidRDefault="00000000">
      <w:r>
        <w:t>Month 0–3: Policy, LOIs, paid pilots, migrate community</w:t>
      </w:r>
    </w:p>
    <w:p w14:paraId="11097426" w14:textId="77777777" w:rsidR="009F4C9B" w:rsidRDefault="00000000">
      <w:r>
        <w:t>Month 4–6: MVP live (Local/Intl, verify, XP, education)</w:t>
      </w:r>
    </w:p>
    <w:p w14:paraId="32B98D2E" w14:textId="77777777" w:rsidR="009F4C9B" w:rsidRDefault="00000000">
      <w:r>
        <w:t>Month 7–12: Swipe, events, payments, ~10k users, ~100 outcomes</w:t>
      </w:r>
    </w:p>
    <w:p w14:paraId="1369F11C" w14:textId="219B859C" w:rsidR="009F4C9B" w:rsidRDefault="00000000">
      <w:r>
        <w:lastRenderedPageBreak/>
        <w:t>Month 13–18: Dashboards, recurring B2B, multi</w:t>
      </w:r>
      <w:r w:rsidR="000F7DC4">
        <w:t xml:space="preserve"> </w:t>
      </w:r>
      <w:r>
        <w:t>city ambassadors</w:t>
      </w:r>
    </w:p>
    <w:p w14:paraId="62537904" w14:textId="77777777" w:rsidR="009F4C9B" w:rsidRDefault="00000000">
      <w:r>
        <w:t>Month 19–24: Enterprise/NGO deals, API, cautious ads, unit economics proven</w:t>
      </w:r>
    </w:p>
    <w:p w14:paraId="375670FC" w14:textId="77777777" w:rsidR="009F4C9B" w:rsidRDefault="00000000">
      <w:r>
        <w:rPr>
          <w:b/>
          <w:bCs/>
          <w:color w:val="075E35"/>
        </w:rPr>
        <w:t>2030 horizon: 1M Africans connected to digital work</w:t>
      </w:r>
    </w:p>
    <w:p w14:paraId="0A3947EB" w14:textId="77777777" w:rsidR="009F4C9B" w:rsidRDefault="00000000">
      <w:pPr>
        <w:pStyle w:val="Heading1"/>
        <w:keepNext/>
        <w:spacing w:before="300"/>
      </w:pPr>
      <w:r>
        <w:rPr>
          <w:b/>
          <w:bCs/>
          <w:color w:val="075E35"/>
        </w:rPr>
        <w:t>7. Risks on the Roadmap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6"/>
        <w:gridCol w:w="6568"/>
      </w:tblGrid>
      <w:tr w:rsidR="009F4C9B" w14:paraId="499737BB" w14:textId="77777777">
        <w:trPr>
          <w:tblHeader/>
        </w:trPr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88CA14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075E3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BD3495" w14:textId="77777777" w:rsidR="009F4C9B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Response</w:t>
            </w:r>
          </w:p>
        </w:tc>
      </w:tr>
      <w:tr w:rsidR="009F4C9B" w14:paraId="39D03BA4" w14:textId="77777777"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41E796" w14:textId="77777777" w:rsidR="009F4C9B" w:rsidRDefault="00000000">
            <w:pPr>
              <w:spacing w:after="0"/>
            </w:pPr>
            <w:r>
              <w:t>Monetization slower than plan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E397E" w14:textId="77777777" w:rsidR="009F4C9B" w:rsidRDefault="00000000">
            <w:pPr>
              <w:spacing w:after="0"/>
            </w:pPr>
            <w:r>
              <w:t>Keep burn staged; prioritize B2B pilots; extend grant tranche discipline</w:t>
            </w:r>
          </w:p>
        </w:tc>
      </w:tr>
      <w:tr w:rsidR="009F4C9B" w14:paraId="63077E7A" w14:textId="77777777"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CC425" w14:textId="77777777" w:rsidR="009F4C9B" w:rsidRDefault="00000000">
            <w:pPr>
              <w:spacing w:after="0"/>
            </w:pPr>
            <w:r>
              <w:t>Trust failures / scam listings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D7ED5" w14:textId="77777777" w:rsidR="009F4C9B" w:rsidRDefault="00000000">
            <w:pPr>
              <w:spacing w:after="0"/>
            </w:pPr>
            <w:r>
              <w:t>Slow growth; strengthen verification before acquisition spend</w:t>
            </w:r>
          </w:p>
        </w:tc>
      </w:tr>
      <w:tr w:rsidR="009F4C9B" w14:paraId="58917139" w14:textId="77777777"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8C0B01" w14:textId="77777777" w:rsidR="009F4C9B" w:rsidRDefault="00000000">
            <w:pPr>
              <w:spacing w:after="0"/>
            </w:pPr>
            <w:r>
              <w:t>Overbuilding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EE26E" w14:textId="77777777" w:rsidR="009F4C9B" w:rsidRDefault="00000000">
            <w:pPr>
              <w:spacing w:after="0"/>
            </w:pPr>
            <w:r>
              <w:t>Defer trading, tokens, and ads until core loops work</w:t>
            </w:r>
          </w:p>
        </w:tc>
      </w:tr>
      <w:tr w:rsidR="009F4C9B" w14:paraId="30FD8675" w14:textId="77777777">
        <w:tc>
          <w:tcPr>
            <w:tcW w:w="17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17AB0" w14:textId="4609DF95" w:rsidR="009F4C9B" w:rsidRDefault="00000000">
            <w:pPr>
              <w:spacing w:after="0"/>
            </w:pPr>
            <w:r>
              <w:t>Key</w:t>
            </w:r>
            <w:r w:rsidR="000F7DC4">
              <w:t xml:space="preserve"> </w:t>
            </w:r>
            <w:r>
              <w:t>person dependency</w:t>
            </w:r>
          </w:p>
        </w:tc>
        <w:tc>
          <w:tcPr>
            <w:tcW w:w="3250" w:type="pct"/>
            <w:tcBorders>
              <w:top w:val="single" w:sz="1" w:space="0" w:color="E5E9E7"/>
              <w:left w:val="single" w:sz="1" w:space="0" w:color="E5E9E7"/>
              <w:bottom w:val="single" w:sz="1" w:space="0" w:color="E5E9E7"/>
              <w:right w:val="single" w:sz="1" w:space="0" w:color="E5E9E7"/>
            </w:tcBorders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C89C1" w14:textId="77777777" w:rsidR="009F4C9B" w:rsidRDefault="00000000">
            <w:pPr>
              <w:spacing w:after="0"/>
            </w:pPr>
            <w:r>
              <w:t>Document processes; hire ops and engineering depth in Year 1–2</w:t>
            </w:r>
          </w:p>
        </w:tc>
      </w:tr>
    </w:tbl>
    <w:p w14:paraId="091C0C13" w14:textId="77777777" w:rsidR="00537F98" w:rsidRDefault="00537F98"/>
    <w:sectPr w:rsidR="00537F98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AA57" w14:textId="77777777" w:rsidR="00800E01" w:rsidRDefault="00800E01">
      <w:pPr>
        <w:spacing w:after="0" w:line="240" w:lineRule="auto"/>
      </w:pPr>
      <w:r>
        <w:separator/>
      </w:r>
    </w:p>
  </w:endnote>
  <w:endnote w:type="continuationSeparator" w:id="0">
    <w:p w14:paraId="6F816C5F" w14:textId="77777777" w:rsidR="00800E01" w:rsidRDefault="0080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90CE" w14:textId="3134B45F" w:rsidR="009F4C9B" w:rsidRDefault="00000000">
    <w:pPr>
      <w:pBdr>
        <w:top w:val="single" w:sz="4" w:space="0" w:color="E5E9E7"/>
      </w:pBdr>
      <w:jc w:val="center"/>
    </w:pPr>
    <w:r>
      <w:rPr>
        <w:color w:val="5F6B65"/>
        <w:sz w:val="16"/>
        <w:szCs w:val="16"/>
      </w:rPr>
      <w:t xml:space="preserve">NaijaJobber 2-Year Product &amp; Company </w:t>
    </w:r>
    <w:r w:rsidR="000F7DC4">
      <w:rPr>
        <w:color w:val="5F6B65"/>
        <w:sz w:val="16"/>
        <w:szCs w:val="16"/>
      </w:rPr>
      <w:t>Roadmap • Confidential •</w:t>
    </w:r>
    <w:r>
      <w:rPr>
        <w:color w:val="5F6B65"/>
        <w:sz w:val="16"/>
        <w:szCs w:val="16"/>
      </w:rPr>
      <w:t xml:space="preserve">  </w:t>
    </w:r>
    <w:r>
      <w:rPr>
        <w:color w:val="5F6B65"/>
        <w:sz w:val="16"/>
        <w:szCs w:val="16"/>
      </w:rPr>
      <w:fldChar w:fldCharType="begin"/>
    </w:r>
    <w:r>
      <w:rPr>
        <w:color w:val="5F6B65"/>
        <w:sz w:val="16"/>
        <w:szCs w:val="16"/>
      </w:rPr>
      <w:instrText>PAGE</w:instrText>
    </w:r>
    <w:r>
      <w:rPr>
        <w:color w:val="5F6B65"/>
        <w:sz w:val="16"/>
        <w:szCs w:val="16"/>
      </w:rPr>
      <w:fldChar w:fldCharType="separate"/>
    </w:r>
    <w:r w:rsidR="00C00042">
      <w:rPr>
        <w:noProof/>
        <w:color w:val="5F6B65"/>
        <w:sz w:val="16"/>
        <w:szCs w:val="16"/>
      </w:rPr>
      <w:t>1</w:t>
    </w:r>
    <w:r>
      <w:rPr>
        <w:color w:val="5F6B6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5DF3B" w14:textId="77777777" w:rsidR="00800E01" w:rsidRDefault="00800E01">
      <w:pPr>
        <w:spacing w:after="0" w:line="240" w:lineRule="auto"/>
      </w:pPr>
      <w:r>
        <w:separator/>
      </w:r>
    </w:p>
  </w:footnote>
  <w:footnote w:type="continuationSeparator" w:id="0">
    <w:p w14:paraId="4234807B" w14:textId="77777777" w:rsidR="00800E01" w:rsidRDefault="0080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B595" w14:textId="0F6961E7" w:rsidR="009F4C9B" w:rsidRDefault="000F7DC4">
    <w:pPr>
      <w:pBdr>
        <w:bottom w:val="single" w:sz="8" w:space="0" w:color="19E66B"/>
      </w:pBdr>
      <w:spacing w:after="100"/>
    </w:pPr>
    <w:r>
      <w:rPr>
        <w:b/>
        <w:bCs/>
        <w:color w:val="075E35"/>
        <w:sz w:val="20"/>
        <w:szCs w:val="20"/>
      </w:rPr>
      <w:t>Naija</w:t>
    </w:r>
    <w:r>
      <w:rPr>
        <w:b/>
        <w:bCs/>
        <w:color w:val="19E66B"/>
        <w:sz w:val="20"/>
        <w:szCs w:val="20"/>
      </w:rPr>
      <w:t>Jobber</w:t>
    </w:r>
    <w:r>
      <w:rPr>
        <w:color w:val="5F6B65"/>
        <w:sz w:val="16"/>
        <w:szCs w:val="16"/>
      </w:rPr>
      <w:t xml:space="preserve"> • Company</w:t>
    </w:r>
    <w:r w:rsidR="00000000">
      <w:rPr>
        <w:color w:val="5F6B65"/>
        <w:sz w:val="16"/>
        <w:szCs w:val="16"/>
      </w:rPr>
      <w:t xml:space="preserve"> Documents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42EA"/>
    <w:multiLevelType w:val="hybridMultilevel"/>
    <w:tmpl w:val="9E50FFD4"/>
    <w:lvl w:ilvl="0" w:tplc="2048ED5E">
      <w:start w:val="1"/>
      <w:numFmt w:val="bullet"/>
      <w:lvlText w:val="●"/>
      <w:lvlJc w:val="left"/>
      <w:pPr>
        <w:ind w:left="720" w:hanging="360"/>
      </w:pPr>
    </w:lvl>
    <w:lvl w:ilvl="1" w:tplc="F0E88268">
      <w:start w:val="1"/>
      <w:numFmt w:val="bullet"/>
      <w:lvlText w:val="○"/>
      <w:lvlJc w:val="left"/>
      <w:pPr>
        <w:ind w:left="1440" w:hanging="360"/>
      </w:pPr>
    </w:lvl>
    <w:lvl w:ilvl="2" w:tplc="35184A44">
      <w:start w:val="1"/>
      <w:numFmt w:val="bullet"/>
      <w:lvlText w:val="■"/>
      <w:lvlJc w:val="left"/>
      <w:pPr>
        <w:ind w:left="2160" w:hanging="360"/>
      </w:pPr>
    </w:lvl>
    <w:lvl w:ilvl="3" w:tplc="777AE112">
      <w:start w:val="1"/>
      <w:numFmt w:val="bullet"/>
      <w:lvlText w:val="●"/>
      <w:lvlJc w:val="left"/>
      <w:pPr>
        <w:ind w:left="2880" w:hanging="360"/>
      </w:pPr>
    </w:lvl>
    <w:lvl w:ilvl="4" w:tplc="3578B210">
      <w:start w:val="1"/>
      <w:numFmt w:val="bullet"/>
      <w:lvlText w:val="○"/>
      <w:lvlJc w:val="left"/>
      <w:pPr>
        <w:ind w:left="3600" w:hanging="360"/>
      </w:pPr>
    </w:lvl>
    <w:lvl w:ilvl="5" w:tplc="C1B821C4">
      <w:start w:val="1"/>
      <w:numFmt w:val="bullet"/>
      <w:lvlText w:val="■"/>
      <w:lvlJc w:val="left"/>
      <w:pPr>
        <w:ind w:left="4320" w:hanging="360"/>
      </w:pPr>
    </w:lvl>
    <w:lvl w:ilvl="6" w:tplc="BC1032E4">
      <w:start w:val="1"/>
      <w:numFmt w:val="bullet"/>
      <w:lvlText w:val="●"/>
      <w:lvlJc w:val="left"/>
      <w:pPr>
        <w:ind w:left="5040" w:hanging="360"/>
      </w:pPr>
    </w:lvl>
    <w:lvl w:ilvl="7" w:tplc="A64097B8">
      <w:start w:val="1"/>
      <w:numFmt w:val="bullet"/>
      <w:lvlText w:val="●"/>
      <w:lvlJc w:val="left"/>
      <w:pPr>
        <w:ind w:left="5760" w:hanging="360"/>
      </w:pPr>
    </w:lvl>
    <w:lvl w:ilvl="8" w:tplc="D49E3F9A">
      <w:start w:val="1"/>
      <w:numFmt w:val="bullet"/>
      <w:lvlText w:val="●"/>
      <w:lvlJc w:val="left"/>
      <w:pPr>
        <w:ind w:left="6480" w:hanging="360"/>
      </w:pPr>
    </w:lvl>
  </w:abstractNum>
  <w:num w:numId="1" w16cid:durableId="1658268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C9B"/>
    <w:rsid w:val="000F7DC4"/>
    <w:rsid w:val="00537F98"/>
    <w:rsid w:val="0062519C"/>
    <w:rsid w:val="00757593"/>
    <w:rsid w:val="00800E01"/>
    <w:rsid w:val="00857310"/>
    <w:rsid w:val="009F4C9B"/>
    <w:rsid w:val="00C0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970D"/>
  <w15:docId w15:val="{079EE195-98E3-4F0D-8CF6-191E662E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B0F0D"/>
        <w:sz w:val="22"/>
        <w:szCs w:val="22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DC4"/>
  </w:style>
  <w:style w:type="paragraph" w:styleId="Footer">
    <w:name w:val="footer"/>
    <w:basedOn w:val="Normal"/>
    <w:link w:val="FooterChar"/>
    <w:uiPriority w:val="99"/>
    <w:unhideWhenUsed/>
    <w:rsid w:val="000F7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NaijaJobber 2-Year Product &amp; Company Roadmap</vt:lpstr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2-Year Product &amp; Company Roadmap</dc:title>
  <dc:subject>NaijaJobber Company Document</dc:subject>
  <dc:creator>NaijaJobber</dc:creator>
  <dc:description>Editable company document for checklist item 2</dc:description>
  <cp:lastModifiedBy>Dekpen Tari</cp:lastModifiedBy>
  <cp:revision>3</cp:revision>
  <dcterms:created xsi:type="dcterms:W3CDTF">2026-07-22T17:29:00Z</dcterms:created>
  <dcterms:modified xsi:type="dcterms:W3CDTF">2026-07-23T01:50:00Z</dcterms:modified>
</cp:coreProperties>
</file>