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63C5E" w14:textId="77777777" w:rsidR="00632789" w:rsidRPr="00632789" w:rsidRDefault="00632789" w:rsidP="004751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</w:pPr>
      <w:r w:rsidRPr="0063278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Financial and Engineering Feasibility Report</w:t>
      </w:r>
    </w:p>
    <w:p w14:paraId="32A69720" w14:textId="77777777" w:rsidR="00632789" w:rsidRPr="00632789" w:rsidRDefault="00632789" w:rsidP="0047513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32789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Renewable Energy Solution for Water &amp; Environmental Restoration</w:t>
      </w:r>
    </w:p>
    <w:p w14:paraId="3C006A36" w14:textId="77777777" w:rsidR="00632789" w:rsidRPr="00632789" w:rsidRDefault="00632789" w:rsidP="004751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327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WERC Environmental Design Contest – 2025</w:t>
      </w:r>
    </w:p>
    <w:p w14:paraId="765B0929" w14:textId="77777777" w:rsidR="00632789" w:rsidRPr="00632789" w:rsidRDefault="00632789" w:rsidP="00475137">
      <w:pPr>
        <w:jc w:val="both"/>
        <w:rPr>
          <w:rFonts w:ascii="Times New Roman" w:hAnsi="Times New Roman" w:cs="Times New Roman"/>
          <w:b/>
          <w:bCs/>
        </w:rPr>
      </w:pPr>
      <w:r w:rsidRPr="00632789">
        <w:rPr>
          <w:rFonts w:ascii="Times New Roman" w:hAnsi="Times New Roman" w:cs="Times New Roman"/>
          <w:b/>
          <w:bCs/>
        </w:rPr>
        <w:t>1. Project Summary</w:t>
      </w:r>
    </w:p>
    <w:p w14:paraId="1D7B5259" w14:textId="77777777" w:rsidR="00632789" w:rsidRPr="00632789" w:rsidRDefault="00632789" w:rsidP="00475137">
      <w:pPr>
        <w:jc w:val="both"/>
        <w:rPr>
          <w:rFonts w:ascii="Times New Roman" w:hAnsi="Times New Roman" w:cs="Times New Roman"/>
        </w:rPr>
      </w:pPr>
      <w:r w:rsidRPr="00632789">
        <w:rPr>
          <w:rFonts w:ascii="Times New Roman" w:hAnsi="Times New Roman" w:cs="Times New Roman"/>
        </w:rPr>
        <w:t>This project provides a sustainable method for restoring post-wildfire soil and water quality, using:</w:t>
      </w:r>
    </w:p>
    <w:p w14:paraId="1F12DBE7" w14:textId="77777777" w:rsidR="00632789" w:rsidRPr="00632789" w:rsidRDefault="00632789" w:rsidP="0047513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2789">
        <w:rPr>
          <w:rFonts w:ascii="Times New Roman" w:hAnsi="Times New Roman" w:cs="Times New Roman"/>
        </w:rPr>
        <w:t>A wind-powered filtration system</w:t>
      </w:r>
    </w:p>
    <w:p w14:paraId="318AEFE8" w14:textId="77777777" w:rsidR="00632789" w:rsidRPr="00632789" w:rsidRDefault="00632789" w:rsidP="0047513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2789">
        <w:rPr>
          <w:rFonts w:ascii="Times New Roman" w:hAnsi="Times New Roman" w:cs="Times New Roman"/>
        </w:rPr>
        <w:t>Natural soil remediation media</w:t>
      </w:r>
    </w:p>
    <w:p w14:paraId="3A225998" w14:textId="77777777" w:rsidR="00632789" w:rsidRPr="00632789" w:rsidRDefault="00632789" w:rsidP="0047513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2789">
        <w:rPr>
          <w:rFonts w:ascii="Times New Roman" w:hAnsi="Times New Roman" w:cs="Times New Roman"/>
        </w:rPr>
        <w:t>Real-time sensor monitoring</w:t>
      </w:r>
    </w:p>
    <w:p w14:paraId="52D3EC8B" w14:textId="77777777" w:rsidR="00632789" w:rsidRPr="00632789" w:rsidRDefault="00632789" w:rsidP="0047513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2789">
        <w:rPr>
          <w:rFonts w:ascii="Times New Roman" w:hAnsi="Times New Roman" w:cs="Times New Roman"/>
        </w:rPr>
        <w:t>Low-cost, off-grid infrastructure</w:t>
      </w:r>
    </w:p>
    <w:p w14:paraId="27265F8C" w14:textId="77777777" w:rsidR="00632789" w:rsidRPr="00632789" w:rsidRDefault="00632789" w:rsidP="00475137">
      <w:pPr>
        <w:jc w:val="both"/>
        <w:rPr>
          <w:rFonts w:ascii="Times New Roman" w:hAnsi="Times New Roman" w:cs="Times New Roman"/>
        </w:rPr>
      </w:pPr>
      <w:r w:rsidRPr="00632789">
        <w:rPr>
          <w:rFonts w:ascii="Times New Roman" w:hAnsi="Times New Roman" w:cs="Times New Roman"/>
          <w:b/>
          <w:bCs/>
        </w:rPr>
        <w:t>Goal:</w:t>
      </w:r>
      <w:r w:rsidRPr="00632789">
        <w:rPr>
          <w:rFonts w:ascii="Times New Roman" w:hAnsi="Times New Roman" w:cs="Times New Roman"/>
        </w:rPr>
        <w:t xml:space="preserve"> Reduce recovery time from 20–25 years to </w:t>
      </w:r>
      <w:r w:rsidRPr="00632789">
        <w:rPr>
          <w:rFonts w:ascii="Times New Roman" w:hAnsi="Times New Roman" w:cs="Times New Roman"/>
          <w:b/>
          <w:bCs/>
        </w:rPr>
        <w:t>3–5 years</w:t>
      </w:r>
      <w:r w:rsidRPr="00632789">
        <w:rPr>
          <w:rFonts w:ascii="Times New Roman" w:hAnsi="Times New Roman" w:cs="Times New Roman"/>
        </w:rPr>
        <w:t>, even in rural or low-resource communities.</w:t>
      </w:r>
    </w:p>
    <w:p w14:paraId="7D640D69" w14:textId="2E53BA54" w:rsidR="00384038" w:rsidRPr="00475137" w:rsidRDefault="00632789" w:rsidP="00475137">
      <w:pPr>
        <w:jc w:val="both"/>
        <w:rPr>
          <w:rFonts w:ascii="Times New Roman" w:hAnsi="Times New Roman" w:cs="Times New Roman"/>
          <w:b/>
          <w:bCs/>
        </w:rPr>
      </w:pPr>
      <w:r w:rsidRPr="00475137">
        <w:rPr>
          <w:rFonts w:ascii="Times New Roman" w:hAnsi="Times New Roman" w:cs="Times New Roman"/>
        </w:rPr>
        <w:t xml:space="preserve">2. </w:t>
      </w:r>
      <w:r w:rsidRPr="00475137">
        <w:rPr>
          <w:rFonts w:ascii="Times New Roman" w:hAnsi="Times New Roman" w:cs="Times New Roman"/>
          <w:b/>
          <w:bCs/>
        </w:rPr>
        <w:t>Prototype Total Cost</w:t>
      </w:r>
    </w:p>
    <w:p w14:paraId="7D21A78D" w14:textId="06166C33" w:rsidR="00632789" w:rsidRPr="00475137" w:rsidRDefault="00632789" w:rsidP="00475137">
      <w:pPr>
        <w:jc w:val="both"/>
        <w:rPr>
          <w:rFonts w:ascii="Times New Roman" w:hAnsi="Times New Roman" w:cs="Times New Roman"/>
        </w:rPr>
      </w:pPr>
      <w:r w:rsidRPr="00475137">
        <w:rPr>
          <w:rFonts w:ascii="Times New Roman" w:hAnsi="Times New Roman" w:cs="Times New Roman"/>
        </w:rPr>
        <w:drawing>
          <wp:inline distT="0" distB="0" distL="0" distR="0" wp14:anchorId="25418ED6" wp14:editId="1B6E416E">
            <wp:extent cx="5943600" cy="2297430"/>
            <wp:effectExtent l="0" t="0" r="0" b="7620"/>
            <wp:docPr id="14638260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2602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6169" w14:textId="0A4DD40E" w:rsidR="00632789" w:rsidRPr="00475137" w:rsidRDefault="00632789" w:rsidP="00475137">
      <w:pPr>
        <w:jc w:val="both"/>
        <w:rPr>
          <w:rFonts w:ascii="Times New Roman" w:hAnsi="Times New Roman" w:cs="Times New Roman"/>
        </w:rPr>
      </w:pPr>
      <w:r w:rsidRPr="00475137">
        <w:rPr>
          <w:rFonts w:ascii="Times New Roman" w:hAnsi="Times New Roman" w:cs="Times New Roman"/>
        </w:rPr>
        <w:t>Excludes reusable lab tools (e.g., laptop, power meter)</w:t>
      </w:r>
    </w:p>
    <w:p w14:paraId="1E132F60" w14:textId="77777777" w:rsidR="00632789" w:rsidRPr="00475137" w:rsidRDefault="00632789" w:rsidP="00475137">
      <w:pPr>
        <w:jc w:val="both"/>
        <w:rPr>
          <w:rFonts w:ascii="Times New Roman" w:hAnsi="Times New Roman" w:cs="Times New Roman"/>
        </w:rPr>
      </w:pPr>
    </w:p>
    <w:p w14:paraId="55C0BC46" w14:textId="77777777" w:rsidR="00632789" w:rsidRPr="00475137" w:rsidRDefault="00632789" w:rsidP="00475137">
      <w:pPr>
        <w:jc w:val="both"/>
        <w:rPr>
          <w:rFonts w:ascii="Times New Roman" w:hAnsi="Times New Roman" w:cs="Times New Roman"/>
        </w:rPr>
      </w:pPr>
    </w:p>
    <w:p w14:paraId="4DE8D0BC" w14:textId="77777777" w:rsidR="00632789" w:rsidRPr="00475137" w:rsidRDefault="00632789" w:rsidP="00475137">
      <w:pPr>
        <w:jc w:val="both"/>
        <w:rPr>
          <w:rFonts w:ascii="Times New Roman" w:hAnsi="Times New Roman" w:cs="Times New Roman"/>
        </w:rPr>
      </w:pPr>
    </w:p>
    <w:p w14:paraId="5040AB78" w14:textId="77777777" w:rsidR="00632789" w:rsidRDefault="00632789" w:rsidP="00475137">
      <w:pPr>
        <w:jc w:val="both"/>
        <w:rPr>
          <w:rFonts w:ascii="Times New Roman" w:hAnsi="Times New Roman" w:cs="Times New Roman"/>
        </w:rPr>
      </w:pPr>
    </w:p>
    <w:p w14:paraId="2F47B1B7" w14:textId="77777777" w:rsidR="007A010E" w:rsidRPr="00475137" w:rsidRDefault="007A010E" w:rsidP="00475137">
      <w:pPr>
        <w:jc w:val="both"/>
        <w:rPr>
          <w:rFonts w:ascii="Times New Roman" w:hAnsi="Times New Roman" w:cs="Times New Roman"/>
        </w:rPr>
      </w:pPr>
    </w:p>
    <w:p w14:paraId="5EDD1907" w14:textId="77777777" w:rsidR="00632789" w:rsidRPr="00475137" w:rsidRDefault="00632789" w:rsidP="00475137">
      <w:pPr>
        <w:jc w:val="both"/>
        <w:rPr>
          <w:rFonts w:ascii="Times New Roman" w:hAnsi="Times New Roman" w:cs="Times New Roman"/>
        </w:rPr>
      </w:pPr>
    </w:p>
    <w:p w14:paraId="568248BD" w14:textId="5BFEF3D5" w:rsidR="00632789" w:rsidRPr="00475137" w:rsidRDefault="00632789" w:rsidP="00475137">
      <w:pPr>
        <w:jc w:val="both"/>
        <w:rPr>
          <w:rFonts w:ascii="Times New Roman" w:hAnsi="Times New Roman" w:cs="Times New Roman"/>
        </w:rPr>
      </w:pPr>
      <w:r w:rsidRPr="00475137">
        <w:rPr>
          <w:rFonts w:ascii="Times New Roman" w:hAnsi="Times New Roman" w:cs="Times New Roman"/>
        </w:rPr>
        <w:lastRenderedPageBreak/>
        <w:t xml:space="preserve">3. </w:t>
      </w:r>
      <w:r w:rsidRPr="00475137">
        <w:rPr>
          <w:rFonts w:ascii="Times New Roman" w:hAnsi="Times New Roman" w:cs="Times New Roman"/>
          <w:b/>
          <w:bCs/>
        </w:rPr>
        <w:t>System Performance Highlights</w:t>
      </w:r>
    </w:p>
    <w:p w14:paraId="6D53D307" w14:textId="14B83E99" w:rsidR="00632789" w:rsidRPr="00475137" w:rsidRDefault="00632789" w:rsidP="00475137">
      <w:pPr>
        <w:jc w:val="both"/>
        <w:rPr>
          <w:rFonts w:ascii="Times New Roman" w:hAnsi="Times New Roman" w:cs="Times New Roman"/>
        </w:rPr>
      </w:pPr>
      <w:r w:rsidRPr="00475137">
        <w:rPr>
          <w:rFonts w:ascii="Times New Roman" w:hAnsi="Times New Roman" w:cs="Times New Roman"/>
        </w:rPr>
        <w:drawing>
          <wp:inline distT="0" distB="0" distL="0" distR="0" wp14:anchorId="7B462435" wp14:editId="3602C9CA">
            <wp:extent cx="4094018" cy="1767514"/>
            <wp:effectExtent l="0" t="0" r="1905" b="4445"/>
            <wp:docPr id="1909627490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27490" name="Picture 1" descr="A table with numbers and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1956" cy="177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3825" w14:textId="7E1AEEF1" w:rsidR="00632789" w:rsidRPr="00475137" w:rsidRDefault="00632789" w:rsidP="00475137">
      <w:pPr>
        <w:jc w:val="both"/>
        <w:rPr>
          <w:rFonts w:ascii="Times New Roman" w:hAnsi="Times New Roman" w:cs="Times New Roman"/>
          <w:b/>
          <w:bCs/>
        </w:rPr>
      </w:pPr>
      <w:r w:rsidRPr="00475137">
        <w:rPr>
          <w:rFonts w:ascii="Times New Roman" w:hAnsi="Times New Roman" w:cs="Times New Roman"/>
        </w:rPr>
        <w:t xml:space="preserve">4. </w:t>
      </w:r>
      <w:r w:rsidRPr="00475137">
        <w:rPr>
          <w:rFonts w:ascii="Times New Roman" w:hAnsi="Times New Roman" w:cs="Times New Roman"/>
          <w:b/>
          <w:bCs/>
        </w:rPr>
        <w:t>Lifespan Estimates (by Component)</w:t>
      </w:r>
    </w:p>
    <w:p w14:paraId="1BFF894B" w14:textId="55ED6FF2" w:rsidR="00632789" w:rsidRPr="00475137" w:rsidRDefault="00632789" w:rsidP="00475137">
      <w:pPr>
        <w:jc w:val="both"/>
        <w:rPr>
          <w:rFonts w:ascii="Times New Roman" w:hAnsi="Times New Roman" w:cs="Times New Roman"/>
        </w:rPr>
      </w:pPr>
      <w:r w:rsidRPr="00475137">
        <w:rPr>
          <w:rFonts w:ascii="Times New Roman" w:hAnsi="Times New Roman" w:cs="Times New Roman"/>
        </w:rPr>
        <w:drawing>
          <wp:inline distT="0" distB="0" distL="0" distR="0" wp14:anchorId="10EC8416" wp14:editId="0EEEEEAE">
            <wp:extent cx="4893076" cy="2109355"/>
            <wp:effectExtent l="0" t="0" r="3175" b="5715"/>
            <wp:docPr id="35210466" name="Picture 1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0466" name="Picture 1" descr="A table with text and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431" cy="211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EBBD" w14:textId="77777777" w:rsidR="00475137" w:rsidRDefault="00475137" w:rsidP="00475137">
      <w:pPr>
        <w:jc w:val="both"/>
        <w:rPr>
          <w:rFonts w:ascii="Times New Roman" w:hAnsi="Times New Roman" w:cs="Times New Roman"/>
          <w:b/>
          <w:bCs/>
        </w:rPr>
      </w:pPr>
    </w:p>
    <w:p w14:paraId="1C0F87F9" w14:textId="77777777" w:rsidR="00475137" w:rsidRDefault="00475137" w:rsidP="00475137">
      <w:pPr>
        <w:jc w:val="both"/>
        <w:rPr>
          <w:rFonts w:ascii="Times New Roman" w:hAnsi="Times New Roman" w:cs="Times New Roman"/>
          <w:b/>
          <w:bCs/>
        </w:rPr>
      </w:pPr>
    </w:p>
    <w:p w14:paraId="258C203E" w14:textId="77777777" w:rsidR="00475137" w:rsidRDefault="00475137" w:rsidP="00475137">
      <w:pPr>
        <w:jc w:val="both"/>
        <w:rPr>
          <w:rFonts w:ascii="Times New Roman" w:hAnsi="Times New Roman" w:cs="Times New Roman"/>
          <w:b/>
          <w:bCs/>
        </w:rPr>
      </w:pPr>
    </w:p>
    <w:p w14:paraId="05E1867A" w14:textId="77777777" w:rsidR="00475137" w:rsidRDefault="00475137" w:rsidP="00475137">
      <w:pPr>
        <w:jc w:val="both"/>
        <w:rPr>
          <w:rFonts w:ascii="Times New Roman" w:hAnsi="Times New Roman" w:cs="Times New Roman"/>
          <w:b/>
          <w:bCs/>
        </w:rPr>
      </w:pPr>
    </w:p>
    <w:p w14:paraId="24F6FC92" w14:textId="77777777" w:rsidR="00475137" w:rsidRDefault="00475137" w:rsidP="00475137">
      <w:pPr>
        <w:jc w:val="both"/>
        <w:rPr>
          <w:rFonts w:ascii="Times New Roman" w:hAnsi="Times New Roman" w:cs="Times New Roman"/>
          <w:b/>
          <w:bCs/>
        </w:rPr>
      </w:pPr>
    </w:p>
    <w:p w14:paraId="7D0FFD8F" w14:textId="77777777" w:rsidR="00475137" w:rsidRDefault="00475137" w:rsidP="00475137">
      <w:pPr>
        <w:jc w:val="both"/>
        <w:rPr>
          <w:rFonts w:ascii="Times New Roman" w:hAnsi="Times New Roman" w:cs="Times New Roman"/>
          <w:b/>
          <w:bCs/>
        </w:rPr>
      </w:pPr>
    </w:p>
    <w:p w14:paraId="5364FA54" w14:textId="77777777" w:rsidR="00475137" w:rsidRDefault="00475137" w:rsidP="00475137">
      <w:pPr>
        <w:jc w:val="both"/>
        <w:rPr>
          <w:rFonts w:ascii="Times New Roman" w:hAnsi="Times New Roman" w:cs="Times New Roman"/>
          <w:b/>
          <w:bCs/>
        </w:rPr>
      </w:pPr>
    </w:p>
    <w:p w14:paraId="474289B0" w14:textId="77777777" w:rsidR="00475137" w:rsidRDefault="00475137" w:rsidP="00475137">
      <w:pPr>
        <w:jc w:val="both"/>
        <w:rPr>
          <w:rFonts w:ascii="Times New Roman" w:hAnsi="Times New Roman" w:cs="Times New Roman"/>
          <w:b/>
          <w:bCs/>
        </w:rPr>
      </w:pPr>
    </w:p>
    <w:p w14:paraId="131AD74A" w14:textId="77777777" w:rsidR="00475137" w:rsidRDefault="00475137" w:rsidP="00475137">
      <w:pPr>
        <w:jc w:val="both"/>
        <w:rPr>
          <w:rFonts w:ascii="Times New Roman" w:hAnsi="Times New Roman" w:cs="Times New Roman"/>
          <w:b/>
          <w:bCs/>
        </w:rPr>
      </w:pPr>
    </w:p>
    <w:p w14:paraId="34D6689A" w14:textId="77777777" w:rsidR="00475137" w:rsidRDefault="00475137" w:rsidP="00475137">
      <w:pPr>
        <w:jc w:val="both"/>
        <w:rPr>
          <w:rFonts w:ascii="Times New Roman" w:hAnsi="Times New Roman" w:cs="Times New Roman"/>
          <w:b/>
          <w:bCs/>
        </w:rPr>
      </w:pPr>
    </w:p>
    <w:p w14:paraId="2C070BE0" w14:textId="77777777" w:rsidR="00475137" w:rsidRDefault="00475137" w:rsidP="00475137">
      <w:pPr>
        <w:jc w:val="both"/>
        <w:rPr>
          <w:rFonts w:ascii="Times New Roman" w:hAnsi="Times New Roman" w:cs="Times New Roman"/>
          <w:b/>
          <w:bCs/>
        </w:rPr>
      </w:pPr>
    </w:p>
    <w:p w14:paraId="539DE9A6" w14:textId="77777777" w:rsidR="00475137" w:rsidRDefault="00475137" w:rsidP="00475137">
      <w:pPr>
        <w:jc w:val="both"/>
        <w:rPr>
          <w:rFonts w:ascii="Times New Roman" w:hAnsi="Times New Roman" w:cs="Times New Roman"/>
          <w:b/>
          <w:bCs/>
        </w:rPr>
      </w:pPr>
    </w:p>
    <w:p w14:paraId="68625F5A" w14:textId="255F49C6" w:rsidR="00632789" w:rsidRPr="00632789" w:rsidRDefault="00632789" w:rsidP="00475137">
      <w:pPr>
        <w:jc w:val="both"/>
        <w:rPr>
          <w:rFonts w:ascii="Times New Roman" w:hAnsi="Times New Roman" w:cs="Times New Roman"/>
          <w:b/>
          <w:bCs/>
        </w:rPr>
      </w:pPr>
      <w:r w:rsidRPr="00632789">
        <w:rPr>
          <w:rFonts w:ascii="Times New Roman" w:hAnsi="Times New Roman" w:cs="Times New Roman"/>
          <w:b/>
          <w:bCs/>
        </w:rPr>
        <w:t>5. Scalability &amp; Cost Projections</w:t>
      </w:r>
    </w:p>
    <w:p w14:paraId="20F0E23A" w14:textId="77777777" w:rsidR="00632789" w:rsidRPr="00632789" w:rsidRDefault="00632789" w:rsidP="00475137">
      <w:pPr>
        <w:jc w:val="both"/>
        <w:rPr>
          <w:rFonts w:ascii="Times New Roman" w:hAnsi="Times New Roman" w:cs="Times New Roman"/>
          <w:b/>
          <w:bCs/>
        </w:rPr>
      </w:pPr>
      <w:r w:rsidRPr="00632789">
        <w:rPr>
          <w:rFonts w:ascii="Times New Roman" w:hAnsi="Times New Roman" w:cs="Times New Roman"/>
          <w:b/>
          <w:bCs/>
        </w:rPr>
        <w:t xml:space="preserve">Prototype Scale: 0.2 m³ soil / </w:t>
      </w:r>
      <w:proofErr w:type="gramStart"/>
      <w:r w:rsidRPr="00632789">
        <w:rPr>
          <w:rFonts w:ascii="Times New Roman" w:hAnsi="Times New Roman" w:cs="Times New Roman"/>
          <w:b/>
          <w:bCs/>
        </w:rPr>
        <w:t>5 gal</w:t>
      </w:r>
      <w:proofErr w:type="gramEnd"/>
      <w:r w:rsidRPr="00632789">
        <w:rPr>
          <w:rFonts w:ascii="Times New Roman" w:hAnsi="Times New Roman" w:cs="Times New Roman"/>
          <w:b/>
          <w:bCs/>
        </w:rPr>
        <w:t xml:space="preserve"> water per cycle</w:t>
      </w:r>
    </w:p>
    <w:p w14:paraId="27FC7095" w14:textId="16D8EA4C" w:rsidR="00632789" w:rsidRPr="00475137" w:rsidRDefault="00632789" w:rsidP="00475137">
      <w:pPr>
        <w:jc w:val="both"/>
        <w:rPr>
          <w:rFonts w:ascii="Times New Roman" w:hAnsi="Times New Roman" w:cs="Times New Roman"/>
        </w:rPr>
      </w:pPr>
      <w:r w:rsidRPr="00475137">
        <w:rPr>
          <w:rFonts w:ascii="Times New Roman" w:hAnsi="Times New Roman" w:cs="Times New Roman"/>
        </w:rPr>
        <w:t>Community-Scale Model (~10× size)</w:t>
      </w:r>
    </w:p>
    <w:p w14:paraId="33D49FD9" w14:textId="4BB5BF61" w:rsidR="00632789" w:rsidRPr="00475137" w:rsidRDefault="00632789" w:rsidP="00475137">
      <w:pPr>
        <w:jc w:val="both"/>
        <w:rPr>
          <w:rFonts w:ascii="Times New Roman" w:hAnsi="Times New Roman" w:cs="Times New Roman"/>
        </w:rPr>
      </w:pPr>
      <w:r w:rsidRPr="00475137">
        <w:rPr>
          <w:rFonts w:ascii="Times New Roman" w:hAnsi="Times New Roman" w:cs="Times New Roman"/>
        </w:rPr>
        <w:drawing>
          <wp:inline distT="0" distB="0" distL="0" distR="0" wp14:anchorId="167BDC2F" wp14:editId="6F3AD4D7">
            <wp:extent cx="2777836" cy="3191987"/>
            <wp:effectExtent l="0" t="0" r="3810" b="8890"/>
            <wp:docPr id="975576561" name="Picture 1" descr="A table with red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76561" name="Picture 1" descr="A table with red text and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4320" cy="324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5993" w14:textId="01E47438" w:rsidR="00632789" w:rsidRPr="00475137" w:rsidRDefault="00632789" w:rsidP="00475137">
      <w:pPr>
        <w:jc w:val="both"/>
        <w:rPr>
          <w:rFonts w:ascii="Times New Roman" w:hAnsi="Times New Roman" w:cs="Times New Roman"/>
        </w:rPr>
      </w:pPr>
      <w:r w:rsidRPr="00475137">
        <w:rPr>
          <w:rFonts w:ascii="Times New Roman" w:hAnsi="Times New Roman" w:cs="Times New Roman"/>
        </w:rPr>
        <w:t>Estimated to treat approximately 2,000–3,000 m² of degraded soil</w:t>
      </w:r>
      <w:r w:rsidRPr="00475137">
        <w:rPr>
          <w:rFonts w:ascii="Times New Roman" w:hAnsi="Times New Roman" w:cs="Times New Roman"/>
        </w:rPr>
        <w:t>.</w:t>
      </w:r>
    </w:p>
    <w:p w14:paraId="42DE7483" w14:textId="77777777" w:rsidR="00632789" w:rsidRPr="00475137" w:rsidRDefault="00632789" w:rsidP="00475137">
      <w:pPr>
        <w:jc w:val="both"/>
        <w:rPr>
          <w:rFonts w:ascii="Times New Roman" w:hAnsi="Times New Roman" w:cs="Times New Roman"/>
        </w:rPr>
      </w:pPr>
    </w:p>
    <w:p w14:paraId="0D6B33D0" w14:textId="4EB844D9" w:rsidR="00632789" w:rsidRPr="00475137" w:rsidRDefault="00632789" w:rsidP="00475137">
      <w:pPr>
        <w:jc w:val="both"/>
        <w:rPr>
          <w:rFonts w:ascii="Times New Roman" w:hAnsi="Times New Roman" w:cs="Times New Roman"/>
          <w:b/>
          <w:bCs/>
        </w:rPr>
      </w:pPr>
      <w:r w:rsidRPr="00475137">
        <w:rPr>
          <w:rFonts w:ascii="Times New Roman" w:hAnsi="Times New Roman" w:cs="Times New Roman"/>
        </w:rPr>
        <w:t xml:space="preserve">6. </w:t>
      </w:r>
      <w:r w:rsidRPr="00475137">
        <w:rPr>
          <w:rFonts w:ascii="Times New Roman" w:hAnsi="Times New Roman" w:cs="Times New Roman"/>
          <w:b/>
          <w:bCs/>
        </w:rPr>
        <w:t>Cost Efficiency &amp; Value</w:t>
      </w:r>
    </w:p>
    <w:p w14:paraId="2BD03FC8" w14:textId="72900466" w:rsidR="00632789" w:rsidRPr="00475137" w:rsidRDefault="00475137" w:rsidP="00475137">
      <w:pPr>
        <w:jc w:val="both"/>
        <w:rPr>
          <w:rFonts w:ascii="Times New Roman" w:hAnsi="Times New Roman" w:cs="Times New Roman"/>
        </w:rPr>
      </w:pPr>
      <w:r w:rsidRPr="00475137">
        <w:rPr>
          <w:rFonts w:ascii="Times New Roman" w:hAnsi="Times New Roman" w:cs="Times New Roman"/>
        </w:rPr>
        <w:drawing>
          <wp:inline distT="0" distB="0" distL="0" distR="0" wp14:anchorId="1A05BC96" wp14:editId="1554BC09">
            <wp:extent cx="4334355" cy="1790700"/>
            <wp:effectExtent l="0" t="0" r="9525" b="0"/>
            <wp:docPr id="1587697133" name="Picture 1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97133" name="Picture 1" descr="A table with text and numb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9533" cy="179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4E1B" w14:textId="77777777" w:rsidR="00475137" w:rsidRPr="00475137" w:rsidRDefault="00475137" w:rsidP="00475137">
      <w:pPr>
        <w:jc w:val="both"/>
        <w:rPr>
          <w:rFonts w:ascii="Times New Roman" w:hAnsi="Times New Roman" w:cs="Times New Roman"/>
        </w:rPr>
      </w:pPr>
    </w:p>
    <w:p w14:paraId="62615BB5" w14:textId="77777777" w:rsidR="00475137" w:rsidRDefault="00475137" w:rsidP="00475137">
      <w:pPr>
        <w:jc w:val="both"/>
        <w:rPr>
          <w:rFonts w:ascii="Times New Roman" w:hAnsi="Times New Roman" w:cs="Times New Roman"/>
        </w:rPr>
      </w:pPr>
    </w:p>
    <w:p w14:paraId="27469EE1" w14:textId="77777777" w:rsidR="00475137" w:rsidRDefault="00475137" w:rsidP="00475137">
      <w:pPr>
        <w:jc w:val="both"/>
        <w:rPr>
          <w:rFonts w:ascii="Times New Roman" w:hAnsi="Times New Roman" w:cs="Times New Roman"/>
        </w:rPr>
      </w:pPr>
    </w:p>
    <w:p w14:paraId="3C1F634E" w14:textId="77777777" w:rsidR="00475137" w:rsidRPr="00475137" w:rsidRDefault="00475137" w:rsidP="00475137">
      <w:pPr>
        <w:jc w:val="both"/>
        <w:rPr>
          <w:rFonts w:ascii="Times New Roman" w:hAnsi="Times New Roman" w:cs="Times New Roman"/>
        </w:rPr>
      </w:pPr>
    </w:p>
    <w:p w14:paraId="4E09D74B" w14:textId="44D60A99" w:rsidR="00475137" w:rsidRPr="00475137" w:rsidRDefault="00475137" w:rsidP="00475137">
      <w:pPr>
        <w:jc w:val="both"/>
        <w:rPr>
          <w:rFonts w:ascii="Times New Roman" w:hAnsi="Times New Roman" w:cs="Times New Roman"/>
          <w:b/>
          <w:bCs/>
        </w:rPr>
      </w:pPr>
      <w:r w:rsidRPr="00475137">
        <w:rPr>
          <w:rFonts w:ascii="Times New Roman" w:hAnsi="Times New Roman" w:cs="Times New Roman"/>
        </w:rPr>
        <w:t xml:space="preserve">7. </w:t>
      </w:r>
      <w:r w:rsidRPr="00475137">
        <w:rPr>
          <w:rFonts w:ascii="Times New Roman" w:hAnsi="Times New Roman" w:cs="Times New Roman"/>
          <w:b/>
          <w:bCs/>
        </w:rPr>
        <w:t>Stakeholders &amp; Use Cases</w:t>
      </w:r>
    </w:p>
    <w:p w14:paraId="5EFFC7D1" w14:textId="24C6EEB6" w:rsidR="00475137" w:rsidRPr="00475137" w:rsidRDefault="00475137" w:rsidP="00475137">
      <w:pPr>
        <w:jc w:val="both"/>
        <w:rPr>
          <w:rFonts w:ascii="Times New Roman" w:hAnsi="Times New Roman" w:cs="Times New Roman"/>
        </w:rPr>
      </w:pPr>
      <w:r w:rsidRPr="00475137">
        <w:rPr>
          <w:rFonts w:ascii="Times New Roman" w:hAnsi="Times New Roman" w:cs="Times New Roman"/>
        </w:rPr>
        <w:drawing>
          <wp:inline distT="0" distB="0" distL="0" distR="0" wp14:anchorId="7EC07D00" wp14:editId="040EA2A0">
            <wp:extent cx="4225636" cy="2123202"/>
            <wp:effectExtent l="0" t="0" r="3810" b="0"/>
            <wp:docPr id="20615900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9007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5645" cy="213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5CAD" w14:textId="77777777" w:rsidR="00475137" w:rsidRPr="00475137" w:rsidRDefault="00475137" w:rsidP="00475137">
      <w:pPr>
        <w:jc w:val="both"/>
        <w:rPr>
          <w:rFonts w:ascii="Times New Roman" w:hAnsi="Times New Roman" w:cs="Times New Roman"/>
        </w:rPr>
      </w:pPr>
    </w:p>
    <w:p w14:paraId="5AF4FFEE" w14:textId="77777777" w:rsidR="00475137" w:rsidRPr="00475137" w:rsidRDefault="00475137" w:rsidP="00475137">
      <w:pPr>
        <w:jc w:val="both"/>
        <w:rPr>
          <w:rFonts w:ascii="Times New Roman" w:hAnsi="Times New Roman" w:cs="Times New Roman"/>
          <w:b/>
          <w:bCs/>
        </w:rPr>
      </w:pPr>
      <w:r w:rsidRPr="00475137">
        <w:rPr>
          <w:rFonts w:ascii="Times New Roman" w:hAnsi="Times New Roman" w:cs="Times New Roman"/>
          <w:b/>
          <w:bCs/>
        </w:rPr>
        <w:t>8. Conclusion: Feasibility and Impact</w:t>
      </w:r>
    </w:p>
    <w:p w14:paraId="040B28CD" w14:textId="77777777" w:rsidR="00475137" w:rsidRPr="00475137" w:rsidRDefault="00475137" w:rsidP="00475137">
      <w:pPr>
        <w:jc w:val="both"/>
        <w:rPr>
          <w:rFonts w:ascii="Times New Roman" w:hAnsi="Times New Roman" w:cs="Times New Roman"/>
        </w:rPr>
      </w:pPr>
      <w:r w:rsidRPr="00475137">
        <w:rPr>
          <w:rFonts w:ascii="Times New Roman" w:hAnsi="Times New Roman" w:cs="Times New Roman"/>
        </w:rPr>
        <w:t xml:space="preserve">This system is </w:t>
      </w:r>
      <w:r w:rsidRPr="00475137">
        <w:rPr>
          <w:rFonts w:ascii="Times New Roman" w:hAnsi="Times New Roman" w:cs="Times New Roman"/>
          <w:b/>
          <w:bCs/>
        </w:rPr>
        <w:t>technically feasible</w:t>
      </w:r>
      <w:r w:rsidRPr="00475137">
        <w:rPr>
          <w:rFonts w:ascii="Times New Roman" w:hAnsi="Times New Roman" w:cs="Times New Roman"/>
        </w:rPr>
        <w:t xml:space="preserve">, </w:t>
      </w:r>
      <w:r w:rsidRPr="00475137">
        <w:rPr>
          <w:rFonts w:ascii="Times New Roman" w:hAnsi="Times New Roman" w:cs="Times New Roman"/>
          <w:b/>
          <w:bCs/>
        </w:rPr>
        <w:t>cost-effective</w:t>
      </w:r>
      <w:r w:rsidRPr="00475137">
        <w:rPr>
          <w:rFonts w:ascii="Times New Roman" w:hAnsi="Times New Roman" w:cs="Times New Roman"/>
        </w:rPr>
        <w:t xml:space="preserve">, and </w:t>
      </w:r>
      <w:r w:rsidRPr="00475137">
        <w:rPr>
          <w:rFonts w:ascii="Times New Roman" w:hAnsi="Times New Roman" w:cs="Times New Roman"/>
          <w:b/>
          <w:bCs/>
        </w:rPr>
        <w:t>scalable</w:t>
      </w:r>
      <w:r w:rsidRPr="00475137">
        <w:rPr>
          <w:rFonts w:ascii="Times New Roman" w:hAnsi="Times New Roman" w:cs="Times New Roman"/>
        </w:rPr>
        <w:t>.</w:t>
      </w:r>
    </w:p>
    <w:p w14:paraId="3B29040F" w14:textId="77777777" w:rsidR="00475137" w:rsidRPr="00475137" w:rsidRDefault="00475137" w:rsidP="0047513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75137">
        <w:rPr>
          <w:rFonts w:ascii="Times New Roman" w:hAnsi="Times New Roman" w:cs="Times New Roman"/>
        </w:rPr>
        <w:t xml:space="preserve">Leverages </w:t>
      </w:r>
      <w:r w:rsidRPr="00475137">
        <w:rPr>
          <w:rFonts w:ascii="Times New Roman" w:hAnsi="Times New Roman" w:cs="Times New Roman"/>
          <w:b/>
          <w:bCs/>
        </w:rPr>
        <w:t>natural, low-cost materials</w:t>
      </w:r>
      <w:r w:rsidRPr="00475137">
        <w:rPr>
          <w:rFonts w:ascii="Times New Roman" w:hAnsi="Times New Roman" w:cs="Times New Roman"/>
        </w:rPr>
        <w:t xml:space="preserve"> to deliver real environmental impact</w:t>
      </w:r>
    </w:p>
    <w:p w14:paraId="2F8D8725" w14:textId="77777777" w:rsidR="00475137" w:rsidRPr="00475137" w:rsidRDefault="00475137" w:rsidP="0047513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75137">
        <w:rPr>
          <w:rFonts w:ascii="Times New Roman" w:hAnsi="Times New Roman" w:cs="Times New Roman"/>
        </w:rPr>
        <w:t>Modular design allows for replication, upgrades, and low-barrier maintenance</w:t>
      </w:r>
    </w:p>
    <w:p w14:paraId="63866C28" w14:textId="77777777" w:rsidR="00475137" w:rsidRPr="00475137" w:rsidRDefault="00475137" w:rsidP="0047513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75137">
        <w:rPr>
          <w:rFonts w:ascii="Times New Roman" w:hAnsi="Times New Roman" w:cs="Times New Roman"/>
        </w:rPr>
        <w:t>Testing confirms measurable improvements in water clarity, pH balance, and conductivity</w:t>
      </w:r>
    </w:p>
    <w:p w14:paraId="36F032F1" w14:textId="77777777" w:rsidR="00475137" w:rsidRPr="00475137" w:rsidRDefault="00475137" w:rsidP="0047513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75137">
        <w:rPr>
          <w:rFonts w:ascii="Times New Roman" w:hAnsi="Times New Roman" w:cs="Times New Roman"/>
        </w:rPr>
        <w:t xml:space="preserve">Ideal for </w:t>
      </w:r>
      <w:r w:rsidRPr="00475137">
        <w:rPr>
          <w:rFonts w:ascii="Times New Roman" w:hAnsi="Times New Roman" w:cs="Times New Roman"/>
          <w:b/>
          <w:bCs/>
        </w:rPr>
        <w:t>community-led restoration</w:t>
      </w:r>
      <w:r w:rsidRPr="00475137">
        <w:rPr>
          <w:rFonts w:ascii="Times New Roman" w:hAnsi="Times New Roman" w:cs="Times New Roman"/>
        </w:rPr>
        <w:t>, classroom implementation, or governmental recovery programs</w:t>
      </w:r>
    </w:p>
    <w:p w14:paraId="37DF1D6B" w14:textId="77777777" w:rsidR="00475137" w:rsidRPr="00475137" w:rsidRDefault="00475137" w:rsidP="00475137">
      <w:pPr>
        <w:jc w:val="both"/>
        <w:rPr>
          <w:rFonts w:ascii="Times New Roman" w:hAnsi="Times New Roman" w:cs="Times New Roman"/>
        </w:rPr>
      </w:pPr>
      <w:r w:rsidRPr="00475137">
        <w:rPr>
          <w:rFonts w:ascii="Times New Roman" w:hAnsi="Times New Roman" w:cs="Times New Roman"/>
        </w:rPr>
        <w:t>This project demonstrates a real opportunity to deliver low-cost, high-impact environmental engineering to fire-prone regions.</w:t>
      </w:r>
    </w:p>
    <w:p w14:paraId="69CBDF6B" w14:textId="77777777" w:rsidR="00475137" w:rsidRPr="00475137" w:rsidRDefault="00475137" w:rsidP="00475137">
      <w:pPr>
        <w:jc w:val="both"/>
        <w:rPr>
          <w:rFonts w:ascii="Times New Roman" w:hAnsi="Times New Roman" w:cs="Times New Roman"/>
        </w:rPr>
      </w:pPr>
    </w:p>
    <w:sectPr w:rsidR="00475137" w:rsidRPr="00475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2F3263"/>
    <w:multiLevelType w:val="multilevel"/>
    <w:tmpl w:val="8CFE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667F58"/>
    <w:multiLevelType w:val="multilevel"/>
    <w:tmpl w:val="34DE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667771">
    <w:abstractNumId w:val="0"/>
  </w:num>
  <w:num w:numId="2" w16cid:durableId="1646860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89"/>
    <w:rsid w:val="00033828"/>
    <w:rsid w:val="00202C0B"/>
    <w:rsid w:val="00384038"/>
    <w:rsid w:val="00475137"/>
    <w:rsid w:val="00632789"/>
    <w:rsid w:val="007A010E"/>
    <w:rsid w:val="00C0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A1BF"/>
  <w15:chartTrackingRefBased/>
  <w15:docId w15:val="{6EDF4808-16F7-4513-9F90-F4FA1623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7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6E4AC00DBFB546B3483C360642753E" ma:contentTypeVersion="13" ma:contentTypeDescription="Create a new document." ma:contentTypeScope="" ma:versionID="42ec74072bddcf927cde1bd7f9f1ffc2">
  <xsd:schema xmlns:xsd="http://www.w3.org/2001/XMLSchema" xmlns:xs="http://www.w3.org/2001/XMLSchema" xmlns:p="http://schemas.microsoft.com/office/2006/metadata/properties" xmlns:ns2="697685d9-f059-4a46-bd10-d9d004b2ad79" xmlns:ns3="aa1af3d6-9359-47ee-95e3-c6870381dd0b" targetNamespace="http://schemas.microsoft.com/office/2006/metadata/properties" ma:root="true" ma:fieldsID="11122dd28de4bcc6958451bf76ab36f0" ns2:_="" ns3:_="">
    <xsd:import namespace="697685d9-f059-4a46-bd10-d9d004b2ad79"/>
    <xsd:import namespace="aa1af3d6-9359-47ee-95e3-c6870381dd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7685d9-f059-4a46-bd10-d9d004b2ad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e98472c-f966-4aa8-ad60-5a98665d57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af3d6-9359-47ee-95e3-c6870381dd0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4b8ac72-07d1-4622-bdec-e4b58719064e}" ma:internalName="TaxCatchAll" ma:showField="CatchAllData" ma:web="aa1af3d6-9359-47ee-95e3-c6870381d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7685d9-f059-4a46-bd10-d9d004b2ad79">
      <Terms xmlns="http://schemas.microsoft.com/office/infopath/2007/PartnerControls"/>
    </lcf76f155ced4ddcb4097134ff3c332f>
    <TaxCatchAll xmlns="aa1af3d6-9359-47ee-95e3-c6870381dd0b" xsi:nil="true"/>
  </documentManagement>
</p:properties>
</file>

<file path=customXml/itemProps1.xml><?xml version="1.0" encoding="utf-8"?>
<ds:datastoreItem xmlns:ds="http://schemas.openxmlformats.org/officeDocument/2006/customXml" ds:itemID="{8B9B605E-9EAE-4379-9257-ACE3FA40CA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7685d9-f059-4a46-bd10-d9d004b2ad79"/>
    <ds:schemaRef ds:uri="aa1af3d6-9359-47ee-95e3-c6870381d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63F3EC-613C-4182-85FF-A0C658EDFE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9C0C6F-9794-4274-A4A7-BEC2CA9A7154}">
  <ds:schemaRefs>
    <ds:schemaRef ds:uri="http://purl.org/dc/elements/1.1/"/>
    <ds:schemaRef ds:uri="697685d9-f059-4a46-bd10-d9d004b2ad79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aa1af3d6-9359-47ee-95e3-c6870381dd0b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2967</TotalTime>
  <Pages>4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Naiqui Armendariz</dc:creator>
  <cp:keywords/>
  <dc:description/>
  <cp:lastModifiedBy>Naiqui Armendariz</cp:lastModifiedBy>
  <cp:revision>2</cp:revision>
  <dcterms:created xsi:type="dcterms:W3CDTF">2025-03-26T06:24:00Z</dcterms:created>
  <dcterms:modified xsi:type="dcterms:W3CDTF">2025-03-28T07:51:00Z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0x010100186E4AC00DBFB546B3483C360642753E</vt:lpwstr>
  </property>
  <property fmtid="{D5CDD505-2E9C-101B-9397-08002B2CF9AE}" pid="3" name="MediaServiceImageTags">
    <vt:lpwstr/>
  </property>
</Properties>
</file>