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b/>
          <w:color w:val="000000"/>
          <w:sz w:val="28"/>
        </w:rPr>
        <w:t>LAPORAN PRAKTIKUM KEMAJUAN PROYEK MINGGU I</w:t>
      </w:r>
    </w:p>
    <w:p>
      <w:pPr>
        <w:spacing w:before="0" w:after="120" w:line="276" w:lineRule="auto"/>
        <w:jc w:val="center"/>
      </w:pPr>
      <w:r>
        <w:rPr>
          <w:rFonts w:ascii="Times New Roman" w:hAnsi="Times New Roman"/>
          <w:b/>
          <w:color w:val="000000"/>
          <w:sz w:val="26"/>
        </w:rPr>
        <w:t>PEMROGRAMAN MOBILE (MOBILE PROGRAMMING)</w:t>
      </w:r>
    </w:p>
    <w:p>
      <w:pPr>
        <w:spacing w:before="0" w:after="360" w:line="276" w:lineRule="auto"/>
        <w:jc w:val="center"/>
      </w:pPr>
      <w:r>
        <w:rPr>
          <w:rFonts w:ascii="Times New Roman" w:hAnsi="Times New Roman"/>
          <w:i/>
          <w:color w:val="000000"/>
          <w:sz w:val="22"/>
        </w:rPr>
        <w:t>“Inisiasi Proyek, Analisis Kebutuhan Sistem, Pemodelan Use Case, Wireframe, dan Setup Environment Flutter pada Aplikasi LabInventory”</w:t>
      </w:r>
    </w:p>
    <w:p>
      <w:pPr>
        <w:spacing w:after="40"/>
        <w:jc w:val="center"/>
      </w:pPr>
      <w:r>
        <w:rPr>
          <w:rFonts w:ascii="Times New Roman" w:hAnsi="Times New Roman"/>
          <w:color w:val="000000"/>
          <w:sz w:val="22"/>
        </w:rPr>
        <w:t>Disusun untuk memenuhi tugas mata kuliah Pemrograman Mobile (Mobile Programming)</w:t>
      </w:r>
    </w:p>
    <w:p>
      <w:pPr>
        <w:spacing w:after="320"/>
        <w:jc w:val="center"/>
      </w:pPr>
      <w:r>
        <w:rPr>
          <w:rFonts w:ascii="Times New Roman" w:hAnsi="Times New Roman"/>
          <w:b/>
          <w:color w:val="000000"/>
          <w:sz w:val="22"/>
        </w:rPr>
        <w:t>Dosen Pengampu: Ghea Chandra Surawan, M. Pd.</w:t>
      </w:r>
    </w:p>
    <w:p>
      <w:pPr>
        <w:spacing w:before="120"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ab_inventory_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Times New Roman" w:hAnsi="Times New Roman"/>
          <w:b/>
          <w:sz w:val="22"/>
        </w:rPr>
        <w:t>Disusun Oleh:</w:t>
      </w:r>
    </w:p>
    <w:p>
      <w:pPr>
        <w:spacing w:line="276" w:lineRule="auto" w:after="480"/>
        <w:jc w:val="center"/>
      </w:pPr>
      <w:r>
        <w:rPr>
          <w:rFonts w:ascii="Times New Roman" w:hAnsi="Times New Roman"/>
          <w:b/>
          <w:sz w:val="22"/>
        </w:rPr>
        <w:t>Nama : Naila Fathia</w:t>
        <w:br/>
        <w:t>NPM : 2413025076</w:t>
        <w:br/>
        <w:t>Kelas : PTI 2024 B</w:t>
      </w:r>
    </w:p>
    <w:p>
      <w:pPr>
        <w:spacing w:line="276" w:lineRule="auto" w:after="0"/>
        <w:jc w:val="center"/>
      </w:pPr>
      <w:r>
        <w:rPr>
          <w:rFonts w:ascii="Times New Roman" w:hAnsi="Times New Roman"/>
          <w:b/>
          <w:color w:val="000000"/>
          <w:sz w:val="23"/>
        </w:rPr>
        <w:t>PROGRAM STUDI PENDIDIKAN TEKNOLOGI INFORMASI</w:t>
        <w:br/>
        <w:t>JURUSAN PENDIDIKAN MATEMATIKA DAN ILMU PENGETAHUAN ALAM</w:t>
        <w:br/>
        <w:t>FAKULTAS KEGURUAN DAN ILMU PENDIDIKAN</w:t>
        <w:br/>
        <w:t>UNIVERSITAS LAMPUNG</w:t>
        <w:br/>
        <w:t>2026</w:t>
      </w:r>
    </w:p>
    <w:p>
      <w:r>
        <w:br w:type="page"/>
      </w:r>
    </w:p>
    <w:p>
      <w:pPr>
        <w:spacing w:before="240" w:after="320"/>
        <w:jc w:val="center"/>
      </w:pPr>
      <w:r>
        <w:rPr>
          <w:rFonts w:ascii="Times New Roman" w:hAnsi="Times New Roman"/>
          <w:b/>
          <w:sz w:val="26"/>
        </w:rPr>
        <w:t>KATA PENGANTAR</w:t>
      </w:r>
    </w:p>
    <w:p>
      <w:pPr>
        <w:spacing w:line="312" w:lineRule="auto" w:after="200"/>
        <w:jc w:val="both"/>
      </w:pPr>
      <w:r>
        <w:rPr>
          <w:rFonts w:ascii="Times New Roman" w:hAnsi="Times New Roman"/>
          <w:sz w:val="22"/>
        </w:rPr>
        <w:t>Puji dan syukur senantiasa penyusun panjatkan kehadirat Tuhan Yang Maha Kuasa atas limpahan rahmat, taufik, serta petunjuk-Nya, sehingga naskah dokumen tugas yang berjudul “Laporan Praktikum Kemajuan Proyek Minggu I: Inisiasi Proyek, Analisis Kebutuhan Sistem, Pemodelan Use Case, Wireframe, dan Setup Environment Flutter pada Aplikasi LabInventory” dapat diselesaikan dengan tuntas, optimal, dan tepat waktu.</w:t>
      </w:r>
    </w:p>
    <w:p>
      <w:pPr>
        <w:spacing w:line="312" w:lineRule="auto" w:after="200"/>
        <w:jc w:val="both"/>
      </w:pPr>
      <w:r>
        <w:rPr>
          <w:rFonts w:ascii="Times New Roman" w:hAnsi="Times New Roman"/>
          <w:sz w:val="22"/>
        </w:rPr>
        <w:t>Laporan ini merupakan wujud dokumentasi akademik yang berfokus pada perancangan arsitektur, rekayasa kebutuhan, pengembangan antarmuka pengguna responsif berbasis Flutter, serta implementasi sistem basis data terpusat real-time menggunakan Cloud Supabase (PostgreSQL 15). Seluruh tahapan disusun guna menghadirkan solusi digitalisasi modern yang akuntabel bagi pengelolaan inventaris dan alur peminjaman alat pada Laboratorium Komputer Program Studi Pendidikan Teknologi Informasi (PTI), FKIP Universitas Lampung.</w:t>
      </w:r>
    </w:p>
    <w:p>
      <w:pPr>
        <w:spacing w:line="312" w:lineRule="auto" w:after="400"/>
        <w:jc w:val="both"/>
      </w:pPr>
      <w:r>
        <w:rPr>
          <w:rFonts w:ascii="Times New Roman" w:hAnsi="Times New Roman"/>
          <w:sz w:val="22"/>
        </w:rPr>
        <w:t>Rasa hormat dan ucapan terima kasih yang tulus penyusun haturkan kepada Bapak Ghea Chandra Surawan, M.Pd., selaku Dosen Pengampu mata kuliah Pemrograman Mobile (Mobile Programming), atas dedikasi, bimbingan metodologis, serta arahan keilmuan yang senantiasa diberikan selama proses perkuliahan dan penyelesaian proyek ini.</w:t>
      </w:r>
    </w:p>
    <w:p>
      <w:pPr>
        <w:spacing w:line="276" w:lineRule="auto"/>
        <w:jc w:val="right"/>
      </w:pPr>
      <w:r>
        <w:rPr>
          <w:rFonts w:ascii="Times New Roman" w:hAnsi="Times New Roman"/>
          <w:b/>
          <w:sz w:val="22"/>
        </w:rPr>
        <w:t>Bandar Lampung, 09 September 2026</w:t>
        <w:br/>
        <w:t>Penyusun,</w:t>
        <w:br/>
        <w:br/>
        <w:br/>
        <w:br/>
        <w:t>Naila Fathia</w:t>
        <w:br/>
        <w:t>NPM. 2413025076</w:t>
      </w:r>
    </w:p>
    <w:p>
      <w:r>
        <w:br w:type="page"/>
      </w:r>
    </w:p>
    <w:p>
      <w:pPr>
        <w:keepNext/>
        <w:spacing w:before="280" w:after="40"/>
        <w:jc w:val="center"/>
      </w:pPr>
      <w:r>
        <w:rPr>
          <w:rFonts w:ascii="Times New Roman" w:hAnsi="Times New Roman"/>
          <w:b/>
          <w:color w:val="000000"/>
          <w:sz w:val="26"/>
        </w:rPr>
        <w:t>BAB I</w:t>
      </w:r>
    </w:p>
    <w:p>
      <w:pPr>
        <w:keepNext/>
        <w:spacing w:after="280"/>
        <w:jc w:val="center"/>
      </w:pPr>
      <w:r>
        <w:rPr>
          <w:rFonts w:ascii="Times New Roman" w:hAnsi="Times New Roman"/>
          <w:b/>
          <w:color w:val="000000"/>
          <w:sz w:val="26"/>
        </w:rPr>
        <w:t>PENDAHULUAN &amp; ANALISIS KEBUTUHAN</w:t>
      </w:r>
    </w:p>
    <w:p>
      <w:pPr>
        <w:keepNext/>
        <w:spacing w:before="240" w:after="80"/>
      </w:pPr>
      <w:r>
        <w:rPr>
          <w:rFonts w:ascii="Times New Roman" w:hAnsi="Times New Roman"/>
          <w:b/>
          <w:color w:val="000000"/>
          <w:sz w:val="23"/>
        </w:rPr>
        <w:t>1.1 Latar Belakang Permasalahan</w:t>
      </w:r>
    </w:p>
    <w:p>
      <w:pPr>
        <w:spacing w:after="160" w:line="312" w:lineRule="auto"/>
        <w:jc w:val="both"/>
      </w:pPr>
      <w:r>
        <w:rPr>
          <w:rFonts w:ascii="Times New Roman" w:hAnsi="Times New Roman"/>
          <w:sz w:val="22"/>
        </w:rPr>
        <w:t>Laboratorium Komputer pada Program Studi Pendidikan Teknologi Informasi (PTI), FKIP Universitas Lampung, merupakan fasilitas penunjang utama dalam penyelenggaraan perkuliahan praktikum rekayasa perangkat lunak, jaringan komputer, multimedia, dan sistem operasi. Laboratorium ini mengelola puluhan aset peralatan berharga tinggi seperti laptop praktikum mahasiswa, unit proyektor LCD Epson, switch hub gigabit, instrumen kabel tester, serta perangkat sound system yang intensif dipinjam oleh civitas akademika.</w:t>
      </w:r>
    </w:p>
    <w:p>
      <w:pPr>
        <w:spacing w:after="160" w:line="312" w:lineRule="auto"/>
        <w:jc w:val="both"/>
      </w:pPr>
      <w:r>
        <w:rPr>
          <w:rFonts w:ascii="Times New Roman" w:hAnsi="Times New Roman"/>
          <w:sz w:val="22"/>
        </w:rPr>
        <w:t>Sebelum inisiasi proyek LabInventory, seluruh tata kelola pencatatan aset inventaris dan proses permohonan peminjaman masih dilakukan secara manual menggunakan buku registrasi fisik dan formulir kertas. Berdasarkan analisis observasi lapangan dan wawancara dengan pengelola laboratorium, metode manual tersebut menimbulkan empat kelemahan operasional mendasar:</w:t>
      </w:r>
    </w:p>
    <w:p>
      <w:pPr>
        <w:pStyle w:val="ListBullet"/>
        <w:spacing w:after="80" w:line="288" w:lineRule="auto"/>
        <w:jc w:val="both"/>
      </w:pPr>
      <w:r>
        <w:rPr>
          <w:rFonts w:ascii="Times New Roman" w:hAnsi="Times New Roman"/>
          <w:b/>
          <w:sz w:val="22"/>
        </w:rPr>
        <w:t xml:space="preserve">1. Risiko Kerusakan Dokumen Fisik: </w:t>
      </w:r>
      <w:r>
        <w:rPr>
          <w:rFonts w:ascii="Times New Roman" w:hAnsi="Times New Roman"/>
          <w:sz w:val="22"/>
        </w:rPr>
        <w:t>Formulir kertas rentan basah, robek, atau terselip, mengakibatkan rekonsiliasi data inventaris di akhir semester sering mengalami disinformasi dan selisih pembukuan.</w:t>
      </w:r>
    </w:p>
    <w:p>
      <w:pPr>
        <w:pStyle w:val="ListBullet"/>
        <w:spacing w:after="80" w:line="288" w:lineRule="auto"/>
        <w:jc w:val="both"/>
      </w:pPr>
      <w:r>
        <w:rPr>
          <w:rFonts w:ascii="Times New Roman" w:hAnsi="Times New Roman"/>
          <w:b/>
          <w:sz w:val="22"/>
        </w:rPr>
        <w:t xml:space="preserve">2. Ketiadaan Transparansi Sisa Stok: </w:t>
      </w:r>
      <w:r>
        <w:rPr>
          <w:rFonts w:ascii="Times New Roman" w:hAnsi="Times New Roman"/>
          <w:sz w:val="22"/>
        </w:rPr>
        <w:t>Mahasiswa tidak memiliki sarana untuk memantau sisa stok alat praktikum yang tersedia secara realtime tanpa harus datang secara langsung ke ruangan laboratorium.</w:t>
      </w:r>
    </w:p>
    <w:p>
      <w:pPr>
        <w:pStyle w:val="ListBullet"/>
        <w:spacing w:after="80" w:line="288" w:lineRule="auto"/>
        <w:jc w:val="both"/>
      </w:pPr>
      <w:r>
        <w:rPr>
          <w:rFonts w:ascii="Times New Roman" w:hAnsi="Times New Roman"/>
          <w:b/>
          <w:sz w:val="22"/>
        </w:rPr>
        <w:t xml:space="preserve">3. Monitoring Tenggat Waktu Nihil: </w:t>
      </w:r>
      <w:r>
        <w:rPr>
          <w:rFonts w:ascii="Times New Roman" w:hAnsi="Times New Roman"/>
          <w:sz w:val="22"/>
        </w:rPr>
        <w:t>Laboran mengalami kesulitan melacak mahasiswa yang terlambat mengembalikan alat praktikum melewati tenggat jadwal mata kuliah yang telah ditentukan.</w:t>
      </w:r>
    </w:p>
    <w:p>
      <w:pPr>
        <w:pStyle w:val="ListBullet"/>
        <w:spacing w:after="80" w:line="288" w:lineRule="auto"/>
        <w:jc w:val="both"/>
      </w:pPr>
      <w:r>
        <w:rPr>
          <w:rFonts w:ascii="Times New Roman" w:hAnsi="Times New Roman"/>
          <w:b/>
          <w:sz w:val="22"/>
        </w:rPr>
        <w:t xml:space="preserve">4. Ketiadaan Audit Kondisi Fisik Alat: </w:t>
      </w:r>
      <w:r>
        <w:rPr>
          <w:rFonts w:ascii="Times New Roman" w:hAnsi="Times New Roman"/>
          <w:sz w:val="22"/>
        </w:rPr>
        <w:t>Tidak ada formulir verifikasi kondisi fisik alat sebelum dipinjam dan sesudah dikembalikan, sehingga kerusakan barang sulit dipertanggungjawabkan secara adil.</w:t>
      </w:r>
    </w:p>
    <w:p>
      <w:pPr>
        <w:keepNext/>
        <w:spacing w:before="240" w:after="80"/>
      </w:pPr>
      <w:r>
        <w:rPr>
          <w:rFonts w:ascii="Times New Roman" w:hAnsi="Times New Roman"/>
          <w:b/>
          <w:color w:val="000000"/>
          <w:sz w:val="23"/>
        </w:rPr>
        <w:t>1.2 Rumusan Masalah</w:t>
      </w:r>
    </w:p>
    <w:p>
      <w:pPr>
        <w:spacing w:after="160" w:line="312" w:lineRule="auto"/>
        <w:jc w:val="both"/>
      </w:pPr>
      <w:r>
        <w:rPr>
          <w:rFonts w:ascii="Times New Roman" w:hAnsi="Times New Roman"/>
          <w:sz w:val="22"/>
        </w:rPr>
        <w:t>Berdasarkan latar belakang di atas, rumusan masalah yang menjadi fokus penyelesaian proyek ini adalah:</w:t>
      </w:r>
    </w:p>
    <w:p>
      <w:pPr>
        <w:pStyle w:val="ListBullet"/>
        <w:spacing w:after="80" w:line="288" w:lineRule="auto"/>
        <w:jc w:val="both"/>
      </w:pPr>
      <w:r>
        <w:rPr>
          <w:rFonts w:ascii="Times New Roman" w:hAnsi="Times New Roman"/>
          <w:sz w:val="22"/>
        </w:rPr>
        <w:t>Bagaimana merancang sistem inventaris mobile yang mampu mendigitalkan alur peminjaman secara efisien dan transparan?</w:t>
      </w:r>
    </w:p>
    <w:p>
      <w:pPr>
        <w:pStyle w:val="ListBullet"/>
        <w:spacing w:after="80" w:line="288" w:lineRule="auto"/>
        <w:jc w:val="both"/>
      </w:pPr>
      <w:r>
        <w:rPr>
          <w:rFonts w:ascii="Times New Roman" w:hAnsi="Times New Roman"/>
          <w:sz w:val="22"/>
        </w:rPr>
        <w:t>Bagaimana memisahkan hak akses sistem secara tegas antara peran Mahasiswa (peminjam) dan Laboran (administrator)?</w:t>
      </w:r>
    </w:p>
    <w:p>
      <w:pPr>
        <w:pStyle w:val="ListBullet"/>
        <w:spacing w:after="80" w:line="288" w:lineRule="auto"/>
        <w:jc w:val="both"/>
      </w:pPr>
      <w:r>
        <w:rPr>
          <w:rFonts w:ascii="Times New Roman" w:hAnsi="Times New Roman"/>
          <w:sz w:val="22"/>
        </w:rPr>
        <w:t>Bagaimana memvalidasi ketersediaan stok barang secara realtime guna mencegah peminjaman melebihi kuota fisik yang ada?</w:t>
      </w:r>
    </w:p>
    <w:p>
      <w:pPr>
        <w:pStyle w:val="ListBullet"/>
        <w:spacing w:after="80" w:line="288" w:lineRule="auto"/>
        <w:jc w:val="both"/>
      </w:pPr>
      <w:r>
        <w:rPr>
          <w:rFonts w:ascii="Times New Roman" w:hAnsi="Times New Roman"/>
          <w:sz w:val="22"/>
        </w:rPr>
        <w:t>Bagaimana mengonfigurasi environment pengembangan Flutter SDK dan native Android yang andal untuk mendukung konektivitas cloud?</w:t>
      </w:r>
    </w:p>
    <w:p>
      <w:pPr>
        <w:keepNext/>
        <w:spacing w:before="240" w:after="80"/>
      </w:pPr>
      <w:r>
        <w:rPr>
          <w:rFonts w:ascii="Times New Roman" w:hAnsi="Times New Roman"/>
          <w:b/>
          <w:color w:val="000000"/>
          <w:sz w:val="23"/>
        </w:rPr>
        <w:t>1.3 Batasan Masalah</w:t>
      </w:r>
    </w:p>
    <w:p>
      <w:pPr>
        <w:spacing w:after="160" w:line="312" w:lineRule="auto"/>
        <w:jc w:val="both"/>
      </w:pPr>
      <w:r>
        <w:rPr>
          <w:rFonts w:ascii="Times New Roman" w:hAnsi="Times New Roman"/>
          <w:sz w:val="22"/>
        </w:rPr>
        <w:t>Agar pengerjaan proyek terarah dan tepat guna, batasan masalah ditetapkan sebagai berikut:</w:t>
      </w:r>
    </w:p>
    <w:p>
      <w:pPr>
        <w:pStyle w:val="ListBullet"/>
        <w:spacing w:after="80" w:line="288" w:lineRule="auto"/>
        <w:jc w:val="both"/>
      </w:pPr>
      <w:r>
        <w:rPr>
          <w:rFonts w:ascii="Times New Roman" w:hAnsi="Times New Roman"/>
          <w:sz w:val="22"/>
        </w:rPr>
        <w:t>Aplikasi dibangun menggunakan framework Flutter 3.x dengan bahasa pemrograman Dart 3.x.</w:t>
      </w:r>
    </w:p>
    <w:p>
      <w:pPr>
        <w:pStyle w:val="ListBullet"/>
        <w:spacing w:after="80" w:line="288" w:lineRule="auto"/>
        <w:jc w:val="both"/>
      </w:pPr>
      <w:r>
        <w:rPr>
          <w:rFonts w:ascii="Times New Roman" w:hAnsi="Times New Roman"/>
          <w:sz w:val="22"/>
        </w:rPr>
        <w:t>Sistem backend menggunakan layanan Supabase Cloud dengan basis data relasional PostgreSQL 15.</w:t>
      </w:r>
    </w:p>
    <w:p>
      <w:pPr>
        <w:pStyle w:val="ListBullet"/>
        <w:spacing w:after="80" w:line="288" w:lineRule="auto"/>
        <w:jc w:val="both"/>
      </w:pPr>
      <w:r>
        <w:rPr>
          <w:rFonts w:ascii="Times New Roman" w:hAnsi="Times New Roman"/>
          <w:sz w:val="22"/>
        </w:rPr>
        <w:t>Target sistem operasi difokuskan pada perangkat mobile Android (minimum Android 8.0 Oreo, target Android 14).</w:t>
      </w:r>
    </w:p>
    <w:p>
      <w:pPr>
        <w:pStyle w:val="ListBullet"/>
        <w:spacing w:after="80" w:line="288" w:lineRule="auto"/>
        <w:jc w:val="both"/>
      </w:pPr>
      <w:r>
        <w:rPr>
          <w:rFonts w:ascii="Times New Roman" w:hAnsi="Times New Roman"/>
          <w:sz w:val="22"/>
        </w:rPr>
        <w:t>Aktor pengguna dibatasi pada dua peran utama: Mahasiswa aktif PTI dan Laboran resmi Laboratorium Komputer FKIP Unila.</w:t>
      </w:r>
    </w:p>
    <w:p>
      <w:pPr>
        <w:keepNext/>
        <w:spacing w:before="240" w:after="80"/>
      </w:pPr>
      <w:r>
        <w:rPr>
          <w:rFonts w:ascii="Times New Roman" w:hAnsi="Times New Roman"/>
          <w:b/>
          <w:color w:val="000000"/>
          <w:sz w:val="23"/>
        </w:rPr>
        <w:t>1.4 Capaian Pembelajaran &amp; Tujuan Praktikum</w:t>
      </w:r>
    </w:p>
    <w:p>
      <w:pPr>
        <w:spacing w:after="160" w:line="312" w:lineRule="auto"/>
        <w:jc w:val="both"/>
      </w:pPr>
      <w:r>
        <w:rPr>
          <w:rFonts w:ascii="Times New Roman" w:hAnsi="Times New Roman"/>
          <w:sz w:val="22"/>
        </w:rPr>
        <w:t>Tujuan pelaksanaan praktikum pada Minggu I meliputi:</w:t>
      </w:r>
    </w:p>
    <w:p>
      <w:pPr>
        <w:pStyle w:val="ListBullet"/>
        <w:spacing w:after="80" w:line="288" w:lineRule="auto"/>
        <w:jc w:val="both"/>
      </w:pPr>
      <w:r>
        <w:rPr>
          <w:rFonts w:ascii="Times New Roman" w:hAnsi="Times New Roman"/>
          <w:sz w:val="22"/>
        </w:rPr>
        <w:t>Menganalisis kebutuhan fungsional dan non-fungsional sistem inventaris laboratorium komputer.</w:t>
      </w:r>
    </w:p>
    <w:p>
      <w:pPr>
        <w:pStyle w:val="ListBullet"/>
        <w:spacing w:after="80" w:line="288" w:lineRule="auto"/>
        <w:jc w:val="both"/>
      </w:pPr>
      <w:r>
        <w:rPr>
          <w:rFonts w:ascii="Times New Roman" w:hAnsi="Times New Roman"/>
          <w:sz w:val="22"/>
        </w:rPr>
        <w:t>Merumuskan model use case yang memisahkan hak akses antara Mahasiswa dan Laboran secara presisi.</w:t>
      </w:r>
    </w:p>
    <w:p>
      <w:pPr>
        <w:pStyle w:val="ListBullet"/>
        <w:spacing w:after="80" w:line="288" w:lineRule="auto"/>
        <w:jc w:val="both"/>
      </w:pPr>
      <w:r>
        <w:rPr>
          <w:rFonts w:ascii="Times New Roman" w:hAnsi="Times New Roman"/>
          <w:sz w:val="22"/>
        </w:rPr>
        <w:t>Merancang sketsa alur transaksi 4 tahap terstruktur (Pilih Alat, Formulir, Verifikasi KTM, Pengembalian &amp; Cek Fisik).</w:t>
      </w:r>
    </w:p>
    <w:p>
      <w:pPr>
        <w:pStyle w:val="ListBullet"/>
        <w:spacing w:after="80" w:line="288" w:lineRule="auto"/>
        <w:jc w:val="both"/>
      </w:pPr>
      <w:r>
        <w:rPr>
          <w:rFonts w:ascii="Times New Roman" w:hAnsi="Times New Roman"/>
          <w:sz w:val="22"/>
        </w:rPr>
        <w:t>Mengonfigurasi environment pengembangan Flutter SDK versi 3.13+ dan native AndroidManifest.xml.</w:t>
      </w:r>
    </w:p>
    <w:p>
      <w:pPr>
        <w:keepNext/>
        <w:spacing w:before="240" w:after="80"/>
      </w:pPr>
      <w:r>
        <w:rPr>
          <w:rFonts w:ascii="Times New Roman" w:hAnsi="Times New Roman"/>
          <w:b/>
          <w:color w:val="000000"/>
          <w:sz w:val="23"/>
        </w:rPr>
        <w:t>1.5 Manfaat Praktikum</w:t>
      </w:r>
    </w:p>
    <w:p>
      <w:pPr>
        <w:spacing w:after="160" w:line="312" w:lineRule="auto"/>
        <w:jc w:val="both"/>
      </w:pPr>
      <w:r>
        <w:rPr>
          <w:rFonts w:ascii="Times New Roman" w:hAnsi="Times New Roman"/>
          <w:sz w:val="22"/>
        </w:rPr>
        <w:t>Praktikum ini memberikan fondasi rekayasa kebutuhan perangkat lunak yang kokoh bagi mahasiswa pengembang, sekaligus merancang solusi digitalisasi yang tepat guna dan bernilai guna tinggi bagi Laboratorium Komputer PTI FKIP Unila.</w:t>
      </w:r>
    </w:p>
    <w:p>
      <w:pPr>
        <w:keepNext/>
        <w:spacing w:before="280" w:after="40"/>
        <w:jc w:val="center"/>
      </w:pPr>
      <w:r>
        <w:rPr>
          <w:rFonts w:ascii="Times New Roman" w:hAnsi="Times New Roman"/>
          <w:b/>
          <w:color w:val="000000"/>
          <w:sz w:val="26"/>
        </w:rPr>
        <w:t>BAB II</w:t>
      </w:r>
    </w:p>
    <w:p>
      <w:pPr>
        <w:keepNext/>
        <w:spacing w:after="280"/>
        <w:jc w:val="center"/>
      </w:pPr>
      <w:r>
        <w:rPr>
          <w:rFonts w:ascii="Times New Roman" w:hAnsi="Times New Roman"/>
          <w:b/>
          <w:color w:val="000000"/>
          <w:sz w:val="26"/>
        </w:rPr>
        <w:t>PERANCANGAN SISTEM &amp; DESAIN USE CASE</w:t>
      </w:r>
    </w:p>
    <w:p>
      <w:pPr>
        <w:keepNext/>
        <w:spacing w:before="240" w:after="80"/>
      </w:pPr>
      <w:r>
        <w:rPr>
          <w:rFonts w:ascii="Times New Roman" w:hAnsi="Times New Roman"/>
          <w:b/>
          <w:color w:val="000000"/>
          <w:sz w:val="23"/>
        </w:rPr>
        <w:t>2.1 Analisis Kebutuhan Fungsional (Functional Requirements)</w:t>
      </w:r>
    </w:p>
    <w:p>
      <w:pPr>
        <w:spacing w:after="160" w:line="312" w:lineRule="auto"/>
        <w:jc w:val="both"/>
      </w:pPr>
      <w:r>
        <w:rPr>
          <w:rFonts w:ascii="Times New Roman" w:hAnsi="Times New Roman"/>
          <w:sz w:val="22"/>
        </w:rPr>
        <w:t>Kebutuhan fungsional mendefinisikan kapabilitas dan fitur operasional yang wajib disediakan oleh sistem mobile LabInventory. Matriks kebutuhan fungsional dirumuskan pada tabel berikut:</w:t>
      </w:r>
    </w:p>
    <w:p>
      <w:pPr>
        <w:keepNext/>
        <w:spacing w:before="160" w:after="80"/>
      </w:pPr>
      <w:r>
        <w:rPr>
          <w:rFonts w:ascii="Times New Roman" w:hAnsi="Times New Roman"/>
          <w:b/>
          <w:sz w:val="21"/>
        </w:rPr>
        <w:t>Tabel 1.1: Matriks Kebutuhan Fungsional Sistem LabInventory</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820"/>
        <w:gridCol w:w="1820"/>
        <w:gridCol w:w="1820"/>
        <w:gridCol w:w="1820"/>
        <w:gridCol w:w="1820"/>
      </w:tblGrid>
      <w:tr>
        <w:tc>
          <w:tcPr>
            <w:tcW w:type="dxa" w:w="1152"/>
            <w:shd w:fill="1E3A8A"/>
            <w:tcMar>
              <w:top w:w="100" w:type="dxa"/>
              <w:bottom w:w="100" w:type="dxa"/>
              <w:left w:w="120" w:type="dxa"/>
              <w:right w:w="120" w:type="dxa"/>
            </w:tcMar>
          </w:tcPr>
          <w:p>
            <w:pPr>
              <w:jc w:val="center"/>
            </w:pPr>
            <w:r>
              <w:rPr>
                <w:rFonts w:ascii="Times New Roman" w:hAnsi="Times New Roman"/>
                <w:b/>
                <w:color w:val="FFFFFF"/>
                <w:sz w:val="20"/>
              </w:rPr>
              <w:t>Kode FR</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0"/>
              </w:rPr>
              <w:t>Nama Fitur</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20"/>
              </w:rPr>
              <w:t>Aktor Pelaksana</w:t>
            </w:r>
          </w:p>
        </w:tc>
        <w:tc>
          <w:tcPr>
            <w:tcW w:type="dxa" w:w="3312"/>
            <w:shd w:fill="1E3A8A"/>
            <w:tcMar>
              <w:top w:w="100" w:type="dxa"/>
              <w:bottom w:w="100" w:type="dxa"/>
              <w:left w:w="120" w:type="dxa"/>
              <w:right w:w="120" w:type="dxa"/>
            </w:tcMar>
          </w:tcPr>
          <w:p>
            <w:pPr>
              <w:jc w:val="center"/>
            </w:pPr>
            <w:r>
              <w:rPr>
                <w:rFonts w:ascii="Times New Roman" w:hAnsi="Times New Roman"/>
                <w:b/>
                <w:color w:val="FFFFFF"/>
                <w:sz w:val="20"/>
              </w:rPr>
              <w:t>Deskripsi Fungsional</w:t>
            </w:r>
          </w:p>
        </w:tc>
        <w:tc>
          <w:tcPr>
            <w:tcW w:type="dxa" w:w="1008"/>
            <w:shd w:fill="1E3A8A"/>
            <w:tcMar>
              <w:top w:w="100" w:type="dxa"/>
              <w:bottom w:w="100" w:type="dxa"/>
              <w:left w:w="120" w:type="dxa"/>
              <w:right w:w="120" w:type="dxa"/>
            </w:tcMar>
          </w:tcPr>
          <w:p>
            <w:pPr>
              <w:jc w:val="center"/>
            </w:pPr>
            <w:r>
              <w:rPr>
                <w:rFonts w:ascii="Times New Roman" w:hAnsi="Times New Roman"/>
                <w:b/>
                <w:color w:val="FFFFFF"/>
                <w:sz w:val="20"/>
              </w:rPr>
              <w:t>Prioritas</w:t>
            </w:r>
          </w:p>
        </w:tc>
      </w:tr>
      <w:tr>
        <w:tc>
          <w:tcPr>
            <w:tcW w:type="dxa" w:w="1152"/>
            <w:shd w:fill="FFFFFF"/>
            <w:tcMar>
              <w:top w:w="80" w:type="dxa"/>
              <w:bottom w:w="80" w:type="dxa"/>
              <w:left w:w="120" w:type="dxa"/>
              <w:right w:w="120" w:type="dxa"/>
            </w:tcMar>
          </w:tcPr>
          <w:p>
            <w:pPr>
              <w:jc w:val="center"/>
            </w:pPr>
            <w:r>
              <w:rPr>
                <w:rFonts w:ascii="Times New Roman" w:hAnsi="Times New Roman"/>
                <w:sz w:val="19"/>
              </w:rPr>
              <w:t>FR-01</w:t>
            </w:r>
          </w:p>
        </w:tc>
        <w:tc>
          <w:tcPr>
            <w:tcW w:type="dxa" w:w="2016"/>
            <w:shd w:fill="FFFFFF"/>
            <w:tcMar>
              <w:top w:w="80" w:type="dxa"/>
              <w:bottom w:w="80" w:type="dxa"/>
              <w:left w:w="120" w:type="dxa"/>
              <w:right w:w="120" w:type="dxa"/>
            </w:tcMar>
          </w:tcPr>
          <w:p>
            <w:pPr>
              <w:jc w:val="left"/>
            </w:pPr>
            <w:r>
              <w:rPr>
                <w:rFonts w:ascii="Times New Roman" w:hAnsi="Times New Roman"/>
                <w:sz w:val="19"/>
              </w:rPr>
              <w:t>Otentikasi Pengguna</w:t>
            </w:r>
          </w:p>
        </w:tc>
        <w:tc>
          <w:tcPr>
            <w:tcW w:type="dxa" w:w="1872"/>
            <w:shd w:fill="FFFFFF"/>
            <w:tcMar>
              <w:top w:w="80" w:type="dxa"/>
              <w:bottom w:w="80" w:type="dxa"/>
              <w:left w:w="120" w:type="dxa"/>
              <w:right w:w="120" w:type="dxa"/>
            </w:tcMar>
          </w:tcPr>
          <w:p>
            <w:pPr>
              <w:jc w:val="left"/>
            </w:pPr>
            <w:r>
              <w:rPr>
                <w:rFonts w:ascii="Times New Roman" w:hAnsi="Times New Roman"/>
                <w:sz w:val="19"/>
              </w:rPr>
              <w:t>Mahasiswa &amp; Laboran</w:t>
            </w:r>
          </w:p>
        </w:tc>
        <w:tc>
          <w:tcPr>
            <w:tcW w:type="dxa" w:w="3312"/>
            <w:shd w:fill="FFFFFF"/>
            <w:tcMar>
              <w:top w:w="80" w:type="dxa"/>
              <w:bottom w:w="80" w:type="dxa"/>
              <w:left w:w="120" w:type="dxa"/>
              <w:right w:w="120" w:type="dxa"/>
            </w:tcMar>
          </w:tcPr>
          <w:p>
            <w:pPr>
              <w:jc w:val="left"/>
            </w:pPr>
            <w:r>
              <w:rPr>
                <w:rFonts w:ascii="Times New Roman" w:hAnsi="Times New Roman"/>
                <w:sz w:val="19"/>
              </w:rPr>
              <w:t>Masuk ke sistem dengan email &amp; password terenkripsi via Supabase Auth.</w:t>
            </w:r>
          </w:p>
        </w:tc>
        <w:tc>
          <w:tcPr>
            <w:tcW w:type="dxa" w:w="1008"/>
            <w:shd w:fill="FFFFFF"/>
            <w:tcMar>
              <w:top w:w="80" w:type="dxa"/>
              <w:bottom w:w="80" w:type="dxa"/>
              <w:left w:w="120" w:type="dxa"/>
              <w:right w:w="120" w:type="dxa"/>
            </w:tcMar>
          </w:tcPr>
          <w:p>
            <w:pPr>
              <w:jc w:val="left"/>
            </w:pPr>
            <w:r>
              <w:rPr>
                <w:rFonts w:ascii="Times New Roman" w:hAnsi="Times New Roman"/>
                <w:sz w:val="19"/>
              </w:rPr>
              <w:t>Tinggi</w:t>
            </w:r>
          </w:p>
        </w:tc>
      </w:tr>
      <w:tr>
        <w:tc>
          <w:tcPr>
            <w:tcW w:type="dxa" w:w="1152"/>
            <w:shd w:fill="F1F5F9"/>
            <w:tcMar>
              <w:top w:w="80" w:type="dxa"/>
              <w:bottom w:w="80" w:type="dxa"/>
              <w:left w:w="120" w:type="dxa"/>
              <w:right w:w="120" w:type="dxa"/>
            </w:tcMar>
          </w:tcPr>
          <w:p>
            <w:pPr>
              <w:jc w:val="center"/>
            </w:pPr>
            <w:r>
              <w:rPr>
                <w:rFonts w:ascii="Times New Roman" w:hAnsi="Times New Roman"/>
                <w:sz w:val="19"/>
              </w:rPr>
              <w:t>FR-02</w:t>
            </w:r>
          </w:p>
        </w:tc>
        <w:tc>
          <w:tcPr>
            <w:tcW w:type="dxa" w:w="2016"/>
            <w:shd w:fill="F1F5F9"/>
            <w:tcMar>
              <w:top w:w="80" w:type="dxa"/>
              <w:bottom w:w="80" w:type="dxa"/>
              <w:left w:w="120" w:type="dxa"/>
              <w:right w:w="120" w:type="dxa"/>
            </w:tcMar>
          </w:tcPr>
          <w:p>
            <w:pPr>
              <w:jc w:val="left"/>
            </w:pPr>
            <w:r>
              <w:rPr>
                <w:rFonts w:ascii="Times New Roman" w:hAnsi="Times New Roman"/>
                <w:sz w:val="19"/>
              </w:rPr>
              <w:t>Pemisahan Hak Akses Role</w:t>
            </w:r>
          </w:p>
        </w:tc>
        <w:tc>
          <w:tcPr>
            <w:tcW w:type="dxa" w:w="1872"/>
            <w:shd w:fill="F1F5F9"/>
            <w:tcMar>
              <w:top w:w="80" w:type="dxa"/>
              <w:bottom w:w="80" w:type="dxa"/>
              <w:left w:w="120" w:type="dxa"/>
              <w:right w:w="120" w:type="dxa"/>
            </w:tcMar>
          </w:tcPr>
          <w:p>
            <w:pPr>
              <w:jc w:val="left"/>
            </w:pPr>
            <w:r>
              <w:rPr>
                <w:rFonts w:ascii="Times New Roman" w:hAnsi="Times New Roman"/>
                <w:sz w:val="19"/>
              </w:rPr>
              <w:t>Sistem</w:t>
            </w:r>
          </w:p>
        </w:tc>
        <w:tc>
          <w:tcPr>
            <w:tcW w:type="dxa" w:w="3312"/>
            <w:shd w:fill="F1F5F9"/>
            <w:tcMar>
              <w:top w:w="80" w:type="dxa"/>
              <w:bottom w:w="80" w:type="dxa"/>
              <w:left w:w="120" w:type="dxa"/>
              <w:right w:w="120" w:type="dxa"/>
            </w:tcMar>
          </w:tcPr>
          <w:p>
            <w:pPr>
              <w:jc w:val="left"/>
            </w:pPr>
            <w:r>
              <w:rPr>
                <w:rFonts w:ascii="Times New Roman" w:hAnsi="Times New Roman"/>
                <w:sz w:val="19"/>
              </w:rPr>
              <w:t>Mengarahkan antarmuka (dashboard) sesuai role pengguna (Mahasiswa vs Laboran).</w:t>
            </w:r>
          </w:p>
        </w:tc>
        <w:tc>
          <w:tcPr>
            <w:tcW w:type="dxa" w:w="1008"/>
            <w:shd w:fill="F1F5F9"/>
            <w:tcMar>
              <w:top w:w="80" w:type="dxa"/>
              <w:bottom w:w="80" w:type="dxa"/>
              <w:left w:w="120" w:type="dxa"/>
              <w:right w:w="120" w:type="dxa"/>
            </w:tcMar>
          </w:tcPr>
          <w:p>
            <w:pPr>
              <w:jc w:val="left"/>
            </w:pPr>
            <w:r>
              <w:rPr>
                <w:rFonts w:ascii="Times New Roman" w:hAnsi="Times New Roman"/>
                <w:sz w:val="19"/>
              </w:rPr>
              <w:t>Tinggi</w:t>
            </w:r>
          </w:p>
        </w:tc>
      </w:tr>
      <w:tr>
        <w:tc>
          <w:tcPr>
            <w:tcW w:type="dxa" w:w="1152"/>
            <w:shd w:fill="FFFFFF"/>
            <w:tcMar>
              <w:top w:w="80" w:type="dxa"/>
              <w:bottom w:w="80" w:type="dxa"/>
              <w:left w:w="120" w:type="dxa"/>
              <w:right w:w="120" w:type="dxa"/>
            </w:tcMar>
          </w:tcPr>
          <w:p>
            <w:pPr>
              <w:jc w:val="center"/>
            </w:pPr>
            <w:r>
              <w:rPr>
                <w:rFonts w:ascii="Times New Roman" w:hAnsi="Times New Roman"/>
                <w:sz w:val="19"/>
              </w:rPr>
              <w:t>FR-03</w:t>
            </w:r>
          </w:p>
        </w:tc>
        <w:tc>
          <w:tcPr>
            <w:tcW w:type="dxa" w:w="2016"/>
            <w:shd w:fill="FFFFFF"/>
            <w:tcMar>
              <w:top w:w="80" w:type="dxa"/>
              <w:bottom w:w="80" w:type="dxa"/>
              <w:left w:w="120" w:type="dxa"/>
              <w:right w:w="120" w:type="dxa"/>
            </w:tcMar>
          </w:tcPr>
          <w:p>
            <w:pPr>
              <w:jc w:val="left"/>
            </w:pPr>
            <w:r>
              <w:rPr>
                <w:rFonts w:ascii="Times New Roman" w:hAnsi="Times New Roman"/>
                <w:sz w:val="19"/>
              </w:rPr>
              <w:t>Katalog &amp; Pencarian Barang</w:t>
            </w:r>
          </w:p>
        </w:tc>
        <w:tc>
          <w:tcPr>
            <w:tcW w:type="dxa" w:w="1872"/>
            <w:shd w:fill="FFFFFF"/>
            <w:tcMar>
              <w:top w:w="80" w:type="dxa"/>
              <w:bottom w:w="80" w:type="dxa"/>
              <w:left w:w="120" w:type="dxa"/>
              <w:right w:w="120" w:type="dxa"/>
            </w:tcMar>
          </w:tcPr>
          <w:p>
            <w:pPr>
              <w:jc w:val="left"/>
            </w:pPr>
            <w:r>
              <w:rPr>
                <w:rFonts w:ascii="Times New Roman" w:hAnsi="Times New Roman"/>
                <w:sz w:val="19"/>
              </w:rPr>
              <w:t>Mahasiswa</w:t>
            </w:r>
          </w:p>
        </w:tc>
        <w:tc>
          <w:tcPr>
            <w:tcW w:type="dxa" w:w="3312"/>
            <w:shd w:fill="FFFFFF"/>
            <w:tcMar>
              <w:top w:w="80" w:type="dxa"/>
              <w:bottom w:w="80" w:type="dxa"/>
              <w:left w:w="120" w:type="dxa"/>
              <w:right w:w="120" w:type="dxa"/>
            </w:tcMar>
          </w:tcPr>
          <w:p>
            <w:pPr>
              <w:jc w:val="left"/>
            </w:pPr>
            <w:r>
              <w:rPr>
                <w:rFonts w:ascii="Times New Roman" w:hAnsi="Times New Roman"/>
                <w:sz w:val="19"/>
              </w:rPr>
              <w:t>Menampilkan daftar alat lab, sisa stok realtime, dan filter pencarian nama barang.</w:t>
            </w:r>
          </w:p>
        </w:tc>
        <w:tc>
          <w:tcPr>
            <w:tcW w:type="dxa" w:w="1008"/>
            <w:shd w:fill="FFFFFF"/>
            <w:tcMar>
              <w:top w:w="80" w:type="dxa"/>
              <w:bottom w:w="80" w:type="dxa"/>
              <w:left w:w="120" w:type="dxa"/>
              <w:right w:w="120" w:type="dxa"/>
            </w:tcMar>
          </w:tcPr>
          <w:p>
            <w:pPr>
              <w:jc w:val="left"/>
            </w:pPr>
            <w:r>
              <w:rPr>
                <w:rFonts w:ascii="Times New Roman" w:hAnsi="Times New Roman"/>
                <w:sz w:val="19"/>
              </w:rPr>
              <w:t>Tinggi</w:t>
            </w:r>
          </w:p>
        </w:tc>
      </w:tr>
      <w:tr>
        <w:tc>
          <w:tcPr>
            <w:tcW w:type="dxa" w:w="1152"/>
            <w:shd w:fill="F1F5F9"/>
            <w:tcMar>
              <w:top w:w="80" w:type="dxa"/>
              <w:bottom w:w="80" w:type="dxa"/>
              <w:left w:w="120" w:type="dxa"/>
              <w:right w:w="120" w:type="dxa"/>
            </w:tcMar>
          </w:tcPr>
          <w:p>
            <w:pPr>
              <w:jc w:val="center"/>
            </w:pPr>
            <w:r>
              <w:rPr>
                <w:rFonts w:ascii="Times New Roman" w:hAnsi="Times New Roman"/>
                <w:sz w:val="19"/>
              </w:rPr>
              <w:t>FR-04</w:t>
            </w:r>
          </w:p>
        </w:tc>
        <w:tc>
          <w:tcPr>
            <w:tcW w:type="dxa" w:w="2016"/>
            <w:shd w:fill="F1F5F9"/>
            <w:tcMar>
              <w:top w:w="80" w:type="dxa"/>
              <w:bottom w:w="80" w:type="dxa"/>
              <w:left w:w="120" w:type="dxa"/>
              <w:right w:w="120" w:type="dxa"/>
            </w:tcMar>
          </w:tcPr>
          <w:p>
            <w:pPr>
              <w:jc w:val="left"/>
            </w:pPr>
            <w:r>
              <w:rPr>
                <w:rFonts w:ascii="Times New Roman" w:hAnsi="Times New Roman"/>
                <w:sz w:val="19"/>
              </w:rPr>
              <w:t>Pengajuan Formulir Pinjam</w:t>
            </w:r>
          </w:p>
        </w:tc>
        <w:tc>
          <w:tcPr>
            <w:tcW w:type="dxa" w:w="1872"/>
            <w:shd w:fill="F1F5F9"/>
            <w:tcMar>
              <w:top w:w="80" w:type="dxa"/>
              <w:bottom w:w="80" w:type="dxa"/>
              <w:left w:w="120" w:type="dxa"/>
              <w:right w:w="120" w:type="dxa"/>
            </w:tcMar>
          </w:tcPr>
          <w:p>
            <w:pPr>
              <w:jc w:val="left"/>
            </w:pPr>
            <w:r>
              <w:rPr>
                <w:rFonts w:ascii="Times New Roman" w:hAnsi="Times New Roman"/>
                <w:sz w:val="19"/>
              </w:rPr>
              <w:t>Mahasiswa</w:t>
            </w:r>
          </w:p>
        </w:tc>
        <w:tc>
          <w:tcPr>
            <w:tcW w:type="dxa" w:w="3312"/>
            <w:shd w:fill="F1F5F9"/>
            <w:tcMar>
              <w:top w:w="80" w:type="dxa"/>
              <w:bottom w:w="80" w:type="dxa"/>
              <w:left w:w="120" w:type="dxa"/>
              <w:right w:w="120" w:type="dxa"/>
            </w:tcMar>
          </w:tcPr>
          <w:p>
            <w:pPr>
              <w:jc w:val="left"/>
            </w:pPr>
            <w:r>
              <w:rPr>
                <w:rFonts w:ascii="Times New Roman" w:hAnsi="Times New Roman"/>
                <w:sz w:val="19"/>
              </w:rPr>
              <w:t>Menginput jumlah pinjam, memilih tanggal WIB, dan mencantumkan keperluan praktikum.</w:t>
            </w:r>
          </w:p>
        </w:tc>
        <w:tc>
          <w:tcPr>
            <w:tcW w:type="dxa" w:w="1008"/>
            <w:shd w:fill="F1F5F9"/>
            <w:tcMar>
              <w:top w:w="80" w:type="dxa"/>
              <w:bottom w:w="80" w:type="dxa"/>
              <w:left w:w="120" w:type="dxa"/>
              <w:right w:w="120" w:type="dxa"/>
            </w:tcMar>
          </w:tcPr>
          <w:p>
            <w:pPr>
              <w:jc w:val="left"/>
            </w:pPr>
            <w:r>
              <w:rPr>
                <w:rFonts w:ascii="Times New Roman" w:hAnsi="Times New Roman"/>
                <w:sz w:val="19"/>
              </w:rPr>
              <w:t>Tinggi</w:t>
            </w:r>
          </w:p>
        </w:tc>
      </w:tr>
      <w:tr>
        <w:tc>
          <w:tcPr>
            <w:tcW w:type="dxa" w:w="1152"/>
            <w:shd w:fill="FFFFFF"/>
            <w:tcMar>
              <w:top w:w="80" w:type="dxa"/>
              <w:bottom w:w="80" w:type="dxa"/>
              <w:left w:w="120" w:type="dxa"/>
              <w:right w:w="120" w:type="dxa"/>
            </w:tcMar>
          </w:tcPr>
          <w:p>
            <w:pPr>
              <w:jc w:val="center"/>
            </w:pPr>
            <w:r>
              <w:rPr>
                <w:rFonts w:ascii="Times New Roman" w:hAnsi="Times New Roman"/>
                <w:sz w:val="19"/>
              </w:rPr>
              <w:t>FR-05</w:t>
            </w:r>
          </w:p>
        </w:tc>
        <w:tc>
          <w:tcPr>
            <w:tcW w:type="dxa" w:w="2016"/>
            <w:shd w:fill="FFFFFF"/>
            <w:tcMar>
              <w:top w:w="80" w:type="dxa"/>
              <w:bottom w:w="80" w:type="dxa"/>
              <w:left w:w="120" w:type="dxa"/>
              <w:right w:w="120" w:type="dxa"/>
            </w:tcMar>
          </w:tcPr>
          <w:p>
            <w:pPr>
              <w:jc w:val="left"/>
            </w:pPr>
            <w:r>
              <w:rPr>
                <w:rFonts w:ascii="Times New Roman" w:hAnsi="Times New Roman"/>
                <w:sz w:val="19"/>
              </w:rPr>
              <w:t>Persetujuan Tiket Peminjaman</w:t>
            </w:r>
          </w:p>
        </w:tc>
        <w:tc>
          <w:tcPr>
            <w:tcW w:type="dxa" w:w="1872"/>
            <w:shd w:fill="FFFFFF"/>
            <w:tcMar>
              <w:top w:w="80" w:type="dxa"/>
              <w:bottom w:w="80" w:type="dxa"/>
              <w:left w:w="120" w:type="dxa"/>
              <w:right w:w="120" w:type="dxa"/>
            </w:tcMar>
          </w:tcPr>
          <w:p>
            <w:pPr>
              <w:jc w:val="left"/>
            </w:pPr>
            <w:r>
              <w:rPr>
                <w:rFonts w:ascii="Times New Roman" w:hAnsi="Times New Roman"/>
                <w:sz w:val="19"/>
              </w:rPr>
              <w:t>Laboran</w:t>
            </w:r>
          </w:p>
        </w:tc>
        <w:tc>
          <w:tcPr>
            <w:tcW w:type="dxa" w:w="3312"/>
            <w:shd w:fill="FFFFFF"/>
            <w:tcMar>
              <w:top w:w="80" w:type="dxa"/>
              <w:bottom w:w="80" w:type="dxa"/>
              <w:left w:w="120" w:type="dxa"/>
              <w:right w:w="120" w:type="dxa"/>
            </w:tcMar>
          </w:tcPr>
          <w:p>
            <w:pPr>
              <w:jc w:val="left"/>
            </w:pPr>
            <w:r>
              <w:rPr>
                <w:rFonts w:ascii="Times New Roman" w:hAnsi="Times New Roman"/>
                <w:sz w:val="19"/>
              </w:rPr>
              <w:t>Memverifikasi tiket status pending, memeriksa KTM fisik mahasiswa, dan approval.</w:t>
            </w:r>
          </w:p>
        </w:tc>
        <w:tc>
          <w:tcPr>
            <w:tcW w:type="dxa" w:w="1008"/>
            <w:shd w:fill="FFFFFF"/>
            <w:tcMar>
              <w:top w:w="80" w:type="dxa"/>
              <w:bottom w:w="80" w:type="dxa"/>
              <w:left w:w="120" w:type="dxa"/>
              <w:right w:w="120" w:type="dxa"/>
            </w:tcMar>
          </w:tcPr>
          <w:p>
            <w:pPr>
              <w:jc w:val="left"/>
            </w:pPr>
            <w:r>
              <w:rPr>
                <w:rFonts w:ascii="Times New Roman" w:hAnsi="Times New Roman"/>
                <w:sz w:val="19"/>
              </w:rPr>
              <w:t>Tinggi</w:t>
            </w:r>
          </w:p>
        </w:tc>
      </w:tr>
      <w:tr>
        <w:tc>
          <w:tcPr>
            <w:tcW w:type="dxa" w:w="1152"/>
            <w:shd w:fill="F1F5F9"/>
            <w:tcMar>
              <w:top w:w="80" w:type="dxa"/>
              <w:bottom w:w="80" w:type="dxa"/>
              <w:left w:w="120" w:type="dxa"/>
              <w:right w:w="120" w:type="dxa"/>
            </w:tcMar>
          </w:tcPr>
          <w:p>
            <w:pPr>
              <w:jc w:val="center"/>
            </w:pPr>
            <w:r>
              <w:rPr>
                <w:rFonts w:ascii="Times New Roman" w:hAnsi="Times New Roman"/>
                <w:sz w:val="19"/>
              </w:rPr>
              <w:t>FR-06</w:t>
            </w:r>
          </w:p>
        </w:tc>
        <w:tc>
          <w:tcPr>
            <w:tcW w:type="dxa" w:w="2016"/>
            <w:shd w:fill="F1F5F9"/>
            <w:tcMar>
              <w:top w:w="80" w:type="dxa"/>
              <w:bottom w:w="80" w:type="dxa"/>
              <w:left w:w="120" w:type="dxa"/>
              <w:right w:w="120" w:type="dxa"/>
            </w:tcMar>
          </w:tcPr>
          <w:p>
            <w:pPr>
              <w:jc w:val="left"/>
            </w:pPr>
            <w:r>
              <w:rPr>
                <w:rFonts w:ascii="Times New Roman" w:hAnsi="Times New Roman"/>
                <w:sz w:val="19"/>
              </w:rPr>
              <w:t>Pengembalian &amp; Cek Fisik</w:t>
            </w:r>
          </w:p>
        </w:tc>
        <w:tc>
          <w:tcPr>
            <w:tcW w:type="dxa" w:w="1872"/>
            <w:shd w:fill="F1F5F9"/>
            <w:tcMar>
              <w:top w:w="80" w:type="dxa"/>
              <w:bottom w:w="80" w:type="dxa"/>
              <w:left w:w="120" w:type="dxa"/>
              <w:right w:w="120" w:type="dxa"/>
            </w:tcMar>
          </w:tcPr>
          <w:p>
            <w:pPr>
              <w:jc w:val="left"/>
            </w:pPr>
            <w:r>
              <w:rPr>
                <w:rFonts w:ascii="Times New Roman" w:hAnsi="Times New Roman"/>
                <w:sz w:val="19"/>
              </w:rPr>
              <w:t>Laboran</w:t>
            </w:r>
          </w:p>
        </w:tc>
        <w:tc>
          <w:tcPr>
            <w:tcW w:type="dxa" w:w="3312"/>
            <w:shd w:fill="F1F5F9"/>
            <w:tcMar>
              <w:top w:w="80" w:type="dxa"/>
              <w:bottom w:w="80" w:type="dxa"/>
              <w:left w:w="120" w:type="dxa"/>
              <w:right w:w="120" w:type="dxa"/>
            </w:tcMar>
          </w:tcPr>
          <w:p>
            <w:pPr>
              <w:jc w:val="left"/>
            </w:pPr>
            <w:r>
              <w:rPr>
                <w:rFonts w:ascii="Times New Roman" w:hAnsi="Times New Roman"/>
                <w:sz w:val="19"/>
              </w:rPr>
              <w:t>Memeriksa kondisi fisik alat (Baik/Rusak), input catatan, dan konfirmasi kembali.</w:t>
            </w:r>
          </w:p>
        </w:tc>
        <w:tc>
          <w:tcPr>
            <w:tcW w:type="dxa" w:w="1008"/>
            <w:shd w:fill="F1F5F9"/>
            <w:tcMar>
              <w:top w:w="80" w:type="dxa"/>
              <w:bottom w:w="80" w:type="dxa"/>
              <w:left w:w="120" w:type="dxa"/>
              <w:right w:w="120" w:type="dxa"/>
            </w:tcMar>
          </w:tcPr>
          <w:p>
            <w:pPr>
              <w:jc w:val="left"/>
            </w:pPr>
            <w:r>
              <w:rPr>
                <w:rFonts w:ascii="Times New Roman" w:hAnsi="Times New Roman"/>
                <w:sz w:val="19"/>
              </w:rPr>
              <w:t>Tinggi</w:t>
            </w:r>
          </w:p>
        </w:tc>
      </w:tr>
      <w:tr>
        <w:tc>
          <w:tcPr>
            <w:tcW w:type="dxa" w:w="1152"/>
            <w:shd w:fill="FFFFFF"/>
            <w:tcMar>
              <w:top w:w="80" w:type="dxa"/>
              <w:bottom w:w="80" w:type="dxa"/>
              <w:left w:w="120" w:type="dxa"/>
              <w:right w:w="120" w:type="dxa"/>
            </w:tcMar>
          </w:tcPr>
          <w:p>
            <w:pPr>
              <w:jc w:val="center"/>
            </w:pPr>
            <w:r>
              <w:rPr>
                <w:rFonts w:ascii="Times New Roman" w:hAnsi="Times New Roman"/>
                <w:sz w:val="19"/>
              </w:rPr>
              <w:t>FR-07</w:t>
            </w:r>
          </w:p>
        </w:tc>
        <w:tc>
          <w:tcPr>
            <w:tcW w:type="dxa" w:w="2016"/>
            <w:shd w:fill="FFFFFF"/>
            <w:tcMar>
              <w:top w:w="80" w:type="dxa"/>
              <w:bottom w:w="80" w:type="dxa"/>
              <w:left w:w="120" w:type="dxa"/>
              <w:right w:w="120" w:type="dxa"/>
            </w:tcMar>
          </w:tcPr>
          <w:p>
            <w:pPr>
              <w:jc w:val="left"/>
            </w:pPr>
            <w:r>
              <w:rPr>
                <w:rFonts w:ascii="Times New Roman" w:hAnsi="Times New Roman"/>
                <w:sz w:val="19"/>
              </w:rPr>
              <w:t>Pelacakan Riwayat Transaksi</w:t>
            </w:r>
          </w:p>
        </w:tc>
        <w:tc>
          <w:tcPr>
            <w:tcW w:type="dxa" w:w="1872"/>
            <w:shd w:fill="FFFFFF"/>
            <w:tcMar>
              <w:top w:w="80" w:type="dxa"/>
              <w:bottom w:w="80" w:type="dxa"/>
              <w:left w:w="120" w:type="dxa"/>
              <w:right w:w="120" w:type="dxa"/>
            </w:tcMar>
          </w:tcPr>
          <w:p>
            <w:pPr>
              <w:jc w:val="left"/>
            </w:pPr>
            <w:r>
              <w:rPr>
                <w:rFonts w:ascii="Times New Roman" w:hAnsi="Times New Roman"/>
                <w:sz w:val="19"/>
              </w:rPr>
              <w:t>Mahasiswa &amp; Laboran</w:t>
            </w:r>
          </w:p>
        </w:tc>
        <w:tc>
          <w:tcPr>
            <w:tcW w:type="dxa" w:w="3312"/>
            <w:shd w:fill="FFFFFF"/>
            <w:tcMar>
              <w:top w:w="80" w:type="dxa"/>
              <w:bottom w:w="80" w:type="dxa"/>
              <w:left w:w="120" w:type="dxa"/>
              <w:right w:w="120" w:type="dxa"/>
            </w:tcMar>
          </w:tcPr>
          <w:p>
            <w:pPr>
              <w:jc w:val="left"/>
            </w:pPr>
            <w:r>
              <w:rPr>
                <w:rFonts w:ascii="Times New Roman" w:hAnsi="Times New Roman"/>
                <w:sz w:val="19"/>
              </w:rPr>
              <w:t>Melihat riwayat peminjaman masa lalu beserta status akhir barang secara kronologis.</w:t>
            </w:r>
          </w:p>
        </w:tc>
        <w:tc>
          <w:tcPr>
            <w:tcW w:type="dxa" w:w="1008"/>
            <w:shd w:fill="FFFFFF"/>
            <w:tcMar>
              <w:top w:w="80" w:type="dxa"/>
              <w:bottom w:w="80" w:type="dxa"/>
              <w:left w:w="120" w:type="dxa"/>
              <w:right w:w="120" w:type="dxa"/>
            </w:tcMar>
          </w:tcPr>
          <w:p>
            <w:pPr>
              <w:jc w:val="left"/>
            </w:pPr>
            <w:r>
              <w:rPr>
                <w:rFonts w:ascii="Times New Roman" w:hAnsi="Times New Roman"/>
                <w:sz w:val="19"/>
              </w:rPr>
              <w:t>Sedang</w:t>
            </w:r>
          </w:p>
        </w:tc>
      </w:tr>
      <w:tr>
        <w:tc>
          <w:tcPr>
            <w:tcW w:type="dxa" w:w="1152"/>
            <w:shd w:fill="F1F5F9"/>
            <w:tcMar>
              <w:top w:w="80" w:type="dxa"/>
              <w:bottom w:w="80" w:type="dxa"/>
              <w:left w:w="120" w:type="dxa"/>
              <w:right w:w="120" w:type="dxa"/>
            </w:tcMar>
          </w:tcPr>
          <w:p>
            <w:pPr>
              <w:jc w:val="center"/>
            </w:pPr>
            <w:r>
              <w:rPr>
                <w:rFonts w:ascii="Times New Roman" w:hAnsi="Times New Roman"/>
                <w:sz w:val="19"/>
              </w:rPr>
              <w:t>FR-08</w:t>
            </w:r>
          </w:p>
        </w:tc>
        <w:tc>
          <w:tcPr>
            <w:tcW w:type="dxa" w:w="2016"/>
            <w:shd w:fill="F1F5F9"/>
            <w:tcMar>
              <w:top w:w="80" w:type="dxa"/>
              <w:bottom w:w="80" w:type="dxa"/>
              <w:left w:w="120" w:type="dxa"/>
              <w:right w:w="120" w:type="dxa"/>
            </w:tcMar>
          </w:tcPr>
          <w:p>
            <w:pPr>
              <w:jc w:val="left"/>
            </w:pPr>
            <w:r>
              <w:rPr>
                <w:rFonts w:ascii="Times New Roman" w:hAnsi="Times New Roman"/>
                <w:sz w:val="19"/>
              </w:rPr>
              <w:t>Manajemen Master Barang</w:t>
            </w:r>
          </w:p>
        </w:tc>
        <w:tc>
          <w:tcPr>
            <w:tcW w:type="dxa" w:w="1872"/>
            <w:shd w:fill="F1F5F9"/>
            <w:tcMar>
              <w:top w:w="80" w:type="dxa"/>
              <w:bottom w:w="80" w:type="dxa"/>
              <w:left w:w="120" w:type="dxa"/>
              <w:right w:w="120" w:type="dxa"/>
            </w:tcMar>
          </w:tcPr>
          <w:p>
            <w:pPr>
              <w:jc w:val="left"/>
            </w:pPr>
            <w:r>
              <w:rPr>
                <w:rFonts w:ascii="Times New Roman" w:hAnsi="Times New Roman"/>
                <w:sz w:val="19"/>
              </w:rPr>
              <w:t>Laboran</w:t>
            </w:r>
          </w:p>
        </w:tc>
        <w:tc>
          <w:tcPr>
            <w:tcW w:type="dxa" w:w="3312"/>
            <w:shd w:fill="F1F5F9"/>
            <w:tcMar>
              <w:top w:w="80" w:type="dxa"/>
              <w:bottom w:w="80" w:type="dxa"/>
              <w:left w:w="120" w:type="dxa"/>
              <w:right w:w="120" w:type="dxa"/>
            </w:tcMar>
          </w:tcPr>
          <w:p>
            <w:pPr>
              <w:jc w:val="left"/>
            </w:pPr>
            <w:r>
              <w:rPr>
                <w:rFonts w:ascii="Times New Roman" w:hAnsi="Times New Roman"/>
                <w:sz w:val="19"/>
              </w:rPr>
              <w:t>Menambah barang inventaris baru, mengedit informasi spesifikasi, dan update stok.</w:t>
            </w:r>
          </w:p>
        </w:tc>
        <w:tc>
          <w:tcPr>
            <w:tcW w:type="dxa" w:w="1008"/>
            <w:shd w:fill="F1F5F9"/>
            <w:tcMar>
              <w:top w:w="80" w:type="dxa"/>
              <w:bottom w:w="80" w:type="dxa"/>
              <w:left w:w="120" w:type="dxa"/>
              <w:right w:w="120" w:type="dxa"/>
            </w:tcMar>
          </w:tcPr>
          <w:p>
            <w:pPr>
              <w:jc w:val="left"/>
            </w:pPr>
            <w:r>
              <w:rPr>
                <w:rFonts w:ascii="Times New Roman" w:hAnsi="Times New Roman"/>
                <w:sz w:val="19"/>
              </w:rPr>
              <w:t>Sedang</w:t>
            </w:r>
          </w:p>
        </w:tc>
      </w:tr>
    </w:tbl>
    <w:p>
      <w:pPr>
        <w:spacing w:after="160"/>
      </w:pPr>
    </w:p>
    <w:p>
      <w:pPr>
        <w:keepNext/>
        <w:spacing w:before="240" w:after="80"/>
      </w:pPr>
      <w:r>
        <w:rPr>
          <w:rFonts w:ascii="Times New Roman" w:hAnsi="Times New Roman"/>
          <w:b/>
          <w:color w:val="000000"/>
          <w:sz w:val="23"/>
        </w:rPr>
        <w:t>2.2 Analisis Kebutuhan Non-Fungsional (Non-Functional Requirements)</w:t>
      </w:r>
    </w:p>
    <w:p>
      <w:pPr>
        <w:spacing w:after="160" w:line="312" w:lineRule="auto"/>
        <w:jc w:val="both"/>
      </w:pPr>
      <w:r>
        <w:rPr>
          <w:rFonts w:ascii="Times New Roman" w:hAnsi="Times New Roman"/>
          <w:sz w:val="22"/>
        </w:rPr>
        <w:t>Kebutuhan non-fungsional menitikberatkan pada standar kualitas, keandalan, dan batasan kinerja sistem perangkat lunak mobile:</w:t>
      </w:r>
    </w:p>
    <w:p>
      <w:pPr>
        <w:keepNext/>
        <w:spacing w:before="160" w:after="80"/>
      </w:pPr>
      <w:r>
        <w:rPr>
          <w:rFonts w:ascii="Times New Roman" w:hAnsi="Times New Roman"/>
          <w:b/>
          <w:sz w:val="21"/>
        </w:rPr>
        <w:t>Tabel 1.2: Matriks Kebutuhan Non-Fungsional Sistem LabInventory</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3034"/>
        <w:gridCol w:w="3034"/>
        <w:gridCol w:w="3034"/>
      </w:tblGrid>
      <w:tr>
        <w:tc>
          <w:tcPr>
            <w:tcW w:type="dxa" w:w="1440"/>
            <w:shd w:fill="1E3A8A"/>
            <w:tcMar>
              <w:top w:w="100" w:type="dxa"/>
              <w:bottom w:w="100" w:type="dxa"/>
              <w:left w:w="120" w:type="dxa"/>
              <w:right w:w="120" w:type="dxa"/>
            </w:tcMar>
          </w:tcPr>
          <w:p>
            <w:pPr>
              <w:jc w:val="center"/>
            </w:pPr>
            <w:r>
              <w:rPr>
                <w:rFonts w:ascii="Times New Roman" w:hAnsi="Times New Roman"/>
                <w:b/>
                <w:color w:val="FFFFFF"/>
                <w:sz w:val="20"/>
              </w:rPr>
              <w:t>Parameter</w:t>
            </w:r>
          </w:p>
        </w:tc>
        <w:tc>
          <w:tcPr>
            <w:tcW w:type="dxa" w:w="2592"/>
            <w:shd w:fill="1E3A8A"/>
            <w:tcMar>
              <w:top w:w="100" w:type="dxa"/>
              <w:bottom w:w="100" w:type="dxa"/>
              <w:left w:w="120" w:type="dxa"/>
              <w:right w:w="120" w:type="dxa"/>
            </w:tcMar>
          </w:tcPr>
          <w:p>
            <w:pPr>
              <w:jc w:val="center"/>
            </w:pPr>
            <w:r>
              <w:rPr>
                <w:rFonts w:ascii="Times New Roman" w:hAnsi="Times New Roman"/>
                <w:b/>
                <w:color w:val="FFFFFF"/>
                <w:sz w:val="20"/>
              </w:rPr>
              <w:t>Kategori Kebutuhan</w:t>
            </w:r>
          </w:p>
        </w:tc>
        <w:tc>
          <w:tcPr>
            <w:tcW w:type="dxa" w:w="5328"/>
            <w:shd w:fill="1E3A8A"/>
            <w:tcMar>
              <w:top w:w="100" w:type="dxa"/>
              <w:bottom w:w="100" w:type="dxa"/>
              <w:left w:w="120" w:type="dxa"/>
              <w:right w:w="120" w:type="dxa"/>
            </w:tcMar>
          </w:tcPr>
          <w:p>
            <w:pPr>
              <w:jc w:val="center"/>
            </w:pPr>
            <w:r>
              <w:rPr>
                <w:rFonts w:ascii="Times New Roman" w:hAnsi="Times New Roman"/>
                <w:b/>
                <w:color w:val="FFFFFF"/>
                <w:sz w:val="20"/>
              </w:rPr>
              <w:t>Spesifikasi &amp; Standar Teknis</w:t>
            </w:r>
          </w:p>
        </w:tc>
      </w:tr>
      <w:tr>
        <w:tc>
          <w:tcPr>
            <w:tcW w:type="dxa" w:w="1440"/>
            <w:shd w:fill="FFFFFF"/>
            <w:tcMar>
              <w:top w:w="80" w:type="dxa"/>
              <w:bottom w:w="80" w:type="dxa"/>
              <w:left w:w="120" w:type="dxa"/>
              <w:right w:w="120" w:type="dxa"/>
            </w:tcMar>
          </w:tcPr>
          <w:p>
            <w:pPr>
              <w:jc w:val="center"/>
            </w:pPr>
            <w:r>
              <w:rPr>
                <w:rFonts w:ascii="Times New Roman" w:hAnsi="Times New Roman"/>
                <w:sz w:val="19"/>
              </w:rPr>
              <w:t>NFR-01</w:t>
            </w:r>
          </w:p>
        </w:tc>
        <w:tc>
          <w:tcPr>
            <w:tcW w:type="dxa" w:w="2592"/>
            <w:shd w:fill="FFFFFF"/>
            <w:tcMar>
              <w:top w:w="80" w:type="dxa"/>
              <w:bottom w:w="80" w:type="dxa"/>
              <w:left w:w="120" w:type="dxa"/>
              <w:right w:w="120" w:type="dxa"/>
            </w:tcMar>
          </w:tcPr>
          <w:p>
            <w:pPr>
              <w:jc w:val="left"/>
            </w:pPr>
            <w:r>
              <w:rPr>
                <w:rFonts w:ascii="Times New Roman" w:hAnsi="Times New Roman"/>
                <w:sz w:val="19"/>
              </w:rPr>
              <w:t>Usability &amp; UI/UX</w:t>
            </w:r>
          </w:p>
        </w:tc>
        <w:tc>
          <w:tcPr>
            <w:tcW w:type="dxa" w:w="5328"/>
            <w:shd w:fill="FFFFFF"/>
            <w:tcMar>
              <w:top w:w="80" w:type="dxa"/>
              <w:bottom w:w="80" w:type="dxa"/>
              <w:left w:w="120" w:type="dxa"/>
              <w:right w:w="120" w:type="dxa"/>
            </w:tcMar>
          </w:tcPr>
          <w:p>
            <w:pPr>
              <w:jc w:val="left"/>
            </w:pPr>
            <w:r>
              <w:rPr>
                <w:rFonts w:ascii="Times New Roman" w:hAnsi="Times New Roman"/>
                <w:sz w:val="19"/>
              </w:rPr>
              <w:t>Antarmuka mengadopsi standar Google Material Design 3 dengan identitas warna resmi Unila.</w:t>
            </w:r>
          </w:p>
        </w:tc>
      </w:tr>
      <w:tr>
        <w:tc>
          <w:tcPr>
            <w:tcW w:type="dxa" w:w="1440"/>
            <w:shd w:fill="F1F5F9"/>
            <w:tcMar>
              <w:top w:w="80" w:type="dxa"/>
              <w:bottom w:w="80" w:type="dxa"/>
              <w:left w:w="120" w:type="dxa"/>
              <w:right w:w="120" w:type="dxa"/>
            </w:tcMar>
          </w:tcPr>
          <w:p>
            <w:pPr>
              <w:jc w:val="center"/>
            </w:pPr>
            <w:r>
              <w:rPr>
                <w:rFonts w:ascii="Times New Roman" w:hAnsi="Times New Roman"/>
                <w:sz w:val="19"/>
              </w:rPr>
              <w:t>NFR-02</w:t>
            </w:r>
          </w:p>
        </w:tc>
        <w:tc>
          <w:tcPr>
            <w:tcW w:type="dxa" w:w="2592"/>
            <w:shd w:fill="F1F5F9"/>
            <w:tcMar>
              <w:top w:w="80" w:type="dxa"/>
              <w:bottom w:w="80" w:type="dxa"/>
              <w:left w:w="120" w:type="dxa"/>
              <w:right w:w="120" w:type="dxa"/>
            </w:tcMar>
          </w:tcPr>
          <w:p>
            <w:pPr>
              <w:jc w:val="left"/>
            </w:pPr>
            <w:r>
              <w:rPr>
                <w:rFonts w:ascii="Times New Roman" w:hAnsi="Times New Roman"/>
                <w:sz w:val="19"/>
              </w:rPr>
              <w:t>Performance &amp; Kecepatan</w:t>
            </w:r>
          </w:p>
        </w:tc>
        <w:tc>
          <w:tcPr>
            <w:tcW w:type="dxa" w:w="5328"/>
            <w:shd w:fill="F1F5F9"/>
            <w:tcMar>
              <w:top w:w="80" w:type="dxa"/>
              <w:bottom w:w="80" w:type="dxa"/>
              <w:left w:w="120" w:type="dxa"/>
              <w:right w:w="120" w:type="dxa"/>
            </w:tcMar>
          </w:tcPr>
          <w:p>
            <w:pPr>
              <w:jc w:val="left"/>
            </w:pPr>
            <w:r>
              <w:rPr>
                <w:rFonts w:ascii="Times New Roman" w:hAnsi="Times New Roman"/>
                <w:sz w:val="19"/>
              </w:rPr>
              <w:t>Waktu respons navigasi antarmuka dan fetching data cloud rata-rata di bawah 1,5 detik.</w:t>
            </w:r>
          </w:p>
        </w:tc>
      </w:tr>
      <w:tr>
        <w:tc>
          <w:tcPr>
            <w:tcW w:type="dxa" w:w="1440"/>
            <w:shd w:fill="FFFFFF"/>
            <w:tcMar>
              <w:top w:w="80" w:type="dxa"/>
              <w:bottom w:w="80" w:type="dxa"/>
              <w:left w:w="120" w:type="dxa"/>
              <w:right w:w="120" w:type="dxa"/>
            </w:tcMar>
          </w:tcPr>
          <w:p>
            <w:pPr>
              <w:jc w:val="center"/>
            </w:pPr>
            <w:r>
              <w:rPr>
                <w:rFonts w:ascii="Times New Roman" w:hAnsi="Times New Roman"/>
                <w:sz w:val="19"/>
              </w:rPr>
              <w:t>NFR-03</w:t>
            </w:r>
          </w:p>
        </w:tc>
        <w:tc>
          <w:tcPr>
            <w:tcW w:type="dxa" w:w="2592"/>
            <w:shd w:fill="FFFFFF"/>
            <w:tcMar>
              <w:top w:w="80" w:type="dxa"/>
              <w:bottom w:w="80" w:type="dxa"/>
              <w:left w:w="120" w:type="dxa"/>
              <w:right w:w="120" w:type="dxa"/>
            </w:tcMar>
          </w:tcPr>
          <w:p>
            <w:pPr>
              <w:jc w:val="left"/>
            </w:pPr>
            <w:r>
              <w:rPr>
                <w:rFonts w:ascii="Times New Roman" w:hAnsi="Times New Roman"/>
                <w:sz w:val="19"/>
              </w:rPr>
              <w:t>Security &amp; Integritas</w:t>
            </w:r>
          </w:p>
        </w:tc>
        <w:tc>
          <w:tcPr>
            <w:tcW w:type="dxa" w:w="5328"/>
            <w:shd w:fill="FFFFFF"/>
            <w:tcMar>
              <w:top w:w="80" w:type="dxa"/>
              <w:bottom w:w="80" w:type="dxa"/>
              <w:left w:w="120" w:type="dxa"/>
              <w:right w:w="120" w:type="dxa"/>
            </w:tcMar>
          </w:tcPr>
          <w:p>
            <w:pPr>
              <w:jc w:val="left"/>
            </w:pPr>
            <w:r>
              <w:rPr>
                <w:rFonts w:ascii="Times New Roman" w:hAnsi="Times New Roman"/>
                <w:sz w:val="19"/>
              </w:rPr>
              <w:t>Data diproteksi dengan Row Level Security (RLS) PostgreSQL dan enkripsi HTTPS/TLS 1.3.</w:t>
            </w:r>
          </w:p>
        </w:tc>
      </w:tr>
      <w:tr>
        <w:tc>
          <w:tcPr>
            <w:tcW w:type="dxa" w:w="1440"/>
            <w:shd w:fill="F1F5F9"/>
            <w:tcMar>
              <w:top w:w="80" w:type="dxa"/>
              <w:bottom w:w="80" w:type="dxa"/>
              <w:left w:w="120" w:type="dxa"/>
              <w:right w:w="120" w:type="dxa"/>
            </w:tcMar>
          </w:tcPr>
          <w:p>
            <w:pPr>
              <w:jc w:val="center"/>
            </w:pPr>
            <w:r>
              <w:rPr>
                <w:rFonts w:ascii="Times New Roman" w:hAnsi="Times New Roman"/>
                <w:sz w:val="19"/>
              </w:rPr>
              <w:t>NFR-04</w:t>
            </w:r>
          </w:p>
        </w:tc>
        <w:tc>
          <w:tcPr>
            <w:tcW w:type="dxa" w:w="2592"/>
            <w:shd w:fill="F1F5F9"/>
            <w:tcMar>
              <w:top w:w="80" w:type="dxa"/>
              <w:bottom w:w="80" w:type="dxa"/>
              <w:left w:w="120" w:type="dxa"/>
              <w:right w:w="120" w:type="dxa"/>
            </w:tcMar>
          </w:tcPr>
          <w:p>
            <w:pPr>
              <w:jc w:val="left"/>
            </w:pPr>
            <w:r>
              <w:rPr>
                <w:rFonts w:ascii="Times New Roman" w:hAnsi="Times New Roman"/>
                <w:sz w:val="19"/>
              </w:rPr>
              <w:t>Portabilitas Platform</w:t>
            </w:r>
          </w:p>
        </w:tc>
        <w:tc>
          <w:tcPr>
            <w:tcW w:type="dxa" w:w="5328"/>
            <w:shd w:fill="F1F5F9"/>
            <w:tcMar>
              <w:top w:w="80" w:type="dxa"/>
              <w:bottom w:w="80" w:type="dxa"/>
              <w:left w:w="120" w:type="dxa"/>
              <w:right w:w="120" w:type="dxa"/>
            </w:tcMar>
          </w:tcPr>
          <w:p>
            <w:pPr>
              <w:jc w:val="left"/>
            </w:pPr>
            <w:r>
              <w:rPr>
                <w:rFonts w:ascii="Times New Roman" w:hAnsi="Times New Roman"/>
                <w:sz w:val="19"/>
              </w:rPr>
              <w:t>Aplikasi dapat berjalan stabil pada perangkat Android versi 8.0 (API 26) hingga Android 14 (API 34).</w:t>
            </w:r>
          </w:p>
        </w:tc>
      </w:tr>
    </w:tbl>
    <w:p>
      <w:pPr>
        <w:spacing w:after="160"/>
      </w:pPr>
    </w:p>
    <w:p>
      <w:pPr>
        <w:keepNext/>
        <w:spacing w:before="240" w:after="80"/>
      </w:pPr>
      <w:r>
        <w:rPr>
          <w:rFonts w:ascii="Times New Roman" w:hAnsi="Times New Roman"/>
          <w:b/>
          <w:color w:val="000000"/>
          <w:sz w:val="23"/>
        </w:rPr>
        <w:t>2.3 Pemodelan Diagram Use Case Sistem</w:t>
      </w:r>
    </w:p>
    <w:p>
      <w:pPr>
        <w:spacing w:after="160" w:line="312" w:lineRule="auto"/>
        <w:jc w:val="both"/>
      </w:pPr>
      <w:r>
        <w:rPr>
          <w:rFonts w:ascii="Times New Roman" w:hAnsi="Times New Roman"/>
          <w:sz w:val="22"/>
        </w:rPr>
        <w:t>Aplikasi dirancang menggunakan paradigma Object-Oriented Programming (OOP) pada bahasa pemrograman Dart dengan framework Flutter. Sistem menetapkan batasan peran (actor separation) yang tegas antara mahasiswa dan laboran. Hubungan antar-aktor dan fitur sistem digambarkan pada Diagram Use Case berikut:</w:t>
      </w:r>
    </w:p>
    <w:p>
      <w:pPr>
        <w:keepNext/>
        <w:spacing w:before="200" w:after="80"/>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diagram_usecase_sistem.png"/>
                    <pic:cNvPicPr/>
                  </pic:nvPicPr>
                  <pic:blipFill>
                    <a:blip r:embed="rId10"/>
                    <a:stretch>
                      <a:fillRect/>
                    </a:stretch>
                  </pic:blipFill>
                  <pic:spPr>
                    <a:xfrm>
                      <a:off x="0" y="0"/>
                      <a:ext cx="4937760" cy="2962656"/>
                    </a:xfrm>
                    <a:prstGeom prst="rect"/>
                  </pic:spPr>
                </pic:pic>
              </a:graphicData>
            </a:graphic>
          </wp:inline>
        </w:drawing>
      </w:r>
    </w:p>
    <w:p>
      <w:pPr>
        <w:spacing w:after="240"/>
        <w:jc w:val="center"/>
      </w:pPr>
      <w:r>
        <w:rPr>
          <w:rFonts w:ascii="Times New Roman" w:hAnsi="Times New Roman"/>
          <w:i/>
          <w:sz w:val="20"/>
        </w:rPr>
        <w:t>Gambar 1.1: Diagram Use Case &amp; Pembagian Peran Aplikasi Mobile LabInventory</w:t>
      </w:r>
    </w:p>
    <w:p>
      <w:pPr>
        <w:keepNext/>
        <w:spacing w:before="240" w:after="80"/>
      </w:pPr>
      <w:r>
        <w:rPr>
          <w:rFonts w:ascii="Times New Roman" w:hAnsi="Times New Roman"/>
          <w:b/>
          <w:color w:val="000000"/>
          <w:sz w:val="23"/>
        </w:rPr>
        <w:t>2.4 Sketsa Desain Antarmuka (Wireframe Low-Fidelity)</w:t>
      </w:r>
    </w:p>
    <w:p>
      <w:pPr>
        <w:spacing w:after="160" w:line="312" w:lineRule="auto"/>
        <w:jc w:val="both"/>
      </w:pPr>
      <w:r>
        <w:rPr>
          <w:rFonts w:ascii="Times New Roman" w:hAnsi="Times New Roman"/>
          <w:sz w:val="22"/>
        </w:rPr>
        <w:t>Sebelum implementasi kode pemrograman antarmuka, perancangan sketsa wireframe low-fidelity disusun guna memvalidasi alur interaksi pengguna (User Journey) pada 4 layar esensial aplikasi:</w:t>
      </w:r>
    </w:p>
    <w:p>
      <w:pPr>
        <w:keepNext/>
        <w:spacing w:before="200" w:after="80"/>
        <w:jc w:val="center"/>
      </w:pPr>
      <w:r>
        <w:drawing>
          <wp:inline xmlns:a="http://schemas.openxmlformats.org/drawingml/2006/main" xmlns:pic="http://schemas.openxmlformats.org/drawingml/2006/picture">
            <wp:extent cx="4937760" cy="2798064"/>
            <wp:docPr id="3" name="Picture 3"/>
            <wp:cNvGraphicFramePr>
              <a:graphicFrameLocks noChangeAspect="1"/>
            </wp:cNvGraphicFramePr>
            <a:graphic>
              <a:graphicData uri="http://schemas.openxmlformats.org/drawingml/2006/picture">
                <pic:pic>
                  <pic:nvPicPr>
                    <pic:cNvPr id="0" name="wireframe_perancangan_sistem.png"/>
                    <pic:cNvPicPr/>
                  </pic:nvPicPr>
                  <pic:blipFill>
                    <a:blip r:embed="rId11"/>
                    <a:stretch>
                      <a:fillRect/>
                    </a:stretch>
                  </pic:blipFill>
                  <pic:spPr>
                    <a:xfrm>
                      <a:off x="0" y="0"/>
                      <a:ext cx="4937760" cy="2798064"/>
                    </a:xfrm>
                    <a:prstGeom prst="rect"/>
                  </pic:spPr>
                </pic:pic>
              </a:graphicData>
            </a:graphic>
          </wp:inline>
        </w:drawing>
      </w:r>
    </w:p>
    <w:p>
      <w:pPr>
        <w:spacing w:after="240"/>
        <w:jc w:val="center"/>
      </w:pPr>
      <w:r>
        <w:rPr>
          <w:rFonts w:ascii="Times New Roman" w:hAnsi="Times New Roman"/>
          <w:i/>
          <w:sz w:val="20"/>
        </w:rPr>
        <w:t>Gambar 1.2: Sketsa Desain Wireframe (Low-Fidelity) Antarmuka Aplikasi LabInventory</w:t>
      </w:r>
    </w:p>
    <w:p>
      <w:pPr>
        <w:keepNext/>
        <w:spacing w:before="240" w:after="80"/>
      </w:pPr>
      <w:r>
        <w:rPr>
          <w:rFonts w:ascii="Times New Roman" w:hAnsi="Times New Roman"/>
          <w:b/>
          <w:color w:val="000000"/>
          <w:sz w:val="23"/>
        </w:rPr>
        <w:t>2.5 Perancangan Arsitektur Sistem Mobile</w:t>
      </w:r>
    </w:p>
    <w:p>
      <w:pPr>
        <w:spacing w:after="160" w:line="312" w:lineRule="auto"/>
        <w:jc w:val="both"/>
      </w:pPr>
      <w:r>
        <w:rPr>
          <w:rFonts w:ascii="Times New Roman" w:hAnsi="Times New Roman"/>
          <w:sz w:val="22"/>
        </w:rPr>
        <w:t>Arsitektur sistem LabInventory memadukan client mobile Flutter dengan infrastruktur cloud Supabase melalui protokol komunikasi RESTful API dan WebSocket Realtime yang aman, sebagaimana diilustrasikan pada diagram berikut:</w:t>
      </w:r>
    </w:p>
    <w:p>
      <w:pPr>
        <w:keepNext/>
        <w:spacing w:before="200" w:after="80"/>
        <w:jc w:val="center"/>
      </w:pPr>
      <w:r>
        <w:drawing>
          <wp:inline xmlns:a="http://schemas.openxmlformats.org/drawingml/2006/main" xmlns:pic="http://schemas.openxmlformats.org/drawingml/2006/picture">
            <wp:extent cx="4937760" cy="2674620"/>
            <wp:docPr id="4" name="Picture 4"/>
            <wp:cNvGraphicFramePr>
              <a:graphicFrameLocks noChangeAspect="1"/>
            </wp:cNvGraphicFramePr>
            <a:graphic>
              <a:graphicData uri="http://schemas.openxmlformats.org/drawingml/2006/picture">
                <pic:pic>
                  <pic:nvPicPr>
                    <pic:cNvPr id="0" name="diagram_arsitektur_sistem.png"/>
                    <pic:cNvPicPr/>
                  </pic:nvPicPr>
                  <pic:blipFill>
                    <a:blip r:embed="rId12"/>
                    <a:stretch>
                      <a:fillRect/>
                    </a:stretch>
                  </pic:blipFill>
                  <pic:spPr>
                    <a:xfrm>
                      <a:off x="0" y="0"/>
                      <a:ext cx="4937760" cy="2674620"/>
                    </a:xfrm>
                    <a:prstGeom prst="rect"/>
                  </pic:spPr>
                </pic:pic>
              </a:graphicData>
            </a:graphic>
          </wp:inline>
        </w:drawing>
      </w:r>
    </w:p>
    <w:p>
      <w:pPr>
        <w:spacing w:after="240"/>
        <w:jc w:val="center"/>
      </w:pPr>
      <w:r>
        <w:rPr>
          <w:rFonts w:ascii="Times New Roman" w:hAnsi="Times New Roman"/>
          <w:i/>
          <w:sz w:val="20"/>
        </w:rPr>
        <w:t>Gambar 1.3: Diagram Arsitektur Komunikasi Flutter Client &amp; Supabase Cloud Backend</w:t>
      </w:r>
    </w:p>
    <w:p>
      <w:pPr>
        <w:keepNext/>
        <w:spacing w:before="240" w:after="80"/>
      </w:pPr>
      <w:r>
        <w:rPr>
          <w:rFonts w:ascii="Times New Roman" w:hAnsi="Times New Roman"/>
          <w:b/>
          <w:color w:val="000000"/>
          <w:sz w:val="23"/>
        </w:rPr>
        <w:t>2.6 Pemetaan Alur Peminjaman 4 Langkah</w:t>
      </w:r>
    </w:p>
    <w:p>
      <w:pPr>
        <w:spacing w:after="160" w:line="312" w:lineRule="auto"/>
        <w:jc w:val="both"/>
      </w:pPr>
      <w:r>
        <w:rPr>
          <w:rFonts w:ascii="Times New Roman" w:hAnsi="Times New Roman"/>
          <w:sz w:val="22"/>
        </w:rPr>
        <w:t>Proses peminjaman dikonstruksikan ke dalam alur transaksi empat tahap terstruktur guna menjamin akuntabilitas aset:</w:t>
      </w:r>
    </w:p>
    <w:p>
      <w:pPr>
        <w:keepNext/>
        <w:spacing w:before="160" w:after="80"/>
      </w:pPr>
      <w:r>
        <w:rPr>
          <w:rFonts w:ascii="Times New Roman" w:hAnsi="Times New Roman"/>
          <w:b/>
          <w:sz w:val="21"/>
        </w:rPr>
        <w:t>Tabel 1.3: Pemetaan Alur Peminjaman Terstruktur 4 Tahap</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75"/>
        <w:gridCol w:w="2275"/>
        <w:gridCol w:w="2275"/>
        <w:gridCol w:w="2275"/>
      </w:tblGrid>
      <w:tr>
        <w:tc>
          <w:tcPr>
            <w:tcW w:type="dxa" w:w="1584"/>
            <w:shd w:fill="1E3A8A"/>
            <w:tcMar>
              <w:top w:w="100" w:type="dxa"/>
              <w:bottom w:w="100" w:type="dxa"/>
              <w:left w:w="120" w:type="dxa"/>
              <w:right w:w="120" w:type="dxa"/>
            </w:tcMar>
          </w:tcPr>
          <w:p>
            <w:pPr>
              <w:jc w:val="center"/>
            </w:pPr>
            <w:r>
              <w:rPr>
                <w:rFonts w:ascii="Times New Roman" w:hAnsi="Times New Roman"/>
                <w:b/>
                <w:color w:val="FFFFFF"/>
                <w:sz w:val="20"/>
              </w:rPr>
              <w:t>Tahap Alur</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0"/>
              </w:rPr>
              <w:t>Aktor Pelaksana</w:t>
            </w:r>
          </w:p>
        </w:tc>
        <w:tc>
          <w:tcPr>
            <w:tcW w:type="dxa" w:w="3888"/>
            <w:shd w:fill="1E3A8A"/>
            <w:tcMar>
              <w:top w:w="100" w:type="dxa"/>
              <w:bottom w:w="100" w:type="dxa"/>
              <w:left w:w="120" w:type="dxa"/>
              <w:right w:w="120" w:type="dxa"/>
            </w:tcMar>
          </w:tcPr>
          <w:p>
            <w:pPr>
              <w:jc w:val="center"/>
            </w:pPr>
            <w:r>
              <w:rPr>
                <w:rFonts w:ascii="Times New Roman" w:hAnsi="Times New Roman"/>
                <w:b/>
                <w:color w:val="FFFFFF"/>
                <w:sz w:val="20"/>
              </w:rPr>
              <w:t>Aktivitas Teknis</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0"/>
              </w:rPr>
              <w:t>Output Sistem</w:t>
            </w:r>
          </w:p>
        </w:tc>
      </w:tr>
      <w:tr>
        <w:tc>
          <w:tcPr>
            <w:tcW w:type="dxa" w:w="1584"/>
            <w:shd w:fill="FFFFFF"/>
            <w:tcMar>
              <w:top w:w="80" w:type="dxa"/>
              <w:bottom w:w="80" w:type="dxa"/>
              <w:left w:w="120" w:type="dxa"/>
              <w:right w:w="120" w:type="dxa"/>
            </w:tcMar>
          </w:tcPr>
          <w:p>
            <w:pPr>
              <w:jc w:val="center"/>
            </w:pPr>
            <w:r>
              <w:rPr>
                <w:rFonts w:ascii="Times New Roman" w:hAnsi="Times New Roman"/>
                <w:sz w:val="19"/>
              </w:rPr>
              <w:t>Tahap 1</w:t>
            </w:r>
          </w:p>
        </w:tc>
        <w:tc>
          <w:tcPr>
            <w:tcW w:type="dxa" w:w="2016"/>
            <w:shd w:fill="FFFFFF"/>
            <w:tcMar>
              <w:top w:w="80" w:type="dxa"/>
              <w:bottom w:w="80" w:type="dxa"/>
              <w:left w:w="120" w:type="dxa"/>
              <w:right w:w="120" w:type="dxa"/>
            </w:tcMar>
          </w:tcPr>
          <w:p>
            <w:pPr>
              <w:jc w:val="left"/>
            </w:pPr>
            <w:r>
              <w:rPr>
                <w:rFonts w:ascii="Times New Roman" w:hAnsi="Times New Roman"/>
                <w:sz w:val="19"/>
              </w:rPr>
              <w:t>Mahasiswa</w:t>
            </w:r>
          </w:p>
        </w:tc>
        <w:tc>
          <w:tcPr>
            <w:tcW w:type="dxa" w:w="3888"/>
            <w:shd w:fill="FFFFFF"/>
            <w:tcMar>
              <w:top w:w="80" w:type="dxa"/>
              <w:bottom w:w="80" w:type="dxa"/>
              <w:left w:w="120" w:type="dxa"/>
              <w:right w:w="120" w:type="dxa"/>
            </w:tcMar>
          </w:tcPr>
          <w:p>
            <w:pPr>
              <w:jc w:val="left"/>
            </w:pPr>
            <w:r>
              <w:rPr>
                <w:rFonts w:ascii="Times New Roman" w:hAnsi="Times New Roman"/>
                <w:sz w:val="19"/>
              </w:rPr>
              <w:t>Menelusuri katalog digital dan mengecek sisa stok live barang siap pakai.</w:t>
            </w:r>
          </w:p>
        </w:tc>
        <w:tc>
          <w:tcPr>
            <w:tcW w:type="dxa" w:w="2016"/>
            <w:shd w:fill="FFFFFF"/>
            <w:tcMar>
              <w:top w:w="80" w:type="dxa"/>
              <w:bottom w:w="80" w:type="dxa"/>
              <w:left w:w="120" w:type="dxa"/>
              <w:right w:w="120" w:type="dxa"/>
            </w:tcMar>
          </w:tcPr>
          <w:p>
            <w:pPr>
              <w:jc w:val="left"/>
            </w:pPr>
            <w:r>
              <w:rPr>
                <w:rFonts w:ascii="Times New Roman" w:hAnsi="Times New Roman"/>
                <w:sz w:val="19"/>
              </w:rPr>
              <w:t>Barang dipilih</w:t>
            </w:r>
          </w:p>
        </w:tc>
      </w:tr>
      <w:tr>
        <w:tc>
          <w:tcPr>
            <w:tcW w:type="dxa" w:w="1584"/>
            <w:shd w:fill="F1F5F9"/>
            <w:tcMar>
              <w:top w:w="80" w:type="dxa"/>
              <w:bottom w:w="80" w:type="dxa"/>
              <w:left w:w="120" w:type="dxa"/>
              <w:right w:w="120" w:type="dxa"/>
            </w:tcMar>
          </w:tcPr>
          <w:p>
            <w:pPr>
              <w:jc w:val="center"/>
            </w:pPr>
            <w:r>
              <w:rPr>
                <w:rFonts w:ascii="Times New Roman" w:hAnsi="Times New Roman"/>
                <w:sz w:val="19"/>
              </w:rPr>
              <w:t>Tahap 2</w:t>
            </w:r>
          </w:p>
        </w:tc>
        <w:tc>
          <w:tcPr>
            <w:tcW w:type="dxa" w:w="2016"/>
            <w:shd w:fill="F1F5F9"/>
            <w:tcMar>
              <w:top w:w="80" w:type="dxa"/>
              <w:bottom w:w="80" w:type="dxa"/>
              <w:left w:w="120" w:type="dxa"/>
              <w:right w:w="120" w:type="dxa"/>
            </w:tcMar>
          </w:tcPr>
          <w:p>
            <w:pPr>
              <w:jc w:val="left"/>
            </w:pPr>
            <w:r>
              <w:rPr>
                <w:rFonts w:ascii="Times New Roman" w:hAnsi="Times New Roman"/>
                <w:sz w:val="19"/>
              </w:rPr>
              <w:t>Mahasiswa</w:t>
            </w:r>
          </w:p>
        </w:tc>
        <w:tc>
          <w:tcPr>
            <w:tcW w:type="dxa" w:w="3888"/>
            <w:shd w:fill="F1F5F9"/>
            <w:tcMar>
              <w:top w:w="80" w:type="dxa"/>
              <w:bottom w:w="80" w:type="dxa"/>
              <w:left w:w="120" w:type="dxa"/>
              <w:right w:w="120" w:type="dxa"/>
            </w:tcMar>
          </w:tcPr>
          <w:p>
            <w:pPr>
              <w:jc w:val="left"/>
            </w:pPr>
            <w:r>
              <w:rPr>
                <w:rFonts w:ascii="Times New Roman" w:hAnsi="Times New Roman"/>
                <w:sz w:val="19"/>
              </w:rPr>
              <w:t>Mengisi jumlah unit, memilih tanggal (DatePicker WIB), dan input keperluan.</w:t>
            </w:r>
          </w:p>
        </w:tc>
        <w:tc>
          <w:tcPr>
            <w:tcW w:type="dxa" w:w="2016"/>
            <w:shd w:fill="F1F5F9"/>
            <w:tcMar>
              <w:top w:w="80" w:type="dxa"/>
              <w:bottom w:w="80" w:type="dxa"/>
              <w:left w:w="120" w:type="dxa"/>
              <w:right w:w="120" w:type="dxa"/>
            </w:tcMar>
          </w:tcPr>
          <w:p>
            <w:pPr>
              <w:jc w:val="left"/>
            </w:pPr>
            <w:r>
              <w:rPr>
                <w:rFonts w:ascii="Times New Roman" w:hAnsi="Times New Roman"/>
                <w:sz w:val="19"/>
              </w:rPr>
              <w:t>Tiket berstatus 'pending'</w:t>
            </w:r>
          </w:p>
        </w:tc>
      </w:tr>
      <w:tr>
        <w:tc>
          <w:tcPr>
            <w:tcW w:type="dxa" w:w="1584"/>
            <w:shd w:fill="FFFFFF"/>
            <w:tcMar>
              <w:top w:w="80" w:type="dxa"/>
              <w:bottom w:w="80" w:type="dxa"/>
              <w:left w:w="120" w:type="dxa"/>
              <w:right w:w="120" w:type="dxa"/>
            </w:tcMar>
          </w:tcPr>
          <w:p>
            <w:pPr>
              <w:jc w:val="center"/>
            </w:pPr>
            <w:r>
              <w:rPr>
                <w:rFonts w:ascii="Times New Roman" w:hAnsi="Times New Roman"/>
                <w:sz w:val="19"/>
              </w:rPr>
              <w:t>Tahap 3</w:t>
            </w:r>
          </w:p>
        </w:tc>
        <w:tc>
          <w:tcPr>
            <w:tcW w:type="dxa" w:w="2016"/>
            <w:shd w:fill="FFFFFF"/>
            <w:tcMar>
              <w:top w:w="80" w:type="dxa"/>
              <w:bottom w:w="80" w:type="dxa"/>
              <w:left w:w="120" w:type="dxa"/>
              <w:right w:w="120" w:type="dxa"/>
            </w:tcMar>
          </w:tcPr>
          <w:p>
            <w:pPr>
              <w:jc w:val="left"/>
            </w:pPr>
            <w:r>
              <w:rPr>
                <w:rFonts w:ascii="Times New Roman" w:hAnsi="Times New Roman"/>
                <w:sz w:val="19"/>
              </w:rPr>
              <w:t>Laboran &amp; Mahasiswa</w:t>
            </w:r>
          </w:p>
        </w:tc>
        <w:tc>
          <w:tcPr>
            <w:tcW w:type="dxa" w:w="3888"/>
            <w:shd w:fill="FFFFFF"/>
            <w:tcMar>
              <w:top w:w="80" w:type="dxa"/>
              <w:bottom w:w="80" w:type="dxa"/>
              <w:left w:w="120" w:type="dxa"/>
              <w:right w:w="120" w:type="dxa"/>
            </w:tcMar>
          </w:tcPr>
          <w:p>
            <w:pPr>
              <w:jc w:val="left"/>
            </w:pPr>
            <w:r>
              <w:rPr>
                <w:rFonts w:ascii="Times New Roman" w:hAnsi="Times New Roman"/>
                <w:sz w:val="19"/>
              </w:rPr>
              <w:t>Laboran menyetujui di sistem; mahasiswa membawa KTM fisik untuk mengambil alat.</w:t>
            </w:r>
          </w:p>
        </w:tc>
        <w:tc>
          <w:tcPr>
            <w:tcW w:type="dxa" w:w="2016"/>
            <w:shd w:fill="FFFFFF"/>
            <w:tcMar>
              <w:top w:w="80" w:type="dxa"/>
              <w:bottom w:w="80" w:type="dxa"/>
              <w:left w:w="120" w:type="dxa"/>
              <w:right w:w="120" w:type="dxa"/>
            </w:tcMar>
          </w:tcPr>
          <w:p>
            <w:pPr>
              <w:jc w:val="left"/>
            </w:pPr>
            <w:r>
              <w:rPr>
                <w:rFonts w:ascii="Times New Roman" w:hAnsi="Times New Roman"/>
                <w:sz w:val="19"/>
              </w:rPr>
              <w:t>Tiket berstatus 'approved'</w:t>
            </w:r>
          </w:p>
        </w:tc>
      </w:tr>
      <w:tr>
        <w:tc>
          <w:tcPr>
            <w:tcW w:type="dxa" w:w="1584"/>
            <w:shd w:fill="F1F5F9"/>
            <w:tcMar>
              <w:top w:w="80" w:type="dxa"/>
              <w:bottom w:w="80" w:type="dxa"/>
              <w:left w:w="120" w:type="dxa"/>
              <w:right w:w="120" w:type="dxa"/>
            </w:tcMar>
          </w:tcPr>
          <w:p>
            <w:pPr>
              <w:jc w:val="center"/>
            </w:pPr>
            <w:r>
              <w:rPr>
                <w:rFonts w:ascii="Times New Roman" w:hAnsi="Times New Roman"/>
                <w:sz w:val="19"/>
              </w:rPr>
              <w:t>Tahap 4</w:t>
            </w:r>
          </w:p>
        </w:tc>
        <w:tc>
          <w:tcPr>
            <w:tcW w:type="dxa" w:w="2016"/>
            <w:shd w:fill="F1F5F9"/>
            <w:tcMar>
              <w:top w:w="80" w:type="dxa"/>
              <w:bottom w:w="80" w:type="dxa"/>
              <w:left w:w="120" w:type="dxa"/>
              <w:right w:w="120" w:type="dxa"/>
            </w:tcMar>
          </w:tcPr>
          <w:p>
            <w:pPr>
              <w:jc w:val="left"/>
            </w:pPr>
            <w:r>
              <w:rPr>
                <w:rFonts w:ascii="Times New Roman" w:hAnsi="Times New Roman"/>
                <w:sz w:val="19"/>
              </w:rPr>
              <w:t>Laboran</w:t>
            </w:r>
          </w:p>
        </w:tc>
        <w:tc>
          <w:tcPr>
            <w:tcW w:type="dxa" w:w="3888"/>
            <w:shd w:fill="F1F5F9"/>
            <w:tcMar>
              <w:top w:w="80" w:type="dxa"/>
              <w:bottom w:w="80" w:type="dxa"/>
              <w:left w:w="120" w:type="dxa"/>
              <w:right w:w="120" w:type="dxa"/>
            </w:tcMar>
          </w:tcPr>
          <w:p>
            <w:pPr>
              <w:jc w:val="left"/>
            </w:pPr>
            <w:r>
              <w:rPr>
                <w:rFonts w:ascii="Times New Roman" w:hAnsi="Times New Roman"/>
                <w:sz w:val="19"/>
              </w:rPr>
              <w:t>Inspeksi kondisi fisik (Baik/Rusak), catatan laboran, dan konfirmasi pengembalian.</w:t>
            </w:r>
          </w:p>
        </w:tc>
        <w:tc>
          <w:tcPr>
            <w:tcW w:type="dxa" w:w="2016"/>
            <w:shd w:fill="F1F5F9"/>
            <w:tcMar>
              <w:top w:w="80" w:type="dxa"/>
              <w:bottom w:w="80" w:type="dxa"/>
              <w:left w:w="120" w:type="dxa"/>
              <w:right w:w="120" w:type="dxa"/>
            </w:tcMar>
          </w:tcPr>
          <w:p>
            <w:pPr>
              <w:jc w:val="left"/>
            </w:pPr>
            <w:r>
              <w:rPr>
                <w:rFonts w:ascii="Times New Roman" w:hAnsi="Times New Roman"/>
                <w:sz w:val="19"/>
              </w:rPr>
              <w:t>Tiket berstatus 'returned'</w:t>
            </w:r>
          </w:p>
        </w:tc>
      </w:tr>
    </w:tbl>
    <w:p>
      <w:pPr>
        <w:spacing w:after="160"/>
      </w:pPr>
    </w:p>
    <w:p>
      <w:pPr>
        <w:keepNext/>
        <w:spacing w:before="280" w:after="40"/>
        <w:jc w:val="center"/>
      </w:pPr>
      <w:r>
        <w:rPr>
          <w:rFonts w:ascii="Times New Roman" w:hAnsi="Times New Roman"/>
          <w:b/>
          <w:color w:val="000000"/>
          <w:sz w:val="26"/>
        </w:rPr>
        <w:t>BAB III</w:t>
      </w:r>
    </w:p>
    <w:p>
      <w:pPr>
        <w:keepNext/>
        <w:spacing w:after="280"/>
        <w:jc w:val="center"/>
      </w:pPr>
      <w:r>
        <w:rPr>
          <w:rFonts w:ascii="Times New Roman" w:hAnsi="Times New Roman"/>
          <w:b/>
          <w:color w:val="000000"/>
          <w:sz w:val="26"/>
        </w:rPr>
        <w:t>IMPLEMENTASI SETUP FLUTTER &amp; HASIL EVALUASI</w:t>
      </w:r>
    </w:p>
    <w:p>
      <w:pPr>
        <w:keepNext/>
        <w:spacing w:before="240" w:after="80"/>
      </w:pPr>
      <w:r>
        <w:rPr>
          <w:rFonts w:ascii="Times New Roman" w:hAnsi="Times New Roman"/>
          <w:b/>
          <w:color w:val="000000"/>
          <w:sz w:val="23"/>
        </w:rPr>
        <w:t>3.1 Konfigurasi Proyek &amp; Dependensi Flutter</w:t>
      </w:r>
    </w:p>
    <w:p>
      <w:pPr>
        <w:spacing w:after="160" w:line="312" w:lineRule="auto"/>
        <w:jc w:val="both"/>
      </w:pPr>
      <w:r>
        <w:rPr>
          <w:rFonts w:ascii="Times New Roman" w:hAnsi="Times New Roman"/>
          <w:sz w:val="22"/>
        </w:rPr>
        <w:t>Proyek Flutter `lab_inventory` diinisiasi menggunakan Flutter SDK versi 3.13.3 dan Dart SDK versi 3.0.0. Manajemen dependensi dikonfigurasi melalui berkas `pubspec.yaml` dengan pustaka utama mencakup `supabase_flutter` untuk komunikasi backend, `intl` untuk format penanggalan WIB, serta `google_fonts` untuk tipografi modern.</w:t>
      </w:r>
    </w:p>
    <w:p>
      <w:pPr>
        <w:keepNext/>
        <w:spacing w:before="240" w:after="80"/>
      </w:pPr>
      <w:r>
        <w:rPr>
          <w:rFonts w:ascii="Times New Roman" w:hAnsi="Times New Roman"/>
          <w:b/>
          <w:color w:val="000000"/>
          <w:sz w:val="23"/>
        </w:rPr>
        <w:t>3.2 Konfigurasi Lapisan Native Android</w:t>
      </w:r>
    </w:p>
    <w:p>
      <w:pPr>
        <w:spacing w:after="160" w:line="312" w:lineRule="auto"/>
        <w:jc w:val="both"/>
      </w:pPr>
      <w:r>
        <w:rPr>
          <w:rFonts w:ascii="Times New Roman" w:hAnsi="Times New Roman"/>
          <w:sz w:val="22"/>
        </w:rPr>
        <w:t>Pada lapisan native Android, berkas `android/app/src/main/AndroidManifest.xml` dikonfigurasi dengan menyertakan izin jaringan `android.permission.INTERNET` dan `android.permission.ACCESS_NETWORK_STATE` guna mendukung komunikasi cloud via HTTPS TLS 1.3.</w:t>
      </w:r>
    </w:p>
    <w:p>
      <w:pPr>
        <w:keepNext/>
        <w:spacing w:before="200" w:after="80"/>
        <w:jc w:val="center"/>
      </w:pPr>
      <w:r>
        <w:drawing>
          <wp:inline xmlns:a="http://schemas.openxmlformats.org/drawingml/2006/main" xmlns:pic="http://schemas.openxmlformats.org/drawingml/2006/picture">
            <wp:extent cx="1371600" cy="1371600"/>
            <wp:docPr id="5" name="Picture 5"/>
            <wp:cNvGraphicFramePr>
              <a:graphicFrameLocks noChangeAspect="1"/>
            </wp:cNvGraphicFramePr>
            <a:graphic>
              <a:graphicData uri="http://schemas.openxmlformats.org/drawingml/2006/picture">
                <pic:pic>
                  <pic:nvPicPr>
                    <pic:cNvPr id="0" name="app_icon.png"/>
                    <pic:cNvPicPr/>
                  </pic:nvPicPr>
                  <pic:blipFill>
                    <a:blip r:embed="rId13"/>
                    <a:stretch>
                      <a:fillRect/>
                    </a:stretch>
                  </pic:blipFill>
                  <pic:spPr>
                    <a:xfrm>
                      <a:off x="0" y="0"/>
                      <a:ext cx="1371600" cy="1371600"/>
                    </a:xfrm>
                    <a:prstGeom prst="rect"/>
                  </pic:spPr>
                </pic:pic>
              </a:graphicData>
            </a:graphic>
          </wp:inline>
        </w:drawing>
      </w:r>
    </w:p>
    <w:p>
      <w:pPr>
        <w:spacing w:after="240"/>
        <w:jc w:val="center"/>
      </w:pPr>
      <w:r>
        <w:rPr>
          <w:rFonts w:ascii="Times New Roman" w:hAnsi="Times New Roman"/>
          <w:i/>
          <w:sz w:val="20"/>
        </w:rPr>
        <w:t>Gambar 1.4: Desain Ikon Launcher Resmi Aplikasi LabInventory pada Sistem Operasi Android</w:t>
      </w:r>
    </w:p>
    <w:p>
      <w:pPr>
        <w:keepNext/>
        <w:spacing w:before="240" w:after="80"/>
      </w:pPr>
      <w:r>
        <w:rPr>
          <w:rFonts w:ascii="Times New Roman" w:hAnsi="Times New Roman"/>
          <w:b/>
          <w:color w:val="000000"/>
          <w:sz w:val="23"/>
        </w:rPr>
        <w:t>3.3 Struktur Direktori Proyek</w:t>
      </w:r>
    </w:p>
    <w:p>
      <w:pPr>
        <w:spacing w:after="160" w:line="312" w:lineRule="auto"/>
        <w:jc w:val="both"/>
      </w:pPr>
      <w:r>
        <w:rPr>
          <w:rFonts w:ascii="Times New Roman" w:hAnsi="Times New Roman"/>
          <w:sz w:val="22"/>
        </w:rPr>
        <w:t>Struktur direktori ditata mengikuti arsitektur modular Flutter untuk mempermudah skalabilitas pengembangan:</w:t>
      </w:r>
    </w:p>
    <w:p>
      <w:pPr>
        <w:keepNext/>
        <w:spacing w:before="160" w:after="80"/>
      </w:pPr>
      <w:r>
        <w:rPr>
          <w:rFonts w:ascii="Times New Roman" w:hAnsi="Times New Roman"/>
          <w:b/>
          <w:sz w:val="21"/>
        </w:rPr>
        <w:t>Tabel 1.4: Struktur Direktori Proyek Hasil Inisiasi Minggu I</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4550"/>
        <w:gridCol w:w="4550"/>
      </w:tblGrid>
      <w:tr>
        <w:tc>
          <w:tcPr>
            <w:tcW w:type="dxa" w:w="3600"/>
            <w:shd w:fill="1E3A8A"/>
            <w:tcMar>
              <w:top w:w="100" w:type="dxa"/>
              <w:bottom w:w="100" w:type="dxa"/>
              <w:left w:w="120" w:type="dxa"/>
              <w:right w:w="120" w:type="dxa"/>
            </w:tcMar>
          </w:tcPr>
          <w:p>
            <w:pPr>
              <w:jc w:val="center"/>
            </w:pPr>
            <w:r>
              <w:rPr>
                <w:rFonts w:ascii="Times New Roman" w:hAnsi="Times New Roman"/>
                <w:b/>
                <w:color w:val="FFFFFF"/>
                <w:sz w:val="20"/>
              </w:rPr>
              <w:t>Nama Berkas / Folder</w:t>
            </w:r>
          </w:p>
        </w:tc>
        <w:tc>
          <w:tcPr>
            <w:tcW w:type="dxa" w:w="5760"/>
            <w:shd w:fill="1E3A8A"/>
            <w:tcMar>
              <w:top w:w="100" w:type="dxa"/>
              <w:bottom w:w="100" w:type="dxa"/>
              <w:left w:w="120" w:type="dxa"/>
              <w:right w:w="120" w:type="dxa"/>
            </w:tcMar>
          </w:tcPr>
          <w:p>
            <w:pPr>
              <w:jc w:val="center"/>
            </w:pPr>
            <w:r>
              <w:rPr>
                <w:rFonts w:ascii="Times New Roman" w:hAnsi="Times New Roman"/>
                <w:b/>
                <w:color w:val="FFFFFF"/>
                <w:sz w:val="20"/>
              </w:rPr>
              <w:t>Peranan Arsitektural</w:t>
            </w:r>
          </w:p>
        </w:tc>
      </w:tr>
      <w:tr>
        <w:tc>
          <w:tcPr>
            <w:tcW w:type="dxa" w:w="3600"/>
            <w:shd w:fill="FFFFFF"/>
            <w:tcMar>
              <w:top w:w="80" w:type="dxa"/>
              <w:bottom w:w="80" w:type="dxa"/>
              <w:left w:w="120" w:type="dxa"/>
              <w:right w:w="120" w:type="dxa"/>
            </w:tcMar>
          </w:tcPr>
          <w:p>
            <w:pPr>
              <w:jc w:val="center"/>
            </w:pPr>
            <w:r>
              <w:rPr>
                <w:rFonts w:ascii="Times New Roman" w:hAnsi="Times New Roman"/>
                <w:sz w:val="19"/>
              </w:rPr>
              <w:t>android/app/src/main/AndroidManifest.xml</w:t>
            </w:r>
          </w:p>
        </w:tc>
        <w:tc>
          <w:tcPr>
            <w:tcW w:type="dxa" w:w="5760"/>
            <w:shd w:fill="FFFFFF"/>
            <w:tcMar>
              <w:top w:w="80" w:type="dxa"/>
              <w:bottom w:w="80" w:type="dxa"/>
              <w:left w:w="120" w:type="dxa"/>
              <w:right w:w="120" w:type="dxa"/>
            </w:tcMar>
          </w:tcPr>
          <w:p>
            <w:pPr>
              <w:jc w:val="left"/>
            </w:pPr>
            <w:r>
              <w:rPr>
                <w:rFonts w:ascii="Times New Roman" w:hAnsi="Times New Roman"/>
                <w:sz w:val="19"/>
              </w:rPr>
              <w:t>Konfigurasi izin jaringan native dan nama aplikasi resmi.</w:t>
            </w:r>
          </w:p>
        </w:tc>
      </w:tr>
      <w:tr>
        <w:tc>
          <w:tcPr>
            <w:tcW w:type="dxa" w:w="3600"/>
            <w:shd w:fill="F1F5F9"/>
            <w:tcMar>
              <w:top w:w="80" w:type="dxa"/>
              <w:bottom w:w="80" w:type="dxa"/>
              <w:left w:w="120" w:type="dxa"/>
              <w:right w:w="120" w:type="dxa"/>
            </w:tcMar>
          </w:tcPr>
          <w:p>
            <w:pPr>
              <w:jc w:val="center"/>
            </w:pPr>
            <w:r>
              <w:rPr>
                <w:rFonts w:ascii="Times New Roman" w:hAnsi="Times New Roman"/>
                <w:sz w:val="19"/>
              </w:rPr>
              <w:t>android/app/src/main/res/mipmap-*/</w:t>
            </w:r>
          </w:p>
        </w:tc>
        <w:tc>
          <w:tcPr>
            <w:tcW w:type="dxa" w:w="5760"/>
            <w:shd w:fill="F1F5F9"/>
            <w:tcMar>
              <w:top w:w="80" w:type="dxa"/>
              <w:bottom w:w="80" w:type="dxa"/>
              <w:left w:w="120" w:type="dxa"/>
              <w:right w:w="120" w:type="dxa"/>
            </w:tcMar>
          </w:tcPr>
          <w:p>
            <w:pPr>
              <w:jc w:val="left"/>
            </w:pPr>
            <w:r>
              <w:rPr>
                <w:rFonts w:ascii="Times New Roman" w:hAnsi="Times New Roman"/>
                <w:sz w:val="19"/>
              </w:rPr>
              <w:t>Ikon aplikasi Android adaptive pada seluruh resolusi perangkat.</w:t>
            </w:r>
          </w:p>
        </w:tc>
      </w:tr>
      <w:tr>
        <w:tc>
          <w:tcPr>
            <w:tcW w:type="dxa" w:w="3600"/>
            <w:shd w:fill="FFFFFF"/>
            <w:tcMar>
              <w:top w:w="80" w:type="dxa"/>
              <w:bottom w:w="80" w:type="dxa"/>
              <w:left w:w="120" w:type="dxa"/>
              <w:right w:w="120" w:type="dxa"/>
            </w:tcMar>
          </w:tcPr>
          <w:p>
            <w:pPr>
              <w:jc w:val="center"/>
            </w:pPr>
            <w:r>
              <w:rPr>
                <w:rFonts w:ascii="Times New Roman" w:hAnsi="Times New Roman"/>
                <w:sz w:val="19"/>
              </w:rPr>
              <w:t>assets/images/lab_inventory_logo.png</w:t>
            </w:r>
          </w:p>
        </w:tc>
        <w:tc>
          <w:tcPr>
            <w:tcW w:type="dxa" w:w="5760"/>
            <w:shd w:fill="FFFFFF"/>
            <w:tcMar>
              <w:top w:w="80" w:type="dxa"/>
              <w:bottom w:w="80" w:type="dxa"/>
              <w:left w:w="120" w:type="dxa"/>
              <w:right w:w="120" w:type="dxa"/>
            </w:tcMar>
          </w:tcPr>
          <w:p>
            <w:pPr>
              <w:jc w:val="left"/>
            </w:pPr>
            <w:r>
              <w:rPr>
                <w:rFonts w:ascii="Times New Roman" w:hAnsi="Times New Roman"/>
                <w:sz w:val="19"/>
              </w:rPr>
              <w:t>Aset visual lambang resmi Universitas Lampung resolusi tinggi.</w:t>
            </w:r>
          </w:p>
        </w:tc>
      </w:tr>
      <w:tr>
        <w:tc>
          <w:tcPr>
            <w:tcW w:type="dxa" w:w="3600"/>
            <w:shd w:fill="F1F5F9"/>
            <w:tcMar>
              <w:top w:w="80" w:type="dxa"/>
              <w:bottom w:w="80" w:type="dxa"/>
              <w:left w:w="120" w:type="dxa"/>
              <w:right w:w="120" w:type="dxa"/>
            </w:tcMar>
          </w:tcPr>
          <w:p>
            <w:pPr>
              <w:jc w:val="center"/>
            </w:pPr>
            <w:r>
              <w:rPr>
                <w:rFonts w:ascii="Times New Roman" w:hAnsi="Times New Roman"/>
                <w:sz w:val="19"/>
              </w:rPr>
              <w:t>lib/main.dart</w:t>
            </w:r>
          </w:p>
        </w:tc>
        <w:tc>
          <w:tcPr>
            <w:tcW w:type="dxa" w:w="5760"/>
            <w:shd w:fill="F1F5F9"/>
            <w:tcMar>
              <w:top w:w="80" w:type="dxa"/>
              <w:bottom w:w="80" w:type="dxa"/>
              <w:left w:w="120" w:type="dxa"/>
              <w:right w:w="120" w:type="dxa"/>
            </w:tcMar>
          </w:tcPr>
          <w:p>
            <w:pPr>
              <w:jc w:val="left"/>
            </w:pPr>
            <w:r>
              <w:rPr>
                <w:rFonts w:ascii="Times New Roman" w:hAnsi="Times New Roman"/>
                <w:sz w:val="19"/>
              </w:rPr>
              <w:t>Titik masuk (entry point) eksekusi aplikasi dan konfigurasi tema utama.</w:t>
            </w:r>
          </w:p>
        </w:tc>
      </w:tr>
      <w:tr>
        <w:tc>
          <w:tcPr>
            <w:tcW w:type="dxa" w:w="3600"/>
            <w:shd w:fill="FFFFFF"/>
            <w:tcMar>
              <w:top w:w="80" w:type="dxa"/>
              <w:bottom w:w="80" w:type="dxa"/>
              <w:left w:w="120" w:type="dxa"/>
              <w:right w:w="120" w:type="dxa"/>
            </w:tcMar>
          </w:tcPr>
          <w:p>
            <w:pPr>
              <w:jc w:val="center"/>
            </w:pPr>
            <w:r>
              <w:rPr>
                <w:rFonts w:ascii="Times New Roman" w:hAnsi="Times New Roman"/>
                <w:sz w:val="19"/>
              </w:rPr>
              <w:t>lib/models/</w:t>
            </w:r>
          </w:p>
        </w:tc>
        <w:tc>
          <w:tcPr>
            <w:tcW w:type="dxa" w:w="5760"/>
            <w:shd w:fill="FFFFFF"/>
            <w:tcMar>
              <w:top w:w="80" w:type="dxa"/>
              <w:bottom w:w="80" w:type="dxa"/>
              <w:left w:w="120" w:type="dxa"/>
              <w:right w:w="120" w:type="dxa"/>
            </w:tcMar>
          </w:tcPr>
          <w:p>
            <w:pPr>
              <w:jc w:val="left"/>
            </w:pPr>
            <w:r>
              <w:rPr>
                <w:rFonts w:ascii="Times New Roman" w:hAnsi="Times New Roman"/>
                <w:sz w:val="19"/>
              </w:rPr>
              <w:t>Definisi kelas entitas data (Item, Borrowing, UserProfile).</w:t>
            </w:r>
          </w:p>
        </w:tc>
      </w:tr>
      <w:tr>
        <w:tc>
          <w:tcPr>
            <w:tcW w:type="dxa" w:w="3600"/>
            <w:shd w:fill="F1F5F9"/>
            <w:tcMar>
              <w:top w:w="80" w:type="dxa"/>
              <w:bottom w:w="80" w:type="dxa"/>
              <w:left w:w="120" w:type="dxa"/>
              <w:right w:w="120" w:type="dxa"/>
            </w:tcMar>
          </w:tcPr>
          <w:p>
            <w:pPr>
              <w:jc w:val="center"/>
            </w:pPr>
            <w:r>
              <w:rPr>
                <w:rFonts w:ascii="Times New Roman" w:hAnsi="Times New Roman"/>
                <w:sz w:val="19"/>
              </w:rPr>
              <w:t>lib/views/</w:t>
            </w:r>
          </w:p>
        </w:tc>
        <w:tc>
          <w:tcPr>
            <w:tcW w:type="dxa" w:w="5760"/>
            <w:shd w:fill="F1F5F9"/>
            <w:tcMar>
              <w:top w:w="80" w:type="dxa"/>
              <w:bottom w:w="80" w:type="dxa"/>
              <w:left w:w="120" w:type="dxa"/>
              <w:right w:w="120" w:type="dxa"/>
            </w:tcMar>
          </w:tcPr>
          <w:p>
            <w:pPr>
              <w:jc w:val="left"/>
            </w:pPr>
            <w:r>
              <w:rPr>
                <w:rFonts w:ascii="Times New Roman" w:hAnsi="Times New Roman"/>
                <w:sz w:val="19"/>
              </w:rPr>
              <w:t>Antarmuka pengguna (Login, Dashboard Mahasiswa, Dashboard Laboran).</w:t>
            </w:r>
          </w:p>
        </w:tc>
      </w:tr>
      <w:tr>
        <w:tc>
          <w:tcPr>
            <w:tcW w:type="dxa" w:w="3600"/>
            <w:shd w:fill="FFFFFF"/>
            <w:tcMar>
              <w:top w:w="80" w:type="dxa"/>
              <w:bottom w:w="80" w:type="dxa"/>
              <w:left w:w="120" w:type="dxa"/>
              <w:right w:w="120" w:type="dxa"/>
            </w:tcMar>
          </w:tcPr>
          <w:p>
            <w:pPr>
              <w:jc w:val="center"/>
            </w:pPr>
            <w:r>
              <w:rPr>
                <w:rFonts w:ascii="Times New Roman" w:hAnsi="Times New Roman"/>
                <w:sz w:val="19"/>
              </w:rPr>
              <w:t>pubspec.yaml</w:t>
            </w:r>
          </w:p>
        </w:tc>
        <w:tc>
          <w:tcPr>
            <w:tcW w:type="dxa" w:w="5760"/>
            <w:shd w:fill="FFFFFF"/>
            <w:tcMar>
              <w:top w:w="80" w:type="dxa"/>
              <w:bottom w:w="80" w:type="dxa"/>
              <w:left w:w="120" w:type="dxa"/>
              <w:right w:w="120" w:type="dxa"/>
            </w:tcMar>
          </w:tcPr>
          <w:p>
            <w:pPr>
              <w:jc w:val="left"/>
            </w:pPr>
            <w:r>
              <w:rPr>
                <w:rFonts w:ascii="Times New Roman" w:hAnsi="Times New Roman"/>
                <w:sz w:val="19"/>
              </w:rPr>
              <w:t>Manajemen dependensi pustaka dan pendaftaran aset visual.</w:t>
            </w:r>
          </w:p>
        </w:tc>
      </w:tr>
    </w:tbl>
    <w:p>
      <w:pPr>
        <w:spacing w:after="160"/>
      </w:pPr>
    </w:p>
    <w:p>
      <w:pPr>
        <w:keepNext/>
        <w:spacing w:before="240" w:after="80"/>
      </w:pPr>
      <w:r>
        <w:rPr>
          <w:rFonts w:ascii="Times New Roman" w:hAnsi="Times New Roman"/>
          <w:b/>
          <w:color w:val="000000"/>
          <w:sz w:val="23"/>
        </w:rPr>
        <w:t>3.4 Verifikasi Environment Flutter &amp; Android SDK</w:t>
      </w:r>
    </w:p>
    <w:p>
      <w:pPr>
        <w:spacing w:after="160" w:line="312" w:lineRule="auto"/>
        <w:jc w:val="both"/>
      </w:pPr>
      <w:r>
        <w:rPr>
          <w:rFonts w:ascii="Times New Roman" w:hAnsi="Times New Roman"/>
          <w:sz w:val="22"/>
        </w:rPr>
        <w:t>Verifikasi kesiapan lingkungan pengembangan dievaluasi melalui eksekusi perintah diagnostik `flutter doctor -v` pada terminal PowerShell. Seluruh komponen mencakup Flutter SDK stable 3.13.3, Android Toolchain 34.0.0, Java JDK 17, Android Studio, dan koneksi perangkat uji terverifikasi lulus 100% tanpa kendala (No issues found):</w:t>
      </w:r>
    </w:p>
    <w:p>
      <w:pPr>
        <w:keepNext/>
        <w:spacing w:before="200" w:after="80"/>
        <w:jc w:val="center"/>
      </w:pPr>
      <w:r>
        <w:drawing>
          <wp:inline xmlns:a="http://schemas.openxmlformats.org/drawingml/2006/main" xmlns:pic="http://schemas.openxmlformats.org/drawingml/2006/picture">
            <wp:extent cx="4754880" cy="2680023"/>
            <wp:docPr id="6" name="Picture 6"/>
            <wp:cNvGraphicFramePr>
              <a:graphicFrameLocks noChangeAspect="1"/>
            </wp:cNvGraphicFramePr>
            <a:graphic>
              <a:graphicData uri="http://schemas.openxmlformats.org/drawingml/2006/picture">
                <pic:pic>
                  <pic:nvPicPr>
                    <pic:cNvPr id="0" name="flutter_environment_setup.png"/>
                    <pic:cNvPicPr/>
                  </pic:nvPicPr>
                  <pic:blipFill>
                    <a:blip r:embed="rId14"/>
                    <a:stretch>
                      <a:fillRect/>
                    </a:stretch>
                  </pic:blipFill>
                  <pic:spPr>
                    <a:xfrm>
                      <a:off x="0" y="0"/>
                      <a:ext cx="4754880" cy="2680023"/>
                    </a:xfrm>
                    <a:prstGeom prst="rect"/>
                  </pic:spPr>
                </pic:pic>
              </a:graphicData>
            </a:graphic>
          </wp:inline>
        </w:drawing>
      </w:r>
    </w:p>
    <w:p>
      <w:pPr>
        <w:spacing w:after="240"/>
        <w:jc w:val="center"/>
      </w:pPr>
      <w:r>
        <w:rPr>
          <w:rFonts w:ascii="Times New Roman" w:hAnsi="Times New Roman"/>
          <w:i/>
          <w:sz w:val="20"/>
        </w:rPr>
        <w:t>Gambar 1.5: Hasil Verifikasi Environment Pengembangan Flutter SDK &amp; Android Toolchain (flutter doctor -v)</w:t>
      </w:r>
    </w:p>
    <w:p>
      <w:pPr>
        <w:keepNext/>
        <w:spacing w:before="240" w:after="80"/>
      </w:pPr>
      <w:r>
        <w:rPr>
          <w:rFonts w:ascii="Times New Roman" w:hAnsi="Times New Roman"/>
          <w:b/>
          <w:color w:val="000000"/>
          <w:sz w:val="23"/>
        </w:rPr>
        <w:t>3.5 Evaluasi Kendala Teknis &amp; Solusi</w:t>
      </w:r>
    </w:p>
    <w:p>
      <w:pPr>
        <w:spacing w:after="160" w:line="312" w:lineRule="auto"/>
        <w:jc w:val="both"/>
      </w:pPr>
      <w:r>
        <w:rPr>
          <w:rFonts w:ascii="Times New Roman" w:hAnsi="Times New Roman"/>
          <w:sz w:val="22"/>
        </w:rPr>
        <w:t>Kendala Teknis: Muncul peringatan ketidaksesuaian versi Gradle pada lingkungan Android Studio saat proses build awal.</w:t>
        <w:br/>
        <w:t>Solusi: Memperbarui konfigurasi `gradle-wrapper.properties` ke versi Gradle 8.0+ dan menetapkan compileSdkVersion 34 sehingga kompilasi binary APK berjalan lancar tanpa hambatan.</w:t>
      </w:r>
    </w:p>
    <w:p>
      <w:pPr>
        <w:keepNext/>
        <w:spacing w:before="280" w:after="40"/>
        <w:jc w:val="center"/>
      </w:pPr>
      <w:r>
        <w:rPr>
          <w:rFonts w:ascii="Times New Roman" w:hAnsi="Times New Roman"/>
          <w:b/>
          <w:color w:val="000000"/>
          <w:sz w:val="26"/>
        </w:rPr>
        <w:t>BAB IV</w:t>
      </w:r>
    </w:p>
    <w:p>
      <w:pPr>
        <w:keepNext/>
        <w:spacing w:after="280"/>
        <w:jc w:val="center"/>
      </w:pPr>
      <w:r>
        <w:rPr>
          <w:rFonts w:ascii="Times New Roman" w:hAnsi="Times New Roman"/>
          <w:b/>
          <w:color w:val="000000"/>
          <w:sz w:val="26"/>
        </w:rPr>
        <w:t>PENUTUP</w:t>
      </w:r>
    </w:p>
    <w:p>
      <w:pPr>
        <w:keepNext/>
        <w:spacing w:before="240" w:after="80"/>
      </w:pPr>
      <w:r>
        <w:rPr>
          <w:rFonts w:ascii="Times New Roman" w:hAnsi="Times New Roman"/>
          <w:b/>
          <w:color w:val="000000"/>
          <w:sz w:val="23"/>
        </w:rPr>
        <w:t>4.1 Kesimpulan Keterlaksanaan Minggu I</w:t>
      </w:r>
    </w:p>
    <w:p>
      <w:pPr>
        <w:spacing w:after="160" w:line="312" w:lineRule="auto"/>
        <w:jc w:val="both"/>
      </w:pPr>
      <w:r>
        <w:rPr>
          <w:rFonts w:ascii="Times New Roman" w:hAnsi="Times New Roman"/>
          <w:sz w:val="22"/>
        </w:rPr>
        <w:t>Tahapan inisiasi proyek, analisis kebutuhan sistem (fungsional &amp; non-fungsional), perancangan diagram use case, arsitektur cloud, serta penyiapan environment pengembangan Flutter pada Minggu I telah berhasil dituntaskan secara paripurna (100%). Seluruh prasyarat arsitektural telah siap untuk memasuki tahap slicing antarmuka pengguna pada Minggu II.</w:t>
      </w:r>
    </w:p>
    <w:p>
      <w:pPr>
        <w:keepNext/>
        <w:spacing w:before="240" w:after="80"/>
      </w:pPr>
      <w:r>
        <w:rPr>
          <w:rFonts w:ascii="Times New Roman" w:hAnsi="Times New Roman"/>
          <w:b/>
          <w:color w:val="000000"/>
          <w:sz w:val="23"/>
        </w:rPr>
        <w:t>4.2 Rencana Tindak Lanjut Minggu II</w:t>
      </w:r>
    </w:p>
    <w:p>
      <w:pPr>
        <w:spacing w:after="160" w:line="312" w:lineRule="auto"/>
        <w:jc w:val="both"/>
      </w:pPr>
      <w:r>
        <w:rPr>
          <w:rFonts w:ascii="Times New Roman" w:hAnsi="Times New Roman"/>
          <w:sz w:val="22"/>
        </w:rPr>
        <w:t>Rencana pada Minggu II difokuskan pada implementasi sistem desain Material 3 (Unila Palette), pembuatan Animated Splash Screen, Mobile Bottom Navigation Bar (4 tab Mahasiswa dan 5 tab Laboran), serta antarmuka formulir peminjaman.</w:t>
      </w:r>
    </w:p>
    <w:p>
      <w:pPr>
        <w:spacing w:before="320" w:after="280"/>
        <w:jc w:val="center"/>
      </w:pPr>
      <w:r>
        <w:rPr>
          <w:rFonts w:ascii="Times New Roman" w:hAnsi="Times New Roman"/>
          <w:b/>
          <w:sz w:val="26"/>
        </w:rPr>
        <w:t>DAFTAR PUSTAKA</w:t>
      </w:r>
    </w:p>
    <w:p>
      <w:pPr>
        <w:spacing w:line="276" w:lineRule="auto" w:after="120"/>
        <w:ind w:left="720" w:hanging="720"/>
        <w:jc w:val="both"/>
      </w:pPr>
      <w:r>
        <w:rPr>
          <w:rFonts w:ascii="Times New Roman" w:hAnsi="Times New Roman"/>
          <w:sz w:val="20"/>
        </w:rPr>
        <w:t>Budhayanti, C. I. S. (2023). Penggunaan Mobile Learning dan Cloud Database pada Perkuliahan Pendidikan Komputer. Jurnal Pendidikan Terbuka dan Jarak Jauh, 24(1), 45-56.</w:t>
      </w:r>
    </w:p>
    <w:p>
      <w:pPr>
        <w:spacing w:line="276" w:lineRule="auto" w:after="120"/>
        <w:ind w:left="720" w:hanging="720"/>
        <w:jc w:val="both"/>
      </w:pPr>
      <w:r>
        <w:rPr>
          <w:rFonts w:ascii="Times New Roman" w:hAnsi="Times New Roman"/>
          <w:sz w:val="20"/>
        </w:rPr>
        <w:t>Kemendikbudristek. (2022). Panduan Pembelajaran dan Asesmen Pendidikan Vokasi dan Komputer. Jakarta: BSKAP Kemendikbudristek.</w:t>
      </w:r>
    </w:p>
    <w:p>
      <w:pPr>
        <w:spacing w:line="276" w:lineRule="auto" w:after="120"/>
        <w:ind w:left="720" w:hanging="720"/>
        <w:jc w:val="both"/>
      </w:pPr>
      <w:r>
        <w:rPr>
          <w:rFonts w:ascii="Times New Roman" w:hAnsi="Times New Roman"/>
          <w:sz w:val="20"/>
        </w:rPr>
        <w:t>PostgreSQL Global Development Group. (2023). PostgreSQL 15 Documentation: Row Level Security Policies and Concurrency Control. PostgreSQL Official Documentation Hub.</w:t>
      </w:r>
    </w:p>
    <w:p>
      <w:pPr>
        <w:spacing w:line="276" w:lineRule="auto" w:after="120"/>
        <w:ind w:left="720" w:hanging="720"/>
        <w:jc w:val="both"/>
      </w:pPr>
      <w:r>
        <w:rPr>
          <w:rFonts w:ascii="Times New Roman" w:hAnsi="Times New Roman"/>
          <w:sz w:val="20"/>
        </w:rPr>
        <w:t>Sommerville, I. (2019). Software Engineering (10th ed.). London: Pearson Education.</w:t>
      </w:r>
    </w:p>
    <w:p>
      <w:pPr>
        <w:spacing w:line="276" w:lineRule="auto" w:after="120"/>
        <w:ind w:left="720" w:hanging="720"/>
        <w:jc w:val="both"/>
      </w:pPr>
      <w:r>
        <w:rPr>
          <w:rFonts w:ascii="Times New Roman" w:hAnsi="Times New Roman"/>
          <w:sz w:val="20"/>
        </w:rPr>
        <w:t>Supabase Inc. (2024). Supabase Documentation: Auth, Realtime Database, and Stored Procedures via PostgreSQL RPC. San Francisco: Supabase Docs Hub.</w:t>
      </w:r>
    </w:p>
    <w:p>
      <w:pPr>
        <w:spacing w:line="276" w:lineRule="auto" w:after="120"/>
        <w:ind w:left="720" w:hanging="720"/>
        <w:jc w:val="both"/>
      </w:pPr>
      <w:r>
        <w:rPr>
          <w:rFonts w:ascii="Times New Roman" w:hAnsi="Times New Roman"/>
          <w:sz w:val="20"/>
        </w:rPr>
        <w:t>Team Flutter. (2024). Flutter Documentation: Material 3 Design Specifications and State Management with IndexedStack. Mountain View: Google Open Source.</w:t>
      </w:r>
    </w:p>
    <w:p>
      <w:pPr>
        <w:spacing w:line="276" w:lineRule="auto" w:after="120"/>
        <w:ind w:left="720" w:hanging="720"/>
        <w:jc w:val="both"/>
      </w:pPr>
      <w:r>
        <w:rPr>
          <w:rFonts w:ascii="Times New Roman" w:hAnsi="Times New Roman"/>
          <w:sz w:val="20"/>
        </w:rPr>
        <w:t>Wulandari, L. P. A. O., &amp; Agustini, K. (2024). Pengembangan Sistem Manajemen Laboratorium Berbasis Mobile Menggunakan Arsitektur Clean Architecture. Jurnal Pendidikan Teknologi dan Kejuruan, 23(1), 89-101.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