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“Inisiasi Proyek, Analisis Kebutuhan Sistem, Perancangan Use Case, Wireframe, dan Setup Environment Flutter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 Inisiasi Proyek, Analisis Kebutuhan Sistem, Perancangan Use Case, Wireframe, dan Setup Environment Flutter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09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ANALISIS KEBUTUHAN</w:t>
      </w:r>
    </w:p>
    <w:p>
      <w:pPr>
        <w:keepNext/>
        <w:spacing w:before="240" w:after="80"/>
      </w:pPr>
      <w:r>
        <w:rPr>
          <w:rFonts w:ascii="Times New Roman" w:hAnsi="Times New Roman"/>
          <w:b/>
          <w:color w:val="000000"/>
          <w:sz w:val="23"/>
        </w:rPr>
        <w:t>1.1 Latar Belakang Permasalahan</w:t>
      </w:r>
    </w:p>
    <w:p>
      <w:pPr>
        <w:spacing w:after="160" w:line="312" w:lineRule="auto"/>
        <w:jc w:val="both"/>
      </w:pPr>
      <w:r>
        <w:rPr>
          <w:rFonts w:ascii="Times New Roman" w:hAnsi="Times New Roman"/>
          <w:sz w:val="22"/>
        </w:rPr>
        <w:t>Laboratorium Komputer pada Program Studi Pendidikan Teknologi Informasi (PTI), FKIP Universitas Lampung, merupakan fasilitas penunjang utama dalam penyelenggaraan perkuliahan praktikum rekayasa perangkat lunak, jaringan komputer, multimedia, dan sistem operasi. Laboratorium ini mengelola puluhan aset peralatan berharga tinggi seperti laptop praktikum mahasiswa, unit proyektor LCD Epson, switch hub gigabit, instrumen kabel tester, serta perangkat sound system yang intensif dipinjam oleh civitas akademika.</w:t>
      </w:r>
    </w:p>
    <w:p>
      <w:pPr>
        <w:spacing w:after="160" w:line="312" w:lineRule="auto"/>
        <w:jc w:val="both"/>
      </w:pPr>
      <w:r>
        <w:rPr>
          <w:rFonts w:ascii="Times New Roman" w:hAnsi="Times New Roman"/>
          <w:sz w:val="22"/>
        </w:rPr>
        <w:t>Sebelum inisiasi proyek LabInventory, seluruh tata kelola pencatatan aset inventaris dan proses permohonan peminjaman masih dilakukan secara manual menggunakan buku registrasi fisik dan formulir kertas. Berdasarkan analisis observasi lapangan, metode manual ini menimbulkan empat kelemahan mendasar:</w:t>
      </w:r>
    </w:p>
    <w:p>
      <w:pPr>
        <w:pStyle w:val="ListBullet"/>
        <w:spacing w:after="80" w:line="288" w:lineRule="auto"/>
        <w:jc w:val="both"/>
      </w:pPr>
      <w:r>
        <w:rPr>
          <w:rFonts w:ascii="Times New Roman" w:hAnsi="Times New Roman"/>
          <w:b/>
          <w:sz w:val="22"/>
        </w:rPr>
        <w:t xml:space="preserve">1. Risiko Kehilangan Dokumen: </w:t>
      </w:r>
      <w:r>
        <w:rPr>
          <w:rFonts w:ascii="Times New Roman" w:hAnsi="Times New Roman"/>
          <w:sz w:val="22"/>
        </w:rPr>
        <w:t>Formulir kertas rentan basah, robek, atau terselip, mengakibatkan rekonsiliasi stok di akhir semester mengalami disinformasi.</w:t>
      </w:r>
    </w:p>
    <w:p>
      <w:pPr>
        <w:pStyle w:val="ListBullet"/>
        <w:spacing w:after="80" w:line="288" w:lineRule="auto"/>
        <w:jc w:val="both"/>
      </w:pPr>
      <w:r>
        <w:rPr>
          <w:rFonts w:ascii="Times New Roman" w:hAnsi="Times New Roman"/>
          <w:b/>
          <w:sz w:val="22"/>
        </w:rPr>
        <w:t xml:space="preserve">2. Ketiadaan Transparansi Stok: </w:t>
      </w:r>
      <w:r>
        <w:rPr>
          <w:rFonts w:ascii="Times New Roman" w:hAnsi="Times New Roman"/>
          <w:sz w:val="22"/>
        </w:rPr>
        <w:t>Mahasiswa tidak memiliki sarana untuk memantau sisa stok alat praktikum yang tersedia tanpa harus datang langsung ke ruangan laboratorium.</w:t>
      </w:r>
    </w:p>
    <w:p>
      <w:pPr>
        <w:pStyle w:val="ListBullet"/>
        <w:spacing w:after="80" w:line="288" w:lineRule="auto"/>
        <w:jc w:val="both"/>
      </w:pPr>
      <w:r>
        <w:rPr>
          <w:rFonts w:ascii="Times New Roman" w:hAnsi="Times New Roman"/>
          <w:b/>
          <w:sz w:val="22"/>
        </w:rPr>
        <w:t xml:space="preserve">3. Monitoring Tenggat Waktu Nihil: </w:t>
      </w:r>
      <w:r>
        <w:rPr>
          <w:rFonts w:ascii="Times New Roman" w:hAnsi="Times New Roman"/>
          <w:sz w:val="22"/>
        </w:rPr>
        <w:t>Laboran mengalami kesulitan melacak mahasiswa yang terlambat mengembalikan alat praktikum melewati tenggat jadwal perkuliahan.</w:t>
      </w:r>
    </w:p>
    <w:p>
      <w:pPr>
        <w:pStyle w:val="ListBullet"/>
        <w:spacing w:after="80" w:line="288" w:lineRule="auto"/>
        <w:jc w:val="both"/>
      </w:pPr>
      <w:r>
        <w:rPr>
          <w:rFonts w:ascii="Times New Roman" w:hAnsi="Times New Roman"/>
          <w:b/>
          <w:sz w:val="22"/>
        </w:rPr>
        <w:t xml:space="preserve">4. Ketiadaan Inspeksi Fisik: </w:t>
      </w:r>
      <w:r>
        <w:rPr>
          <w:rFonts w:ascii="Times New Roman" w:hAnsi="Times New Roman"/>
          <w:sz w:val="22"/>
        </w:rPr>
        <w:t>Tidak ada formulir verifikasi kondisi fisik alat sebelum dipinjam dan setelah dikembalikan, sehingga kerusakan sulit dipertanggungjawabkan.</w:t>
      </w:r>
    </w:p>
    <w:p>
      <w:pPr>
        <w:keepNext/>
        <w:spacing w:before="240" w:after="80"/>
      </w:pPr>
      <w:r>
        <w:rPr>
          <w:rFonts w:ascii="Times New Roman" w:hAnsi="Times New Roman"/>
          <w:b/>
          <w:color w:val="000000"/>
          <w:sz w:val="23"/>
        </w:rPr>
        <w:t>1.2 Capaian Pembelajaran &amp; Tujuan Praktikum</w:t>
      </w:r>
    </w:p>
    <w:p>
      <w:pPr>
        <w:spacing w:after="160" w:line="312" w:lineRule="auto"/>
        <w:jc w:val="both"/>
      </w:pPr>
      <w:r>
        <w:rPr>
          <w:rFonts w:ascii="Times New Roman" w:hAnsi="Times New Roman"/>
          <w:sz w:val="22"/>
        </w:rPr>
        <w:t>Tujuan pelaksanaan praktikum pada Minggu I meliputi:</w:t>
      </w:r>
    </w:p>
    <w:p>
      <w:pPr>
        <w:pStyle w:val="ListBullet"/>
        <w:spacing w:after="80" w:line="288" w:lineRule="auto"/>
        <w:jc w:val="both"/>
      </w:pPr>
      <w:r>
        <w:rPr>
          <w:rFonts w:ascii="Times New Roman" w:hAnsi="Times New Roman"/>
          <w:sz w:val="22"/>
        </w:rPr>
        <w:t>Menganalisis kebutuhan fungsional dan non-fungsional sistem inventaris laboratorium komputer.</w:t>
      </w:r>
    </w:p>
    <w:p>
      <w:pPr>
        <w:pStyle w:val="ListBullet"/>
        <w:spacing w:after="80" w:line="288" w:lineRule="auto"/>
        <w:jc w:val="both"/>
      </w:pPr>
      <w:r>
        <w:rPr>
          <w:rFonts w:ascii="Times New Roman" w:hAnsi="Times New Roman"/>
          <w:sz w:val="22"/>
        </w:rPr>
        <w:t>Merumuskan model use case yang memisahkan hak akses antara Mahasiswa (peminjam) dan Laboran (administrator).</w:t>
      </w:r>
    </w:p>
    <w:p>
      <w:pPr>
        <w:pStyle w:val="ListBullet"/>
        <w:spacing w:after="80" w:line="288" w:lineRule="auto"/>
        <w:jc w:val="both"/>
      </w:pPr>
      <w:r>
        <w:rPr>
          <w:rFonts w:ascii="Times New Roman" w:hAnsi="Times New Roman"/>
          <w:sz w:val="22"/>
        </w:rPr>
        <w:t>Merancang sketsa alur 4 langkah peminjaman digital (Pilih Alat, Formulir, Verifikasi KTM, Pengembalian &amp; Cek Fisik).</w:t>
      </w:r>
    </w:p>
    <w:p>
      <w:pPr>
        <w:pStyle w:val="ListBullet"/>
        <w:spacing w:after="80" w:line="288" w:lineRule="auto"/>
        <w:jc w:val="both"/>
      </w:pPr>
      <w:r>
        <w:rPr>
          <w:rFonts w:ascii="Times New Roman" w:hAnsi="Times New Roman"/>
          <w:sz w:val="22"/>
        </w:rPr>
        <w:t>Mengonfigurasi environment pengembangan Flutter SDK versi 3.13+ dan native AndroidManifest.xml.</w:t>
      </w:r>
    </w:p>
    <w:p>
      <w:pPr>
        <w:keepNext/>
        <w:spacing w:before="240" w:after="80"/>
      </w:pPr>
      <w:r>
        <w:rPr>
          <w:rFonts w:ascii="Times New Roman" w:hAnsi="Times New Roman"/>
          <w:b/>
          <w:color w:val="000000"/>
          <w:sz w:val="23"/>
        </w:rPr>
        <w:t>1.3 Manfaat Praktikum</w:t>
      </w:r>
    </w:p>
    <w:p>
      <w:pPr>
        <w:spacing w:after="160" w:line="312" w:lineRule="auto"/>
        <w:jc w:val="both"/>
      </w:pPr>
      <w:r>
        <w:rPr>
          <w:rFonts w:ascii="Times New Roman" w:hAnsi="Times New Roman"/>
          <w:sz w:val="22"/>
        </w:rPr>
        <w:t>Praktikum ini memberikan fondasi rekayasa kebutuhan perangkat lunak yang kokoh bagi mahasiswa pengembang, sekaligus merancang solusi digitalisasi yang tepat guna bagi laboratorium komputer PTI FKIP Unila.</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PERANCANGAN SISTEM &amp; DESAIN USE CASE</w:t>
      </w:r>
    </w:p>
    <w:p>
      <w:pPr>
        <w:keepNext/>
        <w:spacing w:before="240" w:after="80"/>
      </w:pPr>
      <w:r>
        <w:rPr>
          <w:rFonts w:ascii="Times New Roman" w:hAnsi="Times New Roman"/>
          <w:b/>
          <w:color w:val="000000"/>
          <w:sz w:val="23"/>
        </w:rPr>
        <w:t>2.1 Konsep Arsitektur Mobile &amp; Use Case</w:t>
      </w:r>
    </w:p>
    <w:p>
      <w:pPr>
        <w:spacing w:after="160" w:line="312" w:lineRule="auto"/>
        <w:jc w:val="both"/>
      </w:pPr>
      <w:r>
        <w:rPr>
          <w:rFonts w:ascii="Times New Roman" w:hAnsi="Times New Roman"/>
          <w:sz w:val="22"/>
        </w:rPr>
        <w:t>Aplikasi dirancang menggunakan paradigma Object-Oriented Programming (OOP) pada bahasa pemrograman Dart dengan framework Flutter. Sistem menetapkan batasan peran (actor separation) yang tegas antara mahasiswa dan laboran. Hubungan antar-aktor dan fitur sistem digambarkan pada Diagram Use Case berikut:</w:t>
      </w:r>
    </w:p>
    <w:p>
      <w:pPr>
        <w:keepNext/>
        <w:spacing w:before="200" w:after="80"/>
        <w:jc w:val="center"/>
      </w:pPr>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diagram_usecase_sistem.png"/>
                    <pic:cNvPicPr/>
                  </pic:nvPicPr>
                  <pic:blipFill>
                    <a:blip r:embed="rId10"/>
                    <a:stretch>
                      <a:fillRect/>
                    </a:stretch>
                  </pic:blipFill>
                  <pic:spPr>
                    <a:xfrm>
                      <a:off x="0" y="0"/>
                      <a:ext cx="4937760" cy="2962656"/>
                    </a:xfrm>
                    <a:prstGeom prst="rect"/>
                  </pic:spPr>
                </pic:pic>
              </a:graphicData>
            </a:graphic>
          </wp:inline>
        </w:drawing>
      </w:r>
    </w:p>
    <w:p>
      <w:pPr>
        <w:spacing w:after="240"/>
        <w:jc w:val="center"/>
      </w:pPr>
      <w:r>
        <w:rPr>
          <w:rFonts w:ascii="Times New Roman" w:hAnsi="Times New Roman"/>
          <w:i/>
          <w:sz w:val="20"/>
        </w:rPr>
        <w:t>Gambar 1.1: Diagram Use Case &amp; Pembagian Peran Aplikasi Mobile LabInventory</w:t>
      </w:r>
    </w:p>
    <w:p>
      <w:pPr>
        <w:keepNext/>
        <w:spacing w:before="240" w:after="80"/>
      </w:pPr>
      <w:r>
        <w:rPr>
          <w:rFonts w:ascii="Times New Roman" w:hAnsi="Times New Roman"/>
          <w:b/>
          <w:color w:val="000000"/>
          <w:sz w:val="23"/>
        </w:rPr>
        <w:t>2.2 Pemetaan Alur Peminjaman 4 Langkah</w:t>
      </w:r>
    </w:p>
    <w:p>
      <w:pPr>
        <w:spacing w:after="160" w:line="312" w:lineRule="auto"/>
        <w:jc w:val="both"/>
      </w:pPr>
      <w:r>
        <w:rPr>
          <w:rFonts w:ascii="Times New Roman" w:hAnsi="Times New Roman"/>
          <w:sz w:val="22"/>
        </w:rPr>
        <w:t>Proses peminjaman dikonstruksikan ke dalam alur transaksi empat tahap terstruktur:</w:t>
      </w:r>
    </w:p>
    <w:p>
      <w:pPr>
        <w:keepNext/>
        <w:spacing w:before="160" w:after="80"/>
      </w:pPr>
      <w:r>
        <w:rPr>
          <w:rFonts w:ascii="Times New Roman" w:hAnsi="Times New Roman"/>
          <w:b/>
          <w:sz w:val="21"/>
        </w:rPr>
        <w:t>Tabel 1.1: Pemetaan Alur Peminjaman Terstruktur 4 Tahap</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584"/>
            <w:shd w:fill="1E3A8A"/>
            <w:tcMar>
              <w:top w:w="100" w:type="dxa"/>
              <w:bottom w:w="100" w:type="dxa"/>
              <w:left w:w="120" w:type="dxa"/>
              <w:right w:w="120" w:type="dxa"/>
            </w:tcMar>
          </w:tcPr>
          <w:p>
            <w:pPr>
              <w:jc w:val="center"/>
            </w:pPr>
            <w:r>
              <w:rPr>
                <w:rFonts w:ascii="Times New Roman" w:hAnsi="Times New Roman"/>
                <w:b/>
                <w:color w:val="FFFFFF"/>
                <w:sz w:val="20"/>
              </w:rPr>
              <w:t>Tahap Alur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Aktor Pelaksana</w:t>
            </w:r>
          </w:p>
        </w:tc>
        <w:tc>
          <w:tcPr>
            <w:tcW w:type="dxa" w:w="3888"/>
            <w:shd w:fill="1E3A8A"/>
            <w:tcMar>
              <w:top w:w="100" w:type="dxa"/>
              <w:bottom w:w="100" w:type="dxa"/>
              <w:left w:w="120" w:type="dxa"/>
              <w:right w:w="120" w:type="dxa"/>
            </w:tcMar>
          </w:tcPr>
          <w:p>
            <w:pPr>
              <w:jc w:val="center"/>
            </w:pPr>
            <w:r>
              <w:rPr>
                <w:rFonts w:ascii="Times New Roman" w:hAnsi="Times New Roman"/>
                <w:b/>
                <w:color w:val="FFFFFF"/>
                <w:sz w:val="20"/>
              </w:rPr>
              <w:t>Aktivitas Teknis</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Output Sistem</w:t>
            </w:r>
          </w:p>
        </w:tc>
      </w:tr>
      <w:tr>
        <w:tc>
          <w:tcPr>
            <w:tcW w:type="dxa" w:w="1584"/>
            <w:shd w:fill="FFFFFF"/>
            <w:tcMar>
              <w:top w:w="80" w:type="dxa"/>
              <w:bottom w:w="80" w:type="dxa"/>
              <w:left w:w="120" w:type="dxa"/>
              <w:right w:w="120" w:type="dxa"/>
            </w:tcMar>
          </w:tcPr>
          <w:p>
            <w:pPr>
              <w:jc w:val="center"/>
            </w:pPr>
            <w:r>
              <w:rPr>
                <w:rFonts w:ascii="Times New Roman" w:hAnsi="Times New Roman"/>
                <w:sz w:val="19"/>
              </w:rPr>
              <w:t>Tahap 1</w:t>
            </w:r>
          </w:p>
        </w:tc>
        <w:tc>
          <w:tcPr>
            <w:tcW w:type="dxa" w:w="2016"/>
            <w:shd w:fill="FFFFFF"/>
            <w:tcMar>
              <w:top w:w="80" w:type="dxa"/>
              <w:bottom w:w="80" w:type="dxa"/>
              <w:left w:w="120" w:type="dxa"/>
              <w:right w:w="120" w:type="dxa"/>
            </w:tcMar>
          </w:tcPr>
          <w:p>
            <w:pPr>
              <w:jc w:val="left"/>
            </w:pPr>
            <w:r>
              <w:rPr>
                <w:rFonts w:ascii="Times New Roman" w:hAnsi="Times New Roman"/>
                <w:sz w:val="19"/>
              </w:rPr>
              <w:t>Mahasiswa</w:t>
            </w:r>
          </w:p>
        </w:tc>
        <w:tc>
          <w:tcPr>
            <w:tcW w:type="dxa" w:w="3888"/>
            <w:shd w:fill="FFFFFF"/>
            <w:tcMar>
              <w:top w:w="80" w:type="dxa"/>
              <w:bottom w:w="80" w:type="dxa"/>
              <w:left w:w="120" w:type="dxa"/>
              <w:right w:w="120" w:type="dxa"/>
            </w:tcMar>
          </w:tcPr>
          <w:p>
            <w:pPr>
              <w:jc w:val="left"/>
            </w:pPr>
            <w:r>
              <w:rPr>
                <w:rFonts w:ascii="Times New Roman" w:hAnsi="Times New Roman"/>
                <w:sz w:val="19"/>
              </w:rPr>
              <w:t>Menelusuri katalog digital dan mengecek stok live barang siap pakai.</w:t>
            </w:r>
          </w:p>
        </w:tc>
        <w:tc>
          <w:tcPr>
            <w:tcW w:type="dxa" w:w="2016"/>
            <w:shd w:fill="FFFFFF"/>
            <w:tcMar>
              <w:top w:w="80" w:type="dxa"/>
              <w:bottom w:w="80" w:type="dxa"/>
              <w:left w:w="120" w:type="dxa"/>
              <w:right w:w="120" w:type="dxa"/>
            </w:tcMar>
          </w:tcPr>
          <w:p>
            <w:pPr>
              <w:jc w:val="left"/>
            </w:pPr>
            <w:r>
              <w:rPr>
                <w:rFonts w:ascii="Times New Roman" w:hAnsi="Times New Roman"/>
                <w:sz w:val="19"/>
              </w:rPr>
              <w:t>Barang dipilih</w:t>
            </w:r>
          </w:p>
        </w:tc>
      </w:tr>
      <w:tr>
        <w:tc>
          <w:tcPr>
            <w:tcW w:type="dxa" w:w="1584"/>
            <w:shd w:fill="F1F5F9"/>
            <w:tcMar>
              <w:top w:w="80" w:type="dxa"/>
              <w:bottom w:w="80" w:type="dxa"/>
              <w:left w:w="120" w:type="dxa"/>
              <w:right w:w="120" w:type="dxa"/>
            </w:tcMar>
          </w:tcPr>
          <w:p>
            <w:pPr>
              <w:jc w:val="center"/>
            </w:pPr>
            <w:r>
              <w:rPr>
                <w:rFonts w:ascii="Times New Roman" w:hAnsi="Times New Roman"/>
                <w:sz w:val="19"/>
              </w:rPr>
              <w:t>Tahap 2</w:t>
            </w:r>
          </w:p>
        </w:tc>
        <w:tc>
          <w:tcPr>
            <w:tcW w:type="dxa" w:w="2016"/>
            <w:shd w:fill="F1F5F9"/>
            <w:tcMar>
              <w:top w:w="80" w:type="dxa"/>
              <w:bottom w:w="80" w:type="dxa"/>
              <w:left w:w="120" w:type="dxa"/>
              <w:right w:w="120" w:type="dxa"/>
            </w:tcMar>
          </w:tcPr>
          <w:p>
            <w:pPr>
              <w:jc w:val="left"/>
            </w:pPr>
            <w:r>
              <w:rPr>
                <w:rFonts w:ascii="Times New Roman" w:hAnsi="Times New Roman"/>
                <w:sz w:val="19"/>
              </w:rPr>
              <w:t>Mahasiswa</w:t>
            </w:r>
          </w:p>
        </w:tc>
        <w:tc>
          <w:tcPr>
            <w:tcW w:type="dxa" w:w="3888"/>
            <w:shd w:fill="F1F5F9"/>
            <w:tcMar>
              <w:top w:w="80" w:type="dxa"/>
              <w:bottom w:w="80" w:type="dxa"/>
              <w:left w:w="120" w:type="dxa"/>
              <w:right w:w="120" w:type="dxa"/>
            </w:tcMar>
          </w:tcPr>
          <w:p>
            <w:pPr>
              <w:jc w:val="left"/>
            </w:pPr>
            <w:r>
              <w:rPr>
                <w:rFonts w:ascii="Times New Roman" w:hAnsi="Times New Roman"/>
                <w:sz w:val="19"/>
              </w:rPr>
              <w:t>Mengisi jumlah unit, memilih tanggal (DatePicker WIB), dan input keperluan.</w:t>
            </w:r>
          </w:p>
        </w:tc>
        <w:tc>
          <w:tcPr>
            <w:tcW w:type="dxa" w:w="2016"/>
            <w:shd w:fill="F1F5F9"/>
            <w:tcMar>
              <w:top w:w="80" w:type="dxa"/>
              <w:bottom w:w="80" w:type="dxa"/>
              <w:left w:w="120" w:type="dxa"/>
              <w:right w:w="120" w:type="dxa"/>
            </w:tcMar>
          </w:tcPr>
          <w:p>
            <w:pPr>
              <w:jc w:val="left"/>
            </w:pPr>
            <w:r>
              <w:rPr>
                <w:rFonts w:ascii="Times New Roman" w:hAnsi="Times New Roman"/>
                <w:sz w:val="19"/>
              </w:rPr>
              <w:t>Tiket 'pending'</w:t>
            </w:r>
          </w:p>
        </w:tc>
      </w:tr>
      <w:tr>
        <w:tc>
          <w:tcPr>
            <w:tcW w:type="dxa" w:w="1584"/>
            <w:shd w:fill="FFFFFF"/>
            <w:tcMar>
              <w:top w:w="80" w:type="dxa"/>
              <w:bottom w:w="80" w:type="dxa"/>
              <w:left w:w="120" w:type="dxa"/>
              <w:right w:w="120" w:type="dxa"/>
            </w:tcMar>
          </w:tcPr>
          <w:p>
            <w:pPr>
              <w:jc w:val="center"/>
            </w:pPr>
            <w:r>
              <w:rPr>
                <w:rFonts w:ascii="Times New Roman" w:hAnsi="Times New Roman"/>
                <w:sz w:val="19"/>
              </w:rPr>
              <w:t>Tahap 3</w:t>
            </w:r>
          </w:p>
        </w:tc>
        <w:tc>
          <w:tcPr>
            <w:tcW w:type="dxa" w:w="2016"/>
            <w:shd w:fill="FFFFFF"/>
            <w:tcMar>
              <w:top w:w="80" w:type="dxa"/>
              <w:bottom w:w="80" w:type="dxa"/>
              <w:left w:w="120" w:type="dxa"/>
              <w:right w:w="120" w:type="dxa"/>
            </w:tcMar>
          </w:tcPr>
          <w:p>
            <w:pPr>
              <w:jc w:val="left"/>
            </w:pPr>
            <w:r>
              <w:rPr>
                <w:rFonts w:ascii="Times New Roman" w:hAnsi="Times New Roman"/>
                <w:sz w:val="19"/>
              </w:rPr>
              <w:t>Laboran &amp; Mahasiswa</w:t>
            </w:r>
          </w:p>
        </w:tc>
        <w:tc>
          <w:tcPr>
            <w:tcW w:type="dxa" w:w="3888"/>
            <w:shd w:fill="FFFFFF"/>
            <w:tcMar>
              <w:top w:w="80" w:type="dxa"/>
              <w:bottom w:w="80" w:type="dxa"/>
              <w:left w:w="120" w:type="dxa"/>
              <w:right w:w="120" w:type="dxa"/>
            </w:tcMar>
          </w:tcPr>
          <w:p>
            <w:pPr>
              <w:jc w:val="left"/>
            </w:pPr>
            <w:r>
              <w:rPr>
                <w:rFonts w:ascii="Times New Roman" w:hAnsi="Times New Roman"/>
                <w:sz w:val="19"/>
              </w:rPr>
              <w:t>Laboran menyetujui di sistem; mahasiswa membawa KTM fisik untuk mengambil alat.</w:t>
            </w:r>
          </w:p>
        </w:tc>
        <w:tc>
          <w:tcPr>
            <w:tcW w:type="dxa" w:w="2016"/>
            <w:shd w:fill="FFFFFF"/>
            <w:tcMar>
              <w:top w:w="80" w:type="dxa"/>
              <w:bottom w:w="80" w:type="dxa"/>
              <w:left w:w="120" w:type="dxa"/>
              <w:right w:w="120" w:type="dxa"/>
            </w:tcMar>
          </w:tcPr>
          <w:p>
            <w:pPr>
              <w:jc w:val="left"/>
            </w:pPr>
            <w:r>
              <w:rPr>
                <w:rFonts w:ascii="Times New Roman" w:hAnsi="Times New Roman"/>
                <w:sz w:val="19"/>
              </w:rPr>
              <w:t>Tiket 'approved'</w:t>
            </w:r>
          </w:p>
        </w:tc>
      </w:tr>
      <w:tr>
        <w:tc>
          <w:tcPr>
            <w:tcW w:type="dxa" w:w="1584"/>
            <w:shd w:fill="F1F5F9"/>
            <w:tcMar>
              <w:top w:w="80" w:type="dxa"/>
              <w:bottom w:w="80" w:type="dxa"/>
              <w:left w:w="120" w:type="dxa"/>
              <w:right w:w="120" w:type="dxa"/>
            </w:tcMar>
          </w:tcPr>
          <w:p>
            <w:pPr>
              <w:jc w:val="center"/>
            </w:pPr>
            <w:r>
              <w:rPr>
                <w:rFonts w:ascii="Times New Roman" w:hAnsi="Times New Roman"/>
                <w:sz w:val="19"/>
              </w:rPr>
              <w:t>Tahap 4</w:t>
            </w:r>
          </w:p>
        </w:tc>
        <w:tc>
          <w:tcPr>
            <w:tcW w:type="dxa" w:w="2016"/>
            <w:shd w:fill="F1F5F9"/>
            <w:tcMar>
              <w:top w:w="80" w:type="dxa"/>
              <w:bottom w:w="80" w:type="dxa"/>
              <w:left w:w="120" w:type="dxa"/>
              <w:right w:w="120" w:type="dxa"/>
            </w:tcMar>
          </w:tcPr>
          <w:p>
            <w:pPr>
              <w:jc w:val="left"/>
            </w:pPr>
            <w:r>
              <w:rPr>
                <w:rFonts w:ascii="Times New Roman" w:hAnsi="Times New Roman"/>
                <w:sz w:val="19"/>
              </w:rPr>
              <w:t>Laboran</w:t>
            </w:r>
          </w:p>
        </w:tc>
        <w:tc>
          <w:tcPr>
            <w:tcW w:type="dxa" w:w="3888"/>
            <w:shd w:fill="F1F5F9"/>
            <w:tcMar>
              <w:top w:w="80" w:type="dxa"/>
              <w:bottom w:w="80" w:type="dxa"/>
              <w:left w:w="120" w:type="dxa"/>
              <w:right w:w="120" w:type="dxa"/>
            </w:tcMar>
          </w:tcPr>
          <w:p>
            <w:pPr>
              <w:jc w:val="left"/>
            </w:pPr>
            <w:r>
              <w:rPr>
                <w:rFonts w:ascii="Times New Roman" w:hAnsi="Times New Roman"/>
                <w:sz w:val="19"/>
              </w:rPr>
              <w:t>Inspeksi kondisi fisik (Baik/Rusak), catatan laboran, dan konfirmasi pengembalian.</w:t>
            </w:r>
          </w:p>
        </w:tc>
        <w:tc>
          <w:tcPr>
            <w:tcW w:type="dxa" w:w="2016"/>
            <w:shd w:fill="F1F5F9"/>
            <w:tcMar>
              <w:top w:w="80" w:type="dxa"/>
              <w:bottom w:w="80" w:type="dxa"/>
              <w:left w:w="120" w:type="dxa"/>
              <w:right w:w="120" w:type="dxa"/>
            </w:tcMar>
          </w:tcPr>
          <w:p>
            <w:pPr>
              <w:jc w:val="left"/>
            </w:pPr>
            <w:r>
              <w:rPr>
                <w:rFonts w:ascii="Times New Roman" w:hAnsi="Times New Roman"/>
                <w:sz w:val="19"/>
              </w:rPr>
              <w:t>Tiket 'returned'</w:t>
            </w:r>
          </w:p>
        </w:tc>
      </w:tr>
    </w:tbl>
    <w:p>
      <w:pPr>
        <w:spacing w:after="16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SETUP FLUTTER &amp; HASIL EVALUASI</w:t>
      </w:r>
    </w:p>
    <w:p>
      <w:pPr>
        <w:keepNext/>
        <w:spacing w:before="240" w:after="80"/>
      </w:pPr>
      <w:r>
        <w:rPr>
          <w:rFonts w:ascii="Times New Roman" w:hAnsi="Times New Roman"/>
          <w:b/>
          <w:color w:val="000000"/>
          <w:sz w:val="23"/>
        </w:rPr>
        <w:t>3.1 Konfigurasi Proyek &amp; Aset Grafis</w:t>
      </w:r>
    </w:p>
    <w:p>
      <w:pPr>
        <w:spacing w:after="160" w:line="312" w:lineRule="auto"/>
        <w:jc w:val="both"/>
      </w:pPr>
      <w:r>
        <w:rPr>
          <w:rFonts w:ascii="Times New Roman" w:hAnsi="Times New Roman"/>
          <w:sz w:val="22"/>
        </w:rPr>
        <w:t>Proyek Flutter `lab_inventory` diinisiasi menggunakan Flutter SDK versi 3.13.3 dan Dart SDK versi 3.0.0. Pada lapisan native Android, berkas `AndroidManifest.xml` dikonfigurasi dengan menyertakan izin jaringan `android.permission.INTERNET` dan `android.permission.ACCESS_NETWORK_STATE` guna mendukung komunikasi cloud.</w:t>
      </w:r>
    </w:p>
    <w:p>
      <w:pPr>
        <w:keepNext/>
        <w:spacing w:before="200" w:after="80"/>
        <w:jc w:val="center"/>
      </w:pPr>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app_icon.png"/>
                    <pic:cNvPicPr/>
                  </pic:nvPicPr>
                  <pic:blipFill>
                    <a:blip r:embed="rId11"/>
                    <a:stretch>
                      <a:fillRect/>
                    </a:stretch>
                  </pic:blipFill>
                  <pic:spPr>
                    <a:xfrm>
                      <a:off x="0" y="0"/>
                      <a:ext cx="1371600" cy="1371600"/>
                    </a:xfrm>
                    <a:prstGeom prst="rect"/>
                  </pic:spPr>
                </pic:pic>
              </a:graphicData>
            </a:graphic>
          </wp:inline>
        </w:drawing>
      </w:r>
    </w:p>
    <w:p>
      <w:pPr>
        <w:spacing w:after="240"/>
        <w:jc w:val="center"/>
      </w:pPr>
      <w:r>
        <w:rPr>
          <w:rFonts w:ascii="Times New Roman" w:hAnsi="Times New Roman"/>
          <w:i/>
          <w:sz w:val="20"/>
        </w:rPr>
        <w:t>Gambar 1.2: Aset Ikon Launcher Resmi Aplikasi LabInventory pada Perangkat Android</w:t>
      </w:r>
    </w:p>
    <w:p>
      <w:pPr>
        <w:keepNext/>
        <w:spacing w:before="240" w:after="80"/>
      </w:pPr>
      <w:r>
        <w:rPr>
          <w:rFonts w:ascii="Times New Roman" w:hAnsi="Times New Roman"/>
          <w:b/>
          <w:color w:val="000000"/>
          <w:sz w:val="23"/>
        </w:rPr>
        <w:t>3.2 Struktur Direktori Proyek</w:t>
      </w:r>
    </w:p>
    <w:p>
      <w:pPr>
        <w:spacing w:after="160" w:line="312" w:lineRule="auto"/>
        <w:jc w:val="both"/>
      </w:pPr>
      <w:r>
        <w:rPr>
          <w:rFonts w:ascii="Times New Roman" w:hAnsi="Times New Roman"/>
          <w:sz w:val="22"/>
        </w:rPr>
        <w:t>Struktur direktori ditata mengikuti arsitektur modular Flutter untuk mempermudah skalabilitas pengembangan:</w:t>
      </w:r>
    </w:p>
    <w:p>
      <w:pPr>
        <w:keepNext/>
        <w:spacing w:before="160" w:after="80"/>
      </w:pPr>
      <w:r>
        <w:rPr>
          <w:rFonts w:ascii="Times New Roman" w:hAnsi="Times New Roman"/>
          <w:b/>
          <w:sz w:val="21"/>
        </w:rPr>
        <w:t>Tabel 1.2: Struktur Direktori Proyek Hasil Inisiasi Minggu I</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4550"/>
        <w:gridCol w:w="4550"/>
      </w:tblGrid>
      <w:tr>
        <w:tc>
          <w:tcPr>
            <w:tcW w:type="dxa" w:w="3600"/>
            <w:shd w:fill="1E3A8A"/>
            <w:tcMar>
              <w:top w:w="100" w:type="dxa"/>
              <w:bottom w:w="100" w:type="dxa"/>
              <w:left w:w="120" w:type="dxa"/>
              <w:right w:w="120" w:type="dxa"/>
            </w:tcMar>
          </w:tcPr>
          <w:p>
            <w:pPr>
              <w:jc w:val="center"/>
            </w:pPr>
            <w:r>
              <w:rPr>
                <w:rFonts w:ascii="Times New Roman" w:hAnsi="Times New Roman"/>
                <w:b/>
                <w:color w:val="FFFFFF"/>
                <w:sz w:val="20"/>
              </w:rPr>
              <w:t>Nama Berkas / Folder</w:t>
            </w:r>
          </w:p>
        </w:tc>
        <w:tc>
          <w:tcPr>
            <w:tcW w:type="dxa" w:w="5760"/>
            <w:shd w:fill="1E3A8A"/>
            <w:tcMar>
              <w:top w:w="100" w:type="dxa"/>
              <w:bottom w:w="100" w:type="dxa"/>
              <w:left w:w="120" w:type="dxa"/>
              <w:right w:w="120" w:type="dxa"/>
            </w:tcMar>
          </w:tcPr>
          <w:p>
            <w:pPr>
              <w:jc w:val="center"/>
            </w:pPr>
            <w:r>
              <w:rPr>
                <w:rFonts w:ascii="Times New Roman" w:hAnsi="Times New Roman"/>
                <w:b/>
                <w:color w:val="FFFFFF"/>
                <w:sz w:val="20"/>
              </w:rPr>
              <w:t>Peranan Arsitektural</w:t>
            </w:r>
          </w:p>
        </w:tc>
      </w:tr>
      <w:tr>
        <w:tc>
          <w:tcPr>
            <w:tcW w:type="dxa" w:w="3600"/>
            <w:shd w:fill="FFFFFF"/>
            <w:tcMar>
              <w:top w:w="80" w:type="dxa"/>
              <w:bottom w:w="80" w:type="dxa"/>
              <w:left w:w="120" w:type="dxa"/>
              <w:right w:w="120" w:type="dxa"/>
            </w:tcMar>
          </w:tcPr>
          <w:p>
            <w:pPr>
              <w:jc w:val="center"/>
            </w:pPr>
            <w:r>
              <w:rPr>
                <w:rFonts w:ascii="Times New Roman" w:hAnsi="Times New Roman"/>
                <w:sz w:val="19"/>
              </w:rPr>
              <w:t>android/app/src/main/AndroidManifest.xml</w:t>
            </w:r>
          </w:p>
        </w:tc>
        <w:tc>
          <w:tcPr>
            <w:tcW w:type="dxa" w:w="5760"/>
            <w:shd w:fill="FFFFFF"/>
            <w:tcMar>
              <w:top w:w="80" w:type="dxa"/>
              <w:bottom w:w="80" w:type="dxa"/>
              <w:left w:w="120" w:type="dxa"/>
              <w:right w:w="120" w:type="dxa"/>
            </w:tcMar>
          </w:tcPr>
          <w:p>
            <w:pPr>
              <w:jc w:val="left"/>
            </w:pPr>
            <w:r>
              <w:rPr>
                <w:rFonts w:ascii="Times New Roman" w:hAnsi="Times New Roman"/>
                <w:sz w:val="19"/>
              </w:rPr>
              <w:t>Konfigurasi izin jaringan native dan nama aplikasi resmi.</w:t>
            </w:r>
          </w:p>
        </w:tc>
      </w:tr>
      <w:tr>
        <w:tc>
          <w:tcPr>
            <w:tcW w:type="dxa" w:w="3600"/>
            <w:shd w:fill="F1F5F9"/>
            <w:tcMar>
              <w:top w:w="80" w:type="dxa"/>
              <w:bottom w:w="80" w:type="dxa"/>
              <w:left w:w="120" w:type="dxa"/>
              <w:right w:w="120" w:type="dxa"/>
            </w:tcMar>
          </w:tcPr>
          <w:p>
            <w:pPr>
              <w:jc w:val="center"/>
            </w:pPr>
            <w:r>
              <w:rPr>
                <w:rFonts w:ascii="Times New Roman" w:hAnsi="Times New Roman"/>
                <w:sz w:val="19"/>
              </w:rPr>
              <w:t>android/app/src/main/res/mipmap-*/</w:t>
            </w:r>
          </w:p>
        </w:tc>
        <w:tc>
          <w:tcPr>
            <w:tcW w:type="dxa" w:w="5760"/>
            <w:shd w:fill="F1F5F9"/>
            <w:tcMar>
              <w:top w:w="80" w:type="dxa"/>
              <w:bottom w:w="80" w:type="dxa"/>
              <w:left w:w="120" w:type="dxa"/>
              <w:right w:w="120" w:type="dxa"/>
            </w:tcMar>
          </w:tcPr>
          <w:p>
            <w:pPr>
              <w:jc w:val="left"/>
            </w:pPr>
            <w:r>
              <w:rPr>
                <w:rFonts w:ascii="Times New Roman" w:hAnsi="Times New Roman"/>
                <w:sz w:val="19"/>
              </w:rPr>
              <w:t>Ikon aplikasi Android adaptive pada seluruh resolusi perangkat.</w:t>
            </w:r>
          </w:p>
        </w:tc>
      </w:tr>
      <w:tr>
        <w:tc>
          <w:tcPr>
            <w:tcW w:type="dxa" w:w="3600"/>
            <w:shd w:fill="FFFFFF"/>
            <w:tcMar>
              <w:top w:w="80" w:type="dxa"/>
              <w:bottom w:w="80" w:type="dxa"/>
              <w:left w:w="120" w:type="dxa"/>
              <w:right w:w="120" w:type="dxa"/>
            </w:tcMar>
          </w:tcPr>
          <w:p>
            <w:pPr>
              <w:jc w:val="center"/>
            </w:pPr>
            <w:r>
              <w:rPr>
                <w:rFonts w:ascii="Times New Roman" w:hAnsi="Times New Roman"/>
                <w:sz w:val="19"/>
              </w:rPr>
              <w:t>assets/images/lab_inventory_logo.png</w:t>
            </w:r>
          </w:p>
        </w:tc>
        <w:tc>
          <w:tcPr>
            <w:tcW w:type="dxa" w:w="5760"/>
            <w:shd w:fill="FFFFFF"/>
            <w:tcMar>
              <w:top w:w="80" w:type="dxa"/>
              <w:bottom w:w="80" w:type="dxa"/>
              <w:left w:w="120" w:type="dxa"/>
              <w:right w:w="120" w:type="dxa"/>
            </w:tcMar>
          </w:tcPr>
          <w:p>
            <w:pPr>
              <w:jc w:val="left"/>
            </w:pPr>
            <w:r>
              <w:rPr>
                <w:rFonts w:ascii="Times New Roman" w:hAnsi="Times New Roman"/>
                <w:sz w:val="19"/>
              </w:rPr>
              <w:t>Aset visual lambang resmi Universitas Lampung resolusi tinggi.</w:t>
            </w:r>
          </w:p>
        </w:tc>
      </w:tr>
      <w:tr>
        <w:tc>
          <w:tcPr>
            <w:tcW w:type="dxa" w:w="3600"/>
            <w:shd w:fill="F1F5F9"/>
            <w:tcMar>
              <w:top w:w="80" w:type="dxa"/>
              <w:bottom w:w="80" w:type="dxa"/>
              <w:left w:w="120" w:type="dxa"/>
              <w:right w:w="120" w:type="dxa"/>
            </w:tcMar>
          </w:tcPr>
          <w:p>
            <w:pPr>
              <w:jc w:val="center"/>
            </w:pPr>
            <w:r>
              <w:rPr>
                <w:rFonts w:ascii="Times New Roman" w:hAnsi="Times New Roman"/>
                <w:sz w:val="19"/>
              </w:rPr>
              <w:t>lib/main.dart</w:t>
            </w:r>
          </w:p>
        </w:tc>
        <w:tc>
          <w:tcPr>
            <w:tcW w:type="dxa" w:w="5760"/>
            <w:shd w:fill="F1F5F9"/>
            <w:tcMar>
              <w:top w:w="80" w:type="dxa"/>
              <w:bottom w:w="80" w:type="dxa"/>
              <w:left w:w="120" w:type="dxa"/>
              <w:right w:w="120" w:type="dxa"/>
            </w:tcMar>
          </w:tcPr>
          <w:p>
            <w:pPr>
              <w:jc w:val="left"/>
            </w:pPr>
            <w:r>
              <w:rPr>
                <w:rFonts w:ascii="Times New Roman" w:hAnsi="Times New Roman"/>
                <w:sz w:val="19"/>
              </w:rPr>
              <w:t>Titik masuk (entry point) eksekusi aplikasi dan navigasi awal.</w:t>
            </w:r>
          </w:p>
        </w:tc>
      </w:tr>
      <w:tr>
        <w:tc>
          <w:tcPr>
            <w:tcW w:type="dxa" w:w="3600"/>
            <w:shd w:fill="FFFFFF"/>
            <w:tcMar>
              <w:top w:w="80" w:type="dxa"/>
              <w:bottom w:w="80" w:type="dxa"/>
              <w:left w:w="120" w:type="dxa"/>
              <w:right w:w="120" w:type="dxa"/>
            </w:tcMar>
          </w:tcPr>
          <w:p>
            <w:pPr>
              <w:jc w:val="center"/>
            </w:pPr>
            <w:r>
              <w:rPr>
                <w:rFonts w:ascii="Times New Roman" w:hAnsi="Times New Roman"/>
                <w:sz w:val="19"/>
              </w:rPr>
              <w:t>pubspec.yaml</w:t>
            </w:r>
          </w:p>
        </w:tc>
        <w:tc>
          <w:tcPr>
            <w:tcW w:type="dxa" w:w="5760"/>
            <w:shd w:fill="FFFFFF"/>
            <w:tcMar>
              <w:top w:w="80" w:type="dxa"/>
              <w:bottom w:w="80" w:type="dxa"/>
              <w:left w:w="120" w:type="dxa"/>
              <w:right w:w="120" w:type="dxa"/>
            </w:tcMar>
          </w:tcPr>
          <w:p>
            <w:pPr>
              <w:jc w:val="left"/>
            </w:pPr>
            <w:r>
              <w:rPr>
                <w:rFonts w:ascii="Times New Roman" w:hAnsi="Times New Roman"/>
                <w:sz w:val="19"/>
              </w:rPr>
              <w:t>Manajemen dependensi pustaka dan pendaftaran aset gambar.</w:t>
            </w:r>
          </w:p>
        </w:tc>
      </w:tr>
    </w:tbl>
    <w:p>
      <w:pPr>
        <w:spacing w:after="160"/>
      </w:pPr>
    </w:p>
    <w:p>
      <w:pPr>
        <w:keepNext/>
        <w:spacing w:before="240" w:after="80"/>
      </w:pPr>
      <w:r>
        <w:rPr>
          <w:rFonts w:ascii="Times New Roman" w:hAnsi="Times New Roman"/>
          <w:b/>
          <w:color w:val="000000"/>
          <w:sz w:val="23"/>
        </w:rPr>
        <w:t>3.3 Evaluasi Kendala &amp; Solusi Teknis</w:t>
      </w:r>
    </w:p>
    <w:p>
      <w:pPr>
        <w:spacing w:after="160" w:line="312" w:lineRule="auto"/>
        <w:jc w:val="both"/>
      </w:pPr>
      <w:r>
        <w:rPr>
          <w:rFonts w:ascii="Times New Roman" w:hAnsi="Times New Roman"/>
          <w:sz w:val="22"/>
        </w:rPr>
        <w:t>Kendala Teknis: Muncul peringatan ketidaksesuaian versi Gradle pada lingkungan Android Studio saat proses build awal.</w:t>
        <w:br/>
        <w:t>Solusi: Memperbarui konfigurasi `gradle-wrapper.properties` ke versi Gradle 8.0+ dan menetapkan compileSdkVersion 34 sehingga kompilasi binary APK berjalan lancar tanpa hambatan.</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w:t>
      </w:r>
    </w:p>
    <w:p>
      <w:pPr>
        <w:spacing w:after="160" w:line="312" w:lineRule="auto"/>
        <w:jc w:val="both"/>
      </w:pPr>
      <w:r>
        <w:rPr>
          <w:rFonts w:ascii="Times New Roman" w:hAnsi="Times New Roman"/>
          <w:sz w:val="22"/>
        </w:rPr>
        <w:t>Tahapan inisiasi proyek, analisis kebutuhan sistem, perancangan use case, dan penyiapan environment pengembangan pada Minggu I telah berhasil dituntaskan secara paripurna (100%). Seluruh prasyarat arsitektural telah siap untuk memasuki tahap slicing antarmuka pengguna pada Minggu II.</w:t>
      </w:r>
    </w:p>
    <w:p>
      <w:pPr>
        <w:keepNext/>
        <w:spacing w:before="240" w:after="80"/>
      </w:pPr>
      <w:r>
        <w:rPr>
          <w:rFonts w:ascii="Times New Roman" w:hAnsi="Times New Roman"/>
          <w:b/>
          <w:color w:val="000000"/>
          <w:sz w:val="23"/>
        </w:rPr>
        <w:t>4.2 Rencana Tindak Lanjut Minggu II</w:t>
      </w:r>
    </w:p>
    <w:p>
      <w:pPr>
        <w:spacing w:after="160" w:line="312" w:lineRule="auto"/>
        <w:jc w:val="both"/>
      </w:pPr>
      <w:r>
        <w:rPr>
          <w:rFonts w:ascii="Times New Roman" w:hAnsi="Times New Roman"/>
          <w:sz w:val="22"/>
        </w:rPr>
        <w:t>Rencana pada Minggu II difokuskan pada implementasi sistem desain Material 3 (Unila Palette), pembuatan Animated Splash Screen, Mobile Bottom Navigation Bar (4 tab Mahasiswa dan 5 tab Laboran), serta antarmuka katalog inventaris.</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