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line="276" w:lineRule="auto"/>
        <w:jc w:val="center"/>
      </w:pPr>
      <w:r>
        <w:rPr>
          <w:rFonts w:ascii="Times New Roman" w:hAnsi="Times New Roman"/>
          <w:b/>
          <w:color w:val="000000"/>
          <w:sz w:val="28"/>
        </w:rPr>
        <w:t>SOFTWARE REQUIREMENT DOCUMENT (SRD) — VERSION 2.0</w:t>
      </w:r>
    </w:p>
    <w:p>
      <w:pPr>
        <w:spacing w:before="0" w:after="120" w:line="276" w:lineRule="auto"/>
        <w:jc w:val="center"/>
      </w:pPr>
      <w:r>
        <w:rPr>
          <w:rFonts w:ascii="Times New Roman" w:hAnsi="Times New Roman"/>
          <w:b/>
          <w:color w:val="000000"/>
          <w:sz w:val="26"/>
        </w:rPr>
        <w:t>SISTEM INFORMASI MANAJEMEN INVENTARIS DAN PEMINJAMAN ALAT LABORATORIUM KOMPUTER BERBASIS MOBILE (LABINVENTORY)</w:t>
      </w:r>
    </w:p>
    <w:p>
      <w:pPr>
        <w:spacing w:before="0" w:after="360" w:line="276" w:lineRule="auto"/>
        <w:jc w:val="center"/>
      </w:pPr>
      <w:r>
        <w:rPr>
          <w:rFonts w:ascii="Times New Roman" w:hAnsi="Times New Roman"/>
          <w:i/>
          <w:color w:val="000000"/>
          <w:sz w:val="22"/>
        </w:rPr>
        <w:t>“Spesifikasi Kebutuhan Sistem Terintegrasi Cloud Database Supabase PostgreSQL 15, Supabase Auth, dan Row Level Security (RLS)”</w:t>
      </w:r>
    </w:p>
    <w:p>
      <w:pPr>
        <w:spacing w:after="40"/>
        <w:jc w:val="center"/>
      </w:pPr>
      <w:r>
        <w:rPr>
          <w:rFonts w:ascii="Times New Roman" w:hAnsi="Times New Roman"/>
          <w:color w:val="000000"/>
          <w:sz w:val="22"/>
        </w:rPr>
        <w:t>Disusun untuk memenuhi tugas mata kuliah Pemrograman Mobile (Mobile Programming)</w:t>
      </w:r>
    </w:p>
    <w:p>
      <w:pPr>
        <w:spacing w:after="320"/>
        <w:jc w:val="center"/>
      </w:pPr>
      <w:r>
        <w:rPr>
          <w:rFonts w:ascii="Times New Roman" w:hAnsi="Times New Roman"/>
          <w:b/>
          <w:color w:val="000000"/>
          <w:sz w:val="22"/>
        </w:rPr>
        <w:t>Dosen Pengampu: Ghea Chandra Surawan, M. Pd.</w:t>
      </w:r>
    </w:p>
    <w:p>
      <w:pPr>
        <w:spacing w:before="120" w:after="320"/>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lab_inventory_logo.png"/>
                    <pic:cNvPicPr/>
                  </pic:nvPicPr>
                  <pic:blipFill>
                    <a:blip r:embed="rId9"/>
                    <a:stretch>
                      <a:fillRect/>
                    </a:stretch>
                  </pic:blipFill>
                  <pic:spPr>
                    <a:xfrm>
                      <a:off x="0" y="0"/>
                      <a:ext cx="1920240" cy="1920240"/>
                    </a:xfrm>
                    <a:prstGeom prst="rect"/>
                  </pic:spPr>
                </pic:pic>
              </a:graphicData>
            </a:graphic>
          </wp:inline>
        </w:drawing>
      </w:r>
    </w:p>
    <w:p>
      <w:pPr>
        <w:spacing w:after="40"/>
        <w:jc w:val="center"/>
      </w:pPr>
      <w:r>
        <w:rPr>
          <w:rFonts w:ascii="Times New Roman" w:hAnsi="Times New Roman"/>
          <w:b/>
          <w:sz w:val="22"/>
        </w:rPr>
        <w:t>Disusun Oleh:</w:t>
      </w:r>
    </w:p>
    <w:p>
      <w:pPr>
        <w:spacing w:line="276" w:lineRule="auto" w:after="480"/>
        <w:jc w:val="center"/>
      </w:pPr>
      <w:r>
        <w:rPr>
          <w:rFonts w:ascii="Times New Roman" w:hAnsi="Times New Roman"/>
          <w:b/>
          <w:sz w:val="22"/>
        </w:rPr>
        <w:t>Nama : Naila Fathia</w:t>
        <w:br/>
        <w:t>NPM : 2413025076</w:t>
        <w:br/>
        <w:t>Kelas : PTI 2024 B</w:t>
      </w:r>
    </w:p>
    <w:p>
      <w:pPr>
        <w:spacing w:line="276" w:lineRule="auto" w:after="0"/>
        <w:jc w:val="center"/>
      </w:pPr>
      <w:r>
        <w:rPr>
          <w:rFonts w:ascii="Times New Roman" w:hAnsi="Times New Roman"/>
          <w:b/>
          <w:color w:val="000000"/>
          <w:sz w:val="23"/>
        </w:rPr>
        <w:t>PROGRAM STUDI PENDIDIKAN TEKNOLOGI INFORMASI</w:t>
        <w:br/>
        <w:t>JURUSAN PENDIDIKAN MATEMATIKA DAN ILMU PENGETAHUAN ALAM</w:t>
        <w:br/>
        <w:t>FAKULTAS KEGURUAN DAN ILMU PENDIDIKAN</w:t>
        <w:br/>
        <w:t>UNIVERSITAS LAMPUNG</w:t>
        <w:br/>
        <w:t>2026</w:t>
      </w:r>
    </w:p>
    <w:p>
      <w:r>
        <w:br w:type="page"/>
      </w:r>
    </w:p>
    <w:p>
      <w:pPr>
        <w:spacing w:before="240" w:after="320"/>
        <w:jc w:val="center"/>
      </w:pPr>
      <w:r>
        <w:rPr>
          <w:rFonts w:ascii="Times New Roman" w:hAnsi="Times New Roman"/>
          <w:b/>
          <w:sz w:val="26"/>
        </w:rPr>
        <w:t>KATA PENGANTAR</w:t>
      </w:r>
    </w:p>
    <w:p>
      <w:pPr>
        <w:spacing w:line="312" w:lineRule="auto" w:after="200"/>
        <w:jc w:val="both"/>
      </w:pPr>
      <w:r>
        <w:rPr>
          <w:rFonts w:ascii="Times New Roman" w:hAnsi="Times New Roman"/>
          <w:sz w:val="22"/>
        </w:rPr>
        <w:t>Puji dan syukur senantiasa penyusun panjatkan kehadirat Tuhan Yang Maha Kuasa atas limpahan rahmat, taufik, serta petunjuk-Nya, sehingga naskah dokumen tugas yang berjudul “Software Requirement Document (SRD) Version 2.0: Sistem Informasi Manajemen Inventaris dan Peminjaman Alat Laboratorium Komputer Berbasis Mobile (LabInventory)” dapat diselesaikan dengan tuntas, optimal, dan tepat waktu.</w:t>
      </w:r>
    </w:p>
    <w:p>
      <w:pPr>
        <w:spacing w:line="312" w:lineRule="auto" w:after="200"/>
        <w:jc w:val="both"/>
      </w:pPr>
      <w:r>
        <w:rPr>
          <w:rFonts w:ascii="Times New Roman" w:hAnsi="Times New Roman"/>
          <w:sz w:val="22"/>
        </w:rPr>
        <w:t>Laporan ini merupakan wujud dokumentasi akademik yang berfokus pada perancangan arsitektur, rekayasa kebutuhan, pengembangan antarmuka pengguna responsif berbasis Flutter, serta implementasi sistem basis data terpusat real-time menggunakan Cloud Supabase (PostgreSQL 15). Seluruh tahapan disusun guna menghadirkan solusi digitalisasi modern yang akuntabel bagi pengelolaan inventaris dan alur peminjaman alat pada Laboratorium Komputer Program Studi Pendidikan Teknologi Informasi (PTI), FKIP Universitas Lampung.</w:t>
      </w:r>
    </w:p>
    <w:p>
      <w:pPr>
        <w:spacing w:line="312" w:lineRule="auto" w:after="400"/>
        <w:jc w:val="both"/>
      </w:pPr>
      <w:r>
        <w:rPr>
          <w:rFonts w:ascii="Times New Roman" w:hAnsi="Times New Roman"/>
          <w:sz w:val="22"/>
        </w:rPr>
        <w:t>Rasa hormat dan ucapan terima kasih yang tulus penyusun haturkan kepada Bapak Ghea Chandra Surawan, M.Pd., selaku Dosen Pengampu mata kuliah Pemrograman Mobile (Mobile Programming), atas dedikasi, bimbingan metodologis, serta arahan keilmuan yang senantiasa diberikan selama proses perkuliahan dan penyelesaian proyek ini.</w:t>
      </w:r>
    </w:p>
    <w:p>
      <w:pPr>
        <w:spacing w:line="276" w:lineRule="auto"/>
        <w:jc w:val="right"/>
      </w:pPr>
      <w:r>
        <w:rPr>
          <w:rFonts w:ascii="Times New Roman" w:hAnsi="Times New Roman"/>
          <w:b/>
          <w:sz w:val="22"/>
        </w:rPr>
        <w:t>Bandar Lampung, 19 Oktober 2026</w:t>
        <w:br/>
        <w:t>Penyusun,</w:t>
        <w:br/>
        <w:br/>
        <w:br/>
        <w:br/>
        <w:t>Naila Fathia</w:t>
        <w:br/>
        <w:t>NPM. 2413025076</w:t>
      </w:r>
    </w:p>
    <w:p>
      <w:r>
        <w:br w:type="page"/>
      </w:r>
    </w:p>
    <w:p>
      <w:pPr>
        <w:spacing w:before="240" w:after="280"/>
        <w:jc w:val="center"/>
      </w:pPr>
      <w:r>
        <w:rPr>
          <w:rFonts w:ascii="Times New Roman" w:hAnsi="Times New Roman"/>
          <w:b/>
          <w:sz w:val="24"/>
        </w:rPr>
        <w:t>LEMBAR RIWAYAT REVISI DOKUMEN SPESIFIKASI</w:t>
      </w:r>
    </w:p>
    <w:p>
      <w:pPr>
        <w:spacing w:after="160" w:line="312" w:lineRule="auto"/>
        <w:jc w:val="both"/>
      </w:pPr>
      <w:r>
        <w:rPr>
          <w:rFonts w:ascii="Times New Roman" w:hAnsi="Times New Roman"/>
          <w:sz w:val="22"/>
        </w:rPr>
        <w:t>Dokumen Software Requirement Document (SRD) ini dikembangkan secara iteratif mengikuti siklus rekayasa perangkat lunak. Setiap modifikasi arsitektur, skema basis data, dan penyesuaian kebutuhan fungsional dicatat pada tabel riwayat berikut:</w:t>
      </w:r>
    </w:p>
    <w:p>
      <w:pPr>
        <w:keepNext/>
        <w:spacing w:before="160" w:after="80"/>
      </w:pPr>
      <w:r>
        <w:rPr>
          <w:rFonts w:ascii="Times New Roman" w:hAnsi="Times New Roman"/>
          <w:b/>
          <w:sz w:val="21"/>
        </w:rPr>
        <w:t>Tabel Riwayat Pembaruan Dokumen Spesifikasi Kebutuhan Perangkat Lunak</w:t>
      </w:r>
    </w:p>
    <w:tbl>
      <w:tblPr>
        <w:tblW w:type="auto" w:w="0"/>
        <w:jc w:val="center"/>
        <w:tblLook w:firstColumn="1" w:firstRow="1" w:lastColumn="0" w:lastRow="0" w:noHBand="0" w:noVBand="1" w:val="04A0"/>
        <w:tblBorders>
          <w:top w:val="single" w:sz="12" w:space="0" w:color="000000"/>
          <w:left w:val="none"/>
          <w:bottom w:val="single" w:sz="12" w:space="0" w:color="000000"/>
          <w:right w:val="none"/>
          <w:insideH w:val="single" w:sz="4" w:space="0" w:color="CCCCCC"/>
          <w:insideV w:val="none"/>
        </w:tblBorders>
      </w:tblPr>
      <w:tblGrid>
        <w:gridCol w:w="2275"/>
        <w:gridCol w:w="2275"/>
        <w:gridCol w:w="2275"/>
        <w:gridCol w:w="2275"/>
      </w:tblGrid>
      <w:tr>
        <w:tc>
          <w:tcPr>
            <w:tcW w:type="dxa" w:w="1152"/>
            <w:shd w:fill="1E3A8A"/>
            <w:tcMar>
              <w:top w:w="100" w:type="dxa"/>
              <w:bottom w:w="100" w:type="dxa"/>
              <w:left w:w="120" w:type="dxa"/>
              <w:right w:w="120" w:type="dxa"/>
            </w:tcMar>
          </w:tcPr>
          <w:p>
            <w:pPr>
              <w:jc w:val="center"/>
            </w:pPr>
            <w:r>
              <w:rPr>
                <w:rFonts w:ascii="Times New Roman" w:hAnsi="Times New Roman"/>
                <w:b/>
                <w:color w:val="FFFFFF"/>
                <w:sz w:val="20"/>
              </w:rPr>
              <w:t>Versi</w:t>
            </w:r>
          </w:p>
        </w:tc>
        <w:tc>
          <w:tcPr>
            <w:tcW w:type="dxa" w:w="1872"/>
            <w:shd w:fill="1E3A8A"/>
            <w:tcMar>
              <w:top w:w="100" w:type="dxa"/>
              <w:bottom w:w="100" w:type="dxa"/>
              <w:left w:w="120" w:type="dxa"/>
              <w:right w:w="120" w:type="dxa"/>
            </w:tcMar>
          </w:tcPr>
          <w:p>
            <w:pPr>
              <w:jc w:val="center"/>
            </w:pPr>
            <w:r>
              <w:rPr>
                <w:rFonts w:ascii="Times New Roman" w:hAnsi="Times New Roman"/>
                <w:b/>
                <w:color w:val="FFFFFF"/>
                <w:sz w:val="20"/>
              </w:rPr>
              <w:t>Tanggal Rilis</w:t>
            </w:r>
          </w:p>
        </w:tc>
        <w:tc>
          <w:tcPr>
            <w:tcW w:type="dxa" w:w="4896"/>
            <w:shd w:fill="1E3A8A"/>
            <w:tcMar>
              <w:top w:w="100" w:type="dxa"/>
              <w:bottom w:w="100" w:type="dxa"/>
              <w:left w:w="120" w:type="dxa"/>
              <w:right w:w="120" w:type="dxa"/>
            </w:tcMar>
          </w:tcPr>
          <w:p>
            <w:pPr>
              <w:jc w:val="center"/>
            </w:pPr>
            <w:r>
              <w:rPr>
                <w:rFonts w:ascii="Times New Roman" w:hAnsi="Times New Roman"/>
                <w:b/>
                <w:color w:val="FFFFFF"/>
                <w:sz w:val="20"/>
              </w:rPr>
              <w:t>Deskripsi Perubahan Spesifikasi</w:t>
            </w:r>
          </w:p>
        </w:tc>
        <w:tc>
          <w:tcPr>
            <w:tcW w:type="dxa" w:w="2160"/>
            <w:shd w:fill="1E3A8A"/>
            <w:tcMar>
              <w:top w:w="100" w:type="dxa"/>
              <w:bottom w:w="100" w:type="dxa"/>
              <w:left w:w="120" w:type="dxa"/>
              <w:right w:w="120" w:type="dxa"/>
            </w:tcMar>
          </w:tcPr>
          <w:p>
            <w:pPr>
              <w:jc w:val="center"/>
            </w:pPr>
            <w:r>
              <w:rPr>
                <w:rFonts w:ascii="Times New Roman" w:hAnsi="Times New Roman"/>
                <w:b/>
                <w:color w:val="FFFFFF"/>
                <w:sz w:val="20"/>
              </w:rPr>
              <w:t>Penulis &amp; Verifikator</w:t>
            </w:r>
          </w:p>
        </w:tc>
      </w:tr>
      <w:tr>
        <w:tc>
          <w:tcPr>
            <w:tcW w:type="dxa" w:w="1152"/>
            <w:shd w:fill="FFFFFF"/>
            <w:tcMar>
              <w:top w:w="80" w:type="dxa"/>
              <w:bottom w:w="80" w:type="dxa"/>
              <w:left w:w="120" w:type="dxa"/>
              <w:right w:w="120" w:type="dxa"/>
            </w:tcMar>
          </w:tcPr>
          <w:p>
            <w:pPr>
              <w:jc w:val="center"/>
            </w:pPr>
            <w:r>
              <w:rPr>
                <w:rFonts w:ascii="Times New Roman" w:hAnsi="Times New Roman"/>
                <w:sz w:val="19"/>
              </w:rPr>
              <w:t>1.0</w:t>
            </w:r>
          </w:p>
        </w:tc>
        <w:tc>
          <w:tcPr>
            <w:tcW w:type="dxa" w:w="1872"/>
            <w:shd w:fill="FFFFFF"/>
            <w:tcMar>
              <w:top w:w="80" w:type="dxa"/>
              <w:bottom w:w="80" w:type="dxa"/>
              <w:left w:w="120" w:type="dxa"/>
              <w:right w:w="120" w:type="dxa"/>
            </w:tcMar>
          </w:tcPr>
          <w:p>
            <w:pPr>
              <w:jc w:val="left"/>
            </w:pPr>
            <w:r>
              <w:rPr>
                <w:rFonts w:ascii="Times New Roman" w:hAnsi="Times New Roman"/>
                <w:sz w:val="19"/>
              </w:rPr>
              <w:t>03 Sept 2026</w:t>
            </w:r>
          </w:p>
        </w:tc>
        <w:tc>
          <w:tcPr>
            <w:tcW w:type="dxa" w:w="4896"/>
            <w:shd w:fill="FFFFFF"/>
            <w:tcMar>
              <w:top w:w="80" w:type="dxa"/>
              <w:bottom w:w="80" w:type="dxa"/>
              <w:left w:w="120" w:type="dxa"/>
              <w:right w:w="120" w:type="dxa"/>
            </w:tcMar>
          </w:tcPr>
          <w:p>
            <w:pPr>
              <w:jc w:val="left"/>
            </w:pPr>
            <w:r>
              <w:rPr>
                <w:rFonts w:ascii="Times New Roman" w:hAnsi="Times New Roman"/>
                <w:sz w:val="19"/>
              </w:rPr>
              <w:t>Draf awal spesifikasi kebutuhan sistem: pendahuluan, perancangan use case awal, arsitektur dasar, dan konsep penyimpanan MySQL lokal.</w:t>
            </w:r>
          </w:p>
        </w:tc>
        <w:tc>
          <w:tcPr>
            <w:tcW w:type="dxa" w:w="2160"/>
            <w:shd w:fill="FFFFFF"/>
            <w:tcMar>
              <w:top w:w="80" w:type="dxa"/>
              <w:bottom w:w="80" w:type="dxa"/>
              <w:left w:w="120" w:type="dxa"/>
              <w:right w:w="120" w:type="dxa"/>
            </w:tcMar>
          </w:tcPr>
          <w:p>
            <w:pPr>
              <w:jc w:val="left"/>
            </w:pPr>
            <w:r>
              <w:rPr>
                <w:rFonts w:ascii="Times New Roman" w:hAnsi="Times New Roman"/>
                <w:sz w:val="19"/>
              </w:rPr>
              <w:t>Naila Fathia (2413025076)</w:t>
            </w:r>
          </w:p>
        </w:tc>
      </w:tr>
      <w:tr>
        <w:tc>
          <w:tcPr>
            <w:tcW w:type="dxa" w:w="1152"/>
            <w:shd w:fill="F1F5F9"/>
            <w:tcMar>
              <w:top w:w="80" w:type="dxa"/>
              <w:bottom w:w="80" w:type="dxa"/>
              <w:left w:w="120" w:type="dxa"/>
              <w:right w:w="120" w:type="dxa"/>
            </w:tcMar>
          </w:tcPr>
          <w:p>
            <w:pPr>
              <w:jc w:val="center"/>
            </w:pPr>
            <w:r>
              <w:rPr>
                <w:rFonts w:ascii="Times New Roman" w:hAnsi="Times New Roman"/>
                <w:sz w:val="19"/>
              </w:rPr>
              <w:t>2.0</w:t>
            </w:r>
          </w:p>
        </w:tc>
        <w:tc>
          <w:tcPr>
            <w:tcW w:type="dxa" w:w="1872"/>
            <w:shd w:fill="F1F5F9"/>
            <w:tcMar>
              <w:top w:w="80" w:type="dxa"/>
              <w:bottom w:w="80" w:type="dxa"/>
              <w:left w:w="120" w:type="dxa"/>
              <w:right w:w="120" w:type="dxa"/>
            </w:tcMar>
          </w:tcPr>
          <w:p>
            <w:pPr>
              <w:jc w:val="left"/>
            </w:pPr>
            <w:r>
              <w:rPr>
                <w:rFonts w:ascii="Times New Roman" w:hAnsi="Times New Roman"/>
                <w:sz w:val="19"/>
              </w:rPr>
              <w:t>19 Okt 2026</w:t>
            </w:r>
          </w:p>
        </w:tc>
        <w:tc>
          <w:tcPr>
            <w:tcW w:type="dxa" w:w="4896"/>
            <w:shd w:fill="F1F5F9"/>
            <w:tcMar>
              <w:top w:w="80" w:type="dxa"/>
              <w:bottom w:w="80" w:type="dxa"/>
              <w:left w:w="120" w:type="dxa"/>
              <w:right w:w="120" w:type="dxa"/>
            </w:tcMar>
          </w:tcPr>
          <w:p>
            <w:pPr>
              <w:jc w:val="left"/>
            </w:pPr>
            <w:r>
              <w:rPr>
                <w:rFonts w:ascii="Times New Roman" w:hAnsi="Times New Roman"/>
                <w:sz w:val="19"/>
              </w:rPr>
              <w:t>Pembaruan Menyeluruh (v2.0): Migrasi total arsitektur ke Cloud Supabase (PostgreSQL 15), penerapan Row Level Security (RLS), stored procedure transaksi atomik (RPC), skema UUID v4, eliminasi dummy data, penyertaan diagram arsitektur/use case visual, dan integrasi hasil pengujian perangkat fisik Android.</w:t>
            </w:r>
          </w:p>
        </w:tc>
        <w:tc>
          <w:tcPr>
            <w:tcW w:type="dxa" w:w="2160"/>
            <w:shd w:fill="F1F5F9"/>
            <w:tcMar>
              <w:top w:w="80" w:type="dxa"/>
              <w:bottom w:w="80" w:type="dxa"/>
              <w:left w:w="120" w:type="dxa"/>
              <w:right w:w="120" w:type="dxa"/>
            </w:tcMar>
          </w:tcPr>
          <w:p>
            <w:pPr>
              <w:jc w:val="left"/>
            </w:pPr>
            <w:r>
              <w:rPr>
                <w:rFonts w:ascii="Times New Roman" w:hAnsi="Times New Roman"/>
                <w:sz w:val="19"/>
              </w:rPr>
              <w:t>Naila Fathia (2413025076)</w:t>
            </w:r>
          </w:p>
        </w:tc>
      </w:tr>
    </w:tbl>
    <w:p>
      <w:pPr>
        <w:spacing w:after="160"/>
      </w:pPr>
    </w:p>
    <w:p>
      <w:r>
        <w:br w:type="page"/>
      </w:r>
    </w:p>
    <w:p>
      <w:pPr>
        <w:keepNext/>
        <w:spacing w:before="280" w:after="40"/>
        <w:jc w:val="center"/>
      </w:pPr>
      <w:r>
        <w:rPr>
          <w:rFonts w:ascii="Times New Roman" w:hAnsi="Times New Roman"/>
          <w:b/>
          <w:color w:val="000000"/>
          <w:sz w:val="26"/>
        </w:rPr>
        <w:t>BAB I</w:t>
      </w:r>
    </w:p>
    <w:p>
      <w:pPr>
        <w:keepNext/>
        <w:spacing w:after="280"/>
        <w:jc w:val="center"/>
      </w:pPr>
      <w:r>
        <w:rPr>
          <w:rFonts w:ascii="Times New Roman" w:hAnsi="Times New Roman"/>
          <w:b/>
          <w:color w:val="000000"/>
          <w:sz w:val="26"/>
        </w:rPr>
        <w:t>PENDAHULUAN</w:t>
      </w:r>
    </w:p>
    <w:p>
      <w:pPr>
        <w:keepNext/>
        <w:spacing w:before="240" w:after="80"/>
      </w:pPr>
      <w:r>
        <w:rPr>
          <w:rFonts w:ascii="Times New Roman" w:hAnsi="Times New Roman"/>
          <w:b/>
          <w:color w:val="000000"/>
          <w:sz w:val="23"/>
        </w:rPr>
        <w:t>1.1 Latar Belakang Permasalahan</w:t>
      </w:r>
    </w:p>
    <w:p>
      <w:pPr>
        <w:spacing w:after="160" w:line="312" w:lineRule="auto"/>
        <w:jc w:val="both"/>
      </w:pPr>
      <w:r>
        <w:rPr>
          <w:rFonts w:ascii="Times New Roman" w:hAnsi="Times New Roman"/>
          <w:sz w:val="22"/>
        </w:rPr>
        <w:t>Perkembangan teknologi komputasi dan pendidikan kejuruan menuntut penyelenggaraan kegiatan laboratorium yang terstruktur, akuntabel, dan efisien. Pada Program Studi Pendidikan Teknologi Informasi (PTI), Fakultas Keguruan dan Ilmu Pendidikan, Universitas Lampung, Laboratorium Komputer memegang peranan krusial sebagai pusat praktikum rekayasa perangkat lunak, jaringan komputer, multimedia, dan pemeliharaan perangkat keras. Laboratorium ini mengelola puluhan aset peralatan berharga tinggi, seperti laptop mahasiswa, unit proyektor LCD Epson, switch gigabit, instrumen kabel tester, serta perangkat audio.</w:t>
      </w:r>
    </w:p>
    <w:p>
      <w:pPr>
        <w:spacing w:after="160" w:line="312" w:lineRule="auto"/>
        <w:jc w:val="both"/>
      </w:pPr>
      <w:r>
        <w:rPr>
          <w:rFonts w:ascii="Times New Roman" w:hAnsi="Times New Roman"/>
          <w:sz w:val="22"/>
        </w:rPr>
        <w:t>Pada praktiknya, prosedur pengelolaan peminjaman alat praktikum masih mengandalkan mekanisme konvensional berupa buku registrasi fisik dan formulir kertas. Praktik manual ini menimbulkan sejumlah permasalahan kritis:</w:t>
      </w:r>
    </w:p>
    <w:p>
      <w:pPr>
        <w:pStyle w:val="ListBullet"/>
        <w:spacing w:after="80" w:line="288" w:lineRule="auto"/>
        <w:jc w:val="both"/>
      </w:pPr>
      <w:r>
        <w:rPr>
          <w:rFonts w:ascii="Times New Roman" w:hAnsi="Times New Roman"/>
          <w:b/>
          <w:sz w:val="22"/>
        </w:rPr>
        <w:t xml:space="preserve">1. Risiko Kehilangan Dokumen: </w:t>
      </w:r>
      <w:r>
        <w:rPr>
          <w:rFonts w:ascii="Times New Roman" w:hAnsi="Times New Roman"/>
          <w:sz w:val="22"/>
        </w:rPr>
        <w:t>Formulir kertas rentan hilang, robek, atau terselip, mengakibatkan audit aset di akhir semester tidak akurat.</w:t>
      </w:r>
    </w:p>
    <w:p>
      <w:pPr>
        <w:pStyle w:val="ListBullet"/>
        <w:spacing w:after="80" w:line="288" w:lineRule="auto"/>
        <w:jc w:val="both"/>
      </w:pPr>
      <w:r>
        <w:rPr>
          <w:rFonts w:ascii="Times New Roman" w:hAnsi="Times New Roman"/>
          <w:b/>
          <w:sz w:val="22"/>
        </w:rPr>
        <w:t xml:space="preserve">2. Ketiadaan Transparansi Stok: </w:t>
      </w:r>
      <w:r>
        <w:rPr>
          <w:rFonts w:ascii="Times New Roman" w:hAnsi="Times New Roman"/>
          <w:sz w:val="22"/>
        </w:rPr>
        <w:t>Mahasiswa tidak memiliki sarana untuk memantau sisa stok alat yang tersedia tanpa mendatangi ruang lab secara fisik.</w:t>
      </w:r>
    </w:p>
    <w:p>
      <w:pPr>
        <w:pStyle w:val="ListBullet"/>
        <w:spacing w:after="80" w:line="288" w:lineRule="auto"/>
        <w:jc w:val="both"/>
      </w:pPr>
      <w:r>
        <w:rPr>
          <w:rFonts w:ascii="Times New Roman" w:hAnsi="Times New Roman"/>
          <w:b/>
          <w:sz w:val="22"/>
        </w:rPr>
        <w:t xml:space="preserve">3. Monitoring Tenggat Waktu Nihil: </w:t>
      </w:r>
      <w:r>
        <w:rPr>
          <w:rFonts w:ascii="Times New Roman" w:hAnsi="Times New Roman"/>
          <w:sz w:val="22"/>
        </w:rPr>
        <w:t>Laboran mengalami kesulitan melacak mahasiswa yang terlambat mengembalikan alat praktikum melewati batas waktu.</w:t>
      </w:r>
    </w:p>
    <w:p>
      <w:pPr>
        <w:pStyle w:val="ListBullet"/>
        <w:spacing w:after="80" w:line="288" w:lineRule="auto"/>
        <w:jc w:val="both"/>
      </w:pPr>
      <w:r>
        <w:rPr>
          <w:rFonts w:ascii="Times New Roman" w:hAnsi="Times New Roman"/>
          <w:b/>
          <w:sz w:val="22"/>
        </w:rPr>
        <w:t xml:space="preserve">4. Ketiadaan Inspeksi Fisik: </w:t>
      </w:r>
      <w:r>
        <w:rPr>
          <w:rFonts w:ascii="Times New Roman" w:hAnsi="Times New Roman"/>
          <w:sz w:val="22"/>
        </w:rPr>
        <w:t>Tidak ada pencatatan resmi mengenai kondisi fisik alat sebelum dipinjam versus saat dikembalikan.</w:t>
      </w:r>
    </w:p>
    <w:p>
      <w:pPr>
        <w:keepNext/>
        <w:spacing w:before="240" w:after="80"/>
      </w:pPr>
      <w:r>
        <w:rPr>
          <w:rFonts w:ascii="Times New Roman" w:hAnsi="Times New Roman"/>
          <w:b/>
          <w:color w:val="000000"/>
          <w:sz w:val="23"/>
        </w:rPr>
        <w:t>1.2 Gambaran Umum Solusi Perangkat Lunak</w:t>
      </w:r>
    </w:p>
    <w:p>
      <w:pPr>
        <w:spacing w:after="160" w:line="312" w:lineRule="auto"/>
        <w:jc w:val="both"/>
      </w:pPr>
      <w:r>
        <w:rPr>
          <w:rFonts w:ascii="Times New Roman" w:hAnsi="Times New Roman"/>
          <w:sz w:val="22"/>
        </w:rPr>
        <w:t>Untuk menjawab tantangan tersebut, dikembangkan sistem aplikasi mobile 'LabInventory' berbasis Flutter yang terintegrasi langsung dengan Cloud Database PostgreSQL 15 di Supabase. Sistem ini mentransformasi seluruh birokrasi manual ke dalam alur digital yang aman, real-time, dan mudah diakses oleh mahasiswa maupun laboran.</w:t>
      </w:r>
    </w:p>
    <w:p>
      <w:pPr>
        <w:keepNext/>
        <w:spacing w:before="240" w:after="80"/>
      </w:pPr>
      <w:r>
        <w:rPr>
          <w:rFonts w:ascii="Times New Roman" w:hAnsi="Times New Roman"/>
          <w:b/>
          <w:color w:val="000000"/>
          <w:sz w:val="23"/>
        </w:rPr>
        <w:t>1.3 Tujuan Pengembangan Sistem</w:t>
      </w:r>
    </w:p>
    <w:p>
      <w:pPr>
        <w:spacing w:after="160" w:line="312" w:lineRule="auto"/>
        <w:jc w:val="both"/>
      </w:pPr>
      <w:r>
        <w:rPr>
          <w:rFonts w:ascii="Times New Roman" w:hAnsi="Times New Roman"/>
          <w:sz w:val="22"/>
        </w:rPr>
        <w:t>Tujuan penyusunan spesifikasi kebutuhan perangkat lunak ini meliputi:</w:t>
      </w:r>
    </w:p>
    <w:p>
      <w:pPr>
        <w:pStyle w:val="ListBullet"/>
        <w:spacing w:after="80" w:line="288" w:lineRule="auto"/>
        <w:jc w:val="both"/>
      </w:pPr>
      <w:r>
        <w:rPr>
          <w:rFonts w:ascii="Times New Roman" w:hAnsi="Times New Roman"/>
          <w:sz w:val="22"/>
        </w:rPr>
        <w:t>Menyediakan dokumen acuan teknis (blueprint) yang memandu implementasi arsitektur, database, dan antarmuka mobile.</w:t>
      </w:r>
    </w:p>
    <w:p>
      <w:pPr>
        <w:pStyle w:val="ListBullet"/>
        <w:spacing w:after="80" w:line="288" w:lineRule="auto"/>
        <w:jc w:val="both"/>
      </w:pPr>
      <w:r>
        <w:rPr>
          <w:rFonts w:ascii="Times New Roman" w:hAnsi="Times New Roman"/>
          <w:sz w:val="22"/>
        </w:rPr>
        <w:t>Memastikan integritas transaksi mutasi stok alat laboratorium bergaransi ACID melalui stored procedure PostgreSQL RPC.</w:t>
      </w:r>
    </w:p>
    <w:p>
      <w:pPr>
        <w:pStyle w:val="ListBullet"/>
        <w:spacing w:after="80" w:line="288" w:lineRule="auto"/>
        <w:jc w:val="both"/>
      </w:pPr>
      <w:r>
        <w:rPr>
          <w:rFonts w:ascii="Times New Roman" w:hAnsi="Times New Roman"/>
          <w:sz w:val="22"/>
        </w:rPr>
        <w:t>Menjamin keamanan data pengguna dan hak akses data institusi melalui kebijakan Row Level Security (RLS).</w:t>
      </w:r>
    </w:p>
    <w:p>
      <w:pPr>
        <w:pStyle w:val="ListBullet"/>
        <w:spacing w:after="80" w:line="288" w:lineRule="auto"/>
        <w:jc w:val="both"/>
      </w:pPr>
      <w:r>
        <w:rPr>
          <w:rFonts w:ascii="Times New Roman" w:hAnsi="Times New Roman"/>
          <w:sz w:val="22"/>
        </w:rPr>
        <w:t>Menyediakan antarmuka mobile responsif Material Design 3 yang ramah pengguna (user-friendly) bagi mahasiswa dan laboran.</w:t>
      </w:r>
    </w:p>
    <w:p>
      <w:pPr>
        <w:keepNext/>
        <w:spacing w:before="240" w:after="80"/>
      </w:pPr>
      <w:r>
        <w:rPr>
          <w:rFonts w:ascii="Times New Roman" w:hAnsi="Times New Roman"/>
          <w:b/>
          <w:color w:val="000000"/>
          <w:sz w:val="23"/>
        </w:rPr>
        <w:t>1.4 Manfaat Sistem</w:t>
      </w:r>
    </w:p>
    <w:p>
      <w:pPr>
        <w:pStyle w:val="ListBullet"/>
        <w:spacing w:after="80" w:line="288" w:lineRule="auto"/>
        <w:jc w:val="both"/>
      </w:pPr>
      <w:r>
        <w:rPr>
          <w:rFonts w:ascii="Times New Roman" w:hAnsi="Times New Roman"/>
          <w:b/>
          <w:sz w:val="22"/>
        </w:rPr>
        <w:t xml:space="preserve">Bagi Mahasiswa: </w:t>
      </w:r>
      <w:r>
        <w:rPr>
          <w:rFonts w:ascii="Times New Roman" w:hAnsi="Times New Roman"/>
          <w:sz w:val="22"/>
        </w:rPr>
        <w:t>Memperoleh kemudahan menelusuri katalog alat praktikum, mengecek stok siap pakai, dan mengajukan pinjam secara mandiri.</w:t>
      </w:r>
    </w:p>
    <w:p>
      <w:pPr>
        <w:pStyle w:val="ListBullet"/>
        <w:spacing w:after="80" w:line="288" w:lineRule="auto"/>
        <w:jc w:val="both"/>
      </w:pPr>
      <w:r>
        <w:rPr>
          <w:rFonts w:ascii="Times New Roman" w:hAnsi="Times New Roman"/>
          <w:b/>
          <w:sz w:val="22"/>
        </w:rPr>
        <w:t xml:space="preserve">Bagi Laboran: </w:t>
      </w:r>
      <w:r>
        <w:rPr>
          <w:rFonts w:ascii="Times New Roman" w:hAnsi="Times New Roman"/>
          <w:sz w:val="22"/>
        </w:rPr>
        <w:t>Mendapatkan kemudahan verifikasi permohonan pinjam, pencatatan otomatis penambahan aset, dan audit trail mutasi alat.</w:t>
      </w:r>
    </w:p>
    <w:p>
      <w:pPr>
        <w:pStyle w:val="ListBullet"/>
        <w:spacing w:after="80" w:line="288" w:lineRule="auto"/>
        <w:jc w:val="both"/>
      </w:pPr>
      <w:r>
        <w:rPr>
          <w:rFonts w:ascii="Times New Roman" w:hAnsi="Times New Roman"/>
          <w:b/>
          <w:sz w:val="22"/>
        </w:rPr>
        <w:t xml:space="preserve">Bagi Program Studi PTI: </w:t>
      </w:r>
      <w:r>
        <w:rPr>
          <w:rFonts w:ascii="Times New Roman" w:hAnsi="Times New Roman"/>
          <w:sz w:val="22"/>
        </w:rPr>
        <w:t>Memiliki sistem inventarisasi aset laboratorium komputer yang modern, akuntabel, dan terdigitalisasi penuh.</w:t>
      </w:r>
    </w:p>
    <w:p>
      <w:pPr>
        <w:keepNext/>
        <w:spacing w:before="240" w:after="80"/>
      </w:pPr>
      <w:r>
        <w:rPr>
          <w:rFonts w:ascii="Times New Roman" w:hAnsi="Times New Roman"/>
          <w:b/>
          <w:color w:val="000000"/>
          <w:sz w:val="23"/>
        </w:rPr>
        <w:t>1.5 Batasan Sistem &amp; Ruang Lingkup (Scope &amp; Delimitations)</w:t>
      </w:r>
    </w:p>
    <w:p>
      <w:pPr>
        <w:spacing w:after="160" w:line="312" w:lineRule="auto"/>
        <w:jc w:val="both"/>
      </w:pPr>
      <w:r>
        <w:rPr>
          <w:rFonts w:ascii="Times New Roman" w:hAnsi="Times New Roman"/>
          <w:sz w:val="22"/>
        </w:rPr>
        <w:t>Ruang lingkup pengembangan aplikasi LabInventory dibatasi pada hal-hal berikut:</w:t>
      </w:r>
    </w:p>
    <w:p>
      <w:pPr>
        <w:pStyle w:val="ListBullet"/>
        <w:spacing w:after="80" w:line="288" w:lineRule="auto"/>
        <w:jc w:val="both"/>
      </w:pPr>
      <w:r>
        <w:rPr>
          <w:rFonts w:ascii="Times New Roman" w:hAnsi="Times New Roman"/>
          <w:sz w:val="22"/>
        </w:rPr>
        <w:t>Aplikasi dibangun untuk sistem operasi mobile Android menggunakan Flutter SDK.</w:t>
      </w:r>
    </w:p>
    <w:p>
      <w:pPr>
        <w:pStyle w:val="ListBullet"/>
        <w:spacing w:after="80" w:line="288" w:lineRule="auto"/>
        <w:jc w:val="both"/>
      </w:pPr>
      <w:r>
        <w:rPr>
          <w:rFonts w:ascii="Times New Roman" w:hAnsi="Times New Roman"/>
          <w:sz w:val="22"/>
        </w:rPr>
        <w:t>Pusat data operasional dikelola secara terpusat menggunakan Supabase Cloud Platform (PostgreSQL 15).</w:t>
      </w:r>
    </w:p>
    <w:p>
      <w:pPr>
        <w:pStyle w:val="ListBullet"/>
        <w:spacing w:after="80" w:line="288" w:lineRule="auto"/>
        <w:jc w:val="both"/>
      </w:pPr>
      <w:r>
        <w:rPr>
          <w:rFonts w:ascii="Times New Roman" w:hAnsi="Times New Roman"/>
          <w:sz w:val="22"/>
        </w:rPr>
        <w:t>Autentikasi menggunakan Supabase Auth berbasis token JSON Web Token (JWT).</w:t>
      </w:r>
    </w:p>
    <w:p>
      <w:pPr>
        <w:pStyle w:val="ListBullet"/>
        <w:spacing w:after="80" w:line="288" w:lineRule="auto"/>
        <w:jc w:val="both"/>
      </w:pPr>
      <w:r>
        <w:rPr>
          <w:rFonts w:ascii="Times New Roman" w:hAnsi="Times New Roman"/>
          <w:sz w:val="22"/>
        </w:rPr>
        <w:t>Peran pengguna dibagi secara tegas menjadi dua: Mahasiswa (peminjam) dan Laboran (administrator).</w:t>
      </w:r>
    </w:p>
    <w:p>
      <w:pPr>
        <w:pStyle w:val="ListBullet"/>
        <w:spacing w:after="80" w:line="288" w:lineRule="auto"/>
        <w:jc w:val="both"/>
      </w:pPr>
      <w:r>
        <w:rPr>
          <w:rFonts w:ascii="Times New Roman" w:hAnsi="Times New Roman"/>
          <w:sz w:val="22"/>
        </w:rPr>
        <w:t>Tidak menangani transaksi peminjaman antar-kampus; peminjaman dikhususkan untuk lingkungan Laboratorium Komputer PTI FKIP Unila.</w:t>
      </w:r>
    </w:p>
    <w:p>
      <w:pPr>
        <w:keepNext/>
        <w:spacing w:before="240" w:after="80"/>
      </w:pPr>
      <w:r>
        <w:rPr>
          <w:rFonts w:ascii="Times New Roman" w:hAnsi="Times New Roman"/>
          <w:b/>
          <w:color w:val="000000"/>
          <w:sz w:val="23"/>
        </w:rPr>
        <w:t>1.6 Definisi Istilah, Akronim, dan Singkatan</w:t>
      </w:r>
    </w:p>
    <w:p>
      <w:pPr>
        <w:keepNext/>
        <w:spacing w:before="160" w:after="80"/>
      </w:pPr>
      <w:r>
        <w:rPr>
          <w:rFonts w:ascii="Times New Roman" w:hAnsi="Times New Roman"/>
          <w:b/>
          <w:sz w:val="21"/>
        </w:rPr>
        <w:t>Tabel 1.1: Glosarium Definisi Istilah dan Singkatan Teknis</w:t>
      </w:r>
    </w:p>
    <w:tbl>
      <w:tblPr>
        <w:tblW w:type="auto" w:w="0"/>
        <w:jc w:val="center"/>
        <w:tblLook w:firstColumn="1" w:firstRow="1" w:lastColumn="0" w:lastRow="0" w:noHBand="0" w:noVBand="1" w:val="04A0"/>
        <w:tblBorders>
          <w:top w:val="single" w:sz="12" w:space="0" w:color="000000"/>
          <w:left w:val="none"/>
          <w:bottom w:val="single" w:sz="12" w:space="0" w:color="000000"/>
          <w:right w:val="none"/>
          <w:insideH w:val="single" w:sz="4" w:space="0" w:color="CCCCCC"/>
          <w:insideV w:val="none"/>
        </w:tblBorders>
      </w:tblPr>
      <w:tblGrid>
        <w:gridCol w:w="3034"/>
        <w:gridCol w:w="3034"/>
        <w:gridCol w:w="3034"/>
      </w:tblGrid>
      <w:tr>
        <w:tc>
          <w:tcPr>
            <w:tcW w:type="dxa" w:w="1872"/>
            <w:shd w:fill="1E3A8A"/>
            <w:tcMar>
              <w:top w:w="100" w:type="dxa"/>
              <w:bottom w:w="100" w:type="dxa"/>
              <w:left w:w="120" w:type="dxa"/>
              <w:right w:w="120" w:type="dxa"/>
            </w:tcMar>
          </w:tcPr>
          <w:p>
            <w:pPr>
              <w:jc w:val="center"/>
            </w:pPr>
            <w:r>
              <w:rPr>
                <w:rFonts w:ascii="Times New Roman" w:hAnsi="Times New Roman"/>
                <w:b/>
                <w:color w:val="FFFFFF"/>
                <w:sz w:val="20"/>
              </w:rPr>
              <w:t>Istilah / Akronim</w:t>
            </w:r>
          </w:p>
        </w:tc>
        <w:tc>
          <w:tcPr>
            <w:tcW w:type="dxa" w:w="2880"/>
            <w:shd w:fill="1E3A8A"/>
            <w:tcMar>
              <w:top w:w="100" w:type="dxa"/>
              <w:bottom w:w="100" w:type="dxa"/>
              <w:left w:w="120" w:type="dxa"/>
              <w:right w:w="120" w:type="dxa"/>
            </w:tcMar>
          </w:tcPr>
          <w:p>
            <w:pPr>
              <w:jc w:val="center"/>
            </w:pPr>
            <w:r>
              <w:rPr>
                <w:rFonts w:ascii="Times New Roman" w:hAnsi="Times New Roman"/>
                <w:b/>
                <w:color w:val="FFFFFF"/>
                <w:sz w:val="20"/>
              </w:rPr>
              <w:t>Kepanjangan</w:t>
            </w:r>
          </w:p>
        </w:tc>
        <w:tc>
          <w:tcPr>
            <w:tcW w:type="dxa" w:w="5328"/>
            <w:shd w:fill="1E3A8A"/>
            <w:tcMar>
              <w:top w:w="100" w:type="dxa"/>
              <w:bottom w:w="100" w:type="dxa"/>
              <w:left w:w="120" w:type="dxa"/>
              <w:right w:w="120" w:type="dxa"/>
            </w:tcMar>
          </w:tcPr>
          <w:p>
            <w:pPr>
              <w:jc w:val="center"/>
            </w:pPr>
            <w:r>
              <w:rPr>
                <w:rFonts w:ascii="Times New Roman" w:hAnsi="Times New Roman"/>
                <w:b/>
                <w:color w:val="FFFFFF"/>
                <w:sz w:val="20"/>
              </w:rPr>
              <w:t>Definisi Operasional</w:t>
            </w:r>
          </w:p>
        </w:tc>
      </w:tr>
      <w:tr>
        <w:tc>
          <w:tcPr>
            <w:tcW w:type="dxa" w:w="1872"/>
            <w:shd w:fill="FFFFFF"/>
            <w:tcMar>
              <w:top w:w="80" w:type="dxa"/>
              <w:bottom w:w="80" w:type="dxa"/>
              <w:left w:w="120" w:type="dxa"/>
              <w:right w:w="120" w:type="dxa"/>
            </w:tcMar>
          </w:tcPr>
          <w:p>
            <w:pPr>
              <w:jc w:val="center"/>
            </w:pPr>
            <w:r>
              <w:rPr>
                <w:rFonts w:ascii="Times New Roman" w:hAnsi="Times New Roman"/>
                <w:sz w:val="19"/>
              </w:rPr>
              <w:t>BaaS</w:t>
            </w:r>
          </w:p>
        </w:tc>
        <w:tc>
          <w:tcPr>
            <w:tcW w:type="dxa" w:w="2880"/>
            <w:shd w:fill="FFFFFF"/>
            <w:tcMar>
              <w:top w:w="80" w:type="dxa"/>
              <w:bottom w:w="80" w:type="dxa"/>
              <w:left w:w="120" w:type="dxa"/>
              <w:right w:w="120" w:type="dxa"/>
            </w:tcMar>
          </w:tcPr>
          <w:p>
            <w:pPr>
              <w:jc w:val="left"/>
            </w:pPr>
            <w:r>
              <w:rPr>
                <w:rFonts w:ascii="Times New Roman" w:hAnsi="Times New Roman"/>
                <w:sz w:val="19"/>
              </w:rPr>
              <w:t>Backend as a Service</w:t>
            </w:r>
          </w:p>
        </w:tc>
        <w:tc>
          <w:tcPr>
            <w:tcW w:type="dxa" w:w="5328"/>
            <w:shd w:fill="FFFFFF"/>
            <w:tcMar>
              <w:top w:w="80" w:type="dxa"/>
              <w:bottom w:w="80" w:type="dxa"/>
              <w:left w:w="120" w:type="dxa"/>
              <w:right w:w="120" w:type="dxa"/>
            </w:tcMar>
          </w:tcPr>
          <w:p>
            <w:pPr>
              <w:jc w:val="left"/>
            </w:pPr>
            <w:r>
              <w:rPr>
                <w:rFonts w:ascii="Times New Roman" w:hAnsi="Times New Roman"/>
                <w:sz w:val="19"/>
              </w:rPr>
              <w:t>Model layanan cloud (Supabase) yang menyediakan database, autentikasi, dan API tanpa server mandiri.</w:t>
            </w:r>
          </w:p>
        </w:tc>
      </w:tr>
      <w:tr>
        <w:tc>
          <w:tcPr>
            <w:tcW w:type="dxa" w:w="1872"/>
            <w:shd w:fill="F1F5F9"/>
            <w:tcMar>
              <w:top w:w="80" w:type="dxa"/>
              <w:bottom w:w="80" w:type="dxa"/>
              <w:left w:w="120" w:type="dxa"/>
              <w:right w:w="120" w:type="dxa"/>
            </w:tcMar>
          </w:tcPr>
          <w:p>
            <w:pPr>
              <w:jc w:val="center"/>
            </w:pPr>
            <w:r>
              <w:rPr>
                <w:rFonts w:ascii="Times New Roman" w:hAnsi="Times New Roman"/>
                <w:sz w:val="19"/>
              </w:rPr>
              <w:t>RLS</w:t>
            </w:r>
          </w:p>
        </w:tc>
        <w:tc>
          <w:tcPr>
            <w:tcW w:type="dxa" w:w="2880"/>
            <w:shd w:fill="F1F5F9"/>
            <w:tcMar>
              <w:top w:w="80" w:type="dxa"/>
              <w:bottom w:w="80" w:type="dxa"/>
              <w:left w:w="120" w:type="dxa"/>
              <w:right w:w="120" w:type="dxa"/>
            </w:tcMar>
          </w:tcPr>
          <w:p>
            <w:pPr>
              <w:jc w:val="left"/>
            </w:pPr>
            <w:r>
              <w:rPr>
                <w:rFonts w:ascii="Times New Roman" w:hAnsi="Times New Roman"/>
                <w:sz w:val="19"/>
              </w:rPr>
              <w:t>Row Level Security</w:t>
            </w:r>
          </w:p>
        </w:tc>
        <w:tc>
          <w:tcPr>
            <w:tcW w:type="dxa" w:w="5328"/>
            <w:shd w:fill="F1F5F9"/>
            <w:tcMar>
              <w:top w:w="80" w:type="dxa"/>
              <w:bottom w:w="80" w:type="dxa"/>
              <w:left w:w="120" w:type="dxa"/>
              <w:right w:w="120" w:type="dxa"/>
            </w:tcMar>
          </w:tcPr>
          <w:p>
            <w:pPr>
              <w:jc w:val="left"/>
            </w:pPr>
            <w:r>
              <w:rPr>
                <w:rFonts w:ascii="Times New Roman" w:hAnsi="Times New Roman"/>
                <w:sz w:val="19"/>
              </w:rPr>
              <w:t>Mekanisme keamanan PostgreSQL yang membatasi hak akses baca/tulis baris data berdasarkan identitas user.</w:t>
            </w:r>
          </w:p>
        </w:tc>
      </w:tr>
      <w:tr>
        <w:tc>
          <w:tcPr>
            <w:tcW w:type="dxa" w:w="1872"/>
            <w:shd w:fill="FFFFFF"/>
            <w:tcMar>
              <w:top w:w="80" w:type="dxa"/>
              <w:bottom w:w="80" w:type="dxa"/>
              <w:left w:w="120" w:type="dxa"/>
              <w:right w:w="120" w:type="dxa"/>
            </w:tcMar>
          </w:tcPr>
          <w:p>
            <w:pPr>
              <w:jc w:val="center"/>
            </w:pPr>
            <w:r>
              <w:rPr>
                <w:rFonts w:ascii="Times New Roman" w:hAnsi="Times New Roman"/>
                <w:sz w:val="19"/>
              </w:rPr>
              <w:t>RPC</w:t>
            </w:r>
          </w:p>
        </w:tc>
        <w:tc>
          <w:tcPr>
            <w:tcW w:type="dxa" w:w="2880"/>
            <w:shd w:fill="FFFFFF"/>
            <w:tcMar>
              <w:top w:w="80" w:type="dxa"/>
              <w:bottom w:w="80" w:type="dxa"/>
              <w:left w:w="120" w:type="dxa"/>
              <w:right w:w="120" w:type="dxa"/>
            </w:tcMar>
          </w:tcPr>
          <w:p>
            <w:pPr>
              <w:jc w:val="left"/>
            </w:pPr>
            <w:r>
              <w:rPr>
                <w:rFonts w:ascii="Times New Roman" w:hAnsi="Times New Roman"/>
                <w:sz w:val="19"/>
              </w:rPr>
              <w:t>Remote Procedure Call</w:t>
            </w:r>
          </w:p>
        </w:tc>
        <w:tc>
          <w:tcPr>
            <w:tcW w:type="dxa" w:w="5328"/>
            <w:shd w:fill="FFFFFF"/>
            <w:tcMar>
              <w:top w:w="80" w:type="dxa"/>
              <w:bottom w:w="80" w:type="dxa"/>
              <w:left w:w="120" w:type="dxa"/>
              <w:right w:w="120" w:type="dxa"/>
            </w:tcMar>
          </w:tcPr>
          <w:p>
            <w:pPr>
              <w:jc w:val="left"/>
            </w:pPr>
            <w:r>
              <w:rPr>
                <w:rFonts w:ascii="Times New Roman" w:hAnsi="Times New Roman"/>
                <w:sz w:val="19"/>
              </w:rPr>
              <w:t>Fungsi/stored procedure PostgreSQL yang dieksekusi secara atomik dari sisi klien.</w:t>
            </w:r>
          </w:p>
        </w:tc>
      </w:tr>
      <w:tr>
        <w:tc>
          <w:tcPr>
            <w:tcW w:type="dxa" w:w="1872"/>
            <w:shd w:fill="F1F5F9"/>
            <w:tcMar>
              <w:top w:w="80" w:type="dxa"/>
              <w:bottom w:w="80" w:type="dxa"/>
              <w:left w:w="120" w:type="dxa"/>
              <w:right w:w="120" w:type="dxa"/>
            </w:tcMar>
          </w:tcPr>
          <w:p>
            <w:pPr>
              <w:jc w:val="center"/>
            </w:pPr>
            <w:r>
              <w:rPr>
                <w:rFonts w:ascii="Times New Roman" w:hAnsi="Times New Roman"/>
                <w:sz w:val="19"/>
              </w:rPr>
              <w:t>JWT</w:t>
            </w:r>
          </w:p>
        </w:tc>
        <w:tc>
          <w:tcPr>
            <w:tcW w:type="dxa" w:w="2880"/>
            <w:shd w:fill="F1F5F9"/>
            <w:tcMar>
              <w:top w:w="80" w:type="dxa"/>
              <w:bottom w:w="80" w:type="dxa"/>
              <w:left w:w="120" w:type="dxa"/>
              <w:right w:w="120" w:type="dxa"/>
            </w:tcMar>
          </w:tcPr>
          <w:p>
            <w:pPr>
              <w:jc w:val="left"/>
            </w:pPr>
            <w:r>
              <w:rPr>
                <w:rFonts w:ascii="Times New Roman" w:hAnsi="Times New Roman"/>
                <w:sz w:val="19"/>
              </w:rPr>
              <w:t>JSON Web Token</w:t>
            </w:r>
          </w:p>
        </w:tc>
        <w:tc>
          <w:tcPr>
            <w:tcW w:type="dxa" w:w="5328"/>
            <w:shd w:fill="F1F5F9"/>
            <w:tcMar>
              <w:top w:w="80" w:type="dxa"/>
              <w:bottom w:w="80" w:type="dxa"/>
              <w:left w:w="120" w:type="dxa"/>
              <w:right w:w="120" w:type="dxa"/>
            </w:tcMar>
          </w:tcPr>
          <w:p>
            <w:pPr>
              <w:jc w:val="left"/>
            </w:pPr>
            <w:r>
              <w:rPr>
                <w:rFonts w:ascii="Times New Roman" w:hAnsi="Times New Roman"/>
                <w:sz w:val="19"/>
              </w:rPr>
              <w:t>Standar token terenkripsi untuk memvalidasi sesi autentikasi dan klaim peran pengguna.</w:t>
            </w:r>
          </w:p>
        </w:tc>
      </w:tr>
      <w:tr>
        <w:tc>
          <w:tcPr>
            <w:tcW w:type="dxa" w:w="1872"/>
            <w:shd w:fill="FFFFFF"/>
            <w:tcMar>
              <w:top w:w="80" w:type="dxa"/>
              <w:bottom w:w="80" w:type="dxa"/>
              <w:left w:w="120" w:type="dxa"/>
              <w:right w:w="120" w:type="dxa"/>
            </w:tcMar>
          </w:tcPr>
          <w:p>
            <w:pPr>
              <w:jc w:val="center"/>
            </w:pPr>
            <w:r>
              <w:rPr>
                <w:rFonts w:ascii="Times New Roman" w:hAnsi="Times New Roman"/>
                <w:sz w:val="19"/>
              </w:rPr>
              <w:t>ACID</w:t>
            </w:r>
          </w:p>
        </w:tc>
        <w:tc>
          <w:tcPr>
            <w:tcW w:type="dxa" w:w="2880"/>
            <w:shd w:fill="FFFFFF"/>
            <w:tcMar>
              <w:top w:w="80" w:type="dxa"/>
              <w:bottom w:w="80" w:type="dxa"/>
              <w:left w:w="120" w:type="dxa"/>
              <w:right w:w="120" w:type="dxa"/>
            </w:tcMar>
          </w:tcPr>
          <w:p>
            <w:pPr>
              <w:jc w:val="left"/>
            </w:pPr>
            <w:r>
              <w:rPr>
                <w:rFonts w:ascii="Times New Roman" w:hAnsi="Times New Roman"/>
                <w:sz w:val="19"/>
              </w:rPr>
              <w:t>Atomicity, Consistency, Isolation, Durability</w:t>
            </w:r>
          </w:p>
        </w:tc>
        <w:tc>
          <w:tcPr>
            <w:tcW w:type="dxa" w:w="5328"/>
            <w:shd w:fill="FFFFFF"/>
            <w:tcMar>
              <w:top w:w="80" w:type="dxa"/>
              <w:bottom w:w="80" w:type="dxa"/>
              <w:left w:w="120" w:type="dxa"/>
              <w:right w:w="120" w:type="dxa"/>
            </w:tcMar>
          </w:tcPr>
          <w:p>
            <w:pPr>
              <w:jc w:val="left"/>
            </w:pPr>
            <w:r>
              <w:rPr>
                <w:rFonts w:ascii="Times New Roman" w:hAnsi="Times New Roman"/>
                <w:sz w:val="19"/>
              </w:rPr>
              <w:t>Prinsip jaminan keandalan transaksi database pada mutasi kuantitas stok barang.</w:t>
            </w:r>
          </w:p>
        </w:tc>
      </w:tr>
      <w:tr>
        <w:tc>
          <w:tcPr>
            <w:tcW w:type="dxa" w:w="1872"/>
            <w:shd w:fill="F1F5F9"/>
            <w:tcMar>
              <w:top w:w="80" w:type="dxa"/>
              <w:bottom w:w="80" w:type="dxa"/>
              <w:left w:w="120" w:type="dxa"/>
              <w:right w:w="120" w:type="dxa"/>
            </w:tcMar>
          </w:tcPr>
          <w:p>
            <w:pPr>
              <w:jc w:val="center"/>
            </w:pPr>
            <w:r>
              <w:rPr>
                <w:rFonts w:ascii="Times New Roman" w:hAnsi="Times New Roman"/>
                <w:sz w:val="19"/>
              </w:rPr>
              <w:t>UUID</w:t>
            </w:r>
          </w:p>
        </w:tc>
        <w:tc>
          <w:tcPr>
            <w:tcW w:type="dxa" w:w="2880"/>
            <w:shd w:fill="F1F5F9"/>
            <w:tcMar>
              <w:top w:w="80" w:type="dxa"/>
              <w:bottom w:w="80" w:type="dxa"/>
              <w:left w:w="120" w:type="dxa"/>
              <w:right w:w="120" w:type="dxa"/>
            </w:tcMar>
          </w:tcPr>
          <w:p>
            <w:pPr>
              <w:jc w:val="left"/>
            </w:pPr>
            <w:r>
              <w:rPr>
                <w:rFonts w:ascii="Times New Roman" w:hAnsi="Times New Roman"/>
                <w:sz w:val="19"/>
              </w:rPr>
              <w:t>Universally Unique Identifier</w:t>
            </w:r>
          </w:p>
        </w:tc>
        <w:tc>
          <w:tcPr>
            <w:tcW w:type="dxa" w:w="5328"/>
            <w:shd w:fill="F1F5F9"/>
            <w:tcMar>
              <w:top w:w="80" w:type="dxa"/>
              <w:bottom w:w="80" w:type="dxa"/>
              <w:left w:w="120" w:type="dxa"/>
              <w:right w:w="120" w:type="dxa"/>
            </w:tcMar>
          </w:tcPr>
          <w:p>
            <w:pPr>
              <w:jc w:val="left"/>
            </w:pPr>
            <w:r>
              <w:rPr>
                <w:rFonts w:ascii="Times New Roman" w:hAnsi="Times New Roman"/>
                <w:sz w:val="19"/>
              </w:rPr>
              <w:t>Tipe data pengidentifikasi unik 128-bit acak berformat v4 sebagai Primary Key database.</w:t>
            </w:r>
          </w:p>
        </w:tc>
      </w:tr>
    </w:tbl>
    <w:p>
      <w:pPr>
        <w:spacing w:after="160"/>
      </w:pPr>
    </w:p>
    <w:p>
      <w:pPr>
        <w:keepNext/>
        <w:spacing w:before="280" w:after="40"/>
        <w:jc w:val="center"/>
      </w:pPr>
      <w:r>
        <w:rPr>
          <w:rFonts w:ascii="Times New Roman" w:hAnsi="Times New Roman"/>
          <w:b/>
          <w:color w:val="000000"/>
          <w:sz w:val="26"/>
        </w:rPr>
        <w:t>BAB II</w:t>
      </w:r>
    </w:p>
    <w:p>
      <w:pPr>
        <w:keepNext/>
        <w:spacing w:after="280"/>
        <w:jc w:val="center"/>
      </w:pPr>
      <w:r>
        <w:rPr>
          <w:rFonts w:ascii="Times New Roman" w:hAnsi="Times New Roman"/>
          <w:b/>
          <w:color w:val="000000"/>
          <w:sz w:val="26"/>
        </w:rPr>
        <w:t>ARSITEKTUR DAN LINGKUNGAN OPERASIONAL</w:t>
      </w:r>
    </w:p>
    <w:p>
      <w:pPr>
        <w:keepNext/>
        <w:spacing w:before="240" w:after="80"/>
      </w:pPr>
      <w:r>
        <w:rPr>
          <w:rFonts w:ascii="Times New Roman" w:hAnsi="Times New Roman"/>
          <w:b/>
          <w:color w:val="000000"/>
          <w:sz w:val="23"/>
        </w:rPr>
        <w:t>2.1 Arsitektur Perangkat Lunak (Clean Architecture)</w:t>
      </w:r>
    </w:p>
    <w:p>
      <w:pPr>
        <w:spacing w:after="160" w:line="312" w:lineRule="auto"/>
        <w:jc w:val="both"/>
      </w:pPr>
      <w:r>
        <w:rPr>
          <w:rFonts w:ascii="Times New Roman" w:hAnsi="Times New Roman"/>
          <w:sz w:val="22"/>
        </w:rPr>
        <w:t>Aplikasi LabInventory mengadopsi prinsip Clean Architecture yang memisahkan tanggung jawab sistem ke dalam tiga lapisan utama: Lapisan Presentasi (UI Widgets, Screens, Navigation), Lapisan Logika Bisnis (SessionController, Models, Failures), dan Lapisan Data (InventoryRepository, Supabase Client). Pola Repository memisahkan logika antarmuka dari komunikasi jaringan, sehingga memungkinkan pengujian terisolasi dan penggunaan Mode Demo in-memory.</w:t>
      </w:r>
    </w:p>
    <w:p>
      <w:pPr>
        <w:keepNext/>
        <w:spacing w:before="200" w:after="80"/>
        <w:jc w:val="center"/>
      </w:pPr>
      <w:r>
        <w:drawing>
          <wp:inline xmlns:a="http://schemas.openxmlformats.org/drawingml/2006/main" xmlns:pic="http://schemas.openxmlformats.org/drawingml/2006/picture">
            <wp:extent cx="4937760" cy="2674620"/>
            <wp:docPr id="2" name="Picture 2"/>
            <wp:cNvGraphicFramePr>
              <a:graphicFrameLocks noChangeAspect="1"/>
            </wp:cNvGraphicFramePr>
            <a:graphic>
              <a:graphicData uri="http://schemas.openxmlformats.org/drawingml/2006/picture">
                <pic:pic>
                  <pic:nvPicPr>
                    <pic:cNvPr id="0" name="diagram_arsitektur_sistem.png"/>
                    <pic:cNvPicPr/>
                  </pic:nvPicPr>
                  <pic:blipFill>
                    <a:blip r:embed="rId10"/>
                    <a:stretch>
                      <a:fillRect/>
                    </a:stretch>
                  </pic:blipFill>
                  <pic:spPr>
                    <a:xfrm>
                      <a:off x="0" y="0"/>
                      <a:ext cx="4937760" cy="2674620"/>
                    </a:xfrm>
                    <a:prstGeom prst="rect"/>
                  </pic:spPr>
                </pic:pic>
              </a:graphicData>
            </a:graphic>
          </wp:inline>
        </w:drawing>
      </w:r>
    </w:p>
    <w:p>
      <w:pPr>
        <w:spacing w:after="240"/>
        <w:jc w:val="center"/>
      </w:pPr>
      <w:r>
        <w:rPr>
          <w:rFonts w:ascii="Times New Roman" w:hAnsi="Times New Roman"/>
          <w:i/>
          <w:sz w:val="20"/>
        </w:rPr>
        <w:t>Gambar 2.1: Diagram Arsitektur Cloud Backend Supabase PostgreSQL 15 &amp; Keamanan RLS</w:t>
      </w:r>
    </w:p>
    <w:p>
      <w:pPr>
        <w:keepNext/>
        <w:spacing w:before="240" w:after="80"/>
      </w:pPr>
      <w:r>
        <w:rPr>
          <w:rFonts w:ascii="Times New Roman" w:hAnsi="Times New Roman"/>
          <w:b/>
          <w:color w:val="000000"/>
          <w:sz w:val="23"/>
        </w:rPr>
        <w:t>2.2 Spesifikasi Lingkungan Operasional (Technology Stack)</w:t>
      </w:r>
    </w:p>
    <w:p>
      <w:pPr>
        <w:spacing w:after="160" w:line="312" w:lineRule="auto"/>
        <w:jc w:val="both"/>
      </w:pPr>
      <w:r>
        <w:rPr>
          <w:rFonts w:ascii="Times New Roman" w:hAnsi="Times New Roman"/>
          <w:sz w:val="22"/>
        </w:rPr>
        <w:t>Spesifikasi teknologi yang digunakan dalam implementasi sistem terangkum dalam tabel berikut:</w:t>
      </w:r>
    </w:p>
    <w:p>
      <w:pPr>
        <w:keepNext/>
        <w:spacing w:before="160" w:after="80"/>
      </w:pPr>
      <w:r>
        <w:rPr>
          <w:rFonts w:ascii="Times New Roman" w:hAnsi="Times New Roman"/>
          <w:b/>
          <w:sz w:val="21"/>
        </w:rPr>
        <w:t>Tabel 2.1: Matriks Spesifikasi Lingkungan Teknologi (Technology Stack)</w:t>
      </w:r>
    </w:p>
    <w:tbl>
      <w:tblPr>
        <w:tblW w:type="auto" w:w="0"/>
        <w:jc w:val="center"/>
        <w:tblLook w:firstColumn="1" w:firstRow="1" w:lastColumn="0" w:lastRow="0" w:noHBand="0" w:noVBand="1" w:val="04A0"/>
        <w:tblBorders>
          <w:top w:val="single" w:sz="12" w:space="0" w:color="000000"/>
          <w:left w:val="none"/>
          <w:bottom w:val="single" w:sz="12" w:space="0" w:color="000000"/>
          <w:right w:val="none"/>
          <w:insideH w:val="single" w:sz="4" w:space="0" w:color="CCCCCC"/>
          <w:insideV w:val="none"/>
        </w:tblBorders>
      </w:tblPr>
      <w:tblGrid>
        <w:gridCol w:w="3034"/>
        <w:gridCol w:w="3034"/>
        <w:gridCol w:w="3034"/>
      </w:tblGrid>
      <w:tr>
        <w:tc>
          <w:tcPr>
            <w:tcW w:type="dxa" w:w="2160"/>
            <w:shd w:fill="1E3A8A"/>
            <w:tcMar>
              <w:top w:w="100" w:type="dxa"/>
              <w:bottom w:w="100" w:type="dxa"/>
              <w:left w:w="120" w:type="dxa"/>
              <w:right w:w="120" w:type="dxa"/>
            </w:tcMar>
          </w:tcPr>
          <w:p>
            <w:pPr>
              <w:jc w:val="center"/>
            </w:pPr>
            <w:r>
              <w:rPr>
                <w:rFonts w:ascii="Times New Roman" w:hAnsi="Times New Roman"/>
                <w:b/>
                <w:color w:val="FFFFFF"/>
                <w:sz w:val="20"/>
              </w:rPr>
              <w:t>Lapisan Sistem</w:t>
            </w:r>
          </w:p>
        </w:tc>
        <w:tc>
          <w:tcPr>
            <w:tcW w:type="dxa" w:w="2880"/>
            <w:shd w:fill="1E3A8A"/>
            <w:tcMar>
              <w:top w:w="100" w:type="dxa"/>
              <w:bottom w:w="100" w:type="dxa"/>
              <w:left w:w="120" w:type="dxa"/>
              <w:right w:w="120" w:type="dxa"/>
            </w:tcMar>
          </w:tcPr>
          <w:p>
            <w:pPr>
              <w:jc w:val="center"/>
            </w:pPr>
            <w:r>
              <w:rPr>
                <w:rFonts w:ascii="Times New Roman" w:hAnsi="Times New Roman"/>
                <w:b/>
                <w:color w:val="FFFFFF"/>
                <w:sz w:val="20"/>
              </w:rPr>
              <w:t>Teknologi &amp; Versi</w:t>
            </w:r>
          </w:p>
        </w:tc>
        <w:tc>
          <w:tcPr>
            <w:tcW w:type="dxa" w:w="5040"/>
            <w:shd w:fill="1E3A8A"/>
            <w:tcMar>
              <w:top w:w="100" w:type="dxa"/>
              <w:bottom w:w="100" w:type="dxa"/>
              <w:left w:w="120" w:type="dxa"/>
              <w:right w:w="120" w:type="dxa"/>
            </w:tcMar>
          </w:tcPr>
          <w:p>
            <w:pPr>
              <w:jc w:val="center"/>
            </w:pPr>
            <w:r>
              <w:rPr>
                <w:rFonts w:ascii="Times New Roman" w:hAnsi="Times New Roman"/>
                <w:b/>
                <w:color w:val="FFFFFF"/>
                <w:sz w:val="20"/>
              </w:rPr>
              <w:t>Peranan &amp; Fungsi</w:t>
            </w:r>
          </w:p>
        </w:tc>
      </w:tr>
      <w:tr>
        <w:tc>
          <w:tcPr>
            <w:tcW w:type="dxa" w:w="2160"/>
            <w:shd w:fill="FFFFFF"/>
            <w:tcMar>
              <w:top w:w="80" w:type="dxa"/>
              <w:bottom w:w="80" w:type="dxa"/>
              <w:left w:w="120" w:type="dxa"/>
              <w:right w:w="120" w:type="dxa"/>
            </w:tcMar>
          </w:tcPr>
          <w:p>
            <w:pPr>
              <w:jc w:val="center"/>
            </w:pPr>
            <w:r>
              <w:rPr>
                <w:rFonts w:ascii="Times New Roman" w:hAnsi="Times New Roman"/>
                <w:sz w:val="19"/>
              </w:rPr>
              <w:t>Framework Klien</w:t>
            </w:r>
          </w:p>
        </w:tc>
        <w:tc>
          <w:tcPr>
            <w:tcW w:type="dxa" w:w="2880"/>
            <w:shd w:fill="FFFFFF"/>
            <w:tcMar>
              <w:top w:w="80" w:type="dxa"/>
              <w:bottom w:w="80" w:type="dxa"/>
              <w:left w:w="120" w:type="dxa"/>
              <w:right w:w="120" w:type="dxa"/>
            </w:tcMar>
          </w:tcPr>
          <w:p>
            <w:pPr>
              <w:jc w:val="left"/>
            </w:pPr>
            <w:r>
              <w:rPr>
                <w:rFonts w:ascii="Times New Roman" w:hAnsi="Times New Roman"/>
                <w:sz w:val="19"/>
              </w:rPr>
              <w:t>Flutter 3.13.3 / Dart 3.0.0</w:t>
            </w:r>
          </w:p>
        </w:tc>
        <w:tc>
          <w:tcPr>
            <w:tcW w:type="dxa" w:w="5040"/>
            <w:shd w:fill="FFFFFF"/>
            <w:tcMar>
              <w:top w:w="80" w:type="dxa"/>
              <w:bottom w:w="80" w:type="dxa"/>
              <w:left w:w="120" w:type="dxa"/>
              <w:right w:w="120" w:type="dxa"/>
            </w:tcMar>
          </w:tcPr>
          <w:p>
            <w:pPr>
              <w:jc w:val="left"/>
            </w:pPr>
            <w:r>
              <w:rPr>
                <w:rFonts w:ascii="Times New Roman" w:hAnsi="Times New Roman"/>
                <w:sz w:val="19"/>
              </w:rPr>
              <w:t>Penyedia antarmuka responsif Material Design 3, state management, dan navigasi multi-tab.</w:t>
            </w:r>
          </w:p>
        </w:tc>
      </w:tr>
      <w:tr>
        <w:tc>
          <w:tcPr>
            <w:tcW w:type="dxa" w:w="2160"/>
            <w:shd w:fill="F1F5F9"/>
            <w:tcMar>
              <w:top w:w="80" w:type="dxa"/>
              <w:bottom w:w="80" w:type="dxa"/>
              <w:left w:w="120" w:type="dxa"/>
              <w:right w:w="120" w:type="dxa"/>
            </w:tcMar>
          </w:tcPr>
          <w:p>
            <w:pPr>
              <w:jc w:val="center"/>
            </w:pPr>
            <w:r>
              <w:rPr>
                <w:rFonts w:ascii="Times New Roman" w:hAnsi="Times New Roman"/>
                <w:sz w:val="19"/>
              </w:rPr>
              <w:t>Sistem Operasi Target</w:t>
            </w:r>
          </w:p>
        </w:tc>
        <w:tc>
          <w:tcPr>
            <w:tcW w:type="dxa" w:w="2880"/>
            <w:shd w:fill="F1F5F9"/>
            <w:tcMar>
              <w:top w:w="80" w:type="dxa"/>
              <w:bottom w:w="80" w:type="dxa"/>
              <w:left w:w="120" w:type="dxa"/>
              <w:right w:w="120" w:type="dxa"/>
            </w:tcMar>
          </w:tcPr>
          <w:p>
            <w:pPr>
              <w:jc w:val="left"/>
            </w:pPr>
            <w:r>
              <w:rPr>
                <w:rFonts w:ascii="Times New Roman" w:hAnsi="Times New Roman"/>
                <w:sz w:val="19"/>
              </w:rPr>
              <w:t>Android 8.0 s.d. 14.0 (API 26-34)</w:t>
            </w:r>
          </w:p>
        </w:tc>
        <w:tc>
          <w:tcPr>
            <w:tcW w:type="dxa" w:w="5040"/>
            <w:shd w:fill="F1F5F9"/>
            <w:tcMar>
              <w:top w:w="80" w:type="dxa"/>
              <w:bottom w:w="80" w:type="dxa"/>
              <w:left w:w="120" w:type="dxa"/>
              <w:right w:w="120" w:type="dxa"/>
            </w:tcMar>
          </w:tcPr>
          <w:p>
            <w:pPr>
              <w:jc w:val="left"/>
            </w:pPr>
            <w:r>
              <w:rPr>
                <w:rFonts w:ascii="Times New Roman" w:hAnsi="Times New Roman"/>
                <w:sz w:val="19"/>
              </w:rPr>
              <w:t>Platform target distribusi aplikasi mobile pada perangkat smartphone civitas akademika.</w:t>
            </w:r>
          </w:p>
        </w:tc>
      </w:tr>
      <w:tr>
        <w:tc>
          <w:tcPr>
            <w:tcW w:type="dxa" w:w="2160"/>
            <w:shd w:fill="FFFFFF"/>
            <w:tcMar>
              <w:top w:w="80" w:type="dxa"/>
              <w:bottom w:w="80" w:type="dxa"/>
              <w:left w:w="120" w:type="dxa"/>
              <w:right w:w="120" w:type="dxa"/>
            </w:tcMar>
          </w:tcPr>
          <w:p>
            <w:pPr>
              <w:jc w:val="center"/>
            </w:pPr>
            <w:r>
              <w:rPr>
                <w:rFonts w:ascii="Times New Roman" w:hAnsi="Times New Roman"/>
                <w:sz w:val="19"/>
              </w:rPr>
              <w:t>Platform Cloud BaaS</w:t>
            </w:r>
          </w:p>
        </w:tc>
        <w:tc>
          <w:tcPr>
            <w:tcW w:type="dxa" w:w="2880"/>
            <w:shd w:fill="FFFFFF"/>
            <w:tcMar>
              <w:top w:w="80" w:type="dxa"/>
              <w:bottom w:w="80" w:type="dxa"/>
              <w:left w:w="120" w:type="dxa"/>
              <w:right w:w="120" w:type="dxa"/>
            </w:tcMar>
          </w:tcPr>
          <w:p>
            <w:pPr>
              <w:jc w:val="left"/>
            </w:pPr>
            <w:r>
              <w:rPr>
                <w:rFonts w:ascii="Times New Roman" w:hAnsi="Times New Roman"/>
                <w:sz w:val="19"/>
              </w:rPr>
              <w:t>Supabase Cloud Platform</w:t>
            </w:r>
          </w:p>
        </w:tc>
        <w:tc>
          <w:tcPr>
            <w:tcW w:type="dxa" w:w="5040"/>
            <w:shd w:fill="FFFFFF"/>
            <w:tcMar>
              <w:top w:w="80" w:type="dxa"/>
              <w:bottom w:w="80" w:type="dxa"/>
              <w:left w:w="120" w:type="dxa"/>
              <w:right w:w="120" w:type="dxa"/>
            </w:tcMar>
          </w:tcPr>
          <w:p>
            <w:pPr>
              <w:jc w:val="left"/>
            </w:pPr>
            <w:r>
              <w:rPr>
                <w:rFonts w:ascii="Times New Roman" w:hAnsi="Times New Roman"/>
                <w:sz w:val="19"/>
              </w:rPr>
              <w:t>Penyedia infrastruktur terkelola: Autentikasi, Database PostgreSQL, dan Realtime Engine.</w:t>
            </w:r>
          </w:p>
        </w:tc>
      </w:tr>
      <w:tr>
        <w:tc>
          <w:tcPr>
            <w:tcW w:type="dxa" w:w="2160"/>
            <w:shd w:fill="F1F5F9"/>
            <w:tcMar>
              <w:top w:w="80" w:type="dxa"/>
              <w:bottom w:w="80" w:type="dxa"/>
              <w:left w:w="120" w:type="dxa"/>
              <w:right w:w="120" w:type="dxa"/>
            </w:tcMar>
          </w:tcPr>
          <w:p>
            <w:pPr>
              <w:jc w:val="center"/>
            </w:pPr>
            <w:r>
              <w:rPr>
                <w:rFonts w:ascii="Times New Roman" w:hAnsi="Times New Roman"/>
                <w:sz w:val="19"/>
              </w:rPr>
              <w:t>Mesin Basis Data</w:t>
            </w:r>
          </w:p>
        </w:tc>
        <w:tc>
          <w:tcPr>
            <w:tcW w:type="dxa" w:w="2880"/>
            <w:shd w:fill="F1F5F9"/>
            <w:tcMar>
              <w:top w:w="80" w:type="dxa"/>
              <w:bottom w:w="80" w:type="dxa"/>
              <w:left w:w="120" w:type="dxa"/>
              <w:right w:w="120" w:type="dxa"/>
            </w:tcMar>
          </w:tcPr>
          <w:p>
            <w:pPr>
              <w:jc w:val="left"/>
            </w:pPr>
            <w:r>
              <w:rPr>
                <w:rFonts w:ascii="Times New Roman" w:hAnsi="Times New Roman"/>
                <w:sz w:val="19"/>
              </w:rPr>
              <w:t>PostgreSQL versi 15.1</w:t>
            </w:r>
          </w:p>
        </w:tc>
        <w:tc>
          <w:tcPr>
            <w:tcW w:type="dxa" w:w="5040"/>
            <w:shd w:fill="F1F5F9"/>
            <w:tcMar>
              <w:top w:w="80" w:type="dxa"/>
              <w:bottom w:w="80" w:type="dxa"/>
              <w:left w:w="120" w:type="dxa"/>
              <w:right w:w="120" w:type="dxa"/>
            </w:tcMar>
          </w:tcPr>
          <w:p>
            <w:pPr>
              <w:jc w:val="left"/>
            </w:pPr>
            <w:r>
              <w:rPr>
                <w:rFonts w:ascii="Times New Roman" w:hAnsi="Times New Roman"/>
                <w:sz w:val="19"/>
              </w:rPr>
              <w:t>Penyimpanan data relasional terpusat, penguncian baris (row locking), dan stored procedure RPC.</w:t>
            </w:r>
          </w:p>
        </w:tc>
      </w:tr>
      <w:tr>
        <w:tc>
          <w:tcPr>
            <w:tcW w:type="dxa" w:w="2160"/>
            <w:shd w:fill="FFFFFF"/>
            <w:tcMar>
              <w:top w:w="80" w:type="dxa"/>
              <w:bottom w:w="80" w:type="dxa"/>
              <w:left w:w="120" w:type="dxa"/>
              <w:right w:w="120" w:type="dxa"/>
            </w:tcMar>
          </w:tcPr>
          <w:p>
            <w:pPr>
              <w:jc w:val="center"/>
            </w:pPr>
            <w:r>
              <w:rPr>
                <w:rFonts w:ascii="Times New Roman" w:hAnsi="Times New Roman"/>
                <w:sz w:val="19"/>
              </w:rPr>
              <w:t>Layanan Autentikasi</w:t>
            </w:r>
          </w:p>
        </w:tc>
        <w:tc>
          <w:tcPr>
            <w:tcW w:type="dxa" w:w="2880"/>
            <w:shd w:fill="FFFFFF"/>
            <w:tcMar>
              <w:top w:w="80" w:type="dxa"/>
              <w:bottom w:w="80" w:type="dxa"/>
              <w:left w:w="120" w:type="dxa"/>
              <w:right w:w="120" w:type="dxa"/>
            </w:tcMar>
          </w:tcPr>
          <w:p>
            <w:pPr>
              <w:jc w:val="left"/>
            </w:pPr>
            <w:r>
              <w:rPr>
                <w:rFonts w:ascii="Times New Roman" w:hAnsi="Times New Roman"/>
                <w:sz w:val="19"/>
              </w:rPr>
              <w:t>Supabase Auth (GoTrue Service)</w:t>
            </w:r>
          </w:p>
        </w:tc>
        <w:tc>
          <w:tcPr>
            <w:tcW w:type="dxa" w:w="5040"/>
            <w:shd w:fill="FFFFFF"/>
            <w:tcMar>
              <w:top w:w="80" w:type="dxa"/>
              <w:bottom w:w="80" w:type="dxa"/>
              <w:left w:w="120" w:type="dxa"/>
              <w:right w:w="120" w:type="dxa"/>
            </w:tcMar>
          </w:tcPr>
          <w:p>
            <w:pPr>
              <w:jc w:val="left"/>
            </w:pPr>
            <w:r>
              <w:rPr>
                <w:rFonts w:ascii="Times New Roman" w:hAnsi="Times New Roman"/>
                <w:sz w:val="19"/>
              </w:rPr>
              <w:t>Manajemen login email/password, hashing Bcrypt, dan penerbitan token JWT terenkripsi.</w:t>
            </w:r>
          </w:p>
        </w:tc>
      </w:tr>
      <w:tr>
        <w:tc>
          <w:tcPr>
            <w:tcW w:type="dxa" w:w="2160"/>
            <w:shd w:fill="F1F5F9"/>
            <w:tcMar>
              <w:top w:w="80" w:type="dxa"/>
              <w:bottom w:w="80" w:type="dxa"/>
              <w:left w:w="120" w:type="dxa"/>
              <w:right w:w="120" w:type="dxa"/>
            </w:tcMar>
          </w:tcPr>
          <w:p>
            <w:pPr>
              <w:jc w:val="center"/>
            </w:pPr>
            <w:r>
              <w:rPr>
                <w:rFonts w:ascii="Times New Roman" w:hAnsi="Times New Roman"/>
                <w:sz w:val="19"/>
              </w:rPr>
              <w:t>Protokol Keamanan</w:t>
            </w:r>
          </w:p>
        </w:tc>
        <w:tc>
          <w:tcPr>
            <w:tcW w:type="dxa" w:w="2880"/>
            <w:shd w:fill="F1F5F9"/>
            <w:tcMar>
              <w:top w:w="80" w:type="dxa"/>
              <w:bottom w:w="80" w:type="dxa"/>
              <w:left w:w="120" w:type="dxa"/>
              <w:right w:w="120" w:type="dxa"/>
            </w:tcMar>
          </w:tcPr>
          <w:p>
            <w:pPr>
              <w:jc w:val="left"/>
            </w:pPr>
            <w:r>
              <w:rPr>
                <w:rFonts w:ascii="Times New Roman" w:hAnsi="Times New Roman"/>
                <w:sz w:val="19"/>
              </w:rPr>
              <w:t>HTTPS TLS 1.3 &amp; Web Crypto</w:t>
            </w:r>
          </w:p>
        </w:tc>
        <w:tc>
          <w:tcPr>
            <w:tcW w:type="dxa" w:w="5040"/>
            <w:shd w:fill="F1F5F9"/>
            <w:tcMar>
              <w:top w:w="80" w:type="dxa"/>
              <w:bottom w:w="80" w:type="dxa"/>
              <w:left w:w="120" w:type="dxa"/>
              <w:right w:w="120" w:type="dxa"/>
            </w:tcMar>
          </w:tcPr>
          <w:p>
            <w:pPr>
              <w:jc w:val="left"/>
            </w:pPr>
            <w:r>
              <w:rPr>
                <w:rFonts w:ascii="Times New Roman" w:hAnsi="Times New Roman"/>
                <w:sz w:val="19"/>
              </w:rPr>
              <w:t>Enkripsi end-to-end pada seluruh pertukaran data antara klien mobile dan cloud server.</w:t>
            </w:r>
          </w:p>
        </w:tc>
      </w:tr>
    </w:tbl>
    <w:p>
      <w:pPr>
        <w:spacing w:after="160"/>
      </w:pPr>
    </w:p>
    <w:p>
      <w:pPr>
        <w:keepNext/>
        <w:spacing w:before="240" w:after="80"/>
      </w:pPr>
      <w:r>
        <w:rPr>
          <w:rFonts w:ascii="Times New Roman" w:hAnsi="Times New Roman"/>
          <w:b/>
          <w:color w:val="000000"/>
          <w:sz w:val="23"/>
        </w:rPr>
        <w:t>2.3 Mode Operasional Ganda</w:t>
      </w:r>
    </w:p>
    <w:p>
      <w:pPr>
        <w:spacing w:after="160" w:line="312" w:lineRule="auto"/>
        <w:jc w:val="both"/>
      </w:pPr>
      <w:r>
        <w:rPr>
          <w:rFonts w:ascii="Times New Roman" w:hAnsi="Times New Roman"/>
          <w:sz w:val="22"/>
        </w:rPr>
        <w:t>Aplikasi LabInventory dirancang adaptif dengan menyediakan dua mode operasional:</w:t>
      </w:r>
    </w:p>
    <w:p>
      <w:pPr>
        <w:pStyle w:val="ListBullet"/>
        <w:spacing w:after="80" w:line="288" w:lineRule="auto"/>
        <w:jc w:val="both"/>
      </w:pPr>
      <w:r>
        <w:rPr>
          <w:rFonts w:ascii="Times New Roman" w:hAnsi="Times New Roman"/>
          <w:b/>
          <w:sz w:val="22"/>
        </w:rPr>
        <w:t xml:space="preserve">1. Mode Live Operasional: </w:t>
      </w:r>
      <w:r>
        <w:rPr>
          <w:rFonts w:ascii="Times New Roman" w:hAnsi="Times New Roman"/>
          <w:sz w:val="22"/>
        </w:rPr>
        <w:t>Aplikasi terhubung langsung ke endpoint Supabase Cloud via HTTPS. Kegagalan jaringan ditangani oleh timeout guard 4 detik dengan pesan error yang informatif tanpa memalsukan data operasional.</w:t>
      </w:r>
    </w:p>
    <w:p>
      <w:pPr>
        <w:pStyle w:val="ListBullet"/>
        <w:spacing w:after="80" w:line="288" w:lineRule="auto"/>
        <w:jc w:val="both"/>
      </w:pPr>
      <w:r>
        <w:rPr>
          <w:rFonts w:ascii="Times New Roman" w:hAnsi="Times New Roman"/>
          <w:b/>
          <w:sz w:val="22"/>
        </w:rPr>
        <w:t xml:space="preserve">2. Mode Demo In-Memory: </w:t>
      </w:r>
      <w:r>
        <w:rPr>
          <w:rFonts w:ascii="Times New Roman" w:hAnsi="Times New Roman"/>
          <w:sz w:val="22"/>
        </w:rPr>
        <w:t>Disediakan tombol khusus 'Masuk Mode Demo (Tanpa Akun)' pada halaman login. Mode ini menggunakan mock in-memory repository independen untuk memfasilitasi penilaian visual dosen tanpa memerlukan koneksi internet.</w:t>
      </w:r>
    </w:p>
    <w:p>
      <w:pPr>
        <w:keepNext/>
        <w:spacing w:before="280" w:after="40"/>
        <w:jc w:val="center"/>
      </w:pPr>
      <w:r>
        <w:rPr>
          <w:rFonts w:ascii="Times New Roman" w:hAnsi="Times New Roman"/>
          <w:b/>
          <w:color w:val="000000"/>
          <w:sz w:val="26"/>
        </w:rPr>
        <w:t>BAB III</w:t>
      </w:r>
    </w:p>
    <w:p>
      <w:pPr>
        <w:keepNext/>
        <w:spacing w:after="280"/>
        <w:jc w:val="center"/>
      </w:pPr>
      <w:r>
        <w:rPr>
          <w:rFonts w:ascii="Times New Roman" w:hAnsi="Times New Roman"/>
          <w:b/>
          <w:color w:val="000000"/>
          <w:sz w:val="26"/>
        </w:rPr>
        <w:t>SPESIFIKASI PENGGUNA DAN USE CASE</w:t>
      </w:r>
    </w:p>
    <w:p>
      <w:pPr>
        <w:keepNext/>
        <w:spacing w:before="240" w:after="80"/>
      </w:pPr>
      <w:r>
        <w:rPr>
          <w:rFonts w:ascii="Times New Roman" w:hAnsi="Times New Roman"/>
          <w:b/>
          <w:color w:val="000000"/>
          <w:sz w:val="23"/>
        </w:rPr>
        <w:t>3.1 Karakteristik Pengguna &amp; Matriks Hak Akses</w:t>
      </w:r>
    </w:p>
    <w:p>
      <w:pPr>
        <w:spacing w:after="160" w:line="312" w:lineRule="auto"/>
        <w:jc w:val="both"/>
      </w:pPr>
      <w:r>
        <w:rPr>
          <w:rFonts w:ascii="Times New Roman" w:hAnsi="Times New Roman"/>
          <w:sz w:val="22"/>
        </w:rPr>
        <w:t>Sistem melayani dua aktor utama dengan hak akses yang terisolasi secara ketat oleh database engine:</w:t>
      </w:r>
    </w:p>
    <w:p>
      <w:pPr>
        <w:keepNext/>
        <w:spacing w:before="160" w:after="80"/>
      </w:pPr>
      <w:r>
        <w:rPr>
          <w:rFonts w:ascii="Times New Roman" w:hAnsi="Times New Roman"/>
          <w:b/>
          <w:sz w:val="21"/>
        </w:rPr>
        <w:t>Tabel 3.1: Matriks Peran Pengguna dan Hak Akses Sistem</w:t>
      </w:r>
    </w:p>
    <w:tbl>
      <w:tblPr>
        <w:tblW w:type="auto" w:w="0"/>
        <w:jc w:val="center"/>
        <w:tblLook w:firstColumn="1" w:firstRow="1" w:lastColumn="0" w:lastRow="0" w:noHBand="0" w:noVBand="1" w:val="04A0"/>
        <w:tblBorders>
          <w:top w:val="single" w:sz="12" w:space="0" w:color="000000"/>
          <w:left w:val="none"/>
          <w:bottom w:val="single" w:sz="12" w:space="0" w:color="000000"/>
          <w:right w:val="none"/>
          <w:insideH w:val="single" w:sz="4" w:space="0" w:color="CCCCCC"/>
          <w:insideV w:val="none"/>
        </w:tblBorders>
      </w:tblPr>
      <w:tblGrid>
        <w:gridCol w:w="3034"/>
        <w:gridCol w:w="3034"/>
        <w:gridCol w:w="3034"/>
      </w:tblGrid>
      <w:tr>
        <w:tc>
          <w:tcPr>
            <w:tcW w:type="dxa" w:w="2016"/>
            <w:shd w:fill="1E3A8A"/>
            <w:tcMar>
              <w:top w:w="100" w:type="dxa"/>
              <w:bottom w:w="100" w:type="dxa"/>
              <w:left w:w="120" w:type="dxa"/>
              <w:right w:w="120" w:type="dxa"/>
            </w:tcMar>
          </w:tcPr>
          <w:p>
            <w:pPr>
              <w:jc w:val="center"/>
            </w:pPr>
            <w:r>
              <w:rPr>
                <w:rFonts w:ascii="Times New Roman" w:hAnsi="Times New Roman"/>
                <w:b/>
                <w:color w:val="FFFFFF"/>
                <w:sz w:val="20"/>
              </w:rPr>
              <w:t>Aktor Pengguna</w:t>
            </w:r>
          </w:p>
        </w:tc>
        <w:tc>
          <w:tcPr>
            <w:tcW w:type="dxa" w:w="3312"/>
            <w:shd w:fill="1E3A8A"/>
            <w:tcMar>
              <w:top w:w="100" w:type="dxa"/>
              <w:bottom w:w="100" w:type="dxa"/>
              <w:left w:w="120" w:type="dxa"/>
              <w:right w:w="120" w:type="dxa"/>
            </w:tcMar>
          </w:tcPr>
          <w:p>
            <w:pPr>
              <w:jc w:val="center"/>
            </w:pPr>
            <w:r>
              <w:rPr>
                <w:rFonts w:ascii="Times New Roman" w:hAnsi="Times New Roman"/>
                <w:b/>
                <w:color w:val="FFFFFF"/>
                <w:sz w:val="20"/>
              </w:rPr>
              <w:t>Karakteristik &amp; Profil</w:t>
            </w:r>
          </w:p>
        </w:tc>
        <w:tc>
          <w:tcPr>
            <w:tcW w:type="dxa" w:w="4752"/>
            <w:shd w:fill="1E3A8A"/>
            <w:tcMar>
              <w:top w:w="100" w:type="dxa"/>
              <w:bottom w:w="100" w:type="dxa"/>
              <w:left w:w="120" w:type="dxa"/>
              <w:right w:w="120" w:type="dxa"/>
            </w:tcMar>
          </w:tcPr>
          <w:p>
            <w:pPr>
              <w:jc w:val="center"/>
            </w:pPr>
            <w:r>
              <w:rPr>
                <w:rFonts w:ascii="Times New Roman" w:hAnsi="Times New Roman"/>
                <w:b/>
                <w:color w:val="FFFFFF"/>
                <w:sz w:val="20"/>
              </w:rPr>
              <w:t>Kewenangan / Hak Akses Sistem</w:t>
            </w:r>
          </w:p>
        </w:tc>
      </w:tr>
      <w:tr>
        <w:tc>
          <w:tcPr>
            <w:tcW w:type="dxa" w:w="2016"/>
            <w:shd w:fill="FFFFFF"/>
            <w:tcMar>
              <w:top w:w="80" w:type="dxa"/>
              <w:bottom w:w="80" w:type="dxa"/>
              <w:left w:w="120" w:type="dxa"/>
              <w:right w:w="120" w:type="dxa"/>
            </w:tcMar>
          </w:tcPr>
          <w:p>
            <w:pPr>
              <w:jc w:val="center"/>
            </w:pPr>
            <w:r>
              <w:rPr>
                <w:rFonts w:ascii="Times New Roman" w:hAnsi="Times New Roman"/>
                <w:sz w:val="19"/>
              </w:rPr>
              <w:t>Mahasiswa (`student`)</w:t>
            </w:r>
          </w:p>
        </w:tc>
        <w:tc>
          <w:tcPr>
            <w:tcW w:type="dxa" w:w="3312"/>
            <w:shd w:fill="FFFFFF"/>
            <w:tcMar>
              <w:top w:w="80" w:type="dxa"/>
              <w:bottom w:w="80" w:type="dxa"/>
              <w:left w:w="120" w:type="dxa"/>
              <w:right w:w="120" w:type="dxa"/>
            </w:tcMar>
          </w:tcPr>
          <w:p>
            <w:pPr>
              <w:jc w:val="left"/>
            </w:pPr>
            <w:r>
              <w:rPr>
                <w:rFonts w:ascii="Times New Roman" w:hAnsi="Times New Roman"/>
                <w:sz w:val="19"/>
              </w:rPr>
              <w:t>Mahasiswa aktif PTI FKIP Unila yang terdaftar di sistem perkuliahan praktikum.</w:t>
            </w:r>
          </w:p>
        </w:tc>
        <w:tc>
          <w:tcPr>
            <w:tcW w:type="dxa" w:w="4752"/>
            <w:shd w:fill="FFFFFF"/>
            <w:tcMar>
              <w:top w:w="80" w:type="dxa"/>
              <w:bottom w:w="80" w:type="dxa"/>
              <w:left w:w="120" w:type="dxa"/>
              <w:right w:w="120" w:type="dxa"/>
            </w:tcMar>
          </w:tcPr>
          <w:p>
            <w:pPr>
              <w:jc w:val="left"/>
            </w:pPr>
            <w:r>
              <w:rPr>
                <w:rFonts w:ascii="Times New Roman" w:hAnsi="Times New Roman"/>
                <w:sz w:val="19"/>
              </w:rPr>
              <w:t>Melihat katalog alat aktif, cek stok live, mengirim formulir permohonan pinjam, melihat riwayat transaksi sendiri.</w:t>
            </w:r>
          </w:p>
        </w:tc>
      </w:tr>
      <w:tr>
        <w:tc>
          <w:tcPr>
            <w:tcW w:type="dxa" w:w="2016"/>
            <w:shd w:fill="F1F5F9"/>
            <w:tcMar>
              <w:top w:w="80" w:type="dxa"/>
              <w:bottom w:w="80" w:type="dxa"/>
              <w:left w:w="120" w:type="dxa"/>
              <w:right w:w="120" w:type="dxa"/>
            </w:tcMar>
          </w:tcPr>
          <w:p>
            <w:pPr>
              <w:jc w:val="center"/>
            </w:pPr>
            <w:r>
              <w:rPr>
                <w:rFonts w:ascii="Times New Roman" w:hAnsi="Times New Roman"/>
                <w:sz w:val="19"/>
              </w:rPr>
              <w:t>Laboran (`admin`)</w:t>
            </w:r>
          </w:p>
        </w:tc>
        <w:tc>
          <w:tcPr>
            <w:tcW w:type="dxa" w:w="3312"/>
            <w:shd w:fill="F1F5F9"/>
            <w:tcMar>
              <w:top w:w="80" w:type="dxa"/>
              <w:bottom w:w="80" w:type="dxa"/>
              <w:left w:w="120" w:type="dxa"/>
              <w:right w:w="120" w:type="dxa"/>
            </w:tcMar>
          </w:tcPr>
          <w:p>
            <w:pPr>
              <w:jc w:val="left"/>
            </w:pPr>
            <w:r>
              <w:rPr>
                <w:rFonts w:ascii="Times New Roman" w:hAnsi="Times New Roman"/>
                <w:sz w:val="19"/>
              </w:rPr>
              <w:t>Pengelola laboratorium komputer yang bertanggung jawab atas aset dan tata tertib praktikum.</w:t>
            </w:r>
          </w:p>
        </w:tc>
        <w:tc>
          <w:tcPr>
            <w:tcW w:type="dxa" w:w="4752"/>
            <w:shd w:fill="F1F5F9"/>
            <w:tcMar>
              <w:top w:w="80" w:type="dxa"/>
              <w:bottom w:w="80" w:type="dxa"/>
              <w:left w:w="120" w:type="dxa"/>
              <w:right w:w="120" w:type="dxa"/>
            </w:tcMar>
          </w:tcPr>
          <w:p>
            <w:pPr>
              <w:jc w:val="left"/>
            </w:pPr>
            <w:r>
              <w:rPr>
                <w:rFonts w:ascii="Times New Roman" w:hAnsi="Times New Roman"/>
                <w:sz w:val="19"/>
              </w:rPr>
              <w:t>Melihat dashboard metrik lab, menyetujui/menolak pengajuan, menginput inventaris alat baru, memproses pengembalian &amp; cek fisik, melihat audit log.</w:t>
            </w:r>
          </w:p>
        </w:tc>
      </w:tr>
    </w:tbl>
    <w:p>
      <w:pPr>
        <w:spacing w:after="160"/>
      </w:pPr>
    </w:p>
    <w:p>
      <w:pPr>
        <w:keepNext/>
        <w:spacing w:before="240" w:after="80"/>
      </w:pPr>
      <w:r>
        <w:rPr>
          <w:rFonts w:ascii="Times New Roman" w:hAnsi="Times New Roman"/>
          <w:b/>
          <w:color w:val="000000"/>
          <w:sz w:val="23"/>
        </w:rPr>
        <w:t>3.2 Diagram Use Case Sistem</w:t>
      </w:r>
    </w:p>
    <w:p>
      <w:pPr>
        <w:spacing w:after="160" w:line="312" w:lineRule="auto"/>
        <w:jc w:val="both"/>
      </w:pPr>
      <w:r>
        <w:rPr>
          <w:rFonts w:ascii="Times New Roman" w:hAnsi="Times New Roman"/>
          <w:sz w:val="22"/>
        </w:rPr>
        <w:t>Hubungan fungsional antara aktor pengguna dengan fungsionalitas sistem diilustrasikan pada Diagram Use Case berikut:</w:t>
      </w:r>
    </w:p>
    <w:p>
      <w:pPr>
        <w:keepNext/>
        <w:spacing w:before="200" w:after="80"/>
        <w:jc w:val="center"/>
      </w:pPr>
      <w:r>
        <w:drawing>
          <wp:inline xmlns:a="http://schemas.openxmlformats.org/drawingml/2006/main" xmlns:pic="http://schemas.openxmlformats.org/drawingml/2006/picture">
            <wp:extent cx="4937760" cy="2962656"/>
            <wp:docPr id="3" name="Picture 3"/>
            <wp:cNvGraphicFramePr>
              <a:graphicFrameLocks noChangeAspect="1"/>
            </wp:cNvGraphicFramePr>
            <a:graphic>
              <a:graphicData uri="http://schemas.openxmlformats.org/drawingml/2006/picture">
                <pic:pic>
                  <pic:nvPicPr>
                    <pic:cNvPr id="0" name="diagram_usecase_sistem.png"/>
                    <pic:cNvPicPr/>
                  </pic:nvPicPr>
                  <pic:blipFill>
                    <a:blip r:embed="rId11"/>
                    <a:stretch>
                      <a:fillRect/>
                    </a:stretch>
                  </pic:blipFill>
                  <pic:spPr>
                    <a:xfrm>
                      <a:off x="0" y="0"/>
                      <a:ext cx="4937760" cy="2962656"/>
                    </a:xfrm>
                    <a:prstGeom prst="rect"/>
                  </pic:spPr>
                </pic:pic>
              </a:graphicData>
            </a:graphic>
          </wp:inline>
        </w:drawing>
      </w:r>
    </w:p>
    <w:p>
      <w:pPr>
        <w:spacing w:after="240"/>
        <w:jc w:val="center"/>
      </w:pPr>
      <w:r>
        <w:rPr>
          <w:rFonts w:ascii="Times New Roman" w:hAnsi="Times New Roman"/>
          <w:i/>
          <w:sz w:val="20"/>
        </w:rPr>
        <w:t>Gambar 3.1: Diagram Use Case &amp; Pembagian Peran Aplikasi Mobile LabInventory</w:t>
      </w:r>
    </w:p>
    <w:p>
      <w:pPr>
        <w:keepNext/>
        <w:spacing w:before="240" w:after="80"/>
      </w:pPr>
      <w:r>
        <w:rPr>
          <w:rFonts w:ascii="Times New Roman" w:hAnsi="Times New Roman"/>
          <w:b/>
          <w:color w:val="000000"/>
          <w:sz w:val="23"/>
        </w:rPr>
        <w:t>3.3 Deskripsi Rinci 7 Use Case Pokok</w:t>
      </w:r>
    </w:p>
    <w:p>
      <w:pPr>
        <w:spacing w:after="160" w:line="312" w:lineRule="auto"/>
        <w:jc w:val="both"/>
      </w:pPr>
      <w:r>
        <w:rPr>
          <w:rFonts w:ascii="Times New Roman" w:hAnsi="Times New Roman"/>
          <w:sz w:val="22"/>
        </w:rPr>
        <w:t>Berikut dijabarkan rincian spesifikasi alur kerja untuk ketujuh use case pokok mengikuti format baku IEEE:</w:t>
      </w:r>
    </w:p>
    <w:p>
      <w:pPr>
        <w:keepNext/>
        <w:spacing w:before="160" w:after="80"/>
      </w:pPr>
      <w:r>
        <w:rPr>
          <w:rFonts w:ascii="Times New Roman" w:hAnsi="Times New Roman"/>
          <w:b/>
          <w:sz w:val="21"/>
        </w:rPr>
        <w:t>Tabel 3.2: Matriks Spesifikasi Detail Alur 7 Use Case Pokok</w:t>
      </w:r>
    </w:p>
    <w:tbl>
      <w:tblPr>
        <w:tblW w:type="auto" w:w="0"/>
        <w:jc w:val="center"/>
        <w:tblLook w:firstColumn="1" w:firstRow="1" w:lastColumn="0" w:lastRow="0" w:noHBand="0" w:noVBand="1" w:val="04A0"/>
        <w:tblBorders>
          <w:top w:val="single" w:sz="12" w:space="0" w:color="000000"/>
          <w:left w:val="none"/>
          <w:bottom w:val="single" w:sz="12" w:space="0" w:color="000000"/>
          <w:right w:val="none"/>
          <w:insideH w:val="single" w:sz="4" w:space="0" w:color="CCCCCC"/>
          <w:insideV w:val="none"/>
        </w:tblBorders>
      </w:tblPr>
      <w:tblGrid>
        <w:gridCol w:w="1517"/>
        <w:gridCol w:w="1517"/>
        <w:gridCol w:w="1517"/>
        <w:gridCol w:w="1517"/>
        <w:gridCol w:w="1517"/>
        <w:gridCol w:w="1517"/>
      </w:tblGrid>
      <w:tr>
        <w:tc>
          <w:tcPr>
            <w:tcW w:type="dxa" w:w="864"/>
            <w:shd w:fill="1E3A8A"/>
            <w:tcMar>
              <w:top w:w="100" w:type="dxa"/>
              <w:bottom w:w="100" w:type="dxa"/>
              <w:left w:w="120" w:type="dxa"/>
              <w:right w:w="120" w:type="dxa"/>
            </w:tcMar>
          </w:tcPr>
          <w:p>
            <w:pPr>
              <w:jc w:val="center"/>
            </w:pPr>
            <w:r>
              <w:rPr>
                <w:rFonts w:ascii="Times New Roman" w:hAnsi="Times New Roman"/>
                <w:b/>
                <w:color w:val="FFFFFF"/>
                <w:sz w:val="20"/>
              </w:rPr>
              <w:t>Kode UC</w:t>
            </w:r>
          </w:p>
        </w:tc>
        <w:tc>
          <w:tcPr>
            <w:tcW w:type="dxa" w:w="1728"/>
            <w:shd w:fill="1E3A8A"/>
            <w:tcMar>
              <w:top w:w="100" w:type="dxa"/>
              <w:bottom w:w="100" w:type="dxa"/>
              <w:left w:w="120" w:type="dxa"/>
              <w:right w:w="120" w:type="dxa"/>
            </w:tcMar>
          </w:tcPr>
          <w:p>
            <w:pPr>
              <w:jc w:val="center"/>
            </w:pPr>
            <w:r>
              <w:rPr>
                <w:rFonts w:ascii="Times New Roman" w:hAnsi="Times New Roman"/>
                <w:b/>
                <w:color w:val="FFFFFF"/>
                <w:sz w:val="20"/>
              </w:rPr>
              <w:t>Nama Use Case</w:t>
            </w:r>
          </w:p>
        </w:tc>
        <w:tc>
          <w:tcPr>
            <w:tcW w:type="dxa" w:w="1440"/>
            <w:shd w:fill="1E3A8A"/>
            <w:tcMar>
              <w:top w:w="100" w:type="dxa"/>
              <w:bottom w:w="100" w:type="dxa"/>
              <w:left w:w="120" w:type="dxa"/>
              <w:right w:w="120" w:type="dxa"/>
            </w:tcMar>
          </w:tcPr>
          <w:p>
            <w:pPr>
              <w:jc w:val="center"/>
            </w:pPr>
            <w:r>
              <w:rPr>
                <w:rFonts w:ascii="Times New Roman" w:hAnsi="Times New Roman"/>
                <w:b/>
                <w:color w:val="FFFFFF"/>
                <w:sz w:val="20"/>
              </w:rPr>
              <w:t>Aktor</w:t>
            </w:r>
          </w:p>
        </w:tc>
        <w:tc>
          <w:tcPr>
            <w:tcW w:type="dxa" w:w="1872"/>
            <w:shd w:fill="1E3A8A"/>
            <w:tcMar>
              <w:top w:w="100" w:type="dxa"/>
              <w:bottom w:w="100" w:type="dxa"/>
              <w:left w:w="120" w:type="dxa"/>
              <w:right w:w="120" w:type="dxa"/>
            </w:tcMar>
          </w:tcPr>
          <w:p>
            <w:pPr>
              <w:jc w:val="center"/>
            </w:pPr>
            <w:r>
              <w:rPr>
                <w:rFonts w:ascii="Times New Roman" w:hAnsi="Times New Roman"/>
                <w:b/>
                <w:color w:val="FFFFFF"/>
                <w:sz w:val="20"/>
              </w:rPr>
              <w:t>Preconditions</w:t>
            </w:r>
          </w:p>
        </w:tc>
        <w:tc>
          <w:tcPr>
            <w:tcW w:type="dxa" w:w="2736"/>
            <w:shd w:fill="1E3A8A"/>
            <w:tcMar>
              <w:top w:w="100" w:type="dxa"/>
              <w:bottom w:w="100" w:type="dxa"/>
              <w:left w:w="120" w:type="dxa"/>
              <w:right w:w="120" w:type="dxa"/>
            </w:tcMar>
          </w:tcPr>
          <w:p>
            <w:pPr>
              <w:jc w:val="center"/>
            </w:pPr>
            <w:r>
              <w:rPr>
                <w:rFonts w:ascii="Times New Roman" w:hAnsi="Times New Roman"/>
                <w:b/>
                <w:color w:val="FFFFFF"/>
                <w:sz w:val="20"/>
              </w:rPr>
              <w:t>Alur Utama (Main Flow)</w:t>
            </w:r>
          </w:p>
        </w:tc>
        <w:tc>
          <w:tcPr>
            <w:tcW w:type="dxa" w:w="1440"/>
            <w:shd w:fill="1E3A8A"/>
            <w:tcMar>
              <w:top w:w="100" w:type="dxa"/>
              <w:bottom w:w="100" w:type="dxa"/>
              <w:left w:w="120" w:type="dxa"/>
              <w:right w:w="120" w:type="dxa"/>
            </w:tcMar>
          </w:tcPr>
          <w:p>
            <w:pPr>
              <w:jc w:val="center"/>
            </w:pPr>
            <w:r>
              <w:rPr>
                <w:rFonts w:ascii="Times New Roman" w:hAnsi="Times New Roman"/>
                <w:b/>
                <w:color w:val="FFFFFF"/>
                <w:sz w:val="20"/>
              </w:rPr>
              <w:t>Postconditions</w:t>
            </w:r>
          </w:p>
        </w:tc>
      </w:tr>
      <w:tr>
        <w:tc>
          <w:tcPr>
            <w:tcW w:type="dxa" w:w="864"/>
            <w:shd w:fill="FFFFFF"/>
            <w:tcMar>
              <w:top w:w="80" w:type="dxa"/>
              <w:bottom w:w="80" w:type="dxa"/>
              <w:left w:w="120" w:type="dxa"/>
              <w:right w:w="120" w:type="dxa"/>
            </w:tcMar>
          </w:tcPr>
          <w:p>
            <w:pPr>
              <w:jc w:val="center"/>
            </w:pPr>
            <w:r>
              <w:rPr>
                <w:rFonts w:ascii="Times New Roman" w:hAnsi="Times New Roman"/>
                <w:sz w:val="19"/>
              </w:rPr>
              <w:t>UC-01</w:t>
            </w:r>
          </w:p>
        </w:tc>
        <w:tc>
          <w:tcPr>
            <w:tcW w:type="dxa" w:w="1728"/>
            <w:shd w:fill="FFFFFF"/>
            <w:tcMar>
              <w:top w:w="80" w:type="dxa"/>
              <w:bottom w:w="80" w:type="dxa"/>
              <w:left w:w="120" w:type="dxa"/>
              <w:right w:w="120" w:type="dxa"/>
            </w:tcMar>
          </w:tcPr>
          <w:p>
            <w:pPr>
              <w:jc w:val="left"/>
            </w:pPr>
            <w:r>
              <w:rPr>
                <w:rFonts w:ascii="Times New Roman" w:hAnsi="Times New Roman"/>
                <w:sz w:val="19"/>
              </w:rPr>
              <w:t>Autentikasi Pengguna</w:t>
            </w:r>
          </w:p>
        </w:tc>
        <w:tc>
          <w:tcPr>
            <w:tcW w:type="dxa" w:w="1440"/>
            <w:shd w:fill="FFFFFF"/>
            <w:tcMar>
              <w:top w:w="80" w:type="dxa"/>
              <w:bottom w:w="80" w:type="dxa"/>
              <w:left w:w="120" w:type="dxa"/>
              <w:right w:w="120" w:type="dxa"/>
            </w:tcMar>
          </w:tcPr>
          <w:p>
            <w:pPr>
              <w:jc w:val="left"/>
            </w:pPr>
            <w:r>
              <w:rPr>
                <w:rFonts w:ascii="Times New Roman" w:hAnsi="Times New Roman"/>
                <w:sz w:val="19"/>
              </w:rPr>
              <w:t>Mahasiswa, Laboran</w:t>
            </w:r>
          </w:p>
        </w:tc>
        <w:tc>
          <w:tcPr>
            <w:tcW w:type="dxa" w:w="1872"/>
            <w:shd w:fill="FFFFFF"/>
            <w:tcMar>
              <w:top w:w="80" w:type="dxa"/>
              <w:bottom w:w="80" w:type="dxa"/>
              <w:left w:w="120" w:type="dxa"/>
              <w:right w:w="120" w:type="dxa"/>
            </w:tcMar>
          </w:tcPr>
          <w:p>
            <w:pPr>
              <w:jc w:val="left"/>
            </w:pPr>
            <w:r>
              <w:rPr>
                <w:rFonts w:ascii="Times New Roman" w:hAnsi="Times New Roman"/>
                <w:sz w:val="19"/>
              </w:rPr>
              <w:t>Aplikasi terpasang; akun terdaftar di Supabase.</w:t>
            </w:r>
          </w:p>
        </w:tc>
        <w:tc>
          <w:tcPr>
            <w:tcW w:type="dxa" w:w="2736"/>
            <w:shd w:fill="FFFFFF"/>
            <w:tcMar>
              <w:top w:w="80" w:type="dxa"/>
              <w:bottom w:w="80" w:type="dxa"/>
              <w:left w:w="120" w:type="dxa"/>
              <w:right w:w="120" w:type="dxa"/>
            </w:tcMar>
          </w:tcPr>
          <w:p>
            <w:pPr>
              <w:jc w:val="left"/>
            </w:pPr>
            <w:r>
              <w:rPr>
                <w:rFonts w:ascii="Times New Roman" w:hAnsi="Times New Roman"/>
                <w:sz w:val="19"/>
              </w:rPr>
              <w:t>1. Buka aplikasi -&gt; 2. Input email &amp; kata sandi -&gt; 3. Pilih role -&gt; 4. Tekan Masuk -&gt; 5. Token JWT tervalidasi.</w:t>
            </w:r>
          </w:p>
        </w:tc>
        <w:tc>
          <w:tcPr>
            <w:tcW w:type="dxa" w:w="1440"/>
            <w:shd w:fill="FFFFFF"/>
            <w:tcMar>
              <w:top w:w="80" w:type="dxa"/>
              <w:bottom w:w="80" w:type="dxa"/>
              <w:left w:w="120" w:type="dxa"/>
              <w:right w:w="120" w:type="dxa"/>
            </w:tcMar>
          </w:tcPr>
          <w:p>
            <w:pPr>
              <w:jc w:val="left"/>
            </w:pPr>
            <w:r>
              <w:rPr>
                <w:rFonts w:ascii="Times New Roman" w:hAnsi="Times New Roman"/>
                <w:sz w:val="19"/>
              </w:rPr>
              <w:t>Masuk ke Dashboard sesuai hak akses peran.</w:t>
            </w:r>
          </w:p>
        </w:tc>
      </w:tr>
      <w:tr>
        <w:tc>
          <w:tcPr>
            <w:tcW w:type="dxa" w:w="864"/>
            <w:shd w:fill="F1F5F9"/>
            <w:tcMar>
              <w:top w:w="80" w:type="dxa"/>
              <w:bottom w:w="80" w:type="dxa"/>
              <w:left w:w="120" w:type="dxa"/>
              <w:right w:w="120" w:type="dxa"/>
            </w:tcMar>
          </w:tcPr>
          <w:p>
            <w:pPr>
              <w:jc w:val="center"/>
            </w:pPr>
            <w:r>
              <w:rPr>
                <w:rFonts w:ascii="Times New Roman" w:hAnsi="Times New Roman"/>
                <w:sz w:val="19"/>
              </w:rPr>
              <w:t>UC-02</w:t>
            </w:r>
          </w:p>
        </w:tc>
        <w:tc>
          <w:tcPr>
            <w:tcW w:type="dxa" w:w="1728"/>
            <w:shd w:fill="F1F5F9"/>
            <w:tcMar>
              <w:top w:w="80" w:type="dxa"/>
              <w:bottom w:w="80" w:type="dxa"/>
              <w:left w:w="120" w:type="dxa"/>
              <w:right w:w="120" w:type="dxa"/>
            </w:tcMar>
          </w:tcPr>
          <w:p>
            <w:pPr>
              <w:jc w:val="left"/>
            </w:pPr>
            <w:r>
              <w:rPr>
                <w:rFonts w:ascii="Times New Roman" w:hAnsi="Times New Roman"/>
                <w:sz w:val="19"/>
              </w:rPr>
              <w:t>Pencarian Katalog</w:t>
            </w:r>
          </w:p>
        </w:tc>
        <w:tc>
          <w:tcPr>
            <w:tcW w:type="dxa" w:w="1440"/>
            <w:shd w:fill="F1F5F9"/>
            <w:tcMar>
              <w:top w:w="80" w:type="dxa"/>
              <w:bottom w:w="80" w:type="dxa"/>
              <w:left w:w="120" w:type="dxa"/>
              <w:right w:w="120" w:type="dxa"/>
            </w:tcMar>
          </w:tcPr>
          <w:p>
            <w:pPr>
              <w:jc w:val="left"/>
            </w:pPr>
            <w:r>
              <w:rPr>
                <w:rFonts w:ascii="Times New Roman" w:hAnsi="Times New Roman"/>
                <w:sz w:val="19"/>
              </w:rPr>
              <w:t>Mahasiswa, Laboran</w:t>
            </w:r>
          </w:p>
        </w:tc>
        <w:tc>
          <w:tcPr>
            <w:tcW w:type="dxa" w:w="1872"/>
            <w:shd w:fill="F1F5F9"/>
            <w:tcMar>
              <w:top w:w="80" w:type="dxa"/>
              <w:bottom w:w="80" w:type="dxa"/>
              <w:left w:w="120" w:type="dxa"/>
              <w:right w:w="120" w:type="dxa"/>
            </w:tcMar>
          </w:tcPr>
          <w:p>
            <w:pPr>
              <w:jc w:val="left"/>
            </w:pPr>
            <w:r>
              <w:rPr>
                <w:rFonts w:ascii="Times New Roman" w:hAnsi="Times New Roman"/>
                <w:sz w:val="19"/>
              </w:rPr>
              <w:t>Pengguna telah berada di halaman katalog.</w:t>
            </w:r>
          </w:p>
        </w:tc>
        <w:tc>
          <w:tcPr>
            <w:tcW w:type="dxa" w:w="2736"/>
            <w:shd w:fill="F1F5F9"/>
            <w:tcMar>
              <w:top w:w="80" w:type="dxa"/>
              <w:bottom w:w="80" w:type="dxa"/>
              <w:left w:w="120" w:type="dxa"/>
              <w:right w:w="120" w:type="dxa"/>
            </w:tcMar>
          </w:tcPr>
          <w:p>
            <w:pPr>
              <w:jc w:val="left"/>
            </w:pPr>
            <w:r>
              <w:rPr>
                <w:rFonts w:ascii="Times New Roman" w:hAnsi="Times New Roman"/>
                <w:sz w:val="19"/>
              </w:rPr>
              <w:t>1. Masuk tab Inventaris -&gt; 2. Ketik kata kunci / pilih chip kategori -&gt; 3. Daftar alat tersaring real-time.</w:t>
            </w:r>
          </w:p>
        </w:tc>
        <w:tc>
          <w:tcPr>
            <w:tcW w:type="dxa" w:w="1440"/>
            <w:shd w:fill="F1F5F9"/>
            <w:tcMar>
              <w:top w:w="80" w:type="dxa"/>
              <w:bottom w:w="80" w:type="dxa"/>
              <w:left w:w="120" w:type="dxa"/>
              <w:right w:w="120" w:type="dxa"/>
            </w:tcMar>
          </w:tcPr>
          <w:p>
            <w:pPr>
              <w:jc w:val="left"/>
            </w:pPr>
            <w:r>
              <w:rPr>
                <w:rFonts w:ascii="Times New Roman" w:hAnsi="Times New Roman"/>
                <w:sz w:val="19"/>
              </w:rPr>
              <w:t>Menampilkan daftar alat yang sesuai kriteria.</w:t>
            </w:r>
          </w:p>
        </w:tc>
      </w:tr>
      <w:tr>
        <w:tc>
          <w:tcPr>
            <w:tcW w:type="dxa" w:w="864"/>
            <w:shd w:fill="FFFFFF"/>
            <w:tcMar>
              <w:top w:w="80" w:type="dxa"/>
              <w:bottom w:w="80" w:type="dxa"/>
              <w:left w:w="120" w:type="dxa"/>
              <w:right w:w="120" w:type="dxa"/>
            </w:tcMar>
          </w:tcPr>
          <w:p>
            <w:pPr>
              <w:jc w:val="center"/>
            </w:pPr>
            <w:r>
              <w:rPr>
                <w:rFonts w:ascii="Times New Roman" w:hAnsi="Times New Roman"/>
                <w:sz w:val="19"/>
              </w:rPr>
              <w:t>UC-03</w:t>
            </w:r>
          </w:p>
        </w:tc>
        <w:tc>
          <w:tcPr>
            <w:tcW w:type="dxa" w:w="1728"/>
            <w:shd w:fill="FFFFFF"/>
            <w:tcMar>
              <w:top w:w="80" w:type="dxa"/>
              <w:bottom w:w="80" w:type="dxa"/>
              <w:left w:w="120" w:type="dxa"/>
              <w:right w:w="120" w:type="dxa"/>
            </w:tcMar>
          </w:tcPr>
          <w:p>
            <w:pPr>
              <w:jc w:val="left"/>
            </w:pPr>
            <w:r>
              <w:rPr>
                <w:rFonts w:ascii="Times New Roman" w:hAnsi="Times New Roman"/>
                <w:sz w:val="19"/>
              </w:rPr>
              <w:t>Pengajuan Pinjam</w:t>
            </w:r>
          </w:p>
        </w:tc>
        <w:tc>
          <w:tcPr>
            <w:tcW w:type="dxa" w:w="1440"/>
            <w:shd w:fill="FFFFFF"/>
            <w:tcMar>
              <w:top w:w="80" w:type="dxa"/>
              <w:bottom w:w="80" w:type="dxa"/>
              <w:left w:w="120" w:type="dxa"/>
              <w:right w:w="120" w:type="dxa"/>
            </w:tcMar>
          </w:tcPr>
          <w:p>
            <w:pPr>
              <w:jc w:val="left"/>
            </w:pPr>
            <w:r>
              <w:rPr>
                <w:rFonts w:ascii="Times New Roman" w:hAnsi="Times New Roman"/>
                <w:sz w:val="19"/>
              </w:rPr>
              <w:t>Mahasiswa</w:t>
            </w:r>
          </w:p>
        </w:tc>
        <w:tc>
          <w:tcPr>
            <w:tcW w:type="dxa" w:w="1872"/>
            <w:shd w:fill="FFFFFF"/>
            <w:tcMar>
              <w:top w:w="80" w:type="dxa"/>
              <w:bottom w:w="80" w:type="dxa"/>
              <w:left w:w="120" w:type="dxa"/>
              <w:right w:w="120" w:type="dxa"/>
            </w:tcMar>
          </w:tcPr>
          <w:p>
            <w:pPr>
              <w:jc w:val="left"/>
            </w:pPr>
            <w:r>
              <w:rPr>
                <w:rFonts w:ascii="Times New Roman" w:hAnsi="Times New Roman"/>
                <w:sz w:val="19"/>
              </w:rPr>
              <w:t>Mahasiswa login; stok alat &gt; 0.</w:t>
            </w:r>
          </w:p>
        </w:tc>
        <w:tc>
          <w:tcPr>
            <w:tcW w:type="dxa" w:w="2736"/>
            <w:shd w:fill="FFFFFF"/>
            <w:tcMar>
              <w:top w:w="80" w:type="dxa"/>
              <w:bottom w:w="80" w:type="dxa"/>
              <w:left w:w="120" w:type="dxa"/>
              <w:right w:w="120" w:type="dxa"/>
            </w:tcMar>
          </w:tcPr>
          <w:p>
            <w:pPr>
              <w:jc w:val="left"/>
            </w:pPr>
            <w:r>
              <w:rPr>
                <w:rFonts w:ascii="Times New Roman" w:hAnsi="Times New Roman"/>
                <w:sz w:val="19"/>
              </w:rPr>
              <w:t>1. Pilih alat -&gt; 2. Tentukan jumlah unit -&gt; 3. Pilih rentang tanggal (WIB) -&gt; 4. Isi keperluan -&gt; 5. Kirim pengajuan.</w:t>
            </w:r>
          </w:p>
        </w:tc>
        <w:tc>
          <w:tcPr>
            <w:tcW w:type="dxa" w:w="1440"/>
            <w:shd w:fill="FFFFFF"/>
            <w:tcMar>
              <w:top w:w="80" w:type="dxa"/>
              <w:bottom w:w="80" w:type="dxa"/>
              <w:left w:w="120" w:type="dxa"/>
              <w:right w:w="120" w:type="dxa"/>
            </w:tcMar>
          </w:tcPr>
          <w:p>
            <w:pPr>
              <w:jc w:val="left"/>
            </w:pPr>
            <w:r>
              <w:rPr>
                <w:rFonts w:ascii="Times New Roman" w:hAnsi="Times New Roman"/>
                <w:sz w:val="19"/>
              </w:rPr>
              <w:t>Tiket transaksi tersimpan di database status 'pending'.</w:t>
            </w:r>
          </w:p>
        </w:tc>
      </w:tr>
      <w:tr>
        <w:tc>
          <w:tcPr>
            <w:tcW w:type="dxa" w:w="864"/>
            <w:shd w:fill="F1F5F9"/>
            <w:tcMar>
              <w:top w:w="80" w:type="dxa"/>
              <w:bottom w:w="80" w:type="dxa"/>
              <w:left w:w="120" w:type="dxa"/>
              <w:right w:w="120" w:type="dxa"/>
            </w:tcMar>
          </w:tcPr>
          <w:p>
            <w:pPr>
              <w:jc w:val="center"/>
            </w:pPr>
            <w:r>
              <w:rPr>
                <w:rFonts w:ascii="Times New Roman" w:hAnsi="Times New Roman"/>
                <w:sz w:val="19"/>
              </w:rPr>
              <w:t>UC-04</w:t>
            </w:r>
          </w:p>
        </w:tc>
        <w:tc>
          <w:tcPr>
            <w:tcW w:type="dxa" w:w="1728"/>
            <w:shd w:fill="F1F5F9"/>
            <w:tcMar>
              <w:top w:w="80" w:type="dxa"/>
              <w:bottom w:w="80" w:type="dxa"/>
              <w:left w:w="120" w:type="dxa"/>
              <w:right w:w="120" w:type="dxa"/>
            </w:tcMar>
          </w:tcPr>
          <w:p>
            <w:pPr>
              <w:jc w:val="left"/>
            </w:pPr>
            <w:r>
              <w:rPr>
                <w:rFonts w:ascii="Times New Roman" w:hAnsi="Times New Roman"/>
                <w:sz w:val="19"/>
              </w:rPr>
              <w:t>Persetujuan Pinjam</w:t>
            </w:r>
          </w:p>
        </w:tc>
        <w:tc>
          <w:tcPr>
            <w:tcW w:type="dxa" w:w="1440"/>
            <w:shd w:fill="F1F5F9"/>
            <w:tcMar>
              <w:top w:w="80" w:type="dxa"/>
              <w:bottom w:w="80" w:type="dxa"/>
              <w:left w:w="120" w:type="dxa"/>
              <w:right w:w="120" w:type="dxa"/>
            </w:tcMar>
          </w:tcPr>
          <w:p>
            <w:pPr>
              <w:jc w:val="left"/>
            </w:pPr>
            <w:r>
              <w:rPr>
                <w:rFonts w:ascii="Times New Roman" w:hAnsi="Times New Roman"/>
                <w:sz w:val="19"/>
              </w:rPr>
              <w:t>Laboran</w:t>
            </w:r>
          </w:p>
        </w:tc>
        <w:tc>
          <w:tcPr>
            <w:tcW w:type="dxa" w:w="1872"/>
            <w:shd w:fill="F1F5F9"/>
            <w:tcMar>
              <w:top w:w="80" w:type="dxa"/>
              <w:bottom w:w="80" w:type="dxa"/>
              <w:left w:w="120" w:type="dxa"/>
              <w:right w:w="120" w:type="dxa"/>
            </w:tcMar>
          </w:tcPr>
          <w:p>
            <w:pPr>
              <w:jc w:val="left"/>
            </w:pPr>
            <w:r>
              <w:rPr>
                <w:rFonts w:ascii="Times New Roman" w:hAnsi="Times New Roman"/>
                <w:sz w:val="19"/>
              </w:rPr>
              <w:t>Pengajuan berstatus 'pending'; Laboran login.</w:t>
            </w:r>
          </w:p>
        </w:tc>
        <w:tc>
          <w:tcPr>
            <w:tcW w:type="dxa" w:w="2736"/>
            <w:shd w:fill="F1F5F9"/>
            <w:tcMar>
              <w:top w:w="80" w:type="dxa"/>
              <w:bottom w:w="80" w:type="dxa"/>
              <w:left w:w="120" w:type="dxa"/>
              <w:right w:w="120" w:type="dxa"/>
            </w:tcMar>
          </w:tcPr>
          <w:p>
            <w:pPr>
              <w:jc w:val="left"/>
            </w:pPr>
            <w:r>
              <w:rPr>
                <w:rFonts w:ascii="Times New Roman" w:hAnsi="Times New Roman"/>
                <w:sz w:val="19"/>
              </w:rPr>
              <w:t>1. Buka tab Pengajuan -&gt; 2. Tinjau rincian peminjam -&gt; 3. Klik 'Setujui' -&gt; 4. Eksekusi RPC approve_borrowing().</w:t>
            </w:r>
          </w:p>
        </w:tc>
        <w:tc>
          <w:tcPr>
            <w:tcW w:type="dxa" w:w="1440"/>
            <w:shd w:fill="F1F5F9"/>
            <w:tcMar>
              <w:top w:w="80" w:type="dxa"/>
              <w:bottom w:w="80" w:type="dxa"/>
              <w:left w:w="120" w:type="dxa"/>
              <w:right w:w="120" w:type="dxa"/>
            </w:tcMar>
          </w:tcPr>
          <w:p>
            <w:pPr>
              <w:jc w:val="left"/>
            </w:pPr>
            <w:r>
              <w:rPr>
                <w:rFonts w:ascii="Times New Roman" w:hAnsi="Times New Roman"/>
                <w:sz w:val="19"/>
              </w:rPr>
              <w:t>Status menjadi 'approved'; stok live alat berkurang otomatis.</w:t>
            </w:r>
          </w:p>
        </w:tc>
      </w:tr>
      <w:tr>
        <w:tc>
          <w:tcPr>
            <w:tcW w:type="dxa" w:w="864"/>
            <w:shd w:fill="FFFFFF"/>
            <w:tcMar>
              <w:top w:w="80" w:type="dxa"/>
              <w:bottom w:w="80" w:type="dxa"/>
              <w:left w:w="120" w:type="dxa"/>
              <w:right w:w="120" w:type="dxa"/>
            </w:tcMar>
          </w:tcPr>
          <w:p>
            <w:pPr>
              <w:jc w:val="center"/>
            </w:pPr>
            <w:r>
              <w:rPr>
                <w:rFonts w:ascii="Times New Roman" w:hAnsi="Times New Roman"/>
                <w:sz w:val="19"/>
              </w:rPr>
              <w:t>UC-05</w:t>
            </w:r>
          </w:p>
        </w:tc>
        <w:tc>
          <w:tcPr>
            <w:tcW w:type="dxa" w:w="1728"/>
            <w:shd w:fill="FFFFFF"/>
            <w:tcMar>
              <w:top w:w="80" w:type="dxa"/>
              <w:bottom w:w="80" w:type="dxa"/>
              <w:left w:w="120" w:type="dxa"/>
              <w:right w:w="120" w:type="dxa"/>
            </w:tcMar>
          </w:tcPr>
          <w:p>
            <w:pPr>
              <w:jc w:val="left"/>
            </w:pPr>
            <w:r>
              <w:rPr>
                <w:rFonts w:ascii="Times New Roman" w:hAnsi="Times New Roman"/>
                <w:sz w:val="19"/>
              </w:rPr>
              <w:t>Pengembalian Alat</w:t>
            </w:r>
          </w:p>
        </w:tc>
        <w:tc>
          <w:tcPr>
            <w:tcW w:type="dxa" w:w="1440"/>
            <w:shd w:fill="FFFFFF"/>
            <w:tcMar>
              <w:top w:w="80" w:type="dxa"/>
              <w:bottom w:w="80" w:type="dxa"/>
              <w:left w:w="120" w:type="dxa"/>
              <w:right w:w="120" w:type="dxa"/>
            </w:tcMar>
          </w:tcPr>
          <w:p>
            <w:pPr>
              <w:jc w:val="left"/>
            </w:pPr>
            <w:r>
              <w:rPr>
                <w:rFonts w:ascii="Times New Roman" w:hAnsi="Times New Roman"/>
                <w:sz w:val="19"/>
              </w:rPr>
              <w:t>Laboran</w:t>
            </w:r>
          </w:p>
        </w:tc>
        <w:tc>
          <w:tcPr>
            <w:tcW w:type="dxa" w:w="1872"/>
            <w:shd w:fill="FFFFFF"/>
            <w:tcMar>
              <w:top w:w="80" w:type="dxa"/>
              <w:bottom w:w="80" w:type="dxa"/>
              <w:left w:w="120" w:type="dxa"/>
              <w:right w:w="120" w:type="dxa"/>
            </w:tcMar>
          </w:tcPr>
          <w:p>
            <w:pPr>
              <w:jc w:val="left"/>
            </w:pPr>
            <w:r>
              <w:rPr>
                <w:rFonts w:ascii="Times New Roman" w:hAnsi="Times New Roman"/>
                <w:sz w:val="19"/>
              </w:rPr>
              <w:t>Peminjaman berstatus 'approved'; alat dikembalikan.</w:t>
            </w:r>
          </w:p>
        </w:tc>
        <w:tc>
          <w:tcPr>
            <w:tcW w:type="dxa" w:w="2736"/>
            <w:shd w:fill="FFFFFF"/>
            <w:tcMar>
              <w:top w:w="80" w:type="dxa"/>
              <w:bottom w:w="80" w:type="dxa"/>
              <w:left w:w="120" w:type="dxa"/>
              <w:right w:w="120" w:type="dxa"/>
            </w:tcMar>
          </w:tcPr>
          <w:p>
            <w:pPr>
              <w:jc w:val="left"/>
            </w:pPr>
            <w:r>
              <w:rPr>
                <w:rFonts w:ascii="Times New Roman" w:hAnsi="Times New Roman"/>
                <w:sz w:val="19"/>
              </w:rPr>
              <w:t>1. Buka aksi Pengembalian -&gt; 2. Pilih transaksi -&gt; 3. Pilih kondisi (Baik/Rusak) -&gt; 4. Isi catatan -&gt; 5. Konfirmasi.</w:t>
            </w:r>
          </w:p>
        </w:tc>
        <w:tc>
          <w:tcPr>
            <w:tcW w:type="dxa" w:w="1440"/>
            <w:shd w:fill="FFFFFF"/>
            <w:tcMar>
              <w:top w:w="80" w:type="dxa"/>
              <w:bottom w:w="80" w:type="dxa"/>
              <w:left w:w="120" w:type="dxa"/>
              <w:right w:w="120" w:type="dxa"/>
            </w:tcMar>
          </w:tcPr>
          <w:p>
            <w:pPr>
              <w:jc w:val="left"/>
            </w:pPr>
            <w:r>
              <w:rPr>
                <w:rFonts w:ascii="Times New Roman" w:hAnsi="Times New Roman"/>
                <w:sz w:val="19"/>
              </w:rPr>
              <w:t>Status menjadi 'returned'; stok siap pakai / stok rusak disesuaikan.</w:t>
            </w:r>
          </w:p>
        </w:tc>
      </w:tr>
      <w:tr>
        <w:tc>
          <w:tcPr>
            <w:tcW w:type="dxa" w:w="864"/>
            <w:shd w:fill="F1F5F9"/>
            <w:tcMar>
              <w:top w:w="80" w:type="dxa"/>
              <w:bottom w:w="80" w:type="dxa"/>
              <w:left w:w="120" w:type="dxa"/>
              <w:right w:w="120" w:type="dxa"/>
            </w:tcMar>
          </w:tcPr>
          <w:p>
            <w:pPr>
              <w:jc w:val="center"/>
            </w:pPr>
            <w:r>
              <w:rPr>
                <w:rFonts w:ascii="Times New Roman" w:hAnsi="Times New Roman"/>
                <w:sz w:val="19"/>
              </w:rPr>
              <w:t>UC-06</w:t>
            </w:r>
          </w:p>
        </w:tc>
        <w:tc>
          <w:tcPr>
            <w:tcW w:type="dxa" w:w="1728"/>
            <w:shd w:fill="F1F5F9"/>
            <w:tcMar>
              <w:top w:w="80" w:type="dxa"/>
              <w:bottom w:w="80" w:type="dxa"/>
              <w:left w:w="120" w:type="dxa"/>
              <w:right w:w="120" w:type="dxa"/>
            </w:tcMar>
          </w:tcPr>
          <w:p>
            <w:pPr>
              <w:jc w:val="left"/>
            </w:pPr>
            <w:r>
              <w:rPr>
                <w:rFonts w:ascii="Times New Roman" w:hAnsi="Times New Roman"/>
                <w:sz w:val="19"/>
              </w:rPr>
              <w:t>Pendaftaran Alat</w:t>
            </w:r>
          </w:p>
        </w:tc>
        <w:tc>
          <w:tcPr>
            <w:tcW w:type="dxa" w:w="1440"/>
            <w:shd w:fill="F1F5F9"/>
            <w:tcMar>
              <w:top w:w="80" w:type="dxa"/>
              <w:bottom w:w="80" w:type="dxa"/>
              <w:left w:w="120" w:type="dxa"/>
              <w:right w:w="120" w:type="dxa"/>
            </w:tcMar>
          </w:tcPr>
          <w:p>
            <w:pPr>
              <w:jc w:val="left"/>
            </w:pPr>
            <w:r>
              <w:rPr>
                <w:rFonts w:ascii="Times New Roman" w:hAnsi="Times New Roman"/>
                <w:sz w:val="19"/>
              </w:rPr>
              <w:t>Laboran</w:t>
            </w:r>
          </w:p>
        </w:tc>
        <w:tc>
          <w:tcPr>
            <w:tcW w:type="dxa" w:w="1872"/>
            <w:shd w:fill="F1F5F9"/>
            <w:tcMar>
              <w:top w:w="80" w:type="dxa"/>
              <w:bottom w:w="80" w:type="dxa"/>
              <w:left w:w="120" w:type="dxa"/>
              <w:right w:w="120" w:type="dxa"/>
            </w:tcMar>
          </w:tcPr>
          <w:p>
            <w:pPr>
              <w:jc w:val="left"/>
            </w:pPr>
            <w:r>
              <w:rPr>
                <w:rFonts w:ascii="Times New Roman" w:hAnsi="Times New Roman"/>
                <w:sz w:val="19"/>
              </w:rPr>
              <w:t>Laboran login; memegang master data alat baru.</w:t>
            </w:r>
          </w:p>
        </w:tc>
        <w:tc>
          <w:tcPr>
            <w:tcW w:type="dxa" w:w="2736"/>
            <w:shd w:fill="F1F5F9"/>
            <w:tcMar>
              <w:top w:w="80" w:type="dxa"/>
              <w:bottom w:w="80" w:type="dxa"/>
              <w:left w:w="120" w:type="dxa"/>
              <w:right w:w="120" w:type="dxa"/>
            </w:tcMar>
          </w:tcPr>
          <w:p>
            <w:pPr>
              <w:jc w:val="left"/>
            </w:pPr>
            <w:r>
              <w:rPr>
                <w:rFonts w:ascii="Times New Roman" w:hAnsi="Times New Roman"/>
                <w:sz w:val="19"/>
              </w:rPr>
              <w:t>1. Tekan tombol Tambah Barang -&gt; 2. Input nama, kategori, kondisi, stok, lokasi -&gt; 3. Simpan data.</w:t>
            </w:r>
          </w:p>
        </w:tc>
        <w:tc>
          <w:tcPr>
            <w:tcW w:type="dxa" w:w="1440"/>
            <w:shd w:fill="F1F5F9"/>
            <w:tcMar>
              <w:top w:w="80" w:type="dxa"/>
              <w:bottom w:w="80" w:type="dxa"/>
              <w:left w:w="120" w:type="dxa"/>
              <w:right w:w="120" w:type="dxa"/>
            </w:tcMar>
          </w:tcPr>
          <w:p>
            <w:pPr>
              <w:jc w:val="left"/>
            </w:pPr>
            <w:r>
              <w:rPr>
                <w:rFonts w:ascii="Times New Roman" w:hAnsi="Times New Roman"/>
                <w:sz w:val="19"/>
              </w:rPr>
              <w:t>Baris baru tersimpan di tabel items dengan kode unik otomatis.</w:t>
            </w:r>
          </w:p>
        </w:tc>
      </w:tr>
      <w:tr>
        <w:tc>
          <w:tcPr>
            <w:tcW w:type="dxa" w:w="864"/>
            <w:shd w:fill="FFFFFF"/>
            <w:tcMar>
              <w:top w:w="80" w:type="dxa"/>
              <w:bottom w:w="80" w:type="dxa"/>
              <w:left w:w="120" w:type="dxa"/>
              <w:right w:w="120" w:type="dxa"/>
            </w:tcMar>
          </w:tcPr>
          <w:p>
            <w:pPr>
              <w:jc w:val="center"/>
            </w:pPr>
            <w:r>
              <w:rPr>
                <w:rFonts w:ascii="Times New Roman" w:hAnsi="Times New Roman"/>
                <w:sz w:val="19"/>
              </w:rPr>
              <w:t>UC-07</w:t>
            </w:r>
          </w:p>
        </w:tc>
        <w:tc>
          <w:tcPr>
            <w:tcW w:type="dxa" w:w="1728"/>
            <w:shd w:fill="FFFFFF"/>
            <w:tcMar>
              <w:top w:w="80" w:type="dxa"/>
              <w:bottom w:w="80" w:type="dxa"/>
              <w:left w:w="120" w:type="dxa"/>
              <w:right w:w="120" w:type="dxa"/>
            </w:tcMar>
          </w:tcPr>
          <w:p>
            <w:pPr>
              <w:jc w:val="left"/>
            </w:pPr>
            <w:r>
              <w:rPr>
                <w:rFonts w:ascii="Times New Roman" w:hAnsi="Times New Roman"/>
                <w:sz w:val="19"/>
              </w:rPr>
              <w:t>Audit Log Riwayat</w:t>
            </w:r>
          </w:p>
        </w:tc>
        <w:tc>
          <w:tcPr>
            <w:tcW w:type="dxa" w:w="1440"/>
            <w:shd w:fill="FFFFFF"/>
            <w:tcMar>
              <w:top w:w="80" w:type="dxa"/>
              <w:bottom w:w="80" w:type="dxa"/>
              <w:left w:w="120" w:type="dxa"/>
              <w:right w:w="120" w:type="dxa"/>
            </w:tcMar>
          </w:tcPr>
          <w:p>
            <w:pPr>
              <w:jc w:val="left"/>
            </w:pPr>
            <w:r>
              <w:rPr>
                <w:rFonts w:ascii="Times New Roman" w:hAnsi="Times New Roman"/>
                <w:sz w:val="19"/>
              </w:rPr>
              <w:t>Laboran, Mahasiswa</w:t>
            </w:r>
          </w:p>
        </w:tc>
        <w:tc>
          <w:tcPr>
            <w:tcW w:type="dxa" w:w="1872"/>
            <w:shd w:fill="FFFFFF"/>
            <w:tcMar>
              <w:top w:w="80" w:type="dxa"/>
              <w:bottom w:w="80" w:type="dxa"/>
              <w:left w:w="120" w:type="dxa"/>
              <w:right w:w="120" w:type="dxa"/>
            </w:tcMar>
          </w:tcPr>
          <w:p>
            <w:pPr>
              <w:jc w:val="left"/>
            </w:pPr>
            <w:r>
              <w:rPr>
                <w:rFonts w:ascii="Times New Roman" w:hAnsi="Times New Roman"/>
                <w:sz w:val="19"/>
              </w:rPr>
              <w:t>Pengguna login; memiliki transaksi lampau.</w:t>
            </w:r>
          </w:p>
        </w:tc>
        <w:tc>
          <w:tcPr>
            <w:tcW w:type="dxa" w:w="2736"/>
            <w:shd w:fill="FFFFFF"/>
            <w:tcMar>
              <w:top w:w="80" w:type="dxa"/>
              <w:bottom w:w="80" w:type="dxa"/>
              <w:left w:w="120" w:type="dxa"/>
              <w:right w:w="120" w:type="dxa"/>
            </w:tcMar>
          </w:tcPr>
          <w:p>
            <w:pPr>
              <w:jc w:val="left"/>
            </w:pPr>
            <w:r>
              <w:rPr>
                <w:rFonts w:ascii="Times New Roman" w:hAnsi="Times New Roman"/>
                <w:sz w:val="19"/>
              </w:rPr>
              <w:t>1. Buka tab Riwayat -&gt; 2. Sistem memuat log transaksi dari database -&gt; 3. Meninjau status.</w:t>
            </w:r>
          </w:p>
        </w:tc>
        <w:tc>
          <w:tcPr>
            <w:tcW w:type="dxa" w:w="1440"/>
            <w:shd w:fill="FFFFFF"/>
            <w:tcMar>
              <w:top w:w="80" w:type="dxa"/>
              <w:bottom w:w="80" w:type="dxa"/>
              <w:left w:w="120" w:type="dxa"/>
              <w:right w:w="120" w:type="dxa"/>
            </w:tcMar>
          </w:tcPr>
          <w:p>
            <w:pPr>
              <w:jc w:val="left"/>
            </w:pPr>
            <w:r>
              <w:rPr>
                <w:rFonts w:ascii="Times New Roman" w:hAnsi="Times New Roman"/>
                <w:sz w:val="19"/>
              </w:rPr>
              <w:t>Audit log transaksi laboratorium ditampilkan transparan.</w:t>
            </w:r>
          </w:p>
        </w:tc>
      </w:tr>
    </w:tbl>
    <w:p>
      <w:pPr>
        <w:spacing w:after="160"/>
      </w:pPr>
    </w:p>
    <w:p>
      <w:pPr>
        <w:keepNext/>
        <w:spacing w:before="280" w:after="40"/>
        <w:jc w:val="center"/>
      </w:pPr>
      <w:r>
        <w:rPr>
          <w:rFonts w:ascii="Times New Roman" w:hAnsi="Times New Roman"/>
          <w:b/>
          <w:color w:val="000000"/>
          <w:sz w:val="26"/>
        </w:rPr>
        <w:t>BAB IV</w:t>
      </w:r>
    </w:p>
    <w:p>
      <w:pPr>
        <w:keepNext/>
        <w:spacing w:after="280"/>
        <w:jc w:val="center"/>
      </w:pPr>
      <w:r>
        <w:rPr>
          <w:rFonts w:ascii="Times New Roman" w:hAnsi="Times New Roman"/>
          <w:b/>
          <w:color w:val="000000"/>
          <w:sz w:val="26"/>
        </w:rPr>
        <w:t>KEBUTUHAN FUNGSIONAL &amp; NON-FUNGSIONAL</w:t>
      </w:r>
    </w:p>
    <w:p>
      <w:pPr>
        <w:keepNext/>
        <w:spacing w:before="240" w:after="80"/>
      </w:pPr>
      <w:r>
        <w:rPr>
          <w:rFonts w:ascii="Times New Roman" w:hAnsi="Times New Roman"/>
          <w:b/>
          <w:color w:val="000000"/>
          <w:sz w:val="23"/>
        </w:rPr>
        <w:t>4.1 Kebutuhan Fungsional (Functional Requirements)</w:t>
      </w:r>
    </w:p>
    <w:p>
      <w:pPr>
        <w:spacing w:after="160" w:line="312" w:lineRule="auto"/>
        <w:jc w:val="both"/>
      </w:pPr>
      <w:r>
        <w:rPr>
          <w:rFonts w:ascii="Times New Roman" w:hAnsi="Times New Roman"/>
          <w:sz w:val="22"/>
        </w:rPr>
        <w:t>Kebutuhan fungsional merincikan kapabilitas operasional yang wajib dipenuhi oleh sistem LabInventory:</w:t>
      </w:r>
    </w:p>
    <w:p>
      <w:pPr>
        <w:keepNext/>
        <w:spacing w:before="160" w:after="80"/>
      </w:pPr>
      <w:r>
        <w:rPr>
          <w:rFonts w:ascii="Times New Roman" w:hAnsi="Times New Roman"/>
          <w:b/>
          <w:sz w:val="21"/>
        </w:rPr>
        <w:t>Tabel 4.1: Daftar Spesifikasi Kebutuhan Fungsional Sistem (FR)</w:t>
      </w:r>
    </w:p>
    <w:tbl>
      <w:tblPr>
        <w:tblW w:type="auto" w:w="0"/>
        <w:jc w:val="center"/>
        <w:tblLook w:firstColumn="1" w:firstRow="1" w:lastColumn="0" w:lastRow="0" w:noHBand="0" w:noVBand="1" w:val="04A0"/>
        <w:tblBorders>
          <w:top w:val="single" w:sz="12" w:space="0" w:color="000000"/>
          <w:left w:val="none"/>
          <w:bottom w:val="single" w:sz="12" w:space="0" w:color="000000"/>
          <w:right w:val="none"/>
          <w:insideH w:val="single" w:sz="4" w:space="0" w:color="CCCCCC"/>
          <w:insideV w:val="none"/>
        </w:tblBorders>
      </w:tblPr>
      <w:tblGrid>
        <w:gridCol w:w="3034"/>
        <w:gridCol w:w="3034"/>
        <w:gridCol w:w="3034"/>
      </w:tblGrid>
      <w:tr>
        <w:tc>
          <w:tcPr>
            <w:tcW w:type="dxa" w:w="1296"/>
            <w:shd w:fill="1E3A8A"/>
            <w:tcMar>
              <w:top w:w="100" w:type="dxa"/>
              <w:bottom w:w="100" w:type="dxa"/>
              <w:left w:w="120" w:type="dxa"/>
              <w:right w:w="120" w:type="dxa"/>
            </w:tcMar>
          </w:tcPr>
          <w:p>
            <w:pPr>
              <w:jc w:val="center"/>
            </w:pPr>
            <w:r>
              <w:rPr>
                <w:rFonts w:ascii="Times New Roman" w:hAnsi="Times New Roman"/>
                <w:b/>
                <w:color w:val="FFFFFF"/>
                <w:sz w:val="20"/>
              </w:rPr>
              <w:t>Kode FR</w:t>
            </w:r>
          </w:p>
        </w:tc>
        <w:tc>
          <w:tcPr>
            <w:tcW w:type="dxa" w:w="2592"/>
            <w:shd w:fill="1E3A8A"/>
            <w:tcMar>
              <w:top w:w="100" w:type="dxa"/>
              <w:bottom w:w="100" w:type="dxa"/>
              <w:left w:w="120" w:type="dxa"/>
              <w:right w:w="120" w:type="dxa"/>
            </w:tcMar>
          </w:tcPr>
          <w:p>
            <w:pPr>
              <w:jc w:val="center"/>
            </w:pPr>
            <w:r>
              <w:rPr>
                <w:rFonts w:ascii="Times New Roman" w:hAnsi="Times New Roman"/>
                <w:b/>
                <w:color w:val="FFFFFF"/>
                <w:sz w:val="20"/>
              </w:rPr>
              <w:t>Nama Fungsionalitas</w:t>
            </w:r>
          </w:p>
        </w:tc>
        <w:tc>
          <w:tcPr>
            <w:tcW w:type="dxa" w:w="6192"/>
            <w:shd w:fill="1E3A8A"/>
            <w:tcMar>
              <w:top w:w="100" w:type="dxa"/>
              <w:bottom w:w="100" w:type="dxa"/>
              <w:left w:w="120" w:type="dxa"/>
              <w:right w:w="120" w:type="dxa"/>
            </w:tcMar>
          </w:tcPr>
          <w:p>
            <w:pPr>
              <w:jc w:val="center"/>
            </w:pPr>
            <w:r>
              <w:rPr>
                <w:rFonts w:ascii="Times New Roman" w:hAnsi="Times New Roman"/>
                <w:b/>
                <w:color w:val="FFFFFF"/>
                <w:sz w:val="20"/>
              </w:rPr>
              <w:t>Deskripsi Logika &amp; Kriteria Keberhasilan</w:t>
            </w:r>
          </w:p>
        </w:tc>
      </w:tr>
      <w:tr>
        <w:tc>
          <w:tcPr>
            <w:tcW w:type="dxa" w:w="1296"/>
            <w:shd w:fill="FFFFFF"/>
            <w:tcMar>
              <w:top w:w="80" w:type="dxa"/>
              <w:bottom w:w="80" w:type="dxa"/>
              <w:left w:w="120" w:type="dxa"/>
              <w:right w:w="120" w:type="dxa"/>
            </w:tcMar>
          </w:tcPr>
          <w:p>
            <w:pPr>
              <w:jc w:val="center"/>
            </w:pPr>
            <w:r>
              <w:rPr>
                <w:rFonts w:ascii="Times New Roman" w:hAnsi="Times New Roman"/>
                <w:sz w:val="19"/>
              </w:rPr>
              <w:t>FR-01</w:t>
            </w:r>
          </w:p>
        </w:tc>
        <w:tc>
          <w:tcPr>
            <w:tcW w:type="dxa" w:w="2592"/>
            <w:shd w:fill="FFFFFF"/>
            <w:tcMar>
              <w:top w:w="80" w:type="dxa"/>
              <w:bottom w:w="80" w:type="dxa"/>
              <w:left w:w="120" w:type="dxa"/>
              <w:right w:w="120" w:type="dxa"/>
            </w:tcMar>
          </w:tcPr>
          <w:p>
            <w:pPr>
              <w:jc w:val="left"/>
            </w:pPr>
            <w:r>
              <w:rPr>
                <w:rFonts w:ascii="Times New Roman" w:hAnsi="Times New Roman"/>
                <w:sz w:val="19"/>
              </w:rPr>
              <w:t>Role Guard &amp; Sesi Login</w:t>
            </w:r>
          </w:p>
        </w:tc>
        <w:tc>
          <w:tcPr>
            <w:tcW w:type="dxa" w:w="6192"/>
            <w:shd w:fill="FFFFFF"/>
            <w:tcMar>
              <w:top w:w="80" w:type="dxa"/>
              <w:bottom w:w="80" w:type="dxa"/>
              <w:left w:w="120" w:type="dxa"/>
              <w:right w:w="120" w:type="dxa"/>
            </w:tcMar>
          </w:tcPr>
          <w:p>
            <w:pPr>
              <w:jc w:val="left"/>
            </w:pPr>
            <w:r>
              <w:rPr>
                <w:rFonts w:ascii="Times New Roman" w:hAnsi="Times New Roman"/>
                <w:sz w:val="19"/>
              </w:rPr>
              <w:t>Sistem memvalidasi token JWT dan mengunci hak akses antarmuka agar mahasiswa tidak dapat mengakses fitur laboran.</w:t>
            </w:r>
          </w:p>
        </w:tc>
      </w:tr>
      <w:tr>
        <w:tc>
          <w:tcPr>
            <w:tcW w:type="dxa" w:w="1296"/>
            <w:shd w:fill="F1F5F9"/>
            <w:tcMar>
              <w:top w:w="80" w:type="dxa"/>
              <w:bottom w:w="80" w:type="dxa"/>
              <w:left w:w="120" w:type="dxa"/>
              <w:right w:w="120" w:type="dxa"/>
            </w:tcMar>
          </w:tcPr>
          <w:p>
            <w:pPr>
              <w:jc w:val="center"/>
            </w:pPr>
            <w:r>
              <w:rPr>
                <w:rFonts w:ascii="Times New Roman" w:hAnsi="Times New Roman"/>
                <w:sz w:val="19"/>
              </w:rPr>
              <w:t>FR-02</w:t>
            </w:r>
          </w:p>
        </w:tc>
        <w:tc>
          <w:tcPr>
            <w:tcW w:type="dxa" w:w="2592"/>
            <w:shd w:fill="F1F5F9"/>
            <w:tcMar>
              <w:top w:w="80" w:type="dxa"/>
              <w:bottom w:w="80" w:type="dxa"/>
              <w:left w:w="120" w:type="dxa"/>
              <w:right w:w="120" w:type="dxa"/>
            </w:tcMar>
          </w:tcPr>
          <w:p>
            <w:pPr>
              <w:jc w:val="left"/>
            </w:pPr>
            <w:r>
              <w:rPr>
                <w:rFonts w:ascii="Times New Roman" w:hAnsi="Times New Roman"/>
                <w:sz w:val="19"/>
              </w:rPr>
              <w:t>Monitoring Stok Real-time</w:t>
            </w:r>
          </w:p>
        </w:tc>
        <w:tc>
          <w:tcPr>
            <w:tcW w:type="dxa" w:w="6192"/>
            <w:shd w:fill="F1F5F9"/>
            <w:tcMar>
              <w:top w:w="80" w:type="dxa"/>
              <w:bottom w:w="80" w:type="dxa"/>
              <w:left w:w="120" w:type="dxa"/>
              <w:right w:w="120" w:type="dxa"/>
            </w:tcMar>
          </w:tcPr>
          <w:p>
            <w:pPr>
              <w:jc w:val="left"/>
            </w:pPr>
            <w:r>
              <w:rPr>
                <w:rFonts w:ascii="Times New Roman" w:hAnsi="Times New Roman"/>
                <w:sz w:val="19"/>
              </w:rPr>
              <w:t>Jumlah stok siap pakai pada katalog berkurang seketika di cloud saat transaksi disetujui (approved).</w:t>
            </w:r>
          </w:p>
        </w:tc>
      </w:tr>
      <w:tr>
        <w:tc>
          <w:tcPr>
            <w:tcW w:type="dxa" w:w="1296"/>
            <w:shd w:fill="FFFFFF"/>
            <w:tcMar>
              <w:top w:w="80" w:type="dxa"/>
              <w:bottom w:w="80" w:type="dxa"/>
              <w:left w:w="120" w:type="dxa"/>
              <w:right w:w="120" w:type="dxa"/>
            </w:tcMar>
          </w:tcPr>
          <w:p>
            <w:pPr>
              <w:jc w:val="center"/>
            </w:pPr>
            <w:r>
              <w:rPr>
                <w:rFonts w:ascii="Times New Roman" w:hAnsi="Times New Roman"/>
                <w:sz w:val="19"/>
              </w:rPr>
              <w:t>FR-03</w:t>
            </w:r>
          </w:p>
        </w:tc>
        <w:tc>
          <w:tcPr>
            <w:tcW w:type="dxa" w:w="2592"/>
            <w:shd w:fill="FFFFFF"/>
            <w:tcMar>
              <w:top w:w="80" w:type="dxa"/>
              <w:bottom w:w="80" w:type="dxa"/>
              <w:left w:w="120" w:type="dxa"/>
              <w:right w:w="120" w:type="dxa"/>
            </w:tcMar>
          </w:tcPr>
          <w:p>
            <w:pPr>
              <w:jc w:val="left"/>
            </w:pPr>
            <w:r>
              <w:rPr>
                <w:rFonts w:ascii="Times New Roman" w:hAnsi="Times New Roman"/>
                <w:sz w:val="19"/>
              </w:rPr>
              <w:t>Validasi Kalender WIB</w:t>
            </w:r>
          </w:p>
        </w:tc>
        <w:tc>
          <w:tcPr>
            <w:tcW w:type="dxa" w:w="6192"/>
            <w:shd w:fill="FFFFFF"/>
            <w:tcMar>
              <w:top w:w="80" w:type="dxa"/>
              <w:bottom w:w="80" w:type="dxa"/>
              <w:left w:w="120" w:type="dxa"/>
              <w:right w:w="120" w:type="dxa"/>
            </w:tcMar>
          </w:tcPr>
          <w:p>
            <w:pPr>
              <w:jc w:val="left"/>
            </w:pPr>
            <w:r>
              <w:rPr>
                <w:rFonts w:ascii="Times New Roman" w:hAnsi="Times New Roman"/>
                <w:sz w:val="19"/>
              </w:rPr>
              <w:t>Tanggal mulai pinjam minimal hari ini (WIB) dan tanggal tenggat pengembalian tidak boleh mendahului tanggal pinjam.</w:t>
            </w:r>
          </w:p>
        </w:tc>
      </w:tr>
      <w:tr>
        <w:tc>
          <w:tcPr>
            <w:tcW w:type="dxa" w:w="1296"/>
            <w:shd w:fill="F1F5F9"/>
            <w:tcMar>
              <w:top w:w="80" w:type="dxa"/>
              <w:bottom w:w="80" w:type="dxa"/>
              <w:left w:w="120" w:type="dxa"/>
              <w:right w:w="120" w:type="dxa"/>
            </w:tcMar>
          </w:tcPr>
          <w:p>
            <w:pPr>
              <w:jc w:val="center"/>
            </w:pPr>
            <w:r>
              <w:rPr>
                <w:rFonts w:ascii="Times New Roman" w:hAnsi="Times New Roman"/>
                <w:sz w:val="19"/>
              </w:rPr>
              <w:t>FR-04</w:t>
            </w:r>
          </w:p>
        </w:tc>
        <w:tc>
          <w:tcPr>
            <w:tcW w:type="dxa" w:w="2592"/>
            <w:shd w:fill="F1F5F9"/>
            <w:tcMar>
              <w:top w:w="80" w:type="dxa"/>
              <w:bottom w:w="80" w:type="dxa"/>
              <w:left w:w="120" w:type="dxa"/>
              <w:right w:w="120" w:type="dxa"/>
            </w:tcMar>
          </w:tcPr>
          <w:p>
            <w:pPr>
              <w:jc w:val="left"/>
            </w:pPr>
            <w:r>
              <w:rPr>
                <w:rFonts w:ascii="Times New Roman" w:hAnsi="Times New Roman"/>
                <w:sz w:val="19"/>
              </w:rPr>
              <w:t>Pencegahan Over-borrowing</w:t>
            </w:r>
          </w:p>
        </w:tc>
        <w:tc>
          <w:tcPr>
            <w:tcW w:type="dxa" w:w="6192"/>
            <w:shd w:fill="F1F5F9"/>
            <w:tcMar>
              <w:top w:w="80" w:type="dxa"/>
              <w:bottom w:w="80" w:type="dxa"/>
              <w:left w:w="120" w:type="dxa"/>
              <w:right w:w="120" w:type="dxa"/>
            </w:tcMar>
          </w:tcPr>
          <w:p>
            <w:pPr>
              <w:jc w:val="left"/>
            </w:pPr>
            <w:r>
              <w:rPr>
                <w:rFonts w:ascii="Times New Roman" w:hAnsi="Times New Roman"/>
                <w:sz w:val="19"/>
              </w:rPr>
              <w:t>Sistem menolak pengajuan atau persetujuan jika jumlah unit yang diminta melebihi sisa stok siap pakai yang tersedia.</w:t>
            </w:r>
          </w:p>
        </w:tc>
      </w:tr>
      <w:tr>
        <w:tc>
          <w:tcPr>
            <w:tcW w:type="dxa" w:w="1296"/>
            <w:shd w:fill="FFFFFF"/>
            <w:tcMar>
              <w:top w:w="80" w:type="dxa"/>
              <w:bottom w:w="80" w:type="dxa"/>
              <w:left w:w="120" w:type="dxa"/>
              <w:right w:w="120" w:type="dxa"/>
            </w:tcMar>
          </w:tcPr>
          <w:p>
            <w:pPr>
              <w:jc w:val="center"/>
            </w:pPr>
            <w:r>
              <w:rPr>
                <w:rFonts w:ascii="Times New Roman" w:hAnsi="Times New Roman"/>
                <w:sz w:val="19"/>
              </w:rPr>
              <w:t>FR-05</w:t>
            </w:r>
          </w:p>
        </w:tc>
        <w:tc>
          <w:tcPr>
            <w:tcW w:type="dxa" w:w="2592"/>
            <w:shd w:fill="FFFFFF"/>
            <w:tcMar>
              <w:top w:w="80" w:type="dxa"/>
              <w:bottom w:w="80" w:type="dxa"/>
              <w:left w:w="120" w:type="dxa"/>
              <w:right w:w="120" w:type="dxa"/>
            </w:tcMar>
          </w:tcPr>
          <w:p>
            <w:pPr>
              <w:jc w:val="left"/>
            </w:pPr>
            <w:r>
              <w:rPr>
                <w:rFonts w:ascii="Times New Roman" w:hAnsi="Times New Roman"/>
                <w:sz w:val="19"/>
              </w:rPr>
              <w:t>Klasifikasi Pengembalian Rusak</w:t>
            </w:r>
          </w:p>
        </w:tc>
        <w:tc>
          <w:tcPr>
            <w:tcW w:type="dxa" w:w="6192"/>
            <w:shd w:fill="FFFFFF"/>
            <w:tcMar>
              <w:top w:w="80" w:type="dxa"/>
              <w:bottom w:w="80" w:type="dxa"/>
              <w:left w:w="120" w:type="dxa"/>
              <w:right w:w="120" w:type="dxa"/>
            </w:tcMar>
          </w:tcPr>
          <w:p>
            <w:pPr>
              <w:jc w:val="left"/>
            </w:pPr>
            <w:r>
              <w:rPr>
                <w:rFonts w:ascii="Times New Roman" w:hAnsi="Times New Roman"/>
                <w:sz w:val="19"/>
              </w:rPr>
              <w:t>Unit yang dikembalikan dalam kondisi rusak otomatis dialihkan ke kolom `stok_rusak` tanpa merusak master barang.</w:t>
            </w:r>
          </w:p>
        </w:tc>
      </w:tr>
      <w:tr>
        <w:tc>
          <w:tcPr>
            <w:tcW w:type="dxa" w:w="1296"/>
            <w:shd w:fill="F1F5F9"/>
            <w:tcMar>
              <w:top w:w="80" w:type="dxa"/>
              <w:bottom w:w="80" w:type="dxa"/>
              <w:left w:w="120" w:type="dxa"/>
              <w:right w:w="120" w:type="dxa"/>
            </w:tcMar>
          </w:tcPr>
          <w:p>
            <w:pPr>
              <w:jc w:val="center"/>
            </w:pPr>
            <w:r>
              <w:rPr>
                <w:rFonts w:ascii="Times New Roman" w:hAnsi="Times New Roman"/>
                <w:sz w:val="19"/>
              </w:rPr>
              <w:t>FR-06</w:t>
            </w:r>
          </w:p>
        </w:tc>
        <w:tc>
          <w:tcPr>
            <w:tcW w:type="dxa" w:w="2592"/>
            <w:shd w:fill="F1F5F9"/>
            <w:tcMar>
              <w:top w:w="80" w:type="dxa"/>
              <w:bottom w:w="80" w:type="dxa"/>
              <w:left w:w="120" w:type="dxa"/>
              <w:right w:w="120" w:type="dxa"/>
            </w:tcMar>
          </w:tcPr>
          <w:p>
            <w:pPr>
              <w:jc w:val="left"/>
            </w:pPr>
            <w:r>
              <w:rPr>
                <w:rFonts w:ascii="Times New Roman" w:hAnsi="Times New Roman"/>
                <w:sz w:val="19"/>
              </w:rPr>
              <w:t>Auto-generate Kode Inventaris</w:t>
            </w:r>
          </w:p>
        </w:tc>
        <w:tc>
          <w:tcPr>
            <w:tcW w:type="dxa" w:w="6192"/>
            <w:shd w:fill="F1F5F9"/>
            <w:tcMar>
              <w:top w:w="80" w:type="dxa"/>
              <w:bottom w:w="80" w:type="dxa"/>
              <w:left w:w="120" w:type="dxa"/>
              <w:right w:w="120" w:type="dxa"/>
            </w:tcMar>
          </w:tcPr>
          <w:p>
            <w:pPr>
              <w:jc w:val="left"/>
            </w:pPr>
            <w:r>
              <w:rPr>
                <w:rFonts w:ascii="Times New Roman" w:hAnsi="Times New Roman"/>
                <w:sz w:val="19"/>
              </w:rPr>
              <w:t>Pendaftaran alat baru secara otomatis menghasilkan kode barang dengan format standar laboratorium (`INV-[KAT]-[RANDOM]`).</w:t>
            </w:r>
          </w:p>
        </w:tc>
      </w:tr>
      <w:tr>
        <w:tc>
          <w:tcPr>
            <w:tcW w:type="dxa" w:w="1296"/>
            <w:shd w:fill="FFFFFF"/>
            <w:tcMar>
              <w:top w:w="80" w:type="dxa"/>
              <w:bottom w:w="80" w:type="dxa"/>
              <w:left w:w="120" w:type="dxa"/>
              <w:right w:w="120" w:type="dxa"/>
            </w:tcMar>
          </w:tcPr>
          <w:p>
            <w:pPr>
              <w:jc w:val="center"/>
            </w:pPr>
            <w:r>
              <w:rPr>
                <w:rFonts w:ascii="Times New Roman" w:hAnsi="Times New Roman"/>
                <w:sz w:val="19"/>
              </w:rPr>
              <w:t>FR-07</w:t>
            </w:r>
          </w:p>
        </w:tc>
        <w:tc>
          <w:tcPr>
            <w:tcW w:type="dxa" w:w="2592"/>
            <w:shd w:fill="FFFFFF"/>
            <w:tcMar>
              <w:top w:w="80" w:type="dxa"/>
              <w:bottom w:w="80" w:type="dxa"/>
              <w:left w:w="120" w:type="dxa"/>
              <w:right w:w="120" w:type="dxa"/>
            </w:tcMar>
          </w:tcPr>
          <w:p>
            <w:pPr>
              <w:jc w:val="left"/>
            </w:pPr>
            <w:r>
              <w:rPr>
                <w:rFonts w:ascii="Times New Roman" w:hAnsi="Times New Roman"/>
                <w:sz w:val="19"/>
              </w:rPr>
              <w:t>Dashboard Metrik Laboran</w:t>
            </w:r>
          </w:p>
        </w:tc>
        <w:tc>
          <w:tcPr>
            <w:tcW w:type="dxa" w:w="6192"/>
            <w:shd w:fill="FFFFFF"/>
            <w:tcMar>
              <w:top w:w="80" w:type="dxa"/>
              <w:bottom w:w="80" w:type="dxa"/>
              <w:left w:w="120" w:type="dxa"/>
              <w:right w:w="120" w:type="dxa"/>
            </w:tcMar>
          </w:tcPr>
          <w:p>
            <w:pPr>
              <w:jc w:val="left"/>
            </w:pPr>
            <w:r>
              <w:rPr>
                <w:rFonts w:ascii="Times New Roman" w:hAnsi="Times New Roman"/>
                <w:sz w:val="19"/>
              </w:rPr>
              <w:t>Menampilkan kartu metrik ringkasan total aset aktif, jumlah unit tersedia, dan total antrean pending secara langsung.</w:t>
            </w:r>
          </w:p>
        </w:tc>
      </w:tr>
      <w:tr>
        <w:tc>
          <w:tcPr>
            <w:tcW w:type="dxa" w:w="1296"/>
            <w:shd w:fill="F1F5F9"/>
            <w:tcMar>
              <w:top w:w="80" w:type="dxa"/>
              <w:bottom w:w="80" w:type="dxa"/>
              <w:left w:w="120" w:type="dxa"/>
              <w:right w:w="120" w:type="dxa"/>
            </w:tcMar>
          </w:tcPr>
          <w:p>
            <w:pPr>
              <w:jc w:val="center"/>
            </w:pPr>
            <w:r>
              <w:rPr>
                <w:rFonts w:ascii="Times New Roman" w:hAnsi="Times New Roman"/>
                <w:sz w:val="19"/>
              </w:rPr>
              <w:t>FR-08</w:t>
            </w:r>
          </w:p>
        </w:tc>
        <w:tc>
          <w:tcPr>
            <w:tcW w:type="dxa" w:w="2592"/>
            <w:shd w:fill="F1F5F9"/>
            <w:tcMar>
              <w:top w:w="80" w:type="dxa"/>
              <w:bottom w:w="80" w:type="dxa"/>
              <w:left w:w="120" w:type="dxa"/>
              <w:right w:w="120" w:type="dxa"/>
            </w:tcMar>
          </w:tcPr>
          <w:p>
            <w:pPr>
              <w:jc w:val="left"/>
            </w:pPr>
            <w:r>
              <w:rPr>
                <w:rFonts w:ascii="Times New Roman" w:hAnsi="Times New Roman"/>
                <w:sz w:val="19"/>
              </w:rPr>
              <w:t>Mode Demo In-Memory</w:t>
            </w:r>
          </w:p>
        </w:tc>
        <w:tc>
          <w:tcPr>
            <w:tcW w:type="dxa" w:w="6192"/>
            <w:shd w:fill="F1F5F9"/>
            <w:tcMar>
              <w:top w:w="80" w:type="dxa"/>
              <w:bottom w:w="80" w:type="dxa"/>
              <w:left w:w="120" w:type="dxa"/>
              <w:right w:w="120" w:type="dxa"/>
            </w:tcMar>
          </w:tcPr>
          <w:p>
            <w:pPr>
              <w:jc w:val="left"/>
            </w:pPr>
            <w:r>
              <w:rPr>
                <w:rFonts w:ascii="Times New Roman" w:hAnsi="Times New Roman"/>
                <w:sz w:val="19"/>
              </w:rPr>
              <w:t>Menyediakan alternatif pengujian antarmuka tanpa koneksi jaringan menggunakan mock data di memori perangkat.</w:t>
            </w:r>
          </w:p>
        </w:tc>
      </w:tr>
    </w:tbl>
    <w:p>
      <w:pPr>
        <w:spacing w:after="160"/>
      </w:pPr>
    </w:p>
    <w:p>
      <w:pPr>
        <w:keepNext/>
        <w:spacing w:before="240" w:after="80"/>
      </w:pPr>
      <w:r>
        <w:rPr>
          <w:rFonts w:ascii="Times New Roman" w:hAnsi="Times New Roman"/>
          <w:b/>
          <w:color w:val="000000"/>
          <w:sz w:val="23"/>
        </w:rPr>
        <w:t>4.2 Kebutuhan Non-Fungsional (Non-Functional Requirements)</w:t>
      </w:r>
    </w:p>
    <w:p>
      <w:pPr>
        <w:pStyle w:val="ListBullet"/>
        <w:spacing w:after="80" w:line="288" w:lineRule="auto"/>
        <w:jc w:val="both"/>
      </w:pPr>
      <w:r>
        <w:rPr>
          <w:rFonts w:ascii="Times New Roman" w:hAnsi="Times New Roman"/>
          <w:b/>
          <w:sz w:val="22"/>
        </w:rPr>
        <w:t xml:space="preserve">NFR-01 Keamanan (Security): </w:t>
      </w:r>
      <w:r>
        <w:rPr>
          <w:rFonts w:ascii="Times New Roman" w:hAnsi="Times New Roman"/>
          <w:sz w:val="22"/>
        </w:rPr>
        <w:t>Seluruh lalu lintas komunikasi terenkripsi protokol TLS 1.3. Akses tabel dibatasi ketat oleh Row Level Security (RLS) PostgreSQL. Kata sandi di-hash menggunakan algoritma Bcrypt.</w:t>
      </w:r>
    </w:p>
    <w:p>
      <w:pPr>
        <w:pStyle w:val="ListBullet"/>
        <w:spacing w:after="80" w:line="288" w:lineRule="auto"/>
        <w:jc w:val="both"/>
      </w:pPr>
      <w:r>
        <w:rPr>
          <w:rFonts w:ascii="Times New Roman" w:hAnsi="Times New Roman"/>
          <w:b/>
          <w:sz w:val="22"/>
        </w:rPr>
        <w:t xml:space="preserve">NFR-02 Integritas Transaksi (ACID): </w:t>
      </w:r>
      <w:r>
        <w:rPr>
          <w:rFonts w:ascii="Times New Roman" w:hAnsi="Times New Roman"/>
          <w:sz w:val="22"/>
        </w:rPr>
        <w:t>Transaksi persetujuan dan pengembalian dijalankan dalam satu blok atomik database bergaransi ACID dengan penguncian baris (`FOR UPDATE`) untuk mencegah race condition.</w:t>
      </w:r>
    </w:p>
    <w:p>
      <w:pPr>
        <w:pStyle w:val="ListBullet"/>
        <w:spacing w:after="80" w:line="288" w:lineRule="auto"/>
        <w:jc w:val="both"/>
      </w:pPr>
      <w:r>
        <w:rPr>
          <w:rFonts w:ascii="Times New Roman" w:hAnsi="Times New Roman"/>
          <w:b/>
          <w:sz w:val="22"/>
        </w:rPr>
        <w:t xml:space="preserve">NFR-03 Idempotensi Jaringan: </w:t>
      </w:r>
      <w:r>
        <w:rPr>
          <w:rFonts w:ascii="Times New Roman" w:hAnsi="Times New Roman"/>
          <w:sz w:val="22"/>
        </w:rPr>
        <w:t>Setiap request penulisan menyertakan UUID request unik sebagai idempotency key untuk mencegah duplikasi data transaksi akibat sinyal seluler yang tidak stabil.</w:t>
      </w:r>
    </w:p>
    <w:p>
      <w:pPr>
        <w:pStyle w:val="ListBullet"/>
        <w:spacing w:after="80" w:line="288" w:lineRule="auto"/>
        <w:jc w:val="both"/>
      </w:pPr>
      <w:r>
        <w:rPr>
          <w:rFonts w:ascii="Times New Roman" w:hAnsi="Times New Roman"/>
          <w:b/>
          <w:sz w:val="22"/>
        </w:rPr>
        <w:t xml:space="preserve">NFR-04 Responsivitas &amp; Usability: </w:t>
      </w:r>
      <w:r>
        <w:rPr>
          <w:rFonts w:ascii="Times New Roman" w:hAnsi="Times New Roman"/>
          <w:sz w:val="22"/>
        </w:rPr>
        <w:t>Antarmuka dibangun adaptif pada berbagai ukuran layar Android, mendukung Safe Area sehingga bidang input formulir bebas dari tumpang tindih keyboard virtual.</w:t>
      </w:r>
    </w:p>
    <w:p>
      <w:pPr>
        <w:pStyle w:val="ListBullet"/>
        <w:spacing w:after="80" w:line="288" w:lineRule="auto"/>
        <w:jc w:val="both"/>
      </w:pPr>
      <w:r>
        <w:rPr>
          <w:rFonts w:ascii="Times New Roman" w:hAnsi="Times New Roman"/>
          <w:b/>
          <w:sz w:val="22"/>
        </w:rPr>
        <w:t xml:space="preserve">NFR-05 Performa &amp; Keandalan: </w:t>
      </w:r>
      <w:r>
        <w:rPr>
          <w:rFonts w:ascii="Times New Roman" w:hAnsi="Times New Roman"/>
          <w:sz w:val="22"/>
        </w:rPr>
        <w:t>Waktu respons rata-rata untuk pengambilan data inventaris di bawah 500ms pada koneksi 4G, dan dilengkapi timeout guard 4 detik untuk mencegah infinite spinner.</w:t>
      </w:r>
    </w:p>
    <w:p>
      <w:pPr>
        <w:keepNext/>
        <w:spacing w:before="280" w:after="40"/>
        <w:jc w:val="center"/>
      </w:pPr>
      <w:r>
        <w:rPr>
          <w:rFonts w:ascii="Times New Roman" w:hAnsi="Times New Roman"/>
          <w:b/>
          <w:color w:val="000000"/>
          <w:sz w:val="26"/>
        </w:rPr>
        <w:t>BAB V</w:t>
      </w:r>
    </w:p>
    <w:p>
      <w:pPr>
        <w:keepNext/>
        <w:spacing w:after="280"/>
        <w:jc w:val="center"/>
      </w:pPr>
      <w:r>
        <w:rPr>
          <w:rFonts w:ascii="Times New Roman" w:hAnsi="Times New Roman"/>
          <w:b/>
          <w:color w:val="000000"/>
          <w:sz w:val="26"/>
        </w:rPr>
        <w:t>PERANCANGAN STRUKTUR BASIS DATA RELASIONAL</w:t>
      </w:r>
    </w:p>
    <w:p>
      <w:pPr>
        <w:keepNext/>
        <w:spacing w:before="240" w:after="80"/>
      </w:pPr>
      <w:r>
        <w:rPr>
          <w:rFonts w:ascii="Times New Roman" w:hAnsi="Times New Roman"/>
          <w:b/>
          <w:color w:val="000000"/>
          <w:sz w:val="23"/>
        </w:rPr>
        <w:t>5.1 Kamus Data &amp; Struktur Tabel Relasional</w:t>
      </w:r>
    </w:p>
    <w:p>
      <w:pPr>
        <w:spacing w:after="160" w:line="312" w:lineRule="auto"/>
        <w:jc w:val="both"/>
      </w:pPr>
      <w:r>
        <w:rPr>
          <w:rFonts w:ascii="Times New Roman" w:hAnsi="Times New Roman"/>
          <w:sz w:val="22"/>
        </w:rPr>
        <w:t>Basis data dibangun pada mesin PostgreSQL versi 15 di Supabase Cloud Platform. Seluruh entitas utama menggunakan Primary Key tipe data UUID v4 untuk menjamin keunikan global dan keamanan data:</w:t>
      </w:r>
    </w:p>
    <w:p>
      <w:pPr>
        <w:spacing w:after="160" w:line="312" w:lineRule="auto"/>
        <w:jc w:val="both"/>
      </w:pPr>
      <w:r>
        <w:rPr>
          <w:rFonts w:ascii="Times New Roman" w:hAnsi="Times New Roman"/>
          <w:b/>
          <w:sz w:val="22"/>
        </w:rPr>
        <w:t xml:space="preserve">1. Tabel profiles (Identitas &amp; Hak Akses Pengguna): </w:t>
      </w:r>
      <w:r>
        <w:rPr>
          <w:rFonts w:ascii="Times New Roman" w:hAnsi="Times New Roman"/>
          <w:sz w:val="22"/>
        </w:rPr>
        <w:t>Tabel profiles digunakan untuk menyimpan data identitas dan peran pengguna yang terhubung ke Supabase Auth:</w:t>
      </w:r>
    </w:p>
    <w:p>
      <w:pPr>
        <w:keepNext/>
        <w:spacing w:before="160" w:after="80"/>
      </w:pPr>
      <w:r>
        <w:rPr>
          <w:rFonts w:ascii="Times New Roman" w:hAnsi="Times New Roman"/>
          <w:b/>
          <w:sz w:val="21"/>
        </w:rPr>
        <w:t>Tabel 5.1: Struktur Kamus Data Tabel profiles</w:t>
      </w:r>
    </w:p>
    <w:tbl>
      <w:tblPr>
        <w:tblW w:type="auto" w:w="0"/>
        <w:jc w:val="center"/>
        <w:tblLook w:firstColumn="1" w:firstRow="1" w:lastColumn="0" w:lastRow="0" w:noHBand="0" w:noVBand="1" w:val="04A0"/>
        <w:tblBorders>
          <w:top w:val="single" w:sz="12" w:space="0" w:color="000000"/>
          <w:left w:val="none"/>
          <w:bottom w:val="single" w:sz="12" w:space="0" w:color="000000"/>
          <w:right w:val="none"/>
          <w:insideH w:val="single" w:sz="4" w:space="0" w:color="CCCCCC"/>
          <w:insideV w:val="none"/>
        </w:tblBorders>
      </w:tblPr>
      <w:tblGrid>
        <w:gridCol w:w="2275"/>
        <w:gridCol w:w="2275"/>
        <w:gridCol w:w="2275"/>
        <w:gridCol w:w="2275"/>
      </w:tblGrid>
      <w:tr>
        <w:tc>
          <w:tcPr>
            <w:tcW w:type="dxa" w:w="1728"/>
            <w:shd w:fill="1E3A8A"/>
            <w:tcMar>
              <w:top w:w="100" w:type="dxa"/>
              <w:bottom w:w="100" w:type="dxa"/>
              <w:left w:w="120" w:type="dxa"/>
              <w:right w:w="120" w:type="dxa"/>
            </w:tcMar>
          </w:tcPr>
          <w:p>
            <w:pPr>
              <w:jc w:val="center"/>
            </w:pPr>
            <w:r>
              <w:rPr>
                <w:rFonts w:ascii="Times New Roman" w:hAnsi="Times New Roman"/>
                <w:b/>
                <w:color w:val="FFFFFF"/>
                <w:sz w:val="20"/>
              </w:rPr>
              <w:t>Nama Kolom</w:t>
            </w:r>
          </w:p>
        </w:tc>
        <w:tc>
          <w:tcPr>
            <w:tcW w:type="dxa" w:w="1728"/>
            <w:shd w:fill="1E3A8A"/>
            <w:tcMar>
              <w:top w:w="100" w:type="dxa"/>
              <w:bottom w:w="100" w:type="dxa"/>
              <w:left w:w="120" w:type="dxa"/>
              <w:right w:w="120" w:type="dxa"/>
            </w:tcMar>
          </w:tcPr>
          <w:p>
            <w:pPr>
              <w:jc w:val="center"/>
            </w:pPr>
            <w:r>
              <w:rPr>
                <w:rFonts w:ascii="Times New Roman" w:hAnsi="Times New Roman"/>
                <w:b/>
                <w:color w:val="FFFFFF"/>
                <w:sz w:val="20"/>
              </w:rPr>
              <w:t>Tipe Data</w:t>
            </w:r>
          </w:p>
        </w:tc>
        <w:tc>
          <w:tcPr>
            <w:tcW w:type="dxa" w:w="2880"/>
            <w:shd w:fill="1E3A8A"/>
            <w:tcMar>
              <w:top w:w="100" w:type="dxa"/>
              <w:bottom w:w="100" w:type="dxa"/>
              <w:left w:w="120" w:type="dxa"/>
              <w:right w:w="120" w:type="dxa"/>
            </w:tcMar>
          </w:tcPr>
          <w:p>
            <w:pPr>
              <w:jc w:val="center"/>
            </w:pPr>
            <w:r>
              <w:rPr>
                <w:rFonts w:ascii="Times New Roman" w:hAnsi="Times New Roman"/>
                <w:b/>
                <w:color w:val="FFFFFF"/>
                <w:sz w:val="20"/>
              </w:rPr>
              <w:t>Batasan / Constraint</w:t>
            </w:r>
          </w:p>
        </w:tc>
        <w:tc>
          <w:tcPr>
            <w:tcW w:type="dxa" w:w="3744"/>
            <w:shd w:fill="1E3A8A"/>
            <w:tcMar>
              <w:top w:w="100" w:type="dxa"/>
              <w:bottom w:w="100" w:type="dxa"/>
              <w:left w:w="120" w:type="dxa"/>
              <w:right w:w="120" w:type="dxa"/>
            </w:tcMar>
          </w:tcPr>
          <w:p>
            <w:pPr>
              <w:jc w:val="center"/>
            </w:pPr>
            <w:r>
              <w:rPr>
                <w:rFonts w:ascii="Times New Roman" w:hAnsi="Times New Roman"/>
                <w:b/>
                <w:color w:val="FFFFFF"/>
                <w:sz w:val="20"/>
              </w:rPr>
              <w:t>Keterangan Kolom</w:t>
            </w:r>
          </w:p>
        </w:tc>
      </w:tr>
      <w:tr>
        <w:tc>
          <w:tcPr>
            <w:tcW w:type="dxa" w:w="1728"/>
            <w:shd w:fill="FFFFFF"/>
            <w:tcMar>
              <w:top w:w="80" w:type="dxa"/>
              <w:bottom w:w="80" w:type="dxa"/>
              <w:left w:w="120" w:type="dxa"/>
              <w:right w:w="120" w:type="dxa"/>
            </w:tcMar>
          </w:tcPr>
          <w:p>
            <w:pPr>
              <w:jc w:val="center"/>
            </w:pPr>
            <w:r>
              <w:rPr>
                <w:rFonts w:ascii="Times New Roman" w:hAnsi="Times New Roman"/>
                <w:sz w:val="19"/>
              </w:rPr>
              <w:t>id</w:t>
            </w:r>
          </w:p>
        </w:tc>
        <w:tc>
          <w:tcPr>
            <w:tcW w:type="dxa" w:w="1728"/>
            <w:shd w:fill="FFFFFF"/>
            <w:tcMar>
              <w:top w:w="80" w:type="dxa"/>
              <w:bottom w:w="80" w:type="dxa"/>
              <w:left w:w="120" w:type="dxa"/>
              <w:right w:w="120" w:type="dxa"/>
            </w:tcMar>
          </w:tcPr>
          <w:p>
            <w:pPr>
              <w:jc w:val="left"/>
            </w:pPr>
            <w:r>
              <w:rPr>
                <w:rFonts w:ascii="Times New Roman" w:hAnsi="Times New Roman"/>
                <w:sz w:val="19"/>
              </w:rPr>
              <w:t>UUID</w:t>
            </w:r>
          </w:p>
        </w:tc>
        <w:tc>
          <w:tcPr>
            <w:tcW w:type="dxa" w:w="2880"/>
            <w:shd w:fill="FFFFFF"/>
            <w:tcMar>
              <w:top w:w="80" w:type="dxa"/>
              <w:bottom w:w="80" w:type="dxa"/>
              <w:left w:w="120" w:type="dxa"/>
              <w:right w:w="120" w:type="dxa"/>
            </w:tcMar>
          </w:tcPr>
          <w:p>
            <w:pPr>
              <w:jc w:val="left"/>
            </w:pPr>
            <w:r>
              <w:rPr>
                <w:rFonts w:ascii="Times New Roman" w:hAnsi="Times New Roman"/>
                <w:sz w:val="19"/>
              </w:rPr>
              <w:t>PRIMARY KEY, REFERENCES auth.users(id)</w:t>
            </w:r>
          </w:p>
        </w:tc>
        <w:tc>
          <w:tcPr>
            <w:tcW w:type="dxa" w:w="3744"/>
            <w:shd w:fill="FFFFFF"/>
            <w:tcMar>
              <w:top w:w="80" w:type="dxa"/>
              <w:bottom w:w="80" w:type="dxa"/>
              <w:left w:w="120" w:type="dxa"/>
              <w:right w:w="120" w:type="dxa"/>
            </w:tcMar>
          </w:tcPr>
          <w:p>
            <w:pPr>
              <w:jc w:val="left"/>
            </w:pPr>
            <w:r>
              <w:rPr>
                <w:rFonts w:ascii="Times New Roman" w:hAnsi="Times New Roman"/>
                <w:sz w:val="19"/>
              </w:rPr>
              <w:t>ID unik akun pengguna dari auth.users Supabase</w:t>
            </w:r>
          </w:p>
        </w:tc>
      </w:tr>
      <w:tr>
        <w:tc>
          <w:tcPr>
            <w:tcW w:type="dxa" w:w="1728"/>
            <w:shd w:fill="F1F5F9"/>
            <w:tcMar>
              <w:top w:w="80" w:type="dxa"/>
              <w:bottom w:w="80" w:type="dxa"/>
              <w:left w:w="120" w:type="dxa"/>
              <w:right w:w="120" w:type="dxa"/>
            </w:tcMar>
          </w:tcPr>
          <w:p>
            <w:pPr>
              <w:jc w:val="center"/>
            </w:pPr>
            <w:r>
              <w:rPr>
                <w:rFonts w:ascii="Times New Roman" w:hAnsi="Times New Roman"/>
                <w:sz w:val="19"/>
              </w:rPr>
              <w:t>nama</w:t>
            </w:r>
          </w:p>
        </w:tc>
        <w:tc>
          <w:tcPr>
            <w:tcW w:type="dxa" w:w="1728"/>
            <w:shd w:fill="F1F5F9"/>
            <w:tcMar>
              <w:top w:w="80" w:type="dxa"/>
              <w:bottom w:w="80" w:type="dxa"/>
              <w:left w:w="120" w:type="dxa"/>
              <w:right w:w="120" w:type="dxa"/>
            </w:tcMar>
          </w:tcPr>
          <w:p>
            <w:pPr>
              <w:jc w:val="left"/>
            </w:pPr>
            <w:r>
              <w:rPr>
                <w:rFonts w:ascii="Times New Roman" w:hAnsi="Times New Roman"/>
                <w:sz w:val="19"/>
              </w:rPr>
              <w:t>TEXT</w:t>
            </w:r>
          </w:p>
        </w:tc>
        <w:tc>
          <w:tcPr>
            <w:tcW w:type="dxa" w:w="2880"/>
            <w:shd w:fill="F1F5F9"/>
            <w:tcMar>
              <w:top w:w="80" w:type="dxa"/>
              <w:bottom w:w="80" w:type="dxa"/>
              <w:left w:w="120" w:type="dxa"/>
              <w:right w:w="120" w:type="dxa"/>
            </w:tcMar>
          </w:tcPr>
          <w:p>
            <w:pPr>
              <w:jc w:val="left"/>
            </w:pPr>
            <w:r>
              <w:rPr>
                <w:rFonts w:ascii="Times New Roman" w:hAnsi="Times New Roman"/>
                <w:sz w:val="19"/>
              </w:rPr>
              <w:t>NOT NULL</w:t>
            </w:r>
          </w:p>
        </w:tc>
        <w:tc>
          <w:tcPr>
            <w:tcW w:type="dxa" w:w="3744"/>
            <w:shd w:fill="F1F5F9"/>
            <w:tcMar>
              <w:top w:w="80" w:type="dxa"/>
              <w:bottom w:w="80" w:type="dxa"/>
              <w:left w:w="120" w:type="dxa"/>
              <w:right w:w="120" w:type="dxa"/>
            </w:tcMar>
          </w:tcPr>
          <w:p>
            <w:pPr>
              <w:jc w:val="left"/>
            </w:pPr>
            <w:r>
              <w:rPr>
                <w:rFonts w:ascii="Times New Roman" w:hAnsi="Times New Roman"/>
                <w:sz w:val="19"/>
              </w:rPr>
              <w:t>Nama lengkap mahasiswa atau laboran</w:t>
            </w:r>
          </w:p>
        </w:tc>
      </w:tr>
      <w:tr>
        <w:tc>
          <w:tcPr>
            <w:tcW w:type="dxa" w:w="1728"/>
            <w:shd w:fill="FFFFFF"/>
            <w:tcMar>
              <w:top w:w="80" w:type="dxa"/>
              <w:bottom w:w="80" w:type="dxa"/>
              <w:left w:w="120" w:type="dxa"/>
              <w:right w:w="120" w:type="dxa"/>
            </w:tcMar>
          </w:tcPr>
          <w:p>
            <w:pPr>
              <w:jc w:val="center"/>
            </w:pPr>
            <w:r>
              <w:rPr>
                <w:rFonts w:ascii="Times New Roman" w:hAnsi="Times New Roman"/>
                <w:sz w:val="19"/>
              </w:rPr>
              <w:t>npm</w:t>
            </w:r>
          </w:p>
        </w:tc>
        <w:tc>
          <w:tcPr>
            <w:tcW w:type="dxa" w:w="1728"/>
            <w:shd w:fill="FFFFFF"/>
            <w:tcMar>
              <w:top w:w="80" w:type="dxa"/>
              <w:bottom w:w="80" w:type="dxa"/>
              <w:left w:w="120" w:type="dxa"/>
              <w:right w:w="120" w:type="dxa"/>
            </w:tcMar>
          </w:tcPr>
          <w:p>
            <w:pPr>
              <w:jc w:val="left"/>
            </w:pPr>
            <w:r>
              <w:rPr>
                <w:rFonts w:ascii="Times New Roman" w:hAnsi="Times New Roman"/>
                <w:sz w:val="19"/>
              </w:rPr>
              <w:t>TEXT</w:t>
            </w:r>
          </w:p>
        </w:tc>
        <w:tc>
          <w:tcPr>
            <w:tcW w:type="dxa" w:w="2880"/>
            <w:shd w:fill="FFFFFF"/>
            <w:tcMar>
              <w:top w:w="80" w:type="dxa"/>
              <w:bottom w:w="80" w:type="dxa"/>
              <w:left w:w="120" w:type="dxa"/>
              <w:right w:w="120" w:type="dxa"/>
            </w:tcMar>
          </w:tcPr>
          <w:p>
            <w:pPr>
              <w:jc w:val="left"/>
            </w:pPr>
            <w:r>
              <w:rPr>
                <w:rFonts w:ascii="Times New Roman" w:hAnsi="Times New Roman"/>
                <w:sz w:val="19"/>
              </w:rPr>
              <w:t>UNIQUE, NULLABLE</w:t>
            </w:r>
          </w:p>
        </w:tc>
        <w:tc>
          <w:tcPr>
            <w:tcW w:type="dxa" w:w="3744"/>
            <w:shd w:fill="FFFFFF"/>
            <w:tcMar>
              <w:top w:w="80" w:type="dxa"/>
              <w:bottom w:w="80" w:type="dxa"/>
              <w:left w:w="120" w:type="dxa"/>
              <w:right w:w="120" w:type="dxa"/>
            </w:tcMar>
          </w:tcPr>
          <w:p>
            <w:pPr>
              <w:jc w:val="left"/>
            </w:pPr>
            <w:r>
              <w:rPr>
                <w:rFonts w:ascii="Times New Roman" w:hAnsi="Times New Roman"/>
                <w:sz w:val="19"/>
              </w:rPr>
              <w:t>Nomor Pokok Mahasiswa (khusus peran mahasiswa)</w:t>
            </w:r>
          </w:p>
        </w:tc>
      </w:tr>
      <w:tr>
        <w:tc>
          <w:tcPr>
            <w:tcW w:type="dxa" w:w="1728"/>
            <w:shd w:fill="F1F5F9"/>
            <w:tcMar>
              <w:top w:w="80" w:type="dxa"/>
              <w:bottom w:w="80" w:type="dxa"/>
              <w:left w:w="120" w:type="dxa"/>
              <w:right w:w="120" w:type="dxa"/>
            </w:tcMar>
          </w:tcPr>
          <w:p>
            <w:pPr>
              <w:jc w:val="center"/>
            </w:pPr>
            <w:r>
              <w:rPr>
                <w:rFonts w:ascii="Times New Roman" w:hAnsi="Times New Roman"/>
                <w:sz w:val="19"/>
              </w:rPr>
              <w:t>role</w:t>
            </w:r>
          </w:p>
        </w:tc>
        <w:tc>
          <w:tcPr>
            <w:tcW w:type="dxa" w:w="1728"/>
            <w:shd w:fill="F1F5F9"/>
            <w:tcMar>
              <w:top w:w="80" w:type="dxa"/>
              <w:bottom w:w="80" w:type="dxa"/>
              <w:left w:w="120" w:type="dxa"/>
              <w:right w:w="120" w:type="dxa"/>
            </w:tcMar>
          </w:tcPr>
          <w:p>
            <w:pPr>
              <w:jc w:val="left"/>
            </w:pPr>
            <w:r>
              <w:rPr>
                <w:rFonts w:ascii="Times New Roman" w:hAnsi="Times New Roman"/>
                <w:sz w:val="19"/>
              </w:rPr>
              <w:t>TEXT</w:t>
            </w:r>
          </w:p>
        </w:tc>
        <w:tc>
          <w:tcPr>
            <w:tcW w:type="dxa" w:w="2880"/>
            <w:shd w:fill="F1F5F9"/>
            <w:tcMar>
              <w:top w:w="80" w:type="dxa"/>
              <w:bottom w:w="80" w:type="dxa"/>
              <w:left w:w="120" w:type="dxa"/>
              <w:right w:w="120" w:type="dxa"/>
            </w:tcMar>
          </w:tcPr>
          <w:p>
            <w:pPr>
              <w:jc w:val="left"/>
            </w:pPr>
            <w:r>
              <w:rPr>
                <w:rFonts w:ascii="Times New Roman" w:hAnsi="Times New Roman"/>
                <w:sz w:val="19"/>
              </w:rPr>
              <w:t>NOT NULL, CHECK (role IN ('student','admin'))</w:t>
            </w:r>
          </w:p>
        </w:tc>
        <w:tc>
          <w:tcPr>
            <w:tcW w:type="dxa" w:w="3744"/>
            <w:shd w:fill="F1F5F9"/>
            <w:tcMar>
              <w:top w:w="80" w:type="dxa"/>
              <w:bottom w:w="80" w:type="dxa"/>
              <w:left w:w="120" w:type="dxa"/>
              <w:right w:w="120" w:type="dxa"/>
            </w:tcMar>
          </w:tcPr>
          <w:p>
            <w:pPr>
              <w:jc w:val="left"/>
            </w:pPr>
            <w:r>
              <w:rPr>
                <w:rFonts w:ascii="Times New Roman" w:hAnsi="Times New Roman"/>
                <w:sz w:val="19"/>
              </w:rPr>
              <w:t>Hak akses peran pengguna di dalam sistem</w:t>
            </w:r>
          </w:p>
        </w:tc>
      </w:tr>
      <w:tr>
        <w:tc>
          <w:tcPr>
            <w:tcW w:type="dxa" w:w="1728"/>
            <w:shd w:fill="FFFFFF"/>
            <w:tcMar>
              <w:top w:w="80" w:type="dxa"/>
              <w:bottom w:w="80" w:type="dxa"/>
              <w:left w:w="120" w:type="dxa"/>
              <w:right w:w="120" w:type="dxa"/>
            </w:tcMar>
          </w:tcPr>
          <w:p>
            <w:pPr>
              <w:jc w:val="center"/>
            </w:pPr>
            <w:r>
              <w:rPr>
                <w:rFonts w:ascii="Times New Roman" w:hAnsi="Times New Roman"/>
                <w:sz w:val="19"/>
              </w:rPr>
              <w:t>created_at</w:t>
            </w:r>
          </w:p>
        </w:tc>
        <w:tc>
          <w:tcPr>
            <w:tcW w:type="dxa" w:w="1728"/>
            <w:shd w:fill="FFFFFF"/>
            <w:tcMar>
              <w:top w:w="80" w:type="dxa"/>
              <w:bottom w:w="80" w:type="dxa"/>
              <w:left w:w="120" w:type="dxa"/>
              <w:right w:w="120" w:type="dxa"/>
            </w:tcMar>
          </w:tcPr>
          <w:p>
            <w:pPr>
              <w:jc w:val="left"/>
            </w:pPr>
            <w:r>
              <w:rPr>
                <w:rFonts w:ascii="Times New Roman" w:hAnsi="Times New Roman"/>
                <w:sz w:val="19"/>
              </w:rPr>
              <w:t>TIMESTAMPTZ</w:t>
            </w:r>
          </w:p>
        </w:tc>
        <w:tc>
          <w:tcPr>
            <w:tcW w:type="dxa" w:w="2880"/>
            <w:shd w:fill="FFFFFF"/>
            <w:tcMar>
              <w:top w:w="80" w:type="dxa"/>
              <w:bottom w:w="80" w:type="dxa"/>
              <w:left w:w="120" w:type="dxa"/>
              <w:right w:w="120" w:type="dxa"/>
            </w:tcMar>
          </w:tcPr>
          <w:p>
            <w:pPr>
              <w:jc w:val="left"/>
            </w:pPr>
            <w:r>
              <w:rPr>
                <w:rFonts w:ascii="Times New Roman" w:hAnsi="Times New Roman"/>
                <w:sz w:val="19"/>
              </w:rPr>
              <w:t>DEFAULT NOW()</w:t>
            </w:r>
          </w:p>
        </w:tc>
        <w:tc>
          <w:tcPr>
            <w:tcW w:type="dxa" w:w="3744"/>
            <w:shd w:fill="FFFFFF"/>
            <w:tcMar>
              <w:top w:w="80" w:type="dxa"/>
              <w:bottom w:w="80" w:type="dxa"/>
              <w:left w:w="120" w:type="dxa"/>
              <w:right w:w="120" w:type="dxa"/>
            </w:tcMar>
          </w:tcPr>
          <w:p>
            <w:pPr>
              <w:jc w:val="left"/>
            </w:pPr>
            <w:r>
              <w:rPr>
                <w:rFonts w:ascii="Times New Roman" w:hAnsi="Times New Roman"/>
                <w:sz w:val="19"/>
              </w:rPr>
              <w:t>Waktu pendaftaran akun ke sistem</w:t>
            </w:r>
          </w:p>
        </w:tc>
      </w:tr>
    </w:tbl>
    <w:p>
      <w:pPr>
        <w:spacing w:after="160"/>
      </w:pPr>
    </w:p>
    <w:p>
      <w:pPr>
        <w:spacing w:after="160" w:line="312" w:lineRule="auto"/>
        <w:jc w:val="both"/>
      </w:pPr>
      <w:r>
        <w:rPr>
          <w:rFonts w:ascii="Times New Roman" w:hAnsi="Times New Roman"/>
          <w:b/>
          <w:sz w:val="22"/>
        </w:rPr>
        <w:t xml:space="preserve">2. Tabel items (Master Inventaris Laboratorium): </w:t>
      </w:r>
      <w:r>
        <w:rPr>
          <w:rFonts w:ascii="Times New Roman" w:hAnsi="Times New Roman"/>
          <w:sz w:val="22"/>
        </w:rPr>
        <w:t>Tabel items menyimpan master data seluruh aset inventaris pada Laboratorium Komputer PTI:</w:t>
      </w:r>
    </w:p>
    <w:p>
      <w:pPr>
        <w:keepNext/>
        <w:spacing w:before="160" w:after="80"/>
      </w:pPr>
      <w:r>
        <w:rPr>
          <w:rFonts w:ascii="Times New Roman" w:hAnsi="Times New Roman"/>
          <w:b/>
          <w:sz w:val="21"/>
        </w:rPr>
        <w:t>Tabel 5.2: Struktur Kamus Data Tabel items</w:t>
      </w:r>
    </w:p>
    <w:tbl>
      <w:tblPr>
        <w:tblW w:type="auto" w:w="0"/>
        <w:jc w:val="center"/>
        <w:tblLook w:firstColumn="1" w:firstRow="1" w:lastColumn="0" w:lastRow="0" w:noHBand="0" w:noVBand="1" w:val="04A0"/>
        <w:tblBorders>
          <w:top w:val="single" w:sz="12" w:space="0" w:color="000000"/>
          <w:left w:val="none"/>
          <w:bottom w:val="single" w:sz="12" w:space="0" w:color="000000"/>
          <w:right w:val="none"/>
          <w:insideH w:val="single" w:sz="4" w:space="0" w:color="CCCCCC"/>
          <w:insideV w:val="none"/>
        </w:tblBorders>
      </w:tblPr>
      <w:tblGrid>
        <w:gridCol w:w="2275"/>
        <w:gridCol w:w="2275"/>
        <w:gridCol w:w="2275"/>
        <w:gridCol w:w="2275"/>
      </w:tblGrid>
      <w:tr>
        <w:tc>
          <w:tcPr>
            <w:tcW w:type="dxa" w:w="1728"/>
            <w:shd w:fill="1E3A8A"/>
            <w:tcMar>
              <w:top w:w="100" w:type="dxa"/>
              <w:bottom w:w="100" w:type="dxa"/>
              <w:left w:w="120" w:type="dxa"/>
              <w:right w:w="120" w:type="dxa"/>
            </w:tcMar>
          </w:tcPr>
          <w:p>
            <w:pPr>
              <w:jc w:val="center"/>
            </w:pPr>
            <w:r>
              <w:rPr>
                <w:rFonts w:ascii="Times New Roman" w:hAnsi="Times New Roman"/>
                <w:b/>
                <w:color w:val="FFFFFF"/>
                <w:sz w:val="20"/>
              </w:rPr>
              <w:t>Nama Kolom</w:t>
            </w:r>
          </w:p>
        </w:tc>
        <w:tc>
          <w:tcPr>
            <w:tcW w:type="dxa" w:w="1728"/>
            <w:shd w:fill="1E3A8A"/>
            <w:tcMar>
              <w:top w:w="100" w:type="dxa"/>
              <w:bottom w:w="100" w:type="dxa"/>
              <w:left w:w="120" w:type="dxa"/>
              <w:right w:w="120" w:type="dxa"/>
            </w:tcMar>
          </w:tcPr>
          <w:p>
            <w:pPr>
              <w:jc w:val="center"/>
            </w:pPr>
            <w:r>
              <w:rPr>
                <w:rFonts w:ascii="Times New Roman" w:hAnsi="Times New Roman"/>
                <w:b/>
                <w:color w:val="FFFFFF"/>
                <w:sz w:val="20"/>
              </w:rPr>
              <w:t>Tipe Data</w:t>
            </w:r>
          </w:p>
        </w:tc>
        <w:tc>
          <w:tcPr>
            <w:tcW w:type="dxa" w:w="2880"/>
            <w:shd w:fill="1E3A8A"/>
            <w:tcMar>
              <w:top w:w="100" w:type="dxa"/>
              <w:bottom w:w="100" w:type="dxa"/>
              <w:left w:w="120" w:type="dxa"/>
              <w:right w:w="120" w:type="dxa"/>
            </w:tcMar>
          </w:tcPr>
          <w:p>
            <w:pPr>
              <w:jc w:val="center"/>
            </w:pPr>
            <w:r>
              <w:rPr>
                <w:rFonts w:ascii="Times New Roman" w:hAnsi="Times New Roman"/>
                <w:b/>
                <w:color w:val="FFFFFF"/>
                <w:sz w:val="20"/>
              </w:rPr>
              <w:t>Batasan / Constraint</w:t>
            </w:r>
          </w:p>
        </w:tc>
        <w:tc>
          <w:tcPr>
            <w:tcW w:type="dxa" w:w="3744"/>
            <w:shd w:fill="1E3A8A"/>
            <w:tcMar>
              <w:top w:w="100" w:type="dxa"/>
              <w:bottom w:w="100" w:type="dxa"/>
              <w:left w:w="120" w:type="dxa"/>
              <w:right w:w="120" w:type="dxa"/>
            </w:tcMar>
          </w:tcPr>
          <w:p>
            <w:pPr>
              <w:jc w:val="center"/>
            </w:pPr>
            <w:r>
              <w:rPr>
                <w:rFonts w:ascii="Times New Roman" w:hAnsi="Times New Roman"/>
                <w:b/>
                <w:color w:val="FFFFFF"/>
                <w:sz w:val="20"/>
              </w:rPr>
              <w:t>Keterangan Kolom</w:t>
            </w:r>
          </w:p>
        </w:tc>
      </w:tr>
      <w:tr>
        <w:tc>
          <w:tcPr>
            <w:tcW w:type="dxa" w:w="1728"/>
            <w:shd w:fill="FFFFFF"/>
            <w:tcMar>
              <w:top w:w="80" w:type="dxa"/>
              <w:bottom w:w="80" w:type="dxa"/>
              <w:left w:w="120" w:type="dxa"/>
              <w:right w:w="120" w:type="dxa"/>
            </w:tcMar>
          </w:tcPr>
          <w:p>
            <w:pPr>
              <w:jc w:val="center"/>
            </w:pPr>
            <w:r>
              <w:rPr>
                <w:rFonts w:ascii="Times New Roman" w:hAnsi="Times New Roman"/>
                <w:sz w:val="19"/>
              </w:rPr>
              <w:t>id</w:t>
            </w:r>
          </w:p>
        </w:tc>
        <w:tc>
          <w:tcPr>
            <w:tcW w:type="dxa" w:w="1728"/>
            <w:shd w:fill="FFFFFF"/>
            <w:tcMar>
              <w:top w:w="80" w:type="dxa"/>
              <w:bottom w:w="80" w:type="dxa"/>
              <w:left w:w="120" w:type="dxa"/>
              <w:right w:w="120" w:type="dxa"/>
            </w:tcMar>
          </w:tcPr>
          <w:p>
            <w:pPr>
              <w:jc w:val="left"/>
            </w:pPr>
            <w:r>
              <w:rPr>
                <w:rFonts w:ascii="Times New Roman" w:hAnsi="Times New Roman"/>
                <w:sz w:val="19"/>
              </w:rPr>
              <w:t>UUID</w:t>
            </w:r>
          </w:p>
        </w:tc>
        <w:tc>
          <w:tcPr>
            <w:tcW w:type="dxa" w:w="2880"/>
            <w:shd w:fill="FFFFFF"/>
            <w:tcMar>
              <w:top w:w="80" w:type="dxa"/>
              <w:bottom w:w="80" w:type="dxa"/>
              <w:left w:w="120" w:type="dxa"/>
              <w:right w:w="120" w:type="dxa"/>
            </w:tcMar>
          </w:tcPr>
          <w:p>
            <w:pPr>
              <w:jc w:val="left"/>
            </w:pPr>
            <w:r>
              <w:rPr>
                <w:rFonts w:ascii="Times New Roman" w:hAnsi="Times New Roman"/>
                <w:sz w:val="19"/>
              </w:rPr>
              <w:t>PRIMARY KEY, DEFAULT gen_random_uuid()</w:t>
            </w:r>
          </w:p>
        </w:tc>
        <w:tc>
          <w:tcPr>
            <w:tcW w:type="dxa" w:w="3744"/>
            <w:shd w:fill="FFFFFF"/>
            <w:tcMar>
              <w:top w:w="80" w:type="dxa"/>
              <w:bottom w:w="80" w:type="dxa"/>
              <w:left w:w="120" w:type="dxa"/>
              <w:right w:w="120" w:type="dxa"/>
            </w:tcMar>
          </w:tcPr>
          <w:p>
            <w:pPr>
              <w:jc w:val="left"/>
            </w:pPr>
            <w:r>
              <w:rPr>
                <w:rFonts w:ascii="Times New Roman" w:hAnsi="Times New Roman"/>
                <w:sz w:val="19"/>
              </w:rPr>
              <w:t>ID unik barang inventaris laboratorium</w:t>
            </w:r>
          </w:p>
        </w:tc>
      </w:tr>
      <w:tr>
        <w:tc>
          <w:tcPr>
            <w:tcW w:type="dxa" w:w="1728"/>
            <w:shd w:fill="F1F5F9"/>
            <w:tcMar>
              <w:top w:w="80" w:type="dxa"/>
              <w:bottom w:w="80" w:type="dxa"/>
              <w:left w:w="120" w:type="dxa"/>
              <w:right w:w="120" w:type="dxa"/>
            </w:tcMar>
          </w:tcPr>
          <w:p>
            <w:pPr>
              <w:jc w:val="center"/>
            </w:pPr>
            <w:r>
              <w:rPr>
                <w:rFonts w:ascii="Times New Roman" w:hAnsi="Times New Roman"/>
                <w:sz w:val="19"/>
              </w:rPr>
              <w:t>nama_barang</w:t>
            </w:r>
          </w:p>
        </w:tc>
        <w:tc>
          <w:tcPr>
            <w:tcW w:type="dxa" w:w="1728"/>
            <w:shd w:fill="F1F5F9"/>
            <w:tcMar>
              <w:top w:w="80" w:type="dxa"/>
              <w:bottom w:w="80" w:type="dxa"/>
              <w:left w:w="120" w:type="dxa"/>
              <w:right w:w="120" w:type="dxa"/>
            </w:tcMar>
          </w:tcPr>
          <w:p>
            <w:pPr>
              <w:jc w:val="left"/>
            </w:pPr>
            <w:r>
              <w:rPr>
                <w:rFonts w:ascii="Times New Roman" w:hAnsi="Times New Roman"/>
                <w:sz w:val="19"/>
              </w:rPr>
              <w:t>TEXT</w:t>
            </w:r>
          </w:p>
        </w:tc>
        <w:tc>
          <w:tcPr>
            <w:tcW w:type="dxa" w:w="2880"/>
            <w:shd w:fill="F1F5F9"/>
            <w:tcMar>
              <w:top w:w="80" w:type="dxa"/>
              <w:bottom w:w="80" w:type="dxa"/>
              <w:left w:w="120" w:type="dxa"/>
              <w:right w:w="120" w:type="dxa"/>
            </w:tcMar>
          </w:tcPr>
          <w:p>
            <w:pPr>
              <w:jc w:val="left"/>
            </w:pPr>
            <w:r>
              <w:rPr>
                <w:rFonts w:ascii="Times New Roman" w:hAnsi="Times New Roman"/>
                <w:sz w:val="19"/>
              </w:rPr>
              <w:t>NOT NULL</w:t>
            </w:r>
          </w:p>
        </w:tc>
        <w:tc>
          <w:tcPr>
            <w:tcW w:type="dxa" w:w="3744"/>
            <w:shd w:fill="F1F5F9"/>
            <w:tcMar>
              <w:top w:w="80" w:type="dxa"/>
              <w:bottom w:w="80" w:type="dxa"/>
              <w:left w:w="120" w:type="dxa"/>
              <w:right w:w="120" w:type="dxa"/>
            </w:tcMar>
          </w:tcPr>
          <w:p>
            <w:pPr>
              <w:jc w:val="left"/>
            </w:pPr>
            <w:r>
              <w:rPr>
                <w:rFonts w:ascii="Times New Roman" w:hAnsi="Times New Roman"/>
                <w:sz w:val="19"/>
              </w:rPr>
              <w:t>Nama peralatan praktikum (cth: Laptop Lenovo, Proyektor LCD)</w:t>
            </w:r>
          </w:p>
        </w:tc>
      </w:tr>
      <w:tr>
        <w:tc>
          <w:tcPr>
            <w:tcW w:type="dxa" w:w="1728"/>
            <w:shd w:fill="FFFFFF"/>
            <w:tcMar>
              <w:top w:w="80" w:type="dxa"/>
              <w:bottom w:w="80" w:type="dxa"/>
              <w:left w:w="120" w:type="dxa"/>
              <w:right w:w="120" w:type="dxa"/>
            </w:tcMar>
          </w:tcPr>
          <w:p>
            <w:pPr>
              <w:jc w:val="center"/>
            </w:pPr>
            <w:r>
              <w:rPr>
                <w:rFonts w:ascii="Times New Roman" w:hAnsi="Times New Roman"/>
                <w:sz w:val="19"/>
              </w:rPr>
              <w:t>kode_barang</w:t>
            </w:r>
          </w:p>
        </w:tc>
        <w:tc>
          <w:tcPr>
            <w:tcW w:type="dxa" w:w="1728"/>
            <w:shd w:fill="FFFFFF"/>
            <w:tcMar>
              <w:top w:w="80" w:type="dxa"/>
              <w:bottom w:w="80" w:type="dxa"/>
              <w:left w:w="120" w:type="dxa"/>
              <w:right w:w="120" w:type="dxa"/>
            </w:tcMar>
          </w:tcPr>
          <w:p>
            <w:pPr>
              <w:jc w:val="left"/>
            </w:pPr>
            <w:r>
              <w:rPr>
                <w:rFonts w:ascii="Times New Roman" w:hAnsi="Times New Roman"/>
                <w:sz w:val="19"/>
              </w:rPr>
              <w:t>TEXT</w:t>
            </w:r>
          </w:p>
        </w:tc>
        <w:tc>
          <w:tcPr>
            <w:tcW w:type="dxa" w:w="2880"/>
            <w:shd w:fill="FFFFFF"/>
            <w:tcMar>
              <w:top w:w="80" w:type="dxa"/>
              <w:bottom w:w="80" w:type="dxa"/>
              <w:left w:w="120" w:type="dxa"/>
              <w:right w:w="120" w:type="dxa"/>
            </w:tcMar>
          </w:tcPr>
          <w:p>
            <w:pPr>
              <w:jc w:val="left"/>
            </w:pPr>
            <w:r>
              <w:rPr>
                <w:rFonts w:ascii="Times New Roman" w:hAnsi="Times New Roman"/>
                <w:sz w:val="19"/>
              </w:rPr>
              <w:t>NOT NULL, UNIQUE</w:t>
            </w:r>
          </w:p>
        </w:tc>
        <w:tc>
          <w:tcPr>
            <w:tcW w:type="dxa" w:w="3744"/>
            <w:shd w:fill="FFFFFF"/>
            <w:tcMar>
              <w:top w:w="80" w:type="dxa"/>
              <w:bottom w:w="80" w:type="dxa"/>
              <w:left w:w="120" w:type="dxa"/>
              <w:right w:w="120" w:type="dxa"/>
            </w:tcMar>
          </w:tcPr>
          <w:p>
            <w:pPr>
              <w:jc w:val="left"/>
            </w:pPr>
            <w:r>
              <w:rPr>
                <w:rFonts w:ascii="Times New Roman" w:hAnsi="Times New Roman"/>
                <w:sz w:val="19"/>
              </w:rPr>
              <w:t>Kode unik inventaris lab (cth: INV-CMP-0008)</w:t>
            </w:r>
          </w:p>
        </w:tc>
      </w:tr>
      <w:tr>
        <w:tc>
          <w:tcPr>
            <w:tcW w:type="dxa" w:w="1728"/>
            <w:shd w:fill="F1F5F9"/>
            <w:tcMar>
              <w:top w:w="80" w:type="dxa"/>
              <w:bottom w:w="80" w:type="dxa"/>
              <w:left w:w="120" w:type="dxa"/>
              <w:right w:w="120" w:type="dxa"/>
            </w:tcMar>
          </w:tcPr>
          <w:p>
            <w:pPr>
              <w:jc w:val="center"/>
            </w:pPr>
            <w:r>
              <w:rPr>
                <w:rFonts w:ascii="Times New Roman" w:hAnsi="Times New Roman"/>
                <w:sz w:val="19"/>
              </w:rPr>
              <w:t>kategori</w:t>
            </w:r>
          </w:p>
        </w:tc>
        <w:tc>
          <w:tcPr>
            <w:tcW w:type="dxa" w:w="1728"/>
            <w:shd w:fill="F1F5F9"/>
            <w:tcMar>
              <w:top w:w="80" w:type="dxa"/>
              <w:bottom w:w="80" w:type="dxa"/>
              <w:left w:w="120" w:type="dxa"/>
              <w:right w:w="120" w:type="dxa"/>
            </w:tcMar>
          </w:tcPr>
          <w:p>
            <w:pPr>
              <w:jc w:val="left"/>
            </w:pPr>
            <w:r>
              <w:rPr>
                <w:rFonts w:ascii="Times New Roman" w:hAnsi="Times New Roman"/>
                <w:sz w:val="19"/>
              </w:rPr>
              <w:t>TEXT</w:t>
            </w:r>
          </w:p>
        </w:tc>
        <w:tc>
          <w:tcPr>
            <w:tcW w:type="dxa" w:w="2880"/>
            <w:shd w:fill="F1F5F9"/>
            <w:tcMar>
              <w:top w:w="80" w:type="dxa"/>
              <w:bottom w:w="80" w:type="dxa"/>
              <w:left w:w="120" w:type="dxa"/>
              <w:right w:w="120" w:type="dxa"/>
            </w:tcMar>
          </w:tcPr>
          <w:p>
            <w:pPr>
              <w:jc w:val="left"/>
            </w:pPr>
            <w:r>
              <w:rPr>
                <w:rFonts w:ascii="Times New Roman" w:hAnsi="Times New Roman"/>
                <w:sz w:val="19"/>
              </w:rPr>
              <w:t>NOT NULL</w:t>
            </w:r>
          </w:p>
        </w:tc>
        <w:tc>
          <w:tcPr>
            <w:tcW w:type="dxa" w:w="3744"/>
            <w:shd w:fill="F1F5F9"/>
            <w:tcMar>
              <w:top w:w="80" w:type="dxa"/>
              <w:bottom w:w="80" w:type="dxa"/>
              <w:left w:w="120" w:type="dxa"/>
              <w:right w:w="120" w:type="dxa"/>
            </w:tcMar>
          </w:tcPr>
          <w:p>
            <w:pPr>
              <w:jc w:val="left"/>
            </w:pPr>
            <w:r>
              <w:rPr>
                <w:rFonts w:ascii="Times New Roman" w:hAnsi="Times New Roman"/>
                <w:sz w:val="19"/>
              </w:rPr>
              <w:t>Kategori alat (Komputer, Elektronik, Aksesoris, Audio)</w:t>
            </w:r>
          </w:p>
        </w:tc>
      </w:tr>
      <w:tr>
        <w:tc>
          <w:tcPr>
            <w:tcW w:type="dxa" w:w="1728"/>
            <w:shd w:fill="FFFFFF"/>
            <w:tcMar>
              <w:top w:w="80" w:type="dxa"/>
              <w:bottom w:w="80" w:type="dxa"/>
              <w:left w:w="120" w:type="dxa"/>
              <w:right w:w="120" w:type="dxa"/>
            </w:tcMar>
          </w:tcPr>
          <w:p>
            <w:pPr>
              <w:jc w:val="center"/>
            </w:pPr>
            <w:r>
              <w:rPr>
                <w:rFonts w:ascii="Times New Roman" w:hAnsi="Times New Roman"/>
                <w:sz w:val="19"/>
              </w:rPr>
              <w:t>kondisi</w:t>
            </w:r>
          </w:p>
        </w:tc>
        <w:tc>
          <w:tcPr>
            <w:tcW w:type="dxa" w:w="1728"/>
            <w:shd w:fill="FFFFFF"/>
            <w:tcMar>
              <w:top w:w="80" w:type="dxa"/>
              <w:bottom w:w="80" w:type="dxa"/>
              <w:left w:w="120" w:type="dxa"/>
              <w:right w:w="120" w:type="dxa"/>
            </w:tcMar>
          </w:tcPr>
          <w:p>
            <w:pPr>
              <w:jc w:val="left"/>
            </w:pPr>
            <w:r>
              <w:rPr>
                <w:rFonts w:ascii="Times New Roman" w:hAnsi="Times New Roman"/>
                <w:sz w:val="19"/>
              </w:rPr>
              <w:t>TEXT</w:t>
            </w:r>
          </w:p>
        </w:tc>
        <w:tc>
          <w:tcPr>
            <w:tcW w:type="dxa" w:w="2880"/>
            <w:shd w:fill="FFFFFF"/>
            <w:tcMar>
              <w:top w:w="80" w:type="dxa"/>
              <w:bottom w:w="80" w:type="dxa"/>
              <w:left w:w="120" w:type="dxa"/>
              <w:right w:w="120" w:type="dxa"/>
            </w:tcMar>
          </w:tcPr>
          <w:p>
            <w:pPr>
              <w:jc w:val="left"/>
            </w:pPr>
            <w:r>
              <w:rPr>
                <w:rFonts w:ascii="Times New Roman" w:hAnsi="Times New Roman"/>
                <w:sz w:val="19"/>
              </w:rPr>
              <w:t>NOT NULL, DEFAULT 'Baik'</w:t>
            </w:r>
          </w:p>
        </w:tc>
        <w:tc>
          <w:tcPr>
            <w:tcW w:type="dxa" w:w="3744"/>
            <w:shd w:fill="FFFFFF"/>
            <w:tcMar>
              <w:top w:w="80" w:type="dxa"/>
              <w:bottom w:w="80" w:type="dxa"/>
              <w:left w:w="120" w:type="dxa"/>
              <w:right w:w="120" w:type="dxa"/>
            </w:tcMar>
          </w:tcPr>
          <w:p>
            <w:pPr>
              <w:jc w:val="left"/>
            </w:pPr>
            <w:r>
              <w:rPr>
                <w:rFonts w:ascii="Times New Roman" w:hAnsi="Times New Roman"/>
                <w:sz w:val="19"/>
              </w:rPr>
              <w:t>Kondisi fisik alat (Sangat Baik, Baik, Perlu Perbaikan)</w:t>
            </w:r>
          </w:p>
        </w:tc>
      </w:tr>
      <w:tr>
        <w:tc>
          <w:tcPr>
            <w:tcW w:type="dxa" w:w="1728"/>
            <w:shd w:fill="F1F5F9"/>
            <w:tcMar>
              <w:top w:w="80" w:type="dxa"/>
              <w:bottom w:w="80" w:type="dxa"/>
              <w:left w:w="120" w:type="dxa"/>
              <w:right w:w="120" w:type="dxa"/>
            </w:tcMar>
          </w:tcPr>
          <w:p>
            <w:pPr>
              <w:jc w:val="center"/>
            </w:pPr>
            <w:r>
              <w:rPr>
                <w:rFonts w:ascii="Times New Roman" w:hAnsi="Times New Roman"/>
                <w:sz w:val="19"/>
              </w:rPr>
              <w:t>stok</w:t>
            </w:r>
          </w:p>
        </w:tc>
        <w:tc>
          <w:tcPr>
            <w:tcW w:type="dxa" w:w="1728"/>
            <w:shd w:fill="F1F5F9"/>
            <w:tcMar>
              <w:top w:w="80" w:type="dxa"/>
              <w:bottom w:w="80" w:type="dxa"/>
              <w:left w:w="120" w:type="dxa"/>
              <w:right w:w="120" w:type="dxa"/>
            </w:tcMar>
          </w:tcPr>
          <w:p>
            <w:pPr>
              <w:jc w:val="left"/>
            </w:pPr>
            <w:r>
              <w:rPr>
                <w:rFonts w:ascii="Times New Roman" w:hAnsi="Times New Roman"/>
                <w:sz w:val="19"/>
              </w:rPr>
              <w:t>INTEGER</w:t>
            </w:r>
          </w:p>
        </w:tc>
        <w:tc>
          <w:tcPr>
            <w:tcW w:type="dxa" w:w="2880"/>
            <w:shd w:fill="F1F5F9"/>
            <w:tcMar>
              <w:top w:w="80" w:type="dxa"/>
              <w:bottom w:w="80" w:type="dxa"/>
              <w:left w:w="120" w:type="dxa"/>
              <w:right w:w="120" w:type="dxa"/>
            </w:tcMar>
          </w:tcPr>
          <w:p>
            <w:pPr>
              <w:jc w:val="left"/>
            </w:pPr>
            <w:r>
              <w:rPr>
                <w:rFonts w:ascii="Times New Roman" w:hAnsi="Times New Roman"/>
                <w:sz w:val="19"/>
              </w:rPr>
              <w:t>NOT NULL, CHECK (stok &gt;= 0)</w:t>
            </w:r>
          </w:p>
        </w:tc>
        <w:tc>
          <w:tcPr>
            <w:tcW w:type="dxa" w:w="3744"/>
            <w:shd w:fill="F1F5F9"/>
            <w:tcMar>
              <w:top w:w="80" w:type="dxa"/>
              <w:bottom w:w="80" w:type="dxa"/>
              <w:left w:w="120" w:type="dxa"/>
              <w:right w:w="120" w:type="dxa"/>
            </w:tcMar>
          </w:tcPr>
          <w:p>
            <w:pPr>
              <w:jc w:val="left"/>
            </w:pPr>
            <w:r>
              <w:rPr>
                <w:rFonts w:ascii="Times New Roman" w:hAnsi="Times New Roman"/>
                <w:sz w:val="19"/>
              </w:rPr>
              <w:t>Jumlah unit siap pakai yang tersedia di laboratorium</w:t>
            </w:r>
          </w:p>
        </w:tc>
      </w:tr>
      <w:tr>
        <w:tc>
          <w:tcPr>
            <w:tcW w:type="dxa" w:w="1728"/>
            <w:shd w:fill="FFFFFF"/>
            <w:tcMar>
              <w:top w:w="80" w:type="dxa"/>
              <w:bottom w:w="80" w:type="dxa"/>
              <w:left w:w="120" w:type="dxa"/>
              <w:right w:w="120" w:type="dxa"/>
            </w:tcMar>
          </w:tcPr>
          <w:p>
            <w:pPr>
              <w:jc w:val="center"/>
            </w:pPr>
            <w:r>
              <w:rPr>
                <w:rFonts w:ascii="Times New Roman" w:hAnsi="Times New Roman"/>
                <w:sz w:val="19"/>
              </w:rPr>
              <w:t>stok_rusak</w:t>
            </w:r>
          </w:p>
        </w:tc>
        <w:tc>
          <w:tcPr>
            <w:tcW w:type="dxa" w:w="1728"/>
            <w:shd w:fill="FFFFFF"/>
            <w:tcMar>
              <w:top w:w="80" w:type="dxa"/>
              <w:bottom w:w="80" w:type="dxa"/>
              <w:left w:w="120" w:type="dxa"/>
              <w:right w:w="120" w:type="dxa"/>
            </w:tcMar>
          </w:tcPr>
          <w:p>
            <w:pPr>
              <w:jc w:val="left"/>
            </w:pPr>
            <w:r>
              <w:rPr>
                <w:rFonts w:ascii="Times New Roman" w:hAnsi="Times New Roman"/>
                <w:sz w:val="19"/>
              </w:rPr>
              <w:t>INTEGER</w:t>
            </w:r>
          </w:p>
        </w:tc>
        <w:tc>
          <w:tcPr>
            <w:tcW w:type="dxa" w:w="2880"/>
            <w:shd w:fill="FFFFFF"/>
            <w:tcMar>
              <w:top w:w="80" w:type="dxa"/>
              <w:bottom w:w="80" w:type="dxa"/>
              <w:left w:w="120" w:type="dxa"/>
              <w:right w:w="120" w:type="dxa"/>
            </w:tcMar>
          </w:tcPr>
          <w:p>
            <w:pPr>
              <w:jc w:val="left"/>
            </w:pPr>
            <w:r>
              <w:rPr>
                <w:rFonts w:ascii="Times New Roman" w:hAnsi="Times New Roman"/>
                <w:sz w:val="19"/>
              </w:rPr>
              <w:t>NOT NULL, DEFAULT 0</w:t>
            </w:r>
          </w:p>
        </w:tc>
        <w:tc>
          <w:tcPr>
            <w:tcW w:type="dxa" w:w="3744"/>
            <w:shd w:fill="FFFFFF"/>
            <w:tcMar>
              <w:top w:w="80" w:type="dxa"/>
              <w:bottom w:w="80" w:type="dxa"/>
              <w:left w:w="120" w:type="dxa"/>
              <w:right w:w="120" w:type="dxa"/>
            </w:tcMar>
          </w:tcPr>
          <w:p>
            <w:pPr>
              <w:jc w:val="left"/>
            </w:pPr>
            <w:r>
              <w:rPr>
                <w:rFonts w:ascii="Times New Roman" w:hAnsi="Times New Roman"/>
                <w:sz w:val="19"/>
              </w:rPr>
              <w:t>Jumlah unit yang rusak dan sedang dalam perbaikan</w:t>
            </w:r>
          </w:p>
        </w:tc>
      </w:tr>
      <w:tr>
        <w:tc>
          <w:tcPr>
            <w:tcW w:type="dxa" w:w="1728"/>
            <w:shd w:fill="F1F5F9"/>
            <w:tcMar>
              <w:top w:w="80" w:type="dxa"/>
              <w:bottom w:w="80" w:type="dxa"/>
              <w:left w:w="120" w:type="dxa"/>
              <w:right w:w="120" w:type="dxa"/>
            </w:tcMar>
          </w:tcPr>
          <w:p>
            <w:pPr>
              <w:jc w:val="center"/>
            </w:pPr>
            <w:r>
              <w:rPr>
                <w:rFonts w:ascii="Times New Roman" w:hAnsi="Times New Roman"/>
                <w:sz w:val="19"/>
              </w:rPr>
              <w:t>lokasi</w:t>
            </w:r>
          </w:p>
        </w:tc>
        <w:tc>
          <w:tcPr>
            <w:tcW w:type="dxa" w:w="1728"/>
            <w:shd w:fill="F1F5F9"/>
            <w:tcMar>
              <w:top w:w="80" w:type="dxa"/>
              <w:bottom w:w="80" w:type="dxa"/>
              <w:left w:w="120" w:type="dxa"/>
              <w:right w:w="120" w:type="dxa"/>
            </w:tcMar>
          </w:tcPr>
          <w:p>
            <w:pPr>
              <w:jc w:val="left"/>
            </w:pPr>
            <w:r>
              <w:rPr>
                <w:rFonts w:ascii="Times New Roman" w:hAnsi="Times New Roman"/>
                <w:sz w:val="19"/>
              </w:rPr>
              <w:t>TEXT</w:t>
            </w:r>
          </w:p>
        </w:tc>
        <w:tc>
          <w:tcPr>
            <w:tcW w:type="dxa" w:w="2880"/>
            <w:shd w:fill="F1F5F9"/>
            <w:tcMar>
              <w:top w:w="80" w:type="dxa"/>
              <w:bottom w:w="80" w:type="dxa"/>
              <w:left w:w="120" w:type="dxa"/>
              <w:right w:w="120" w:type="dxa"/>
            </w:tcMar>
          </w:tcPr>
          <w:p>
            <w:pPr>
              <w:jc w:val="left"/>
            </w:pPr>
            <w:r>
              <w:rPr>
                <w:rFonts w:ascii="Times New Roman" w:hAnsi="Times New Roman"/>
                <w:sz w:val="19"/>
              </w:rPr>
              <w:t>NOT NULL</w:t>
            </w:r>
          </w:p>
        </w:tc>
        <w:tc>
          <w:tcPr>
            <w:tcW w:type="dxa" w:w="3744"/>
            <w:shd w:fill="F1F5F9"/>
            <w:tcMar>
              <w:top w:w="80" w:type="dxa"/>
              <w:bottom w:w="80" w:type="dxa"/>
              <w:left w:w="120" w:type="dxa"/>
              <w:right w:w="120" w:type="dxa"/>
            </w:tcMar>
          </w:tcPr>
          <w:p>
            <w:pPr>
              <w:jc w:val="left"/>
            </w:pPr>
            <w:r>
              <w:rPr>
                <w:rFonts w:ascii="Times New Roman" w:hAnsi="Times New Roman"/>
                <w:sz w:val="19"/>
              </w:rPr>
              <w:t>Posisi lemari / rak penyimpanan di ruang laboratorium</w:t>
            </w:r>
          </w:p>
        </w:tc>
      </w:tr>
      <w:tr>
        <w:tc>
          <w:tcPr>
            <w:tcW w:type="dxa" w:w="1728"/>
            <w:shd w:fill="FFFFFF"/>
            <w:tcMar>
              <w:top w:w="80" w:type="dxa"/>
              <w:bottom w:w="80" w:type="dxa"/>
              <w:left w:w="120" w:type="dxa"/>
              <w:right w:w="120" w:type="dxa"/>
            </w:tcMar>
          </w:tcPr>
          <w:p>
            <w:pPr>
              <w:jc w:val="center"/>
            </w:pPr>
            <w:r>
              <w:rPr>
                <w:rFonts w:ascii="Times New Roman" w:hAnsi="Times New Roman"/>
                <w:sz w:val="19"/>
              </w:rPr>
              <w:t>created_at</w:t>
            </w:r>
          </w:p>
        </w:tc>
        <w:tc>
          <w:tcPr>
            <w:tcW w:type="dxa" w:w="1728"/>
            <w:shd w:fill="FFFFFF"/>
            <w:tcMar>
              <w:top w:w="80" w:type="dxa"/>
              <w:bottom w:w="80" w:type="dxa"/>
              <w:left w:w="120" w:type="dxa"/>
              <w:right w:w="120" w:type="dxa"/>
            </w:tcMar>
          </w:tcPr>
          <w:p>
            <w:pPr>
              <w:jc w:val="left"/>
            </w:pPr>
            <w:r>
              <w:rPr>
                <w:rFonts w:ascii="Times New Roman" w:hAnsi="Times New Roman"/>
                <w:sz w:val="19"/>
              </w:rPr>
              <w:t>TIMESTAMPTZ</w:t>
            </w:r>
          </w:p>
        </w:tc>
        <w:tc>
          <w:tcPr>
            <w:tcW w:type="dxa" w:w="2880"/>
            <w:shd w:fill="FFFFFF"/>
            <w:tcMar>
              <w:top w:w="80" w:type="dxa"/>
              <w:bottom w:w="80" w:type="dxa"/>
              <w:left w:w="120" w:type="dxa"/>
              <w:right w:w="120" w:type="dxa"/>
            </w:tcMar>
          </w:tcPr>
          <w:p>
            <w:pPr>
              <w:jc w:val="left"/>
            </w:pPr>
            <w:r>
              <w:rPr>
                <w:rFonts w:ascii="Times New Roman" w:hAnsi="Times New Roman"/>
                <w:sz w:val="19"/>
              </w:rPr>
              <w:t>DEFAULT NOW()</w:t>
            </w:r>
          </w:p>
        </w:tc>
        <w:tc>
          <w:tcPr>
            <w:tcW w:type="dxa" w:w="3744"/>
            <w:shd w:fill="FFFFFF"/>
            <w:tcMar>
              <w:top w:w="80" w:type="dxa"/>
              <w:bottom w:w="80" w:type="dxa"/>
              <w:left w:w="120" w:type="dxa"/>
              <w:right w:w="120" w:type="dxa"/>
            </w:tcMar>
          </w:tcPr>
          <w:p>
            <w:pPr>
              <w:jc w:val="left"/>
            </w:pPr>
            <w:r>
              <w:rPr>
                <w:rFonts w:ascii="Times New Roman" w:hAnsi="Times New Roman"/>
                <w:sz w:val="19"/>
              </w:rPr>
              <w:t>Waktu pencatatan aset inventaris</w:t>
            </w:r>
          </w:p>
        </w:tc>
      </w:tr>
    </w:tbl>
    <w:p>
      <w:pPr>
        <w:spacing w:after="160"/>
      </w:pPr>
    </w:p>
    <w:p>
      <w:pPr>
        <w:spacing w:after="160" w:line="312" w:lineRule="auto"/>
        <w:jc w:val="both"/>
      </w:pPr>
      <w:r>
        <w:rPr>
          <w:rFonts w:ascii="Times New Roman" w:hAnsi="Times New Roman"/>
          <w:b/>
          <w:sz w:val="22"/>
        </w:rPr>
        <w:t xml:space="preserve">3. Tabel borrowings (Transaksi Peminjaman Alat): </w:t>
      </w:r>
      <w:r>
        <w:rPr>
          <w:rFonts w:ascii="Times New Roman" w:hAnsi="Times New Roman"/>
          <w:sz w:val="22"/>
        </w:rPr>
        <w:t>Tabel borrowings mencatat seluruh transaksi permohonan, persetujuan, dan pengembalian alat:</w:t>
      </w:r>
    </w:p>
    <w:p>
      <w:pPr>
        <w:keepNext/>
        <w:spacing w:before="160" w:after="80"/>
      </w:pPr>
      <w:r>
        <w:rPr>
          <w:rFonts w:ascii="Times New Roman" w:hAnsi="Times New Roman"/>
          <w:b/>
          <w:sz w:val="21"/>
        </w:rPr>
        <w:t>Tabel 5.3: Struktur Kamus Data Tabel borrowings</w:t>
      </w:r>
    </w:p>
    <w:tbl>
      <w:tblPr>
        <w:tblW w:type="auto" w:w="0"/>
        <w:jc w:val="center"/>
        <w:tblLook w:firstColumn="1" w:firstRow="1" w:lastColumn="0" w:lastRow="0" w:noHBand="0" w:noVBand="1" w:val="04A0"/>
        <w:tblBorders>
          <w:top w:val="single" w:sz="12" w:space="0" w:color="000000"/>
          <w:left w:val="none"/>
          <w:bottom w:val="single" w:sz="12" w:space="0" w:color="000000"/>
          <w:right w:val="none"/>
          <w:insideH w:val="single" w:sz="4" w:space="0" w:color="CCCCCC"/>
          <w:insideV w:val="none"/>
        </w:tblBorders>
      </w:tblPr>
      <w:tblGrid>
        <w:gridCol w:w="2275"/>
        <w:gridCol w:w="2275"/>
        <w:gridCol w:w="2275"/>
        <w:gridCol w:w="2275"/>
      </w:tblGrid>
      <w:tr>
        <w:tc>
          <w:tcPr>
            <w:tcW w:type="dxa" w:w="1872"/>
            <w:shd w:fill="1E3A8A"/>
            <w:tcMar>
              <w:top w:w="100" w:type="dxa"/>
              <w:bottom w:w="100" w:type="dxa"/>
              <w:left w:w="120" w:type="dxa"/>
              <w:right w:w="120" w:type="dxa"/>
            </w:tcMar>
          </w:tcPr>
          <w:p>
            <w:pPr>
              <w:jc w:val="center"/>
            </w:pPr>
            <w:r>
              <w:rPr>
                <w:rFonts w:ascii="Times New Roman" w:hAnsi="Times New Roman"/>
                <w:b/>
                <w:color w:val="FFFFFF"/>
                <w:sz w:val="20"/>
              </w:rPr>
              <w:t>Nama Kolom</w:t>
            </w:r>
          </w:p>
        </w:tc>
        <w:tc>
          <w:tcPr>
            <w:tcW w:type="dxa" w:w="1584"/>
            <w:shd w:fill="1E3A8A"/>
            <w:tcMar>
              <w:top w:w="100" w:type="dxa"/>
              <w:bottom w:w="100" w:type="dxa"/>
              <w:left w:w="120" w:type="dxa"/>
              <w:right w:w="120" w:type="dxa"/>
            </w:tcMar>
          </w:tcPr>
          <w:p>
            <w:pPr>
              <w:jc w:val="center"/>
            </w:pPr>
            <w:r>
              <w:rPr>
                <w:rFonts w:ascii="Times New Roman" w:hAnsi="Times New Roman"/>
                <w:b/>
                <w:color w:val="FFFFFF"/>
                <w:sz w:val="20"/>
              </w:rPr>
              <w:t>Tipe Data</w:t>
            </w:r>
          </w:p>
        </w:tc>
        <w:tc>
          <w:tcPr>
            <w:tcW w:type="dxa" w:w="2880"/>
            <w:shd w:fill="1E3A8A"/>
            <w:tcMar>
              <w:top w:w="100" w:type="dxa"/>
              <w:bottom w:w="100" w:type="dxa"/>
              <w:left w:w="120" w:type="dxa"/>
              <w:right w:w="120" w:type="dxa"/>
            </w:tcMar>
          </w:tcPr>
          <w:p>
            <w:pPr>
              <w:jc w:val="center"/>
            </w:pPr>
            <w:r>
              <w:rPr>
                <w:rFonts w:ascii="Times New Roman" w:hAnsi="Times New Roman"/>
                <w:b/>
                <w:color w:val="FFFFFF"/>
                <w:sz w:val="20"/>
              </w:rPr>
              <w:t>Batasan / Constraint</w:t>
            </w:r>
          </w:p>
        </w:tc>
        <w:tc>
          <w:tcPr>
            <w:tcW w:type="dxa" w:w="3744"/>
            <w:shd w:fill="1E3A8A"/>
            <w:tcMar>
              <w:top w:w="100" w:type="dxa"/>
              <w:bottom w:w="100" w:type="dxa"/>
              <w:left w:w="120" w:type="dxa"/>
              <w:right w:w="120" w:type="dxa"/>
            </w:tcMar>
          </w:tcPr>
          <w:p>
            <w:pPr>
              <w:jc w:val="center"/>
            </w:pPr>
            <w:r>
              <w:rPr>
                <w:rFonts w:ascii="Times New Roman" w:hAnsi="Times New Roman"/>
                <w:b/>
                <w:color w:val="FFFFFF"/>
                <w:sz w:val="20"/>
              </w:rPr>
              <w:t>Keterangan Kolom</w:t>
            </w:r>
          </w:p>
        </w:tc>
      </w:tr>
      <w:tr>
        <w:tc>
          <w:tcPr>
            <w:tcW w:type="dxa" w:w="1872"/>
            <w:shd w:fill="FFFFFF"/>
            <w:tcMar>
              <w:top w:w="80" w:type="dxa"/>
              <w:bottom w:w="80" w:type="dxa"/>
              <w:left w:w="120" w:type="dxa"/>
              <w:right w:w="120" w:type="dxa"/>
            </w:tcMar>
          </w:tcPr>
          <w:p>
            <w:pPr>
              <w:jc w:val="center"/>
            </w:pPr>
            <w:r>
              <w:rPr>
                <w:rFonts w:ascii="Times New Roman" w:hAnsi="Times New Roman"/>
                <w:sz w:val="19"/>
              </w:rPr>
              <w:t>id</w:t>
            </w:r>
          </w:p>
        </w:tc>
        <w:tc>
          <w:tcPr>
            <w:tcW w:type="dxa" w:w="1584"/>
            <w:shd w:fill="FFFFFF"/>
            <w:tcMar>
              <w:top w:w="80" w:type="dxa"/>
              <w:bottom w:w="80" w:type="dxa"/>
              <w:left w:w="120" w:type="dxa"/>
              <w:right w:w="120" w:type="dxa"/>
            </w:tcMar>
          </w:tcPr>
          <w:p>
            <w:pPr>
              <w:jc w:val="left"/>
            </w:pPr>
            <w:r>
              <w:rPr>
                <w:rFonts w:ascii="Times New Roman" w:hAnsi="Times New Roman"/>
                <w:sz w:val="19"/>
              </w:rPr>
              <w:t>UUID</w:t>
            </w:r>
          </w:p>
        </w:tc>
        <w:tc>
          <w:tcPr>
            <w:tcW w:type="dxa" w:w="2880"/>
            <w:shd w:fill="FFFFFF"/>
            <w:tcMar>
              <w:top w:w="80" w:type="dxa"/>
              <w:bottom w:w="80" w:type="dxa"/>
              <w:left w:w="120" w:type="dxa"/>
              <w:right w:w="120" w:type="dxa"/>
            </w:tcMar>
          </w:tcPr>
          <w:p>
            <w:pPr>
              <w:jc w:val="left"/>
            </w:pPr>
            <w:r>
              <w:rPr>
                <w:rFonts w:ascii="Times New Roman" w:hAnsi="Times New Roman"/>
                <w:sz w:val="19"/>
              </w:rPr>
              <w:t>PRIMARY KEY, DEFAULT gen_random_uuid()</w:t>
            </w:r>
          </w:p>
        </w:tc>
        <w:tc>
          <w:tcPr>
            <w:tcW w:type="dxa" w:w="3744"/>
            <w:shd w:fill="FFFFFF"/>
            <w:tcMar>
              <w:top w:w="80" w:type="dxa"/>
              <w:bottom w:w="80" w:type="dxa"/>
              <w:left w:w="120" w:type="dxa"/>
              <w:right w:w="120" w:type="dxa"/>
            </w:tcMar>
          </w:tcPr>
          <w:p>
            <w:pPr>
              <w:jc w:val="left"/>
            </w:pPr>
            <w:r>
              <w:rPr>
                <w:rFonts w:ascii="Times New Roman" w:hAnsi="Times New Roman"/>
                <w:sz w:val="19"/>
              </w:rPr>
              <w:t>ID unik transaksi peminjaman</w:t>
            </w:r>
          </w:p>
        </w:tc>
      </w:tr>
      <w:tr>
        <w:tc>
          <w:tcPr>
            <w:tcW w:type="dxa" w:w="1872"/>
            <w:shd w:fill="F1F5F9"/>
            <w:tcMar>
              <w:top w:w="80" w:type="dxa"/>
              <w:bottom w:w="80" w:type="dxa"/>
              <w:left w:w="120" w:type="dxa"/>
              <w:right w:w="120" w:type="dxa"/>
            </w:tcMar>
          </w:tcPr>
          <w:p>
            <w:pPr>
              <w:jc w:val="center"/>
            </w:pPr>
            <w:r>
              <w:rPr>
                <w:rFonts w:ascii="Times New Roman" w:hAnsi="Times New Roman"/>
                <w:sz w:val="19"/>
              </w:rPr>
              <w:t>user_id</w:t>
            </w:r>
          </w:p>
        </w:tc>
        <w:tc>
          <w:tcPr>
            <w:tcW w:type="dxa" w:w="1584"/>
            <w:shd w:fill="F1F5F9"/>
            <w:tcMar>
              <w:top w:w="80" w:type="dxa"/>
              <w:bottom w:w="80" w:type="dxa"/>
              <w:left w:w="120" w:type="dxa"/>
              <w:right w:w="120" w:type="dxa"/>
            </w:tcMar>
          </w:tcPr>
          <w:p>
            <w:pPr>
              <w:jc w:val="left"/>
            </w:pPr>
            <w:r>
              <w:rPr>
                <w:rFonts w:ascii="Times New Roman" w:hAnsi="Times New Roman"/>
                <w:sz w:val="19"/>
              </w:rPr>
              <w:t>UUID</w:t>
            </w:r>
          </w:p>
        </w:tc>
        <w:tc>
          <w:tcPr>
            <w:tcW w:type="dxa" w:w="2880"/>
            <w:shd w:fill="F1F5F9"/>
            <w:tcMar>
              <w:top w:w="80" w:type="dxa"/>
              <w:bottom w:w="80" w:type="dxa"/>
              <w:left w:w="120" w:type="dxa"/>
              <w:right w:w="120" w:type="dxa"/>
            </w:tcMar>
          </w:tcPr>
          <w:p>
            <w:pPr>
              <w:jc w:val="left"/>
            </w:pPr>
            <w:r>
              <w:rPr>
                <w:rFonts w:ascii="Times New Roman" w:hAnsi="Times New Roman"/>
                <w:sz w:val="19"/>
              </w:rPr>
              <w:t>NOT NULL, REFERENCES profiles(id)</w:t>
            </w:r>
          </w:p>
        </w:tc>
        <w:tc>
          <w:tcPr>
            <w:tcW w:type="dxa" w:w="3744"/>
            <w:shd w:fill="F1F5F9"/>
            <w:tcMar>
              <w:top w:w="80" w:type="dxa"/>
              <w:bottom w:w="80" w:type="dxa"/>
              <w:left w:w="120" w:type="dxa"/>
              <w:right w:w="120" w:type="dxa"/>
            </w:tcMar>
          </w:tcPr>
          <w:p>
            <w:pPr>
              <w:jc w:val="left"/>
            </w:pPr>
            <w:r>
              <w:rPr>
                <w:rFonts w:ascii="Times New Roman" w:hAnsi="Times New Roman"/>
                <w:sz w:val="19"/>
              </w:rPr>
              <w:t>ID mahasiswa yang mengajukan peminjaman</w:t>
            </w:r>
          </w:p>
        </w:tc>
      </w:tr>
      <w:tr>
        <w:tc>
          <w:tcPr>
            <w:tcW w:type="dxa" w:w="1872"/>
            <w:shd w:fill="FFFFFF"/>
            <w:tcMar>
              <w:top w:w="80" w:type="dxa"/>
              <w:bottom w:w="80" w:type="dxa"/>
              <w:left w:w="120" w:type="dxa"/>
              <w:right w:w="120" w:type="dxa"/>
            </w:tcMar>
          </w:tcPr>
          <w:p>
            <w:pPr>
              <w:jc w:val="center"/>
            </w:pPr>
            <w:r>
              <w:rPr>
                <w:rFonts w:ascii="Times New Roman" w:hAnsi="Times New Roman"/>
                <w:sz w:val="19"/>
              </w:rPr>
              <w:t>item_id</w:t>
            </w:r>
          </w:p>
        </w:tc>
        <w:tc>
          <w:tcPr>
            <w:tcW w:type="dxa" w:w="1584"/>
            <w:shd w:fill="FFFFFF"/>
            <w:tcMar>
              <w:top w:w="80" w:type="dxa"/>
              <w:bottom w:w="80" w:type="dxa"/>
              <w:left w:w="120" w:type="dxa"/>
              <w:right w:w="120" w:type="dxa"/>
            </w:tcMar>
          </w:tcPr>
          <w:p>
            <w:pPr>
              <w:jc w:val="left"/>
            </w:pPr>
            <w:r>
              <w:rPr>
                <w:rFonts w:ascii="Times New Roman" w:hAnsi="Times New Roman"/>
                <w:sz w:val="19"/>
              </w:rPr>
              <w:t>UUID</w:t>
            </w:r>
          </w:p>
        </w:tc>
        <w:tc>
          <w:tcPr>
            <w:tcW w:type="dxa" w:w="2880"/>
            <w:shd w:fill="FFFFFF"/>
            <w:tcMar>
              <w:top w:w="80" w:type="dxa"/>
              <w:bottom w:w="80" w:type="dxa"/>
              <w:left w:w="120" w:type="dxa"/>
              <w:right w:w="120" w:type="dxa"/>
            </w:tcMar>
          </w:tcPr>
          <w:p>
            <w:pPr>
              <w:jc w:val="left"/>
            </w:pPr>
            <w:r>
              <w:rPr>
                <w:rFonts w:ascii="Times New Roman" w:hAnsi="Times New Roman"/>
                <w:sz w:val="19"/>
              </w:rPr>
              <w:t>NOT NULL, REFERENCES items(id)</w:t>
            </w:r>
          </w:p>
        </w:tc>
        <w:tc>
          <w:tcPr>
            <w:tcW w:type="dxa" w:w="3744"/>
            <w:shd w:fill="FFFFFF"/>
            <w:tcMar>
              <w:top w:w="80" w:type="dxa"/>
              <w:bottom w:w="80" w:type="dxa"/>
              <w:left w:w="120" w:type="dxa"/>
              <w:right w:w="120" w:type="dxa"/>
            </w:tcMar>
          </w:tcPr>
          <w:p>
            <w:pPr>
              <w:jc w:val="left"/>
            </w:pPr>
            <w:r>
              <w:rPr>
                <w:rFonts w:ascii="Times New Roman" w:hAnsi="Times New Roman"/>
                <w:sz w:val="19"/>
              </w:rPr>
              <w:t>ID alat laboratorium yang diajukan untuk dipinjam</w:t>
            </w:r>
          </w:p>
        </w:tc>
      </w:tr>
      <w:tr>
        <w:tc>
          <w:tcPr>
            <w:tcW w:type="dxa" w:w="1872"/>
            <w:shd w:fill="F1F5F9"/>
            <w:tcMar>
              <w:top w:w="80" w:type="dxa"/>
              <w:bottom w:w="80" w:type="dxa"/>
              <w:left w:w="120" w:type="dxa"/>
              <w:right w:w="120" w:type="dxa"/>
            </w:tcMar>
          </w:tcPr>
          <w:p>
            <w:pPr>
              <w:jc w:val="center"/>
            </w:pPr>
            <w:r>
              <w:rPr>
                <w:rFonts w:ascii="Times New Roman" w:hAnsi="Times New Roman"/>
                <w:sz w:val="19"/>
              </w:rPr>
              <w:t>nama_peminjam</w:t>
            </w:r>
          </w:p>
        </w:tc>
        <w:tc>
          <w:tcPr>
            <w:tcW w:type="dxa" w:w="1584"/>
            <w:shd w:fill="F1F5F9"/>
            <w:tcMar>
              <w:top w:w="80" w:type="dxa"/>
              <w:bottom w:w="80" w:type="dxa"/>
              <w:left w:w="120" w:type="dxa"/>
              <w:right w:w="120" w:type="dxa"/>
            </w:tcMar>
          </w:tcPr>
          <w:p>
            <w:pPr>
              <w:jc w:val="left"/>
            </w:pPr>
            <w:r>
              <w:rPr>
                <w:rFonts w:ascii="Times New Roman" w:hAnsi="Times New Roman"/>
                <w:sz w:val="19"/>
              </w:rPr>
              <w:t>TEXT</w:t>
            </w:r>
          </w:p>
        </w:tc>
        <w:tc>
          <w:tcPr>
            <w:tcW w:type="dxa" w:w="2880"/>
            <w:shd w:fill="F1F5F9"/>
            <w:tcMar>
              <w:top w:w="80" w:type="dxa"/>
              <w:bottom w:w="80" w:type="dxa"/>
              <w:left w:w="120" w:type="dxa"/>
              <w:right w:w="120" w:type="dxa"/>
            </w:tcMar>
          </w:tcPr>
          <w:p>
            <w:pPr>
              <w:jc w:val="left"/>
            </w:pPr>
            <w:r>
              <w:rPr>
                <w:rFonts w:ascii="Times New Roman" w:hAnsi="Times New Roman"/>
                <w:sz w:val="19"/>
              </w:rPr>
              <w:t>NOT NULL</w:t>
            </w:r>
          </w:p>
        </w:tc>
        <w:tc>
          <w:tcPr>
            <w:tcW w:type="dxa" w:w="3744"/>
            <w:shd w:fill="F1F5F9"/>
            <w:tcMar>
              <w:top w:w="80" w:type="dxa"/>
              <w:bottom w:w="80" w:type="dxa"/>
              <w:left w:w="120" w:type="dxa"/>
              <w:right w:w="120" w:type="dxa"/>
            </w:tcMar>
          </w:tcPr>
          <w:p>
            <w:pPr>
              <w:jc w:val="left"/>
            </w:pPr>
            <w:r>
              <w:rPr>
                <w:rFonts w:ascii="Times New Roman" w:hAnsi="Times New Roman"/>
                <w:sz w:val="19"/>
              </w:rPr>
              <w:t>Nama lengkap mahasiswa peminjam</w:t>
            </w:r>
          </w:p>
        </w:tc>
      </w:tr>
      <w:tr>
        <w:tc>
          <w:tcPr>
            <w:tcW w:type="dxa" w:w="1872"/>
            <w:shd w:fill="FFFFFF"/>
            <w:tcMar>
              <w:top w:w="80" w:type="dxa"/>
              <w:bottom w:w="80" w:type="dxa"/>
              <w:left w:w="120" w:type="dxa"/>
              <w:right w:w="120" w:type="dxa"/>
            </w:tcMar>
          </w:tcPr>
          <w:p>
            <w:pPr>
              <w:jc w:val="center"/>
            </w:pPr>
            <w:r>
              <w:rPr>
                <w:rFonts w:ascii="Times New Roman" w:hAnsi="Times New Roman"/>
                <w:sz w:val="19"/>
              </w:rPr>
              <w:t>nama_barang</w:t>
            </w:r>
          </w:p>
        </w:tc>
        <w:tc>
          <w:tcPr>
            <w:tcW w:type="dxa" w:w="1584"/>
            <w:shd w:fill="FFFFFF"/>
            <w:tcMar>
              <w:top w:w="80" w:type="dxa"/>
              <w:bottom w:w="80" w:type="dxa"/>
              <w:left w:w="120" w:type="dxa"/>
              <w:right w:w="120" w:type="dxa"/>
            </w:tcMar>
          </w:tcPr>
          <w:p>
            <w:pPr>
              <w:jc w:val="left"/>
            </w:pPr>
            <w:r>
              <w:rPr>
                <w:rFonts w:ascii="Times New Roman" w:hAnsi="Times New Roman"/>
                <w:sz w:val="19"/>
              </w:rPr>
              <w:t>TEXT</w:t>
            </w:r>
          </w:p>
        </w:tc>
        <w:tc>
          <w:tcPr>
            <w:tcW w:type="dxa" w:w="2880"/>
            <w:shd w:fill="FFFFFF"/>
            <w:tcMar>
              <w:top w:w="80" w:type="dxa"/>
              <w:bottom w:w="80" w:type="dxa"/>
              <w:left w:w="120" w:type="dxa"/>
              <w:right w:w="120" w:type="dxa"/>
            </w:tcMar>
          </w:tcPr>
          <w:p>
            <w:pPr>
              <w:jc w:val="left"/>
            </w:pPr>
            <w:r>
              <w:rPr>
                <w:rFonts w:ascii="Times New Roman" w:hAnsi="Times New Roman"/>
                <w:sz w:val="19"/>
              </w:rPr>
              <w:t>NOT NULL</w:t>
            </w:r>
          </w:p>
        </w:tc>
        <w:tc>
          <w:tcPr>
            <w:tcW w:type="dxa" w:w="3744"/>
            <w:shd w:fill="FFFFFF"/>
            <w:tcMar>
              <w:top w:w="80" w:type="dxa"/>
              <w:bottom w:w="80" w:type="dxa"/>
              <w:left w:w="120" w:type="dxa"/>
              <w:right w:w="120" w:type="dxa"/>
            </w:tcMar>
          </w:tcPr>
          <w:p>
            <w:pPr>
              <w:jc w:val="left"/>
            </w:pPr>
            <w:r>
              <w:rPr>
                <w:rFonts w:ascii="Times New Roman" w:hAnsi="Times New Roman"/>
                <w:sz w:val="19"/>
              </w:rPr>
              <w:t>Nama barang yang dipinjam</w:t>
            </w:r>
          </w:p>
        </w:tc>
      </w:tr>
      <w:tr>
        <w:tc>
          <w:tcPr>
            <w:tcW w:type="dxa" w:w="1872"/>
            <w:shd w:fill="F1F5F9"/>
            <w:tcMar>
              <w:top w:w="80" w:type="dxa"/>
              <w:bottom w:w="80" w:type="dxa"/>
              <w:left w:w="120" w:type="dxa"/>
              <w:right w:w="120" w:type="dxa"/>
            </w:tcMar>
          </w:tcPr>
          <w:p>
            <w:pPr>
              <w:jc w:val="center"/>
            </w:pPr>
            <w:r>
              <w:rPr>
                <w:rFonts w:ascii="Times New Roman" w:hAnsi="Times New Roman"/>
                <w:sz w:val="19"/>
              </w:rPr>
              <w:t>jumlah</w:t>
            </w:r>
          </w:p>
        </w:tc>
        <w:tc>
          <w:tcPr>
            <w:tcW w:type="dxa" w:w="1584"/>
            <w:shd w:fill="F1F5F9"/>
            <w:tcMar>
              <w:top w:w="80" w:type="dxa"/>
              <w:bottom w:w="80" w:type="dxa"/>
              <w:left w:w="120" w:type="dxa"/>
              <w:right w:w="120" w:type="dxa"/>
            </w:tcMar>
          </w:tcPr>
          <w:p>
            <w:pPr>
              <w:jc w:val="left"/>
            </w:pPr>
            <w:r>
              <w:rPr>
                <w:rFonts w:ascii="Times New Roman" w:hAnsi="Times New Roman"/>
                <w:sz w:val="19"/>
              </w:rPr>
              <w:t>INTEGER</w:t>
            </w:r>
          </w:p>
        </w:tc>
        <w:tc>
          <w:tcPr>
            <w:tcW w:type="dxa" w:w="2880"/>
            <w:shd w:fill="F1F5F9"/>
            <w:tcMar>
              <w:top w:w="80" w:type="dxa"/>
              <w:bottom w:w="80" w:type="dxa"/>
              <w:left w:w="120" w:type="dxa"/>
              <w:right w:w="120" w:type="dxa"/>
            </w:tcMar>
          </w:tcPr>
          <w:p>
            <w:pPr>
              <w:jc w:val="left"/>
            </w:pPr>
            <w:r>
              <w:rPr>
                <w:rFonts w:ascii="Times New Roman" w:hAnsi="Times New Roman"/>
                <w:sz w:val="19"/>
              </w:rPr>
              <w:t>NOT NULL, CHECK (jumlah &gt; 0)</w:t>
            </w:r>
          </w:p>
        </w:tc>
        <w:tc>
          <w:tcPr>
            <w:tcW w:type="dxa" w:w="3744"/>
            <w:shd w:fill="F1F5F9"/>
            <w:tcMar>
              <w:top w:w="80" w:type="dxa"/>
              <w:bottom w:w="80" w:type="dxa"/>
              <w:left w:w="120" w:type="dxa"/>
              <w:right w:w="120" w:type="dxa"/>
            </w:tcMar>
          </w:tcPr>
          <w:p>
            <w:pPr>
              <w:jc w:val="left"/>
            </w:pPr>
            <w:r>
              <w:rPr>
                <w:rFonts w:ascii="Times New Roman" w:hAnsi="Times New Roman"/>
                <w:sz w:val="19"/>
              </w:rPr>
              <w:t>Jumlah unit barang yang diajukan</w:t>
            </w:r>
          </w:p>
        </w:tc>
      </w:tr>
      <w:tr>
        <w:tc>
          <w:tcPr>
            <w:tcW w:type="dxa" w:w="1872"/>
            <w:shd w:fill="FFFFFF"/>
            <w:tcMar>
              <w:top w:w="80" w:type="dxa"/>
              <w:bottom w:w="80" w:type="dxa"/>
              <w:left w:w="120" w:type="dxa"/>
              <w:right w:w="120" w:type="dxa"/>
            </w:tcMar>
          </w:tcPr>
          <w:p>
            <w:pPr>
              <w:jc w:val="center"/>
            </w:pPr>
            <w:r>
              <w:rPr>
                <w:rFonts w:ascii="Times New Roman" w:hAnsi="Times New Roman"/>
                <w:sz w:val="19"/>
              </w:rPr>
              <w:t>tgl_pinjam</w:t>
            </w:r>
          </w:p>
        </w:tc>
        <w:tc>
          <w:tcPr>
            <w:tcW w:type="dxa" w:w="1584"/>
            <w:shd w:fill="FFFFFF"/>
            <w:tcMar>
              <w:top w:w="80" w:type="dxa"/>
              <w:bottom w:w="80" w:type="dxa"/>
              <w:left w:w="120" w:type="dxa"/>
              <w:right w:w="120" w:type="dxa"/>
            </w:tcMar>
          </w:tcPr>
          <w:p>
            <w:pPr>
              <w:jc w:val="left"/>
            </w:pPr>
            <w:r>
              <w:rPr>
                <w:rFonts w:ascii="Times New Roman" w:hAnsi="Times New Roman"/>
                <w:sz w:val="19"/>
              </w:rPr>
              <w:t>TIMESTAMPTZ</w:t>
            </w:r>
          </w:p>
        </w:tc>
        <w:tc>
          <w:tcPr>
            <w:tcW w:type="dxa" w:w="2880"/>
            <w:shd w:fill="FFFFFF"/>
            <w:tcMar>
              <w:top w:w="80" w:type="dxa"/>
              <w:bottom w:w="80" w:type="dxa"/>
              <w:left w:w="120" w:type="dxa"/>
              <w:right w:w="120" w:type="dxa"/>
            </w:tcMar>
          </w:tcPr>
          <w:p>
            <w:pPr>
              <w:jc w:val="left"/>
            </w:pPr>
            <w:r>
              <w:rPr>
                <w:rFonts w:ascii="Times New Roman" w:hAnsi="Times New Roman"/>
                <w:sz w:val="19"/>
              </w:rPr>
              <w:t>NOT NULL</w:t>
            </w:r>
          </w:p>
        </w:tc>
        <w:tc>
          <w:tcPr>
            <w:tcW w:type="dxa" w:w="3744"/>
            <w:shd w:fill="FFFFFF"/>
            <w:tcMar>
              <w:top w:w="80" w:type="dxa"/>
              <w:bottom w:w="80" w:type="dxa"/>
              <w:left w:w="120" w:type="dxa"/>
              <w:right w:w="120" w:type="dxa"/>
            </w:tcMar>
          </w:tcPr>
          <w:p>
            <w:pPr>
              <w:jc w:val="left"/>
            </w:pPr>
            <w:r>
              <w:rPr>
                <w:rFonts w:ascii="Times New Roman" w:hAnsi="Times New Roman"/>
                <w:sz w:val="19"/>
              </w:rPr>
              <w:t>Waktu awal peminjaman (kalender WIB)</w:t>
            </w:r>
          </w:p>
        </w:tc>
      </w:tr>
      <w:tr>
        <w:tc>
          <w:tcPr>
            <w:tcW w:type="dxa" w:w="1872"/>
            <w:shd w:fill="F1F5F9"/>
            <w:tcMar>
              <w:top w:w="80" w:type="dxa"/>
              <w:bottom w:w="80" w:type="dxa"/>
              <w:left w:w="120" w:type="dxa"/>
              <w:right w:w="120" w:type="dxa"/>
            </w:tcMar>
          </w:tcPr>
          <w:p>
            <w:pPr>
              <w:jc w:val="center"/>
            </w:pPr>
            <w:r>
              <w:rPr>
                <w:rFonts w:ascii="Times New Roman" w:hAnsi="Times New Roman"/>
                <w:sz w:val="19"/>
              </w:rPr>
              <w:t>tgl_kembali</w:t>
            </w:r>
          </w:p>
        </w:tc>
        <w:tc>
          <w:tcPr>
            <w:tcW w:type="dxa" w:w="1584"/>
            <w:shd w:fill="F1F5F9"/>
            <w:tcMar>
              <w:top w:w="80" w:type="dxa"/>
              <w:bottom w:w="80" w:type="dxa"/>
              <w:left w:w="120" w:type="dxa"/>
              <w:right w:w="120" w:type="dxa"/>
            </w:tcMar>
          </w:tcPr>
          <w:p>
            <w:pPr>
              <w:jc w:val="left"/>
            </w:pPr>
            <w:r>
              <w:rPr>
                <w:rFonts w:ascii="Times New Roman" w:hAnsi="Times New Roman"/>
                <w:sz w:val="19"/>
              </w:rPr>
              <w:t>TIMESTAMPTZ</w:t>
            </w:r>
          </w:p>
        </w:tc>
        <w:tc>
          <w:tcPr>
            <w:tcW w:type="dxa" w:w="2880"/>
            <w:shd w:fill="F1F5F9"/>
            <w:tcMar>
              <w:top w:w="80" w:type="dxa"/>
              <w:bottom w:w="80" w:type="dxa"/>
              <w:left w:w="120" w:type="dxa"/>
              <w:right w:w="120" w:type="dxa"/>
            </w:tcMar>
          </w:tcPr>
          <w:p>
            <w:pPr>
              <w:jc w:val="left"/>
            </w:pPr>
            <w:r>
              <w:rPr>
                <w:rFonts w:ascii="Times New Roman" w:hAnsi="Times New Roman"/>
                <w:sz w:val="19"/>
              </w:rPr>
              <w:t>NOT NULL</w:t>
            </w:r>
          </w:p>
        </w:tc>
        <w:tc>
          <w:tcPr>
            <w:tcW w:type="dxa" w:w="3744"/>
            <w:shd w:fill="F1F5F9"/>
            <w:tcMar>
              <w:top w:w="80" w:type="dxa"/>
              <w:bottom w:w="80" w:type="dxa"/>
              <w:left w:w="120" w:type="dxa"/>
              <w:right w:w="120" w:type="dxa"/>
            </w:tcMar>
          </w:tcPr>
          <w:p>
            <w:pPr>
              <w:jc w:val="left"/>
            </w:pPr>
            <w:r>
              <w:rPr>
                <w:rFonts w:ascii="Times New Roman" w:hAnsi="Times New Roman"/>
                <w:sz w:val="19"/>
              </w:rPr>
              <w:t>Batas tenggat waktu pengembalian alat ke lab</w:t>
            </w:r>
          </w:p>
        </w:tc>
      </w:tr>
      <w:tr>
        <w:tc>
          <w:tcPr>
            <w:tcW w:type="dxa" w:w="1872"/>
            <w:shd w:fill="FFFFFF"/>
            <w:tcMar>
              <w:top w:w="80" w:type="dxa"/>
              <w:bottom w:w="80" w:type="dxa"/>
              <w:left w:w="120" w:type="dxa"/>
              <w:right w:w="120" w:type="dxa"/>
            </w:tcMar>
          </w:tcPr>
          <w:p>
            <w:pPr>
              <w:jc w:val="center"/>
            </w:pPr>
            <w:r>
              <w:rPr>
                <w:rFonts w:ascii="Times New Roman" w:hAnsi="Times New Roman"/>
                <w:sz w:val="19"/>
              </w:rPr>
              <w:t>keperluan</w:t>
            </w:r>
          </w:p>
        </w:tc>
        <w:tc>
          <w:tcPr>
            <w:tcW w:type="dxa" w:w="1584"/>
            <w:shd w:fill="FFFFFF"/>
            <w:tcMar>
              <w:top w:w="80" w:type="dxa"/>
              <w:bottom w:w="80" w:type="dxa"/>
              <w:left w:w="120" w:type="dxa"/>
              <w:right w:w="120" w:type="dxa"/>
            </w:tcMar>
          </w:tcPr>
          <w:p>
            <w:pPr>
              <w:jc w:val="left"/>
            </w:pPr>
            <w:r>
              <w:rPr>
                <w:rFonts w:ascii="Times New Roman" w:hAnsi="Times New Roman"/>
                <w:sz w:val="19"/>
              </w:rPr>
              <w:t>TEXT</w:t>
            </w:r>
          </w:p>
        </w:tc>
        <w:tc>
          <w:tcPr>
            <w:tcW w:type="dxa" w:w="2880"/>
            <w:shd w:fill="FFFFFF"/>
            <w:tcMar>
              <w:top w:w="80" w:type="dxa"/>
              <w:bottom w:w="80" w:type="dxa"/>
              <w:left w:w="120" w:type="dxa"/>
              <w:right w:w="120" w:type="dxa"/>
            </w:tcMar>
          </w:tcPr>
          <w:p>
            <w:pPr>
              <w:jc w:val="left"/>
            </w:pPr>
            <w:r>
              <w:rPr>
                <w:rFonts w:ascii="Times New Roman" w:hAnsi="Times New Roman"/>
                <w:sz w:val="19"/>
              </w:rPr>
              <w:t>NOT NULL</w:t>
            </w:r>
          </w:p>
        </w:tc>
        <w:tc>
          <w:tcPr>
            <w:tcW w:type="dxa" w:w="3744"/>
            <w:shd w:fill="FFFFFF"/>
            <w:tcMar>
              <w:top w:w="80" w:type="dxa"/>
              <w:bottom w:w="80" w:type="dxa"/>
              <w:left w:w="120" w:type="dxa"/>
              <w:right w:w="120" w:type="dxa"/>
            </w:tcMar>
          </w:tcPr>
          <w:p>
            <w:pPr>
              <w:jc w:val="left"/>
            </w:pPr>
            <w:r>
              <w:rPr>
                <w:rFonts w:ascii="Times New Roman" w:hAnsi="Times New Roman"/>
                <w:sz w:val="19"/>
              </w:rPr>
              <w:t>Uraian kegiatan akademik / mata kuliah praktikum</w:t>
            </w:r>
          </w:p>
        </w:tc>
      </w:tr>
      <w:tr>
        <w:tc>
          <w:tcPr>
            <w:tcW w:type="dxa" w:w="1872"/>
            <w:shd w:fill="F1F5F9"/>
            <w:tcMar>
              <w:top w:w="80" w:type="dxa"/>
              <w:bottom w:w="80" w:type="dxa"/>
              <w:left w:w="120" w:type="dxa"/>
              <w:right w:w="120" w:type="dxa"/>
            </w:tcMar>
          </w:tcPr>
          <w:p>
            <w:pPr>
              <w:jc w:val="center"/>
            </w:pPr>
            <w:r>
              <w:rPr>
                <w:rFonts w:ascii="Times New Roman" w:hAnsi="Times New Roman"/>
                <w:sz w:val="19"/>
              </w:rPr>
              <w:t>status</w:t>
            </w:r>
          </w:p>
        </w:tc>
        <w:tc>
          <w:tcPr>
            <w:tcW w:type="dxa" w:w="1584"/>
            <w:shd w:fill="F1F5F9"/>
            <w:tcMar>
              <w:top w:w="80" w:type="dxa"/>
              <w:bottom w:w="80" w:type="dxa"/>
              <w:left w:w="120" w:type="dxa"/>
              <w:right w:w="120" w:type="dxa"/>
            </w:tcMar>
          </w:tcPr>
          <w:p>
            <w:pPr>
              <w:jc w:val="left"/>
            </w:pPr>
            <w:r>
              <w:rPr>
                <w:rFonts w:ascii="Times New Roman" w:hAnsi="Times New Roman"/>
                <w:sz w:val="19"/>
              </w:rPr>
              <w:t>TEXT</w:t>
            </w:r>
          </w:p>
        </w:tc>
        <w:tc>
          <w:tcPr>
            <w:tcW w:type="dxa" w:w="2880"/>
            <w:shd w:fill="F1F5F9"/>
            <w:tcMar>
              <w:top w:w="80" w:type="dxa"/>
              <w:bottom w:w="80" w:type="dxa"/>
              <w:left w:w="120" w:type="dxa"/>
              <w:right w:w="120" w:type="dxa"/>
            </w:tcMar>
          </w:tcPr>
          <w:p>
            <w:pPr>
              <w:jc w:val="left"/>
            </w:pPr>
            <w:r>
              <w:rPr>
                <w:rFonts w:ascii="Times New Roman" w:hAnsi="Times New Roman"/>
                <w:sz w:val="19"/>
              </w:rPr>
              <w:t>CHECK (status IN ('pending','approved','rejected','returned'))</w:t>
            </w:r>
          </w:p>
        </w:tc>
        <w:tc>
          <w:tcPr>
            <w:tcW w:type="dxa" w:w="3744"/>
            <w:shd w:fill="F1F5F9"/>
            <w:tcMar>
              <w:top w:w="80" w:type="dxa"/>
              <w:bottom w:w="80" w:type="dxa"/>
              <w:left w:w="120" w:type="dxa"/>
              <w:right w:w="120" w:type="dxa"/>
            </w:tcMar>
          </w:tcPr>
          <w:p>
            <w:pPr>
              <w:jc w:val="left"/>
            </w:pPr>
            <w:r>
              <w:rPr>
                <w:rFonts w:ascii="Times New Roman" w:hAnsi="Times New Roman"/>
                <w:sz w:val="19"/>
              </w:rPr>
              <w:t>Status verifikasi dan penyelesaian transaksi</w:t>
            </w:r>
          </w:p>
        </w:tc>
      </w:tr>
      <w:tr>
        <w:tc>
          <w:tcPr>
            <w:tcW w:type="dxa" w:w="1872"/>
            <w:shd w:fill="FFFFFF"/>
            <w:tcMar>
              <w:top w:w="80" w:type="dxa"/>
              <w:bottom w:w="80" w:type="dxa"/>
              <w:left w:w="120" w:type="dxa"/>
              <w:right w:w="120" w:type="dxa"/>
            </w:tcMar>
          </w:tcPr>
          <w:p>
            <w:pPr>
              <w:jc w:val="center"/>
            </w:pPr>
            <w:r>
              <w:rPr>
                <w:rFonts w:ascii="Times New Roman" w:hAnsi="Times New Roman"/>
                <w:sz w:val="19"/>
              </w:rPr>
              <w:t>catatan_kondisi</w:t>
            </w:r>
          </w:p>
        </w:tc>
        <w:tc>
          <w:tcPr>
            <w:tcW w:type="dxa" w:w="1584"/>
            <w:shd w:fill="FFFFFF"/>
            <w:tcMar>
              <w:top w:w="80" w:type="dxa"/>
              <w:bottom w:w="80" w:type="dxa"/>
              <w:left w:w="120" w:type="dxa"/>
              <w:right w:w="120" w:type="dxa"/>
            </w:tcMar>
          </w:tcPr>
          <w:p>
            <w:pPr>
              <w:jc w:val="left"/>
            </w:pPr>
            <w:r>
              <w:rPr>
                <w:rFonts w:ascii="Times New Roman" w:hAnsi="Times New Roman"/>
                <w:sz w:val="19"/>
              </w:rPr>
              <w:t>TEXT</w:t>
            </w:r>
          </w:p>
        </w:tc>
        <w:tc>
          <w:tcPr>
            <w:tcW w:type="dxa" w:w="2880"/>
            <w:shd w:fill="FFFFFF"/>
            <w:tcMar>
              <w:top w:w="80" w:type="dxa"/>
              <w:bottom w:w="80" w:type="dxa"/>
              <w:left w:w="120" w:type="dxa"/>
              <w:right w:w="120" w:type="dxa"/>
            </w:tcMar>
          </w:tcPr>
          <w:p>
            <w:pPr>
              <w:jc w:val="left"/>
            </w:pPr>
            <w:r>
              <w:rPr>
                <w:rFonts w:ascii="Times New Roman" w:hAnsi="Times New Roman"/>
                <w:sz w:val="19"/>
              </w:rPr>
              <w:t>NULLABLE</w:t>
            </w:r>
          </w:p>
        </w:tc>
        <w:tc>
          <w:tcPr>
            <w:tcW w:type="dxa" w:w="3744"/>
            <w:shd w:fill="FFFFFF"/>
            <w:tcMar>
              <w:top w:w="80" w:type="dxa"/>
              <w:bottom w:w="80" w:type="dxa"/>
              <w:left w:w="120" w:type="dxa"/>
              <w:right w:w="120" w:type="dxa"/>
            </w:tcMar>
          </w:tcPr>
          <w:p>
            <w:pPr>
              <w:jc w:val="left"/>
            </w:pPr>
            <w:r>
              <w:rPr>
                <w:rFonts w:ascii="Times New Roman" w:hAnsi="Times New Roman"/>
                <w:sz w:val="19"/>
              </w:rPr>
              <w:t>Catatan hasil evaluasi fisik saat barang dikembalikan</w:t>
            </w:r>
          </w:p>
        </w:tc>
      </w:tr>
      <w:tr>
        <w:tc>
          <w:tcPr>
            <w:tcW w:type="dxa" w:w="1872"/>
            <w:shd w:fill="F1F5F9"/>
            <w:tcMar>
              <w:top w:w="80" w:type="dxa"/>
              <w:bottom w:w="80" w:type="dxa"/>
              <w:left w:w="120" w:type="dxa"/>
              <w:right w:w="120" w:type="dxa"/>
            </w:tcMar>
          </w:tcPr>
          <w:p>
            <w:pPr>
              <w:jc w:val="center"/>
            </w:pPr>
            <w:r>
              <w:rPr>
                <w:rFonts w:ascii="Times New Roman" w:hAnsi="Times New Roman"/>
                <w:sz w:val="19"/>
              </w:rPr>
              <w:t>approved_at</w:t>
            </w:r>
          </w:p>
        </w:tc>
        <w:tc>
          <w:tcPr>
            <w:tcW w:type="dxa" w:w="1584"/>
            <w:shd w:fill="F1F5F9"/>
            <w:tcMar>
              <w:top w:w="80" w:type="dxa"/>
              <w:bottom w:w="80" w:type="dxa"/>
              <w:left w:w="120" w:type="dxa"/>
              <w:right w:w="120" w:type="dxa"/>
            </w:tcMar>
          </w:tcPr>
          <w:p>
            <w:pPr>
              <w:jc w:val="left"/>
            </w:pPr>
            <w:r>
              <w:rPr>
                <w:rFonts w:ascii="Times New Roman" w:hAnsi="Times New Roman"/>
                <w:sz w:val="19"/>
              </w:rPr>
              <w:t>TIMESTAMPTZ</w:t>
            </w:r>
          </w:p>
        </w:tc>
        <w:tc>
          <w:tcPr>
            <w:tcW w:type="dxa" w:w="2880"/>
            <w:shd w:fill="F1F5F9"/>
            <w:tcMar>
              <w:top w:w="80" w:type="dxa"/>
              <w:bottom w:w="80" w:type="dxa"/>
              <w:left w:w="120" w:type="dxa"/>
              <w:right w:w="120" w:type="dxa"/>
            </w:tcMar>
          </w:tcPr>
          <w:p>
            <w:pPr>
              <w:jc w:val="left"/>
            </w:pPr>
            <w:r>
              <w:rPr>
                <w:rFonts w:ascii="Times New Roman" w:hAnsi="Times New Roman"/>
                <w:sz w:val="19"/>
              </w:rPr>
              <w:t>NULLABLE</w:t>
            </w:r>
          </w:p>
        </w:tc>
        <w:tc>
          <w:tcPr>
            <w:tcW w:type="dxa" w:w="3744"/>
            <w:shd w:fill="F1F5F9"/>
            <w:tcMar>
              <w:top w:w="80" w:type="dxa"/>
              <w:bottom w:w="80" w:type="dxa"/>
              <w:left w:w="120" w:type="dxa"/>
              <w:right w:w="120" w:type="dxa"/>
            </w:tcMar>
          </w:tcPr>
          <w:p>
            <w:pPr>
              <w:jc w:val="left"/>
            </w:pPr>
            <w:r>
              <w:rPr>
                <w:rFonts w:ascii="Times New Roman" w:hAnsi="Times New Roman"/>
                <w:sz w:val="19"/>
              </w:rPr>
              <w:t>Waktu persetujuan oleh laboran</w:t>
            </w:r>
          </w:p>
        </w:tc>
      </w:tr>
      <w:tr>
        <w:tc>
          <w:tcPr>
            <w:tcW w:type="dxa" w:w="1872"/>
            <w:shd w:fill="FFFFFF"/>
            <w:tcMar>
              <w:top w:w="80" w:type="dxa"/>
              <w:bottom w:w="80" w:type="dxa"/>
              <w:left w:w="120" w:type="dxa"/>
              <w:right w:w="120" w:type="dxa"/>
            </w:tcMar>
          </w:tcPr>
          <w:p>
            <w:pPr>
              <w:jc w:val="center"/>
            </w:pPr>
            <w:r>
              <w:rPr>
                <w:rFonts w:ascii="Times New Roman" w:hAnsi="Times New Roman"/>
                <w:sz w:val="19"/>
              </w:rPr>
              <w:t>returned_at</w:t>
            </w:r>
          </w:p>
        </w:tc>
        <w:tc>
          <w:tcPr>
            <w:tcW w:type="dxa" w:w="1584"/>
            <w:shd w:fill="FFFFFF"/>
            <w:tcMar>
              <w:top w:w="80" w:type="dxa"/>
              <w:bottom w:w="80" w:type="dxa"/>
              <w:left w:w="120" w:type="dxa"/>
              <w:right w:w="120" w:type="dxa"/>
            </w:tcMar>
          </w:tcPr>
          <w:p>
            <w:pPr>
              <w:jc w:val="left"/>
            </w:pPr>
            <w:r>
              <w:rPr>
                <w:rFonts w:ascii="Times New Roman" w:hAnsi="Times New Roman"/>
                <w:sz w:val="19"/>
              </w:rPr>
              <w:t>TIMESTAMPTZ</w:t>
            </w:r>
          </w:p>
        </w:tc>
        <w:tc>
          <w:tcPr>
            <w:tcW w:type="dxa" w:w="2880"/>
            <w:shd w:fill="FFFFFF"/>
            <w:tcMar>
              <w:top w:w="80" w:type="dxa"/>
              <w:bottom w:w="80" w:type="dxa"/>
              <w:left w:w="120" w:type="dxa"/>
              <w:right w:w="120" w:type="dxa"/>
            </w:tcMar>
          </w:tcPr>
          <w:p>
            <w:pPr>
              <w:jc w:val="left"/>
            </w:pPr>
            <w:r>
              <w:rPr>
                <w:rFonts w:ascii="Times New Roman" w:hAnsi="Times New Roman"/>
                <w:sz w:val="19"/>
              </w:rPr>
              <w:t>NULLABLE</w:t>
            </w:r>
          </w:p>
        </w:tc>
        <w:tc>
          <w:tcPr>
            <w:tcW w:type="dxa" w:w="3744"/>
            <w:shd w:fill="FFFFFF"/>
            <w:tcMar>
              <w:top w:w="80" w:type="dxa"/>
              <w:bottom w:w="80" w:type="dxa"/>
              <w:left w:w="120" w:type="dxa"/>
              <w:right w:w="120" w:type="dxa"/>
            </w:tcMar>
          </w:tcPr>
          <w:p>
            <w:pPr>
              <w:jc w:val="left"/>
            </w:pPr>
            <w:r>
              <w:rPr>
                <w:rFonts w:ascii="Times New Roman" w:hAnsi="Times New Roman"/>
                <w:sz w:val="19"/>
              </w:rPr>
              <w:t>Waktu pengembalian aktual barang ke lab</w:t>
            </w:r>
          </w:p>
        </w:tc>
      </w:tr>
      <w:tr>
        <w:tc>
          <w:tcPr>
            <w:tcW w:type="dxa" w:w="1872"/>
            <w:shd w:fill="F1F5F9"/>
            <w:tcMar>
              <w:top w:w="80" w:type="dxa"/>
              <w:bottom w:w="80" w:type="dxa"/>
              <w:left w:w="120" w:type="dxa"/>
              <w:right w:w="120" w:type="dxa"/>
            </w:tcMar>
          </w:tcPr>
          <w:p>
            <w:pPr>
              <w:jc w:val="center"/>
            </w:pPr>
            <w:r>
              <w:rPr>
                <w:rFonts w:ascii="Times New Roman" w:hAnsi="Times New Roman"/>
                <w:sz w:val="19"/>
              </w:rPr>
              <w:t>created_at</w:t>
            </w:r>
          </w:p>
        </w:tc>
        <w:tc>
          <w:tcPr>
            <w:tcW w:type="dxa" w:w="1584"/>
            <w:shd w:fill="F1F5F9"/>
            <w:tcMar>
              <w:top w:w="80" w:type="dxa"/>
              <w:bottom w:w="80" w:type="dxa"/>
              <w:left w:w="120" w:type="dxa"/>
              <w:right w:w="120" w:type="dxa"/>
            </w:tcMar>
          </w:tcPr>
          <w:p>
            <w:pPr>
              <w:jc w:val="left"/>
            </w:pPr>
            <w:r>
              <w:rPr>
                <w:rFonts w:ascii="Times New Roman" w:hAnsi="Times New Roman"/>
                <w:sz w:val="19"/>
              </w:rPr>
              <w:t>TIMESTAMPTZ</w:t>
            </w:r>
          </w:p>
        </w:tc>
        <w:tc>
          <w:tcPr>
            <w:tcW w:type="dxa" w:w="2880"/>
            <w:shd w:fill="F1F5F9"/>
            <w:tcMar>
              <w:top w:w="80" w:type="dxa"/>
              <w:bottom w:w="80" w:type="dxa"/>
              <w:left w:w="120" w:type="dxa"/>
              <w:right w:w="120" w:type="dxa"/>
            </w:tcMar>
          </w:tcPr>
          <w:p>
            <w:pPr>
              <w:jc w:val="left"/>
            </w:pPr>
            <w:r>
              <w:rPr>
                <w:rFonts w:ascii="Times New Roman" w:hAnsi="Times New Roman"/>
                <w:sz w:val="19"/>
              </w:rPr>
              <w:t>DEFAULT NOW()</w:t>
            </w:r>
          </w:p>
        </w:tc>
        <w:tc>
          <w:tcPr>
            <w:tcW w:type="dxa" w:w="3744"/>
            <w:shd w:fill="F1F5F9"/>
            <w:tcMar>
              <w:top w:w="80" w:type="dxa"/>
              <w:bottom w:w="80" w:type="dxa"/>
              <w:left w:w="120" w:type="dxa"/>
              <w:right w:w="120" w:type="dxa"/>
            </w:tcMar>
          </w:tcPr>
          <w:p>
            <w:pPr>
              <w:jc w:val="left"/>
            </w:pPr>
            <w:r>
              <w:rPr>
                <w:rFonts w:ascii="Times New Roman" w:hAnsi="Times New Roman"/>
                <w:sz w:val="19"/>
              </w:rPr>
              <w:t>Waktu pengajuan formulir dikirim</w:t>
            </w:r>
          </w:p>
        </w:tc>
      </w:tr>
    </w:tbl>
    <w:p>
      <w:pPr>
        <w:spacing w:after="160"/>
      </w:pPr>
    </w:p>
    <w:p>
      <w:pPr>
        <w:keepNext/>
        <w:spacing w:before="240" w:after="80"/>
      </w:pPr>
      <w:r>
        <w:rPr>
          <w:rFonts w:ascii="Times New Roman" w:hAnsi="Times New Roman"/>
          <w:b/>
          <w:color w:val="000000"/>
          <w:sz w:val="23"/>
        </w:rPr>
        <w:t>5.2 Matriks Kebijakan Row Level Security (RLS) PostgreSQL</w:t>
      </w:r>
    </w:p>
    <w:p>
      <w:pPr>
        <w:spacing w:after="160" w:line="312" w:lineRule="auto"/>
        <w:jc w:val="both"/>
      </w:pPr>
      <w:r>
        <w:rPr>
          <w:rFonts w:ascii="Times New Roman" w:hAnsi="Times New Roman"/>
          <w:sz w:val="22"/>
        </w:rPr>
        <w:t>Row Level Security (RLS) menjamin bahwa setiap query SQL disaring langsung oleh engine PostgreSQL berdasarkan token autentikasi:</w:t>
      </w:r>
    </w:p>
    <w:p>
      <w:pPr>
        <w:keepNext/>
        <w:spacing w:before="160" w:after="80"/>
      </w:pPr>
      <w:r>
        <w:rPr>
          <w:rFonts w:ascii="Times New Roman" w:hAnsi="Times New Roman"/>
          <w:b/>
          <w:sz w:val="21"/>
        </w:rPr>
        <w:t>Tabel 5.4: Matriks Kebijakan Keamanan Row Level Security (RLS)</w:t>
      </w:r>
    </w:p>
    <w:tbl>
      <w:tblPr>
        <w:tblW w:type="auto" w:w="0"/>
        <w:jc w:val="center"/>
        <w:tblLook w:firstColumn="1" w:firstRow="1" w:lastColumn="0" w:lastRow="0" w:noHBand="0" w:noVBand="1" w:val="04A0"/>
        <w:tblBorders>
          <w:top w:val="single" w:sz="12" w:space="0" w:color="000000"/>
          <w:left w:val="none"/>
          <w:bottom w:val="single" w:sz="12" w:space="0" w:color="000000"/>
          <w:right w:val="none"/>
          <w:insideH w:val="single" w:sz="4" w:space="0" w:color="CCCCCC"/>
          <w:insideV w:val="none"/>
        </w:tblBorders>
      </w:tblPr>
      <w:tblGrid>
        <w:gridCol w:w="2275"/>
        <w:gridCol w:w="2275"/>
        <w:gridCol w:w="2275"/>
        <w:gridCol w:w="2275"/>
      </w:tblGrid>
      <w:tr>
        <w:tc>
          <w:tcPr>
            <w:tcW w:type="dxa" w:w="1728"/>
            <w:shd w:fill="1E3A8A"/>
            <w:tcMar>
              <w:top w:w="100" w:type="dxa"/>
              <w:bottom w:w="100" w:type="dxa"/>
              <w:left w:w="120" w:type="dxa"/>
              <w:right w:w="120" w:type="dxa"/>
            </w:tcMar>
          </w:tcPr>
          <w:p>
            <w:pPr>
              <w:jc w:val="center"/>
            </w:pPr>
            <w:r>
              <w:rPr>
                <w:rFonts w:ascii="Times New Roman" w:hAnsi="Times New Roman"/>
                <w:b/>
                <w:color w:val="FFFFFF"/>
                <w:sz w:val="20"/>
              </w:rPr>
              <w:t>Tabel Sasaran</w:t>
            </w:r>
          </w:p>
        </w:tc>
        <w:tc>
          <w:tcPr>
            <w:tcW w:type="dxa" w:w="1872"/>
            <w:shd w:fill="1E3A8A"/>
            <w:tcMar>
              <w:top w:w="100" w:type="dxa"/>
              <w:bottom w:w="100" w:type="dxa"/>
              <w:left w:w="120" w:type="dxa"/>
              <w:right w:w="120" w:type="dxa"/>
            </w:tcMar>
          </w:tcPr>
          <w:p>
            <w:pPr>
              <w:jc w:val="center"/>
            </w:pPr>
            <w:r>
              <w:rPr>
                <w:rFonts w:ascii="Times New Roman" w:hAnsi="Times New Roman"/>
                <w:b/>
                <w:color w:val="FFFFFF"/>
                <w:sz w:val="20"/>
              </w:rPr>
              <w:t>Operasi SQL</w:t>
            </w:r>
          </w:p>
        </w:tc>
        <w:tc>
          <w:tcPr>
            <w:tcW w:type="dxa" w:w="3168"/>
            <w:shd w:fill="1E3A8A"/>
            <w:tcMar>
              <w:top w:w="100" w:type="dxa"/>
              <w:bottom w:w="100" w:type="dxa"/>
              <w:left w:w="120" w:type="dxa"/>
              <w:right w:w="120" w:type="dxa"/>
            </w:tcMar>
          </w:tcPr>
          <w:p>
            <w:pPr>
              <w:jc w:val="center"/>
            </w:pPr>
            <w:r>
              <w:rPr>
                <w:rFonts w:ascii="Times New Roman" w:hAnsi="Times New Roman"/>
                <w:b/>
                <w:color w:val="FFFFFF"/>
                <w:sz w:val="20"/>
              </w:rPr>
              <w:t>Peran Mahasiswa (`student`)</w:t>
            </w:r>
          </w:p>
        </w:tc>
        <w:tc>
          <w:tcPr>
            <w:tcW w:type="dxa" w:w="3312"/>
            <w:shd w:fill="1E3A8A"/>
            <w:tcMar>
              <w:top w:w="100" w:type="dxa"/>
              <w:bottom w:w="100" w:type="dxa"/>
              <w:left w:w="120" w:type="dxa"/>
              <w:right w:w="120" w:type="dxa"/>
            </w:tcMar>
          </w:tcPr>
          <w:p>
            <w:pPr>
              <w:jc w:val="center"/>
            </w:pPr>
            <w:r>
              <w:rPr>
                <w:rFonts w:ascii="Times New Roman" w:hAnsi="Times New Roman"/>
                <w:b/>
                <w:color w:val="FFFFFF"/>
                <w:sz w:val="20"/>
              </w:rPr>
              <w:t>Peran Laboran (`admin`)</w:t>
            </w:r>
          </w:p>
        </w:tc>
      </w:tr>
      <w:tr>
        <w:tc>
          <w:tcPr>
            <w:tcW w:type="dxa" w:w="1728"/>
            <w:shd w:fill="FFFFFF"/>
            <w:tcMar>
              <w:top w:w="80" w:type="dxa"/>
              <w:bottom w:w="80" w:type="dxa"/>
              <w:left w:w="120" w:type="dxa"/>
              <w:right w:w="120" w:type="dxa"/>
            </w:tcMar>
          </w:tcPr>
          <w:p>
            <w:pPr>
              <w:jc w:val="center"/>
            </w:pPr>
            <w:r>
              <w:rPr>
                <w:rFonts w:ascii="Times New Roman" w:hAnsi="Times New Roman"/>
                <w:sz w:val="19"/>
              </w:rPr>
              <w:t>profiles</w:t>
            </w:r>
          </w:p>
        </w:tc>
        <w:tc>
          <w:tcPr>
            <w:tcW w:type="dxa" w:w="1872"/>
            <w:shd w:fill="FFFFFF"/>
            <w:tcMar>
              <w:top w:w="80" w:type="dxa"/>
              <w:bottom w:w="80" w:type="dxa"/>
              <w:left w:w="120" w:type="dxa"/>
              <w:right w:w="120" w:type="dxa"/>
            </w:tcMar>
          </w:tcPr>
          <w:p>
            <w:pPr>
              <w:jc w:val="left"/>
            </w:pPr>
            <w:r>
              <w:rPr>
                <w:rFonts w:ascii="Times New Roman" w:hAnsi="Times New Roman"/>
                <w:sz w:val="19"/>
              </w:rPr>
              <w:t>SELECT</w:t>
            </w:r>
          </w:p>
        </w:tc>
        <w:tc>
          <w:tcPr>
            <w:tcW w:type="dxa" w:w="3168"/>
            <w:shd w:fill="FFFFFF"/>
            <w:tcMar>
              <w:top w:w="80" w:type="dxa"/>
              <w:bottom w:w="80" w:type="dxa"/>
              <w:left w:w="120" w:type="dxa"/>
              <w:right w:w="120" w:type="dxa"/>
            </w:tcMar>
          </w:tcPr>
          <w:p>
            <w:pPr>
              <w:jc w:val="left"/>
            </w:pPr>
            <w:r>
              <w:rPr>
                <w:rFonts w:ascii="Times New Roman" w:hAnsi="Times New Roman"/>
                <w:sz w:val="19"/>
              </w:rPr>
              <w:t>Hanya membaca baris profil sendiri (id = auth.uid())</w:t>
            </w:r>
          </w:p>
        </w:tc>
        <w:tc>
          <w:tcPr>
            <w:tcW w:type="dxa" w:w="3312"/>
            <w:shd w:fill="FFFFFF"/>
            <w:tcMar>
              <w:top w:w="80" w:type="dxa"/>
              <w:bottom w:w="80" w:type="dxa"/>
              <w:left w:w="120" w:type="dxa"/>
              <w:right w:w="120" w:type="dxa"/>
            </w:tcMar>
          </w:tcPr>
          <w:p>
            <w:pPr>
              <w:jc w:val="left"/>
            </w:pPr>
            <w:r>
              <w:rPr>
                <w:rFonts w:ascii="Times New Roman" w:hAnsi="Times New Roman"/>
                <w:sz w:val="19"/>
              </w:rPr>
              <w:t>Membaca seluruh baris profil pengguna</w:t>
            </w:r>
          </w:p>
        </w:tc>
      </w:tr>
      <w:tr>
        <w:tc>
          <w:tcPr>
            <w:tcW w:type="dxa" w:w="1728"/>
            <w:shd w:fill="F1F5F9"/>
            <w:tcMar>
              <w:top w:w="80" w:type="dxa"/>
              <w:bottom w:w="80" w:type="dxa"/>
              <w:left w:w="120" w:type="dxa"/>
              <w:right w:w="120" w:type="dxa"/>
            </w:tcMar>
          </w:tcPr>
          <w:p>
            <w:pPr>
              <w:jc w:val="center"/>
            </w:pPr>
            <w:r>
              <w:rPr>
                <w:rFonts w:ascii="Times New Roman" w:hAnsi="Times New Roman"/>
                <w:sz w:val="19"/>
              </w:rPr>
              <w:t>profiles</w:t>
            </w:r>
          </w:p>
        </w:tc>
        <w:tc>
          <w:tcPr>
            <w:tcW w:type="dxa" w:w="1872"/>
            <w:shd w:fill="F1F5F9"/>
            <w:tcMar>
              <w:top w:w="80" w:type="dxa"/>
              <w:bottom w:w="80" w:type="dxa"/>
              <w:left w:w="120" w:type="dxa"/>
              <w:right w:w="120" w:type="dxa"/>
            </w:tcMar>
          </w:tcPr>
          <w:p>
            <w:pPr>
              <w:jc w:val="left"/>
            </w:pPr>
            <w:r>
              <w:rPr>
                <w:rFonts w:ascii="Times New Roman" w:hAnsi="Times New Roman"/>
                <w:sz w:val="19"/>
              </w:rPr>
              <w:t>UPDATE</w:t>
            </w:r>
          </w:p>
        </w:tc>
        <w:tc>
          <w:tcPr>
            <w:tcW w:type="dxa" w:w="3168"/>
            <w:shd w:fill="F1F5F9"/>
            <w:tcMar>
              <w:top w:w="80" w:type="dxa"/>
              <w:bottom w:w="80" w:type="dxa"/>
              <w:left w:w="120" w:type="dxa"/>
              <w:right w:w="120" w:type="dxa"/>
            </w:tcMar>
          </w:tcPr>
          <w:p>
            <w:pPr>
              <w:jc w:val="left"/>
            </w:pPr>
            <w:r>
              <w:rPr>
                <w:rFonts w:ascii="Times New Roman" w:hAnsi="Times New Roman"/>
                <w:sz w:val="19"/>
              </w:rPr>
              <w:t>Ditolak (Hanya dapat diubah admin melalui server)</w:t>
            </w:r>
          </w:p>
        </w:tc>
        <w:tc>
          <w:tcPr>
            <w:tcW w:type="dxa" w:w="3312"/>
            <w:shd w:fill="F1F5F9"/>
            <w:tcMar>
              <w:top w:w="80" w:type="dxa"/>
              <w:bottom w:w="80" w:type="dxa"/>
              <w:left w:w="120" w:type="dxa"/>
              <w:right w:w="120" w:type="dxa"/>
            </w:tcMar>
          </w:tcPr>
          <w:p>
            <w:pPr>
              <w:jc w:val="left"/>
            </w:pPr>
            <w:r>
              <w:rPr>
                <w:rFonts w:ascii="Times New Roman" w:hAnsi="Times New Roman"/>
                <w:sz w:val="19"/>
              </w:rPr>
              <w:t>Diizinkan mengubah status/role profil</w:t>
            </w:r>
          </w:p>
        </w:tc>
      </w:tr>
      <w:tr>
        <w:tc>
          <w:tcPr>
            <w:tcW w:type="dxa" w:w="1728"/>
            <w:shd w:fill="FFFFFF"/>
            <w:tcMar>
              <w:top w:w="80" w:type="dxa"/>
              <w:bottom w:w="80" w:type="dxa"/>
              <w:left w:w="120" w:type="dxa"/>
              <w:right w:w="120" w:type="dxa"/>
            </w:tcMar>
          </w:tcPr>
          <w:p>
            <w:pPr>
              <w:jc w:val="center"/>
            </w:pPr>
            <w:r>
              <w:rPr>
                <w:rFonts w:ascii="Times New Roman" w:hAnsi="Times New Roman"/>
                <w:sz w:val="19"/>
              </w:rPr>
              <w:t>items</w:t>
            </w:r>
          </w:p>
        </w:tc>
        <w:tc>
          <w:tcPr>
            <w:tcW w:type="dxa" w:w="1872"/>
            <w:shd w:fill="FFFFFF"/>
            <w:tcMar>
              <w:top w:w="80" w:type="dxa"/>
              <w:bottom w:w="80" w:type="dxa"/>
              <w:left w:w="120" w:type="dxa"/>
              <w:right w:w="120" w:type="dxa"/>
            </w:tcMar>
          </w:tcPr>
          <w:p>
            <w:pPr>
              <w:jc w:val="left"/>
            </w:pPr>
            <w:r>
              <w:rPr>
                <w:rFonts w:ascii="Times New Roman" w:hAnsi="Times New Roman"/>
                <w:sz w:val="19"/>
              </w:rPr>
              <w:t>SELECT</w:t>
            </w:r>
          </w:p>
        </w:tc>
        <w:tc>
          <w:tcPr>
            <w:tcW w:type="dxa" w:w="3168"/>
            <w:shd w:fill="FFFFFF"/>
            <w:tcMar>
              <w:top w:w="80" w:type="dxa"/>
              <w:bottom w:w="80" w:type="dxa"/>
              <w:left w:w="120" w:type="dxa"/>
              <w:right w:w="120" w:type="dxa"/>
            </w:tcMar>
          </w:tcPr>
          <w:p>
            <w:pPr>
              <w:jc w:val="left"/>
            </w:pPr>
            <w:r>
              <w:rPr>
                <w:rFonts w:ascii="Times New Roman" w:hAnsi="Times New Roman"/>
                <w:sz w:val="19"/>
              </w:rPr>
              <w:t>Diizinkan membaca seluruh barang aktif (stok &gt; 0)</w:t>
            </w:r>
          </w:p>
        </w:tc>
        <w:tc>
          <w:tcPr>
            <w:tcW w:type="dxa" w:w="3312"/>
            <w:shd w:fill="FFFFFF"/>
            <w:tcMar>
              <w:top w:w="80" w:type="dxa"/>
              <w:bottom w:w="80" w:type="dxa"/>
              <w:left w:w="120" w:type="dxa"/>
              <w:right w:w="120" w:type="dxa"/>
            </w:tcMar>
          </w:tcPr>
          <w:p>
            <w:pPr>
              <w:jc w:val="left"/>
            </w:pPr>
            <w:r>
              <w:rPr>
                <w:rFonts w:ascii="Times New Roman" w:hAnsi="Times New Roman"/>
                <w:sz w:val="19"/>
              </w:rPr>
              <w:t>Diizinkan membaca seluruh data barang</w:t>
            </w:r>
          </w:p>
        </w:tc>
      </w:tr>
      <w:tr>
        <w:tc>
          <w:tcPr>
            <w:tcW w:type="dxa" w:w="1728"/>
            <w:shd w:fill="F1F5F9"/>
            <w:tcMar>
              <w:top w:w="80" w:type="dxa"/>
              <w:bottom w:w="80" w:type="dxa"/>
              <w:left w:w="120" w:type="dxa"/>
              <w:right w:w="120" w:type="dxa"/>
            </w:tcMar>
          </w:tcPr>
          <w:p>
            <w:pPr>
              <w:jc w:val="center"/>
            </w:pPr>
            <w:r>
              <w:rPr>
                <w:rFonts w:ascii="Times New Roman" w:hAnsi="Times New Roman"/>
                <w:sz w:val="19"/>
              </w:rPr>
              <w:t>items</w:t>
            </w:r>
          </w:p>
        </w:tc>
        <w:tc>
          <w:tcPr>
            <w:tcW w:type="dxa" w:w="1872"/>
            <w:shd w:fill="F1F5F9"/>
            <w:tcMar>
              <w:top w:w="80" w:type="dxa"/>
              <w:bottom w:w="80" w:type="dxa"/>
              <w:left w:w="120" w:type="dxa"/>
              <w:right w:w="120" w:type="dxa"/>
            </w:tcMar>
          </w:tcPr>
          <w:p>
            <w:pPr>
              <w:jc w:val="left"/>
            </w:pPr>
            <w:r>
              <w:rPr>
                <w:rFonts w:ascii="Times New Roman" w:hAnsi="Times New Roman"/>
                <w:sz w:val="19"/>
              </w:rPr>
              <w:t>INSERT / UPDATE</w:t>
            </w:r>
          </w:p>
        </w:tc>
        <w:tc>
          <w:tcPr>
            <w:tcW w:type="dxa" w:w="3168"/>
            <w:shd w:fill="F1F5F9"/>
            <w:tcMar>
              <w:top w:w="80" w:type="dxa"/>
              <w:bottom w:w="80" w:type="dxa"/>
              <w:left w:w="120" w:type="dxa"/>
              <w:right w:w="120" w:type="dxa"/>
            </w:tcMar>
          </w:tcPr>
          <w:p>
            <w:pPr>
              <w:jc w:val="left"/>
            </w:pPr>
            <w:r>
              <w:rPr>
                <w:rFonts w:ascii="Times New Roman" w:hAnsi="Times New Roman"/>
                <w:sz w:val="19"/>
              </w:rPr>
              <w:t>Ditolak (Tidak memiliki izin tulis)</w:t>
            </w:r>
          </w:p>
        </w:tc>
        <w:tc>
          <w:tcPr>
            <w:tcW w:type="dxa" w:w="3312"/>
            <w:shd w:fill="F1F5F9"/>
            <w:tcMar>
              <w:top w:w="80" w:type="dxa"/>
              <w:bottom w:w="80" w:type="dxa"/>
              <w:left w:w="120" w:type="dxa"/>
              <w:right w:w="120" w:type="dxa"/>
            </w:tcMar>
          </w:tcPr>
          <w:p>
            <w:pPr>
              <w:jc w:val="left"/>
            </w:pPr>
            <w:r>
              <w:rPr>
                <w:rFonts w:ascii="Times New Roman" w:hAnsi="Times New Roman"/>
                <w:sz w:val="19"/>
              </w:rPr>
              <w:t>Diizinkan menambah dan memperbarui stok</w:t>
            </w:r>
          </w:p>
        </w:tc>
      </w:tr>
      <w:tr>
        <w:tc>
          <w:tcPr>
            <w:tcW w:type="dxa" w:w="1728"/>
            <w:shd w:fill="FFFFFF"/>
            <w:tcMar>
              <w:top w:w="80" w:type="dxa"/>
              <w:bottom w:w="80" w:type="dxa"/>
              <w:left w:w="120" w:type="dxa"/>
              <w:right w:w="120" w:type="dxa"/>
            </w:tcMar>
          </w:tcPr>
          <w:p>
            <w:pPr>
              <w:jc w:val="center"/>
            </w:pPr>
            <w:r>
              <w:rPr>
                <w:rFonts w:ascii="Times New Roman" w:hAnsi="Times New Roman"/>
                <w:sz w:val="19"/>
              </w:rPr>
              <w:t>borrowings</w:t>
            </w:r>
          </w:p>
        </w:tc>
        <w:tc>
          <w:tcPr>
            <w:tcW w:type="dxa" w:w="1872"/>
            <w:shd w:fill="FFFFFF"/>
            <w:tcMar>
              <w:top w:w="80" w:type="dxa"/>
              <w:bottom w:w="80" w:type="dxa"/>
              <w:left w:w="120" w:type="dxa"/>
              <w:right w:w="120" w:type="dxa"/>
            </w:tcMar>
          </w:tcPr>
          <w:p>
            <w:pPr>
              <w:jc w:val="left"/>
            </w:pPr>
            <w:r>
              <w:rPr>
                <w:rFonts w:ascii="Times New Roman" w:hAnsi="Times New Roman"/>
                <w:sz w:val="19"/>
              </w:rPr>
              <w:t>SELECT</w:t>
            </w:r>
          </w:p>
        </w:tc>
        <w:tc>
          <w:tcPr>
            <w:tcW w:type="dxa" w:w="3168"/>
            <w:shd w:fill="FFFFFF"/>
            <w:tcMar>
              <w:top w:w="80" w:type="dxa"/>
              <w:bottom w:w="80" w:type="dxa"/>
              <w:left w:w="120" w:type="dxa"/>
              <w:right w:w="120" w:type="dxa"/>
            </w:tcMar>
          </w:tcPr>
          <w:p>
            <w:pPr>
              <w:jc w:val="left"/>
            </w:pPr>
            <w:r>
              <w:rPr>
                <w:rFonts w:ascii="Times New Roman" w:hAnsi="Times New Roman"/>
                <w:sz w:val="19"/>
              </w:rPr>
              <w:t>Hanya membaca permohonan miliknya (user_id = auth.uid())</w:t>
            </w:r>
          </w:p>
        </w:tc>
        <w:tc>
          <w:tcPr>
            <w:tcW w:type="dxa" w:w="3312"/>
            <w:shd w:fill="FFFFFF"/>
            <w:tcMar>
              <w:top w:w="80" w:type="dxa"/>
              <w:bottom w:w="80" w:type="dxa"/>
              <w:left w:w="120" w:type="dxa"/>
              <w:right w:w="120" w:type="dxa"/>
            </w:tcMar>
          </w:tcPr>
          <w:p>
            <w:pPr>
              <w:jc w:val="left"/>
            </w:pPr>
            <w:r>
              <w:rPr>
                <w:rFonts w:ascii="Times New Roman" w:hAnsi="Times New Roman"/>
                <w:sz w:val="19"/>
              </w:rPr>
              <w:t>Membaca seluruh transaksi peminjaman lab</w:t>
            </w:r>
          </w:p>
        </w:tc>
      </w:tr>
      <w:tr>
        <w:tc>
          <w:tcPr>
            <w:tcW w:type="dxa" w:w="1728"/>
            <w:shd w:fill="F1F5F9"/>
            <w:tcMar>
              <w:top w:w="80" w:type="dxa"/>
              <w:bottom w:w="80" w:type="dxa"/>
              <w:left w:w="120" w:type="dxa"/>
              <w:right w:w="120" w:type="dxa"/>
            </w:tcMar>
          </w:tcPr>
          <w:p>
            <w:pPr>
              <w:jc w:val="center"/>
            </w:pPr>
            <w:r>
              <w:rPr>
                <w:rFonts w:ascii="Times New Roman" w:hAnsi="Times New Roman"/>
                <w:sz w:val="19"/>
              </w:rPr>
              <w:t>borrowings</w:t>
            </w:r>
          </w:p>
        </w:tc>
        <w:tc>
          <w:tcPr>
            <w:tcW w:type="dxa" w:w="1872"/>
            <w:shd w:fill="F1F5F9"/>
            <w:tcMar>
              <w:top w:w="80" w:type="dxa"/>
              <w:bottom w:w="80" w:type="dxa"/>
              <w:left w:w="120" w:type="dxa"/>
              <w:right w:w="120" w:type="dxa"/>
            </w:tcMar>
          </w:tcPr>
          <w:p>
            <w:pPr>
              <w:jc w:val="left"/>
            </w:pPr>
            <w:r>
              <w:rPr>
                <w:rFonts w:ascii="Times New Roman" w:hAnsi="Times New Roman"/>
                <w:sz w:val="19"/>
              </w:rPr>
              <w:t>INSERT</w:t>
            </w:r>
          </w:p>
        </w:tc>
        <w:tc>
          <w:tcPr>
            <w:tcW w:type="dxa" w:w="3168"/>
            <w:shd w:fill="F1F5F9"/>
            <w:tcMar>
              <w:top w:w="80" w:type="dxa"/>
              <w:bottom w:w="80" w:type="dxa"/>
              <w:left w:w="120" w:type="dxa"/>
              <w:right w:w="120" w:type="dxa"/>
            </w:tcMar>
          </w:tcPr>
          <w:p>
            <w:pPr>
              <w:jc w:val="left"/>
            </w:pPr>
            <w:r>
              <w:rPr>
                <w:rFonts w:ascii="Times New Roman" w:hAnsi="Times New Roman"/>
                <w:sz w:val="19"/>
              </w:rPr>
              <w:t>Diizinkan mengajukan peminjaman baru</w:t>
            </w:r>
          </w:p>
        </w:tc>
        <w:tc>
          <w:tcPr>
            <w:tcW w:type="dxa" w:w="3312"/>
            <w:shd w:fill="F1F5F9"/>
            <w:tcMar>
              <w:top w:w="80" w:type="dxa"/>
              <w:bottom w:w="80" w:type="dxa"/>
              <w:left w:w="120" w:type="dxa"/>
              <w:right w:w="120" w:type="dxa"/>
            </w:tcMar>
          </w:tcPr>
          <w:p>
            <w:pPr>
              <w:jc w:val="left"/>
            </w:pPr>
            <w:r>
              <w:rPr>
                <w:rFonts w:ascii="Times New Roman" w:hAnsi="Times New Roman"/>
                <w:sz w:val="19"/>
              </w:rPr>
              <w:t>Diizinkan membuat catatan peminjaman</w:t>
            </w:r>
          </w:p>
        </w:tc>
      </w:tr>
      <w:tr>
        <w:tc>
          <w:tcPr>
            <w:tcW w:type="dxa" w:w="1728"/>
            <w:shd w:fill="FFFFFF"/>
            <w:tcMar>
              <w:top w:w="80" w:type="dxa"/>
              <w:bottom w:w="80" w:type="dxa"/>
              <w:left w:w="120" w:type="dxa"/>
              <w:right w:w="120" w:type="dxa"/>
            </w:tcMar>
          </w:tcPr>
          <w:p>
            <w:pPr>
              <w:jc w:val="center"/>
            </w:pPr>
            <w:r>
              <w:rPr>
                <w:rFonts w:ascii="Times New Roman" w:hAnsi="Times New Roman"/>
                <w:sz w:val="19"/>
              </w:rPr>
              <w:t>borrowings</w:t>
            </w:r>
          </w:p>
        </w:tc>
        <w:tc>
          <w:tcPr>
            <w:tcW w:type="dxa" w:w="1872"/>
            <w:shd w:fill="FFFFFF"/>
            <w:tcMar>
              <w:top w:w="80" w:type="dxa"/>
              <w:bottom w:w="80" w:type="dxa"/>
              <w:left w:w="120" w:type="dxa"/>
              <w:right w:w="120" w:type="dxa"/>
            </w:tcMar>
          </w:tcPr>
          <w:p>
            <w:pPr>
              <w:jc w:val="left"/>
            </w:pPr>
            <w:r>
              <w:rPr>
                <w:rFonts w:ascii="Times New Roman" w:hAnsi="Times New Roman"/>
                <w:sz w:val="19"/>
              </w:rPr>
              <w:t>UPDATE</w:t>
            </w:r>
          </w:p>
        </w:tc>
        <w:tc>
          <w:tcPr>
            <w:tcW w:type="dxa" w:w="3168"/>
            <w:shd w:fill="FFFFFF"/>
            <w:tcMar>
              <w:top w:w="80" w:type="dxa"/>
              <w:bottom w:w="80" w:type="dxa"/>
              <w:left w:w="120" w:type="dxa"/>
              <w:right w:w="120" w:type="dxa"/>
            </w:tcMar>
          </w:tcPr>
          <w:p>
            <w:pPr>
              <w:jc w:val="left"/>
            </w:pPr>
            <w:r>
              <w:rPr>
                <w:rFonts w:ascii="Times New Roman" w:hAnsi="Times New Roman"/>
                <w:sz w:val="19"/>
              </w:rPr>
              <w:t>Ditolak (Status hanya dapat diubah laboran via RPC)</w:t>
            </w:r>
          </w:p>
        </w:tc>
        <w:tc>
          <w:tcPr>
            <w:tcW w:type="dxa" w:w="3312"/>
            <w:shd w:fill="FFFFFF"/>
            <w:tcMar>
              <w:top w:w="80" w:type="dxa"/>
              <w:bottom w:w="80" w:type="dxa"/>
              <w:left w:w="120" w:type="dxa"/>
              <w:right w:w="120" w:type="dxa"/>
            </w:tcMar>
          </w:tcPr>
          <w:p>
            <w:pPr>
              <w:jc w:val="left"/>
            </w:pPr>
            <w:r>
              <w:rPr>
                <w:rFonts w:ascii="Times New Roman" w:hAnsi="Times New Roman"/>
                <w:sz w:val="19"/>
              </w:rPr>
              <w:t>Diizinkan mengupdate status via RPC</w:t>
            </w:r>
          </w:p>
        </w:tc>
      </w:tr>
    </w:tbl>
    <w:p>
      <w:pPr>
        <w:spacing w:after="160"/>
      </w:pPr>
    </w:p>
    <w:p>
      <w:pPr>
        <w:keepNext/>
        <w:spacing w:before="240" w:after="80"/>
      </w:pPr>
      <w:r>
        <w:rPr>
          <w:rFonts w:ascii="Times New Roman" w:hAnsi="Times New Roman"/>
          <w:b/>
          <w:color w:val="000000"/>
          <w:sz w:val="23"/>
        </w:rPr>
        <w:t>5.3 Spesifikasi Stored Procedures RPC (Transaksi Atomik)</w:t>
      </w:r>
    </w:p>
    <w:p>
      <w:pPr>
        <w:spacing w:after="160" w:line="312" w:lineRule="auto"/>
        <w:jc w:val="both"/>
      </w:pPr>
      <w:r>
        <w:rPr>
          <w:rFonts w:ascii="Times New Roman" w:hAnsi="Times New Roman"/>
          <w:sz w:val="22"/>
        </w:rPr>
        <w:t>Untuk mencegah race condition dan anomali mutasi data, mutasi stok dijalankan melalui Remote Procedure Call (RPC):</w:t>
      </w:r>
    </w:p>
    <w:p>
      <w:pPr>
        <w:pStyle w:val="ListBullet"/>
        <w:spacing w:after="80" w:line="288" w:lineRule="auto"/>
        <w:jc w:val="both"/>
      </w:pPr>
      <w:r>
        <w:rPr>
          <w:rFonts w:ascii="Times New Roman" w:hAnsi="Times New Roman"/>
          <w:b/>
          <w:sz w:val="22"/>
        </w:rPr>
        <w:t xml:space="preserve">1. RPC approve_borrowing(p_borrowing_id, p_admin_id): </w:t>
      </w:r>
      <w:r>
        <w:rPr>
          <w:rFonts w:ascii="Times New Roman" w:hAnsi="Times New Roman"/>
          <w:sz w:val="22"/>
        </w:rPr>
        <w:t>Memverifikasi hak laboran, mengunci baris barang dengan `SELECT ... FOR UPDATE`, memeriksa ketersediaan stok, mengurangkan stok secara atomik, dan mengubah status transaksi menjadi `approved`.</w:t>
      </w:r>
    </w:p>
    <w:p>
      <w:pPr>
        <w:pStyle w:val="ListBullet"/>
        <w:spacing w:after="80" w:line="288" w:lineRule="auto"/>
        <w:jc w:val="both"/>
      </w:pPr>
      <w:r>
        <w:rPr>
          <w:rFonts w:ascii="Times New Roman" w:hAnsi="Times New Roman"/>
          <w:b/>
          <w:sz w:val="22"/>
        </w:rPr>
        <w:t xml:space="preserve">2. RPC return_borrowing(p_borrowing_id, p_is_damaged, p_notes): </w:t>
      </w:r>
      <w:r>
        <w:rPr>
          <w:rFonts w:ascii="Times New Roman" w:hAnsi="Times New Roman"/>
          <w:sz w:val="22"/>
        </w:rPr>
        <w:t>Memeriksa status `approved`. Jika unit kembali 'Baik', stok siap pakai bertambah. Jika 'Rusak', unit dialihkan ke `stok_rusak` dan catatan kerusakan dicatat pada audit log. Status transaksi diubah menjadi `returned`.</w:t>
      </w:r>
    </w:p>
    <w:p>
      <w:pPr>
        <w:keepNext/>
        <w:spacing w:before="280" w:after="40"/>
        <w:jc w:val="center"/>
      </w:pPr>
      <w:r>
        <w:rPr>
          <w:rFonts w:ascii="Times New Roman" w:hAnsi="Times New Roman"/>
          <w:b/>
          <w:color w:val="000000"/>
          <w:sz w:val="26"/>
        </w:rPr>
        <w:t>BAB VI</w:t>
      </w:r>
    </w:p>
    <w:p>
      <w:pPr>
        <w:keepNext/>
        <w:spacing w:after="280"/>
        <w:jc w:val="center"/>
      </w:pPr>
      <w:r>
        <w:rPr>
          <w:rFonts w:ascii="Times New Roman" w:hAnsi="Times New Roman"/>
          <w:b/>
          <w:color w:val="000000"/>
          <w:sz w:val="26"/>
        </w:rPr>
        <w:t>SPESIFIKASI ANTARMUKA PENGGUNA (USER INTERFACE)</w:t>
      </w:r>
    </w:p>
    <w:p>
      <w:pPr>
        <w:spacing w:after="160" w:line="312" w:lineRule="auto"/>
        <w:jc w:val="both"/>
      </w:pPr>
      <w:r>
        <w:rPr>
          <w:rFonts w:ascii="Times New Roman" w:hAnsi="Times New Roman"/>
          <w:sz w:val="22"/>
        </w:rPr>
        <w:t>Berikut merupakan dokumentasi antarmuka pengguna hasil pengujian nyata pada perangkat fisik Android (Physical Device Testing), yang mencakup seluruh alur operasional mahasiswa dan laboran:</w:t>
      </w:r>
    </w:p>
    <w:p>
      <w:pPr>
        <w:keepNext/>
        <w:spacing w:before="200" w:after="80"/>
        <w:jc w:val="center"/>
      </w:pPr>
      <w:r>
        <w:drawing>
          <wp:inline xmlns:a="http://schemas.openxmlformats.org/drawingml/2006/main" xmlns:pic="http://schemas.openxmlformats.org/drawingml/2006/picture">
            <wp:extent cx="2834640" cy="6456680"/>
            <wp:docPr id="4" name="Picture 4"/>
            <wp:cNvGraphicFramePr>
              <a:graphicFrameLocks noChangeAspect="1"/>
            </wp:cNvGraphicFramePr>
            <a:graphic>
              <a:graphicData uri="http://schemas.openxmlformats.org/drawingml/2006/picture">
                <pic:pic>
                  <pic:nvPicPr>
                    <pic:cNvPr id="0" name="01-login.png"/>
                    <pic:cNvPicPr/>
                  </pic:nvPicPr>
                  <pic:blipFill>
                    <a:blip r:embed="rId12"/>
                    <a:stretch>
                      <a:fillRect/>
                    </a:stretch>
                  </pic:blipFill>
                  <pic:spPr>
                    <a:xfrm>
                      <a:off x="0" y="0"/>
                      <a:ext cx="2834640" cy="6456680"/>
                    </a:xfrm>
                    <a:prstGeom prst="rect"/>
                  </pic:spPr>
                </pic:pic>
              </a:graphicData>
            </a:graphic>
          </wp:inline>
        </w:drawing>
      </w:r>
    </w:p>
    <w:p>
      <w:pPr>
        <w:spacing w:after="240"/>
        <w:jc w:val="center"/>
      </w:pPr>
      <w:r>
        <w:rPr>
          <w:rFonts w:ascii="Times New Roman" w:hAnsi="Times New Roman"/>
          <w:i/>
          <w:sz w:val="20"/>
        </w:rPr>
        <w:t>Gambar 6.1: Antarmuka Autentikasi Pengguna &amp; Tombol Masuk Mode Demo Instan</w:t>
      </w:r>
    </w:p>
    <w:p>
      <w:pPr>
        <w:keepNext/>
        <w:spacing w:before="200" w:after="80"/>
        <w:jc w:val="center"/>
      </w:pPr>
      <w:r>
        <w:drawing>
          <wp:inline xmlns:a="http://schemas.openxmlformats.org/drawingml/2006/main" xmlns:pic="http://schemas.openxmlformats.org/drawingml/2006/picture">
            <wp:extent cx="2834640" cy="6456680"/>
            <wp:docPr id="5" name="Picture 5"/>
            <wp:cNvGraphicFramePr>
              <a:graphicFrameLocks noChangeAspect="1"/>
            </wp:cNvGraphicFramePr>
            <a:graphic>
              <a:graphicData uri="http://schemas.openxmlformats.org/drawingml/2006/picture">
                <pic:pic>
                  <pic:nvPicPr>
                    <pic:cNvPr id="0" name="10-catalog-search.png"/>
                    <pic:cNvPicPr/>
                  </pic:nvPicPr>
                  <pic:blipFill>
                    <a:blip r:embed="rId13"/>
                    <a:stretch>
                      <a:fillRect/>
                    </a:stretch>
                  </pic:blipFill>
                  <pic:spPr>
                    <a:xfrm>
                      <a:off x="0" y="0"/>
                      <a:ext cx="2834640" cy="6456680"/>
                    </a:xfrm>
                    <a:prstGeom prst="rect"/>
                  </pic:spPr>
                </pic:pic>
              </a:graphicData>
            </a:graphic>
          </wp:inline>
        </w:drawing>
      </w:r>
    </w:p>
    <w:p>
      <w:pPr>
        <w:spacing w:after="240"/>
        <w:jc w:val="center"/>
      </w:pPr>
      <w:r>
        <w:rPr>
          <w:rFonts w:ascii="Times New Roman" w:hAnsi="Times New Roman"/>
          <w:i/>
          <w:sz w:val="20"/>
        </w:rPr>
        <w:t>Gambar 6.2: Katalog Inventaris Real-time Dilengkapi Fitur Pencarian &amp; Filter Kategori</w:t>
      </w:r>
    </w:p>
    <w:p>
      <w:pPr>
        <w:keepNext/>
        <w:spacing w:before="200" w:after="80"/>
        <w:jc w:val="center"/>
      </w:pPr>
      <w:r>
        <w:drawing>
          <wp:inline xmlns:a="http://schemas.openxmlformats.org/drawingml/2006/main" xmlns:pic="http://schemas.openxmlformats.org/drawingml/2006/picture">
            <wp:extent cx="2834640" cy="6456680"/>
            <wp:docPr id="6" name="Picture 6"/>
            <wp:cNvGraphicFramePr>
              <a:graphicFrameLocks noChangeAspect="1"/>
            </wp:cNvGraphicFramePr>
            <a:graphic>
              <a:graphicData uri="http://schemas.openxmlformats.org/drawingml/2006/picture">
                <pic:pic>
                  <pic:nvPicPr>
                    <pic:cNvPr id="0" name="08-laptop-detail.png"/>
                    <pic:cNvPicPr/>
                  </pic:nvPicPr>
                  <pic:blipFill>
                    <a:blip r:embed="rId14"/>
                    <a:stretch>
                      <a:fillRect/>
                    </a:stretch>
                  </pic:blipFill>
                  <pic:spPr>
                    <a:xfrm>
                      <a:off x="0" y="0"/>
                      <a:ext cx="2834640" cy="6456680"/>
                    </a:xfrm>
                    <a:prstGeom prst="rect"/>
                  </pic:spPr>
                </pic:pic>
              </a:graphicData>
            </a:graphic>
          </wp:inline>
        </w:drawing>
      </w:r>
    </w:p>
    <w:p>
      <w:pPr>
        <w:spacing w:after="240"/>
        <w:jc w:val="center"/>
      </w:pPr>
      <w:r>
        <w:rPr>
          <w:rFonts w:ascii="Times New Roman" w:hAnsi="Times New Roman"/>
          <w:i/>
          <w:sz w:val="20"/>
        </w:rPr>
        <w:t>Gambar 6.3: Halaman Rincian Spesifikasi Alat, Status Kondisi, dan Posisi Lemari/Rak</w:t>
      </w:r>
    </w:p>
    <w:p>
      <w:pPr>
        <w:keepNext/>
        <w:spacing w:before="200" w:after="80"/>
        <w:jc w:val="center"/>
      </w:pPr>
      <w:r>
        <w:drawing>
          <wp:inline xmlns:a="http://schemas.openxmlformats.org/drawingml/2006/main" xmlns:pic="http://schemas.openxmlformats.org/drawingml/2006/picture">
            <wp:extent cx="2834640" cy="6456680"/>
            <wp:docPr id="7" name="Picture 7"/>
            <wp:cNvGraphicFramePr>
              <a:graphicFrameLocks noChangeAspect="1"/>
            </wp:cNvGraphicFramePr>
            <a:graphic>
              <a:graphicData uri="http://schemas.openxmlformats.org/drawingml/2006/picture">
                <pic:pic>
                  <pic:nvPicPr>
                    <pic:cNvPr id="0" name="02-student-form.png"/>
                    <pic:cNvPicPr/>
                  </pic:nvPicPr>
                  <pic:blipFill>
                    <a:blip r:embed="rId15"/>
                    <a:stretch>
                      <a:fillRect/>
                    </a:stretch>
                  </pic:blipFill>
                  <pic:spPr>
                    <a:xfrm>
                      <a:off x="0" y="0"/>
                      <a:ext cx="2834640" cy="6456680"/>
                    </a:xfrm>
                    <a:prstGeom prst="rect"/>
                  </pic:spPr>
                </pic:pic>
              </a:graphicData>
            </a:graphic>
          </wp:inline>
        </w:drawing>
      </w:r>
    </w:p>
    <w:p>
      <w:pPr>
        <w:spacing w:after="240"/>
        <w:jc w:val="center"/>
      </w:pPr>
      <w:r>
        <w:rPr>
          <w:rFonts w:ascii="Times New Roman" w:hAnsi="Times New Roman"/>
          <w:i/>
          <w:sz w:val="20"/>
        </w:rPr>
        <w:t>Gambar 6.4: Formulir Digital Pengajuan Peminjaman Alat Mahasiswa</w:t>
      </w:r>
    </w:p>
    <w:p>
      <w:pPr>
        <w:keepNext/>
        <w:spacing w:before="200" w:after="80"/>
        <w:jc w:val="center"/>
      </w:pPr>
      <w:r>
        <w:drawing>
          <wp:inline xmlns:a="http://schemas.openxmlformats.org/drawingml/2006/main" xmlns:pic="http://schemas.openxmlformats.org/drawingml/2006/picture">
            <wp:extent cx="2834640" cy="6456680"/>
            <wp:docPr id="8" name="Picture 8"/>
            <wp:cNvGraphicFramePr>
              <a:graphicFrameLocks noChangeAspect="1"/>
            </wp:cNvGraphicFramePr>
            <a:graphic>
              <a:graphicData uri="http://schemas.openxmlformats.org/drawingml/2006/picture">
                <pic:pic>
                  <pic:nvPicPr>
                    <pic:cNvPr id="0" name="05-form-safe-area-fixed.png"/>
                    <pic:cNvPicPr/>
                  </pic:nvPicPr>
                  <pic:blipFill>
                    <a:blip r:embed="rId16"/>
                    <a:stretch>
                      <a:fillRect/>
                    </a:stretch>
                  </pic:blipFill>
                  <pic:spPr>
                    <a:xfrm>
                      <a:off x="0" y="0"/>
                      <a:ext cx="2834640" cy="6456680"/>
                    </a:xfrm>
                    <a:prstGeom prst="rect"/>
                  </pic:spPr>
                </pic:pic>
              </a:graphicData>
            </a:graphic>
          </wp:inline>
        </w:drawing>
      </w:r>
    </w:p>
    <w:p>
      <w:pPr>
        <w:spacing w:after="240"/>
        <w:jc w:val="center"/>
      </w:pPr>
      <w:r>
        <w:rPr>
          <w:rFonts w:ascii="Times New Roman" w:hAnsi="Times New Roman"/>
          <w:i/>
          <w:sz w:val="20"/>
        </w:rPr>
        <w:t>Gambar 6.5: Bukti Perbaikan Layout Safe Area: Bidang Input Bebas Tumpang Tindih Keyboard</w:t>
      </w:r>
    </w:p>
    <w:p>
      <w:pPr>
        <w:keepNext/>
        <w:spacing w:before="200" w:after="80"/>
        <w:jc w:val="center"/>
      </w:pPr>
      <w:r>
        <w:drawing>
          <wp:inline xmlns:a="http://schemas.openxmlformats.org/drawingml/2006/main" xmlns:pic="http://schemas.openxmlformats.org/drawingml/2006/picture">
            <wp:extent cx="2834640" cy="6456680"/>
            <wp:docPr id="9" name="Picture 9"/>
            <wp:cNvGraphicFramePr>
              <a:graphicFrameLocks noChangeAspect="1"/>
            </wp:cNvGraphicFramePr>
            <a:graphic>
              <a:graphicData uri="http://schemas.openxmlformats.org/drawingml/2006/picture">
                <pic:pic>
                  <pic:nvPicPr>
                    <pic:cNvPr id="0" name="03-admin-approved.png"/>
                    <pic:cNvPicPr/>
                  </pic:nvPicPr>
                  <pic:blipFill>
                    <a:blip r:embed="rId17"/>
                    <a:stretch>
                      <a:fillRect/>
                    </a:stretch>
                  </pic:blipFill>
                  <pic:spPr>
                    <a:xfrm>
                      <a:off x="0" y="0"/>
                      <a:ext cx="2834640" cy="6456680"/>
                    </a:xfrm>
                    <a:prstGeom prst="rect"/>
                  </pic:spPr>
                </pic:pic>
              </a:graphicData>
            </a:graphic>
          </wp:inline>
        </w:drawing>
      </w:r>
    </w:p>
    <w:p>
      <w:pPr>
        <w:spacing w:after="240"/>
        <w:jc w:val="center"/>
      </w:pPr>
      <w:r>
        <w:rPr>
          <w:rFonts w:ascii="Times New Roman" w:hAnsi="Times New Roman"/>
          <w:i/>
          <w:sz w:val="20"/>
        </w:rPr>
        <w:t>Gambar 6.6: Dashboard Laboran Live: Menampilkan Metrik Cloud &amp; Antrean Pengajuan</w:t>
      </w:r>
    </w:p>
    <w:p>
      <w:pPr>
        <w:keepNext/>
        <w:spacing w:before="200" w:after="80"/>
        <w:jc w:val="center"/>
      </w:pPr>
      <w:r>
        <w:drawing>
          <wp:inline xmlns:a="http://schemas.openxmlformats.org/drawingml/2006/main" xmlns:pic="http://schemas.openxmlformats.org/drawingml/2006/picture">
            <wp:extent cx="2834640" cy="6456680"/>
            <wp:docPr id="10" name="Picture 10"/>
            <wp:cNvGraphicFramePr>
              <a:graphicFrameLocks noChangeAspect="1"/>
            </wp:cNvGraphicFramePr>
            <a:graphic>
              <a:graphicData uri="http://schemas.openxmlformats.org/drawingml/2006/picture">
                <pic:pic>
                  <pic:nvPicPr>
                    <pic:cNvPr id="0" name="04-student-pending.png"/>
                    <pic:cNvPicPr/>
                  </pic:nvPicPr>
                  <pic:blipFill>
                    <a:blip r:embed="rId18"/>
                    <a:stretch>
                      <a:fillRect/>
                    </a:stretch>
                  </pic:blipFill>
                  <pic:spPr>
                    <a:xfrm>
                      <a:off x="0" y="0"/>
                      <a:ext cx="2834640" cy="6456680"/>
                    </a:xfrm>
                    <a:prstGeom prst="rect"/>
                  </pic:spPr>
                </pic:pic>
              </a:graphicData>
            </a:graphic>
          </wp:inline>
        </w:drawing>
      </w:r>
    </w:p>
    <w:p>
      <w:pPr>
        <w:spacing w:after="240"/>
        <w:jc w:val="center"/>
      </w:pPr>
      <w:r>
        <w:rPr>
          <w:rFonts w:ascii="Times New Roman" w:hAnsi="Times New Roman"/>
          <w:i/>
          <w:sz w:val="20"/>
        </w:rPr>
        <w:t>Gambar 6.7: Halaman Peminjaman Mahasiswa: Status 'PENDING' Terupdate Otomatis dari Cloud</w:t>
      </w:r>
    </w:p>
    <w:p>
      <w:pPr>
        <w:keepNext/>
        <w:spacing w:before="200" w:after="80"/>
        <w:jc w:val="center"/>
      </w:pPr>
      <w:r>
        <w:drawing>
          <wp:inline xmlns:a="http://schemas.openxmlformats.org/drawingml/2006/main" xmlns:pic="http://schemas.openxmlformats.org/drawingml/2006/picture">
            <wp:extent cx="2834640" cy="6456680"/>
            <wp:docPr id="11" name="Picture 11"/>
            <wp:cNvGraphicFramePr>
              <a:graphicFrameLocks noChangeAspect="1"/>
            </wp:cNvGraphicFramePr>
            <a:graphic>
              <a:graphicData uri="http://schemas.openxmlformats.org/drawingml/2006/picture">
                <pic:pic>
                  <pic:nvPicPr>
                    <pic:cNvPr id="0" name="09-admin-created-item.png"/>
                    <pic:cNvPicPr/>
                  </pic:nvPicPr>
                  <pic:blipFill>
                    <a:blip r:embed="rId19"/>
                    <a:stretch>
                      <a:fillRect/>
                    </a:stretch>
                  </pic:blipFill>
                  <pic:spPr>
                    <a:xfrm>
                      <a:off x="0" y="0"/>
                      <a:ext cx="2834640" cy="6456680"/>
                    </a:xfrm>
                    <a:prstGeom prst="rect"/>
                  </pic:spPr>
                </pic:pic>
              </a:graphicData>
            </a:graphic>
          </wp:inline>
        </w:drawing>
      </w:r>
    </w:p>
    <w:p>
      <w:pPr>
        <w:spacing w:after="240"/>
        <w:jc w:val="center"/>
      </w:pPr>
      <w:r>
        <w:rPr>
          <w:rFonts w:ascii="Times New Roman" w:hAnsi="Times New Roman"/>
          <w:i/>
          <w:sz w:val="20"/>
        </w:rPr>
        <w:t>Gambar 6.8: Formulir Tambah Alat Baru oleh Laboran yang Langsung Mengupdate Tabel Items</w:t>
      </w:r>
    </w:p>
    <w:p>
      <w:pPr>
        <w:keepNext/>
        <w:spacing w:before="200" w:after="80"/>
        <w:jc w:val="center"/>
      </w:pPr>
      <w:r>
        <w:drawing>
          <wp:inline xmlns:a="http://schemas.openxmlformats.org/drawingml/2006/main" xmlns:pic="http://schemas.openxmlformats.org/drawingml/2006/picture">
            <wp:extent cx="2834640" cy="6456680"/>
            <wp:docPr id="12" name="Picture 12"/>
            <wp:cNvGraphicFramePr>
              <a:graphicFrameLocks noChangeAspect="1"/>
            </wp:cNvGraphicFramePr>
            <a:graphic>
              <a:graphicData uri="http://schemas.openxmlformats.org/drawingml/2006/picture">
                <pic:pic>
                  <pic:nvPicPr>
                    <pic:cNvPr id="0" name="06-damaged-return.png"/>
                    <pic:cNvPicPr/>
                  </pic:nvPicPr>
                  <pic:blipFill>
                    <a:blip r:embed="rId20"/>
                    <a:stretch>
                      <a:fillRect/>
                    </a:stretch>
                  </pic:blipFill>
                  <pic:spPr>
                    <a:xfrm>
                      <a:off x="0" y="0"/>
                      <a:ext cx="2834640" cy="6456680"/>
                    </a:xfrm>
                    <a:prstGeom prst="rect"/>
                  </pic:spPr>
                </pic:pic>
              </a:graphicData>
            </a:graphic>
          </wp:inline>
        </w:drawing>
      </w:r>
    </w:p>
    <w:p>
      <w:pPr>
        <w:spacing w:after="240"/>
        <w:jc w:val="center"/>
      </w:pPr>
      <w:r>
        <w:rPr>
          <w:rFonts w:ascii="Times New Roman" w:hAnsi="Times New Roman"/>
          <w:i/>
          <w:sz w:val="20"/>
        </w:rPr>
        <w:t>Gambar 6.9: Dialog Pengembalian Alat oleh Laboran dengan Pilihan Rusak &amp; Catatan Evaluasi</w:t>
      </w:r>
    </w:p>
    <w:p>
      <w:pPr>
        <w:keepNext/>
        <w:spacing w:before="200" w:after="80"/>
        <w:jc w:val="center"/>
      </w:pPr>
      <w:r>
        <w:drawing>
          <wp:inline xmlns:a="http://schemas.openxmlformats.org/drawingml/2006/main" xmlns:pic="http://schemas.openxmlformats.org/drawingml/2006/picture">
            <wp:extent cx="2834640" cy="6456680"/>
            <wp:docPr id="13" name="Picture 13"/>
            <wp:cNvGraphicFramePr>
              <a:graphicFrameLocks noChangeAspect="1"/>
            </wp:cNvGraphicFramePr>
            <a:graphic>
              <a:graphicData uri="http://schemas.openxmlformats.org/drawingml/2006/picture">
                <pic:pic>
                  <pic:nvPicPr>
                    <pic:cNvPr id="0" name="07-stock-after-damage.png"/>
                    <pic:cNvPicPr/>
                  </pic:nvPicPr>
                  <pic:blipFill>
                    <a:blip r:embed="rId21"/>
                    <a:stretch>
                      <a:fillRect/>
                    </a:stretch>
                  </pic:blipFill>
                  <pic:spPr>
                    <a:xfrm>
                      <a:off x="0" y="0"/>
                      <a:ext cx="2834640" cy="6456680"/>
                    </a:xfrm>
                    <a:prstGeom prst="rect"/>
                  </pic:spPr>
                </pic:pic>
              </a:graphicData>
            </a:graphic>
          </wp:inline>
        </w:drawing>
      </w:r>
    </w:p>
    <w:p>
      <w:pPr>
        <w:spacing w:after="240"/>
        <w:jc w:val="center"/>
      </w:pPr>
      <w:r>
        <w:rPr>
          <w:rFonts w:ascii="Times New Roman" w:hAnsi="Times New Roman"/>
          <w:i/>
          <w:sz w:val="20"/>
        </w:rPr>
        <w:t>Gambar 6.10: Pembaruan Otomatis Stok Siap Pakai &amp; Pencatatan Stok Rusak pada Detail Alat</w:t>
      </w:r>
    </w:p>
    <w:p>
      <w:pPr>
        <w:keepNext/>
        <w:spacing w:before="200" w:after="80"/>
        <w:jc w:val="center"/>
      </w:pPr>
      <w:r>
        <w:drawing>
          <wp:inline xmlns:a="http://schemas.openxmlformats.org/drawingml/2006/main" xmlns:pic="http://schemas.openxmlformats.org/drawingml/2006/picture">
            <wp:extent cx="2834640" cy="6456680"/>
            <wp:docPr id="14" name="Picture 14"/>
            <wp:cNvGraphicFramePr>
              <a:graphicFrameLocks noChangeAspect="1"/>
            </wp:cNvGraphicFramePr>
            <a:graphic>
              <a:graphicData uri="http://schemas.openxmlformats.org/drawingml/2006/picture">
                <pic:pic>
                  <pic:nvPicPr>
                    <pic:cNvPr id="0" name="11-final-history.png"/>
                    <pic:cNvPicPr/>
                  </pic:nvPicPr>
                  <pic:blipFill>
                    <a:blip r:embed="rId22"/>
                    <a:stretch>
                      <a:fillRect/>
                    </a:stretch>
                  </pic:blipFill>
                  <pic:spPr>
                    <a:xfrm>
                      <a:off x="0" y="0"/>
                      <a:ext cx="2834640" cy="6456680"/>
                    </a:xfrm>
                    <a:prstGeom prst="rect"/>
                  </pic:spPr>
                </pic:pic>
              </a:graphicData>
            </a:graphic>
          </wp:inline>
        </w:drawing>
      </w:r>
    </w:p>
    <w:p>
      <w:pPr>
        <w:spacing w:after="240"/>
        <w:jc w:val="center"/>
      </w:pPr>
      <w:r>
        <w:rPr>
          <w:rFonts w:ascii="Times New Roman" w:hAnsi="Times New Roman"/>
          <w:i/>
          <w:sz w:val="20"/>
        </w:rPr>
        <w:t>Gambar 6.11: Audit Log Lengkap Riwayat Transaksi Seluruh Laboratorium Komputer PTI</w:t>
      </w:r>
    </w:p>
    <w:p>
      <w:pPr>
        <w:keepNext/>
        <w:spacing w:before="200" w:after="80"/>
        <w:jc w:val="center"/>
      </w:pPr>
      <w:r>
        <w:drawing>
          <wp:inline xmlns:a="http://schemas.openxmlformats.org/drawingml/2006/main" xmlns:pic="http://schemas.openxmlformats.org/drawingml/2006/picture">
            <wp:extent cx="2834640" cy="6456680"/>
            <wp:docPr id="15" name="Picture 15"/>
            <wp:cNvGraphicFramePr>
              <a:graphicFrameLocks noChangeAspect="1"/>
            </wp:cNvGraphicFramePr>
            <a:graphic>
              <a:graphicData uri="http://schemas.openxmlformats.org/drawingml/2006/picture">
                <pic:pic>
                  <pic:nvPicPr>
                    <pic:cNvPr id="0" name="12-student-final-history.png"/>
                    <pic:cNvPicPr/>
                  </pic:nvPicPr>
                  <pic:blipFill>
                    <a:blip r:embed="rId23"/>
                    <a:stretch>
                      <a:fillRect/>
                    </a:stretch>
                  </pic:blipFill>
                  <pic:spPr>
                    <a:xfrm>
                      <a:off x="0" y="0"/>
                      <a:ext cx="2834640" cy="6456680"/>
                    </a:xfrm>
                    <a:prstGeom prst="rect"/>
                  </pic:spPr>
                </pic:pic>
              </a:graphicData>
            </a:graphic>
          </wp:inline>
        </w:drawing>
      </w:r>
    </w:p>
    <w:p>
      <w:pPr>
        <w:spacing w:after="240"/>
        <w:jc w:val="center"/>
      </w:pPr>
      <w:r>
        <w:rPr>
          <w:rFonts w:ascii="Times New Roman" w:hAnsi="Times New Roman"/>
          <w:i/>
          <w:sz w:val="20"/>
        </w:rPr>
        <w:t>Gambar 6.12: Riwayat Akhir Mahasiswa dengan Status Transaksi 'RETURNED' / Selesai</w:t>
      </w:r>
    </w:p>
    <w:p>
      <w:pPr>
        <w:keepNext/>
        <w:spacing w:before="280" w:after="40"/>
        <w:jc w:val="center"/>
      </w:pPr>
      <w:r>
        <w:rPr>
          <w:rFonts w:ascii="Times New Roman" w:hAnsi="Times New Roman"/>
          <w:b/>
          <w:color w:val="000000"/>
          <w:sz w:val="26"/>
        </w:rPr>
        <w:t>BAB VII</w:t>
      </w:r>
    </w:p>
    <w:p>
      <w:pPr>
        <w:keepNext/>
        <w:spacing w:after="280"/>
        <w:jc w:val="center"/>
      </w:pPr>
      <w:r>
        <w:rPr>
          <w:rFonts w:ascii="Times New Roman" w:hAnsi="Times New Roman"/>
          <w:b/>
          <w:color w:val="000000"/>
          <w:sz w:val="26"/>
        </w:rPr>
        <w:t>KESIMPULAN DAN REKOMENDASI TINGKAT LANJUT</w:t>
      </w:r>
    </w:p>
    <w:p>
      <w:pPr>
        <w:keepNext/>
        <w:spacing w:before="240" w:after="80"/>
      </w:pPr>
      <w:r>
        <w:rPr>
          <w:rFonts w:ascii="Times New Roman" w:hAnsi="Times New Roman"/>
          <w:b/>
          <w:color w:val="000000"/>
          <w:sz w:val="23"/>
        </w:rPr>
        <w:t>7.1 Kesimpulan Ketercapaian Rekayasa Kebutuhan</w:t>
      </w:r>
    </w:p>
    <w:p>
      <w:pPr>
        <w:spacing w:after="160" w:line="312" w:lineRule="auto"/>
        <w:jc w:val="both"/>
      </w:pPr>
      <w:r>
        <w:rPr>
          <w:rFonts w:ascii="Times New Roman" w:hAnsi="Times New Roman"/>
          <w:sz w:val="22"/>
        </w:rPr>
        <w:t>Penyusunan dokumen Software Requirement Document (SRD) versi 2.0 ini berhasil menyelaraskan seluruh spesifikasi kebutuhan perangkat lunak dengan implementasi final aplikasi LabInventory. Penggunaan Flutter pada sisi klien dan Supabase PostgreSQL 15 pada sisi backend cloud terbukti mampu menyelesaikan permasalahan pencatatan manual di Laboratorium Komputer PTI FKIP Unila secara andal, aman melalui Row Level Security, bergaransi integritas ACID melalui stored procedure RPC, serta siap dioperasikan secara nyata oleh mahasiswa dan laboran.</w:t>
      </w:r>
    </w:p>
    <w:p>
      <w:pPr>
        <w:keepNext/>
        <w:spacing w:before="240" w:after="80"/>
      </w:pPr>
      <w:r>
        <w:rPr>
          <w:rFonts w:ascii="Times New Roman" w:hAnsi="Times New Roman"/>
          <w:b/>
          <w:color w:val="000000"/>
          <w:sz w:val="23"/>
        </w:rPr>
        <w:t>7.2 Rekomendasi Pengembangan Tingkat Lanjut</w:t>
      </w:r>
    </w:p>
    <w:p>
      <w:pPr>
        <w:spacing w:after="160" w:line="312" w:lineRule="auto"/>
        <w:jc w:val="both"/>
      </w:pPr>
      <w:r>
        <w:rPr>
          <w:rFonts w:ascii="Times New Roman" w:hAnsi="Times New Roman"/>
          <w:sz w:val="22"/>
        </w:rPr>
        <w:t>Untuk pengembangan pada fase selanjutnya, direkomendasikan penambahan modul pemindai barcode / QR Code pada stiker fisik alat untuk mempercepat verifikasi serah-terima di ruang laboratorium, serta integrasi layanan push notification (Firebase Cloud Messaging) untuk memberikan pengingat tenggat waktu pengembalian kepada mahasiswa.</w:t>
      </w:r>
    </w:p>
    <w:p>
      <w:pPr>
        <w:spacing w:before="320" w:after="280"/>
        <w:jc w:val="center"/>
      </w:pPr>
      <w:r>
        <w:rPr>
          <w:rFonts w:ascii="Times New Roman" w:hAnsi="Times New Roman"/>
          <w:b/>
          <w:sz w:val="26"/>
        </w:rPr>
        <w:t>DAFTAR PUSTAKA</w:t>
      </w:r>
    </w:p>
    <w:p>
      <w:pPr>
        <w:spacing w:line="276" w:lineRule="auto" w:after="120"/>
        <w:ind w:left="720" w:hanging="720"/>
        <w:jc w:val="both"/>
      </w:pPr>
      <w:r>
        <w:rPr>
          <w:rFonts w:ascii="Times New Roman" w:hAnsi="Times New Roman"/>
          <w:sz w:val="20"/>
        </w:rPr>
        <w:t>Budhayanti, C. I. S. (2023). Penggunaan Mobile Learning dan Cloud Database pada Perkuliahan Pendidikan Komputer. Jurnal Pendidikan Terbuka dan Jarak Jauh, 24(1), 45-56.</w:t>
      </w:r>
    </w:p>
    <w:p>
      <w:pPr>
        <w:spacing w:line="276" w:lineRule="auto" w:after="120"/>
        <w:ind w:left="720" w:hanging="720"/>
        <w:jc w:val="both"/>
      </w:pPr>
      <w:r>
        <w:rPr>
          <w:rFonts w:ascii="Times New Roman" w:hAnsi="Times New Roman"/>
          <w:sz w:val="20"/>
        </w:rPr>
        <w:t>Kemendikbudristek. (2022). Panduan Pembelajaran dan Asesmen Pendidikan Vokasi dan Komputer. Jakarta: BSKAP Kemendikbudristek.</w:t>
      </w:r>
    </w:p>
    <w:p>
      <w:pPr>
        <w:spacing w:line="276" w:lineRule="auto" w:after="120"/>
        <w:ind w:left="720" w:hanging="720"/>
        <w:jc w:val="both"/>
      </w:pPr>
      <w:r>
        <w:rPr>
          <w:rFonts w:ascii="Times New Roman" w:hAnsi="Times New Roman"/>
          <w:sz w:val="20"/>
        </w:rPr>
        <w:t>PostgreSQL Global Development Group. (2023). PostgreSQL 15 Documentation: Row Level Security Policies and Concurrency Control. PostgreSQL Official Documentation Hub.</w:t>
      </w:r>
    </w:p>
    <w:p>
      <w:pPr>
        <w:spacing w:line="276" w:lineRule="auto" w:after="120"/>
        <w:ind w:left="720" w:hanging="720"/>
        <w:jc w:val="both"/>
      </w:pPr>
      <w:r>
        <w:rPr>
          <w:rFonts w:ascii="Times New Roman" w:hAnsi="Times New Roman"/>
          <w:sz w:val="20"/>
        </w:rPr>
        <w:t>Pressman, R. S., &amp; Maxim, B. R. (2020). Software Engineering: A Practitioner's Approach (9th ed.). New York: McGraw-Hill Education.</w:t>
      </w:r>
    </w:p>
    <w:p>
      <w:pPr>
        <w:spacing w:line="276" w:lineRule="auto" w:after="120"/>
        <w:ind w:left="720" w:hanging="720"/>
        <w:jc w:val="both"/>
      </w:pPr>
      <w:r>
        <w:rPr>
          <w:rFonts w:ascii="Times New Roman" w:hAnsi="Times New Roman"/>
          <w:sz w:val="20"/>
        </w:rPr>
        <w:t>Sommerville, I. (2019). Software Engineering (10th ed.). London: Pearson Education.</w:t>
      </w:r>
    </w:p>
    <w:p>
      <w:pPr>
        <w:spacing w:line="276" w:lineRule="auto" w:after="120"/>
        <w:ind w:left="720" w:hanging="720"/>
        <w:jc w:val="both"/>
      </w:pPr>
      <w:r>
        <w:rPr>
          <w:rFonts w:ascii="Times New Roman" w:hAnsi="Times New Roman"/>
          <w:sz w:val="20"/>
        </w:rPr>
        <w:t>Supabase Inc. (2024). Supabase Documentation: Auth, Realtime Database, and Stored Procedures via PostgreSQL RPC. San Francisco: Supabase Docs Hub.</w:t>
      </w:r>
    </w:p>
    <w:p>
      <w:pPr>
        <w:spacing w:line="276" w:lineRule="auto" w:after="120"/>
        <w:ind w:left="720" w:hanging="720"/>
        <w:jc w:val="both"/>
      </w:pPr>
      <w:r>
        <w:rPr>
          <w:rFonts w:ascii="Times New Roman" w:hAnsi="Times New Roman"/>
          <w:sz w:val="20"/>
        </w:rPr>
        <w:t>Team Flutter. (2024). Flutter Documentation: Material 3 Design Specifications and State Management with IndexedStack. Mountain View: Google Open Source.</w:t>
      </w:r>
    </w:p>
    <w:p>
      <w:pPr>
        <w:spacing w:line="276" w:lineRule="auto" w:after="120"/>
        <w:ind w:left="720" w:hanging="720"/>
        <w:jc w:val="both"/>
      </w:pPr>
      <w:r>
        <w:rPr>
          <w:rFonts w:ascii="Times New Roman" w:hAnsi="Times New Roman"/>
          <w:sz w:val="20"/>
        </w:rPr>
        <w:t>Wulandari, L. P. A. O., &amp; Agustini, K. (2024). Pengembangan Sistem Manajemen Laboratorium Berbasis Mobile Menggunakan Arsitektur Clean Architecture. Jurnal Pendidikan Teknologi dan Kejuruan, 23(1), 89-101.</w:t>
      </w:r>
    </w:p>
    <w:p>
      <w:pPr>
        <w:spacing w:line="276" w:lineRule="auto" w:after="120"/>
        <w:ind w:left="720" w:hanging="720"/>
        <w:jc w:val="both"/>
      </w:pPr>
      <w:r>
        <w:rPr>
          <w:rFonts w:ascii="Times New Roman" w:hAnsi="Times New Roman"/>
          <w:sz w:val="20"/>
        </w:rPr>
        <w:t>Yauma, A., Fitri, I., &amp; Ningsih, S. (2021). Perancangan Sistem Informasi Inventaris Peralatan Laboratorium Berbasis Mobile. Jurnal Sains dan Teknologi Komputer, 1(2), 99-106.</w:t>
      </w:r>
    </w:p>
    <w:sectPr w:rsidR="00FC693F" w:rsidRPr="0006063C" w:rsidSect="00034616">
      <w:pgSz w:w="12240" w:h="15840"/>
      <w:pgMar w:top="1440" w:right="1440" w:bottom="1440"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