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49723" w14:textId="77777777" w:rsidR="00162C97" w:rsidRDefault="008A0708" w:rsidP="00BD23AE">
      <w:pPr>
        <w:pStyle w:val="Text"/>
        <w:jc w:val="center"/>
        <w:rPr>
          <w:noProof/>
        </w:rPr>
      </w:pPr>
      <w:r w:rsidRPr="00BD23AE">
        <w:rPr>
          <w:b/>
        </w:rPr>
        <w:t>О</w:t>
      </w:r>
      <w:bookmarkStart w:id="0" w:name="_Ref451014185"/>
      <w:bookmarkEnd w:id="0"/>
      <w:r w:rsidRPr="00BD23AE">
        <w:rPr>
          <w:b/>
        </w:rPr>
        <w:t>главление</w:t>
      </w:r>
      <w:r w:rsidR="00C0366A" w:rsidRPr="00B35643">
        <w:rPr>
          <w:b/>
        </w:rPr>
        <w:fldChar w:fldCharType="begin"/>
      </w:r>
      <w:r w:rsidR="00046FEB" w:rsidRPr="00B35643">
        <w:rPr>
          <w:b/>
        </w:rPr>
        <w:instrText xml:space="preserve"> TOC \o "1-3" \h \z \u </w:instrText>
      </w:r>
      <w:r w:rsidR="00C0366A" w:rsidRPr="00B35643">
        <w:rPr>
          <w:b/>
        </w:rPr>
        <w:fldChar w:fldCharType="separate"/>
      </w:r>
    </w:p>
    <w:p w14:paraId="3036C0AE" w14:textId="77777777" w:rsidR="00162C97" w:rsidRDefault="00AA7E42">
      <w:pPr>
        <w:pStyle w:val="11"/>
        <w:rPr>
          <w:rFonts w:asciiTheme="minorHAnsi" w:eastAsiaTheme="minorEastAsia" w:hAnsiTheme="minorHAnsi" w:cstheme="minorBidi"/>
          <w:sz w:val="24"/>
          <w:szCs w:val="24"/>
          <w:lang w:val="en-US"/>
        </w:rPr>
      </w:pPr>
      <w:hyperlink w:anchor="_Toc452625634" w:history="1">
        <w:r w:rsidR="00162C97" w:rsidRPr="00B61EFB">
          <w:rPr>
            <w:rStyle w:val="afb"/>
          </w:rPr>
          <w:t>Введение</w:t>
        </w:r>
        <w:r w:rsidR="00162C97">
          <w:rPr>
            <w:webHidden/>
          </w:rPr>
          <w:tab/>
        </w:r>
        <w:r w:rsidR="00162C97">
          <w:rPr>
            <w:webHidden/>
          </w:rPr>
          <w:fldChar w:fldCharType="begin"/>
        </w:r>
        <w:r w:rsidR="00162C97">
          <w:rPr>
            <w:webHidden/>
          </w:rPr>
          <w:instrText xml:space="preserve"> PAGEREF _Toc452625634 \h </w:instrText>
        </w:r>
        <w:r w:rsidR="00162C97">
          <w:rPr>
            <w:webHidden/>
          </w:rPr>
        </w:r>
        <w:r w:rsidR="00162C97">
          <w:rPr>
            <w:webHidden/>
          </w:rPr>
          <w:fldChar w:fldCharType="separate"/>
        </w:r>
        <w:r w:rsidR="007A17A0">
          <w:rPr>
            <w:webHidden/>
          </w:rPr>
          <w:t>6</w:t>
        </w:r>
        <w:r w:rsidR="00162C97">
          <w:rPr>
            <w:webHidden/>
          </w:rPr>
          <w:fldChar w:fldCharType="end"/>
        </w:r>
      </w:hyperlink>
    </w:p>
    <w:p w14:paraId="3F8A9812" w14:textId="77777777" w:rsidR="00162C97" w:rsidRDefault="00AA7E42">
      <w:pPr>
        <w:pStyle w:val="11"/>
        <w:rPr>
          <w:rFonts w:asciiTheme="minorHAnsi" w:eastAsiaTheme="minorEastAsia" w:hAnsiTheme="minorHAnsi" w:cstheme="minorBidi"/>
          <w:sz w:val="24"/>
          <w:szCs w:val="24"/>
          <w:lang w:val="en-US"/>
        </w:rPr>
      </w:pPr>
      <w:hyperlink w:anchor="_Toc452625635" w:history="1">
        <w:r w:rsidR="00162C97" w:rsidRPr="00B61EFB">
          <w:rPr>
            <w:rStyle w:val="afb"/>
          </w:rPr>
          <w:t>1</w:t>
        </w:r>
        <w:r w:rsidR="00162C97">
          <w:rPr>
            <w:rFonts w:asciiTheme="minorHAnsi" w:eastAsiaTheme="minorEastAsia" w:hAnsiTheme="minorHAnsi" w:cstheme="minorBidi"/>
            <w:sz w:val="24"/>
            <w:szCs w:val="24"/>
            <w:lang w:val="en-US"/>
          </w:rPr>
          <w:tab/>
        </w:r>
        <w:r w:rsidR="00162C97" w:rsidRPr="00B61EFB">
          <w:rPr>
            <w:rStyle w:val="afb"/>
          </w:rPr>
          <w:t>Обзор литературы и постановка задачи</w:t>
        </w:r>
        <w:r w:rsidR="00162C97">
          <w:rPr>
            <w:webHidden/>
          </w:rPr>
          <w:tab/>
        </w:r>
        <w:r w:rsidR="00162C97">
          <w:rPr>
            <w:webHidden/>
          </w:rPr>
          <w:fldChar w:fldCharType="begin"/>
        </w:r>
        <w:r w:rsidR="00162C97">
          <w:rPr>
            <w:webHidden/>
          </w:rPr>
          <w:instrText xml:space="preserve"> PAGEREF _Toc452625635 \h </w:instrText>
        </w:r>
        <w:r w:rsidR="00162C97">
          <w:rPr>
            <w:webHidden/>
          </w:rPr>
        </w:r>
        <w:r w:rsidR="00162C97">
          <w:rPr>
            <w:webHidden/>
          </w:rPr>
          <w:fldChar w:fldCharType="separate"/>
        </w:r>
        <w:r w:rsidR="007A17A0">
          <w:rPr>
            <w:webHidden/>
          </w:rPr>
          <w:t>9</w:t>
        </w:r>
        <w:r w:rsidR="00162C97">
          <w:rPr>
            <w:webHidden/>
          </w:rPr>
          <w:fldChar w:fldCharType="end"/>
        </w:r>
      </w:hyperlink>
    </w:p>
    <w:p w14:paraId="42F8C19B" w14:textId="77777777" w:rsidR="00162C97" w:rsidRDefault="00AA7E42">
      <w:pPr>
        <w:pStyle w:val="21"/>
        <w:rPr>
          <w:rFonts w:asciiTheme="minorHAnsi" w:eastAsiaTheme="minorEastAsia" w:hAnsiTheme="minorHAnsi" w:cstheme="minorBidi"/>
          <w:sz w:val="24"/>
          <w:szCs w:val="24"/>
          <w:lang w:val="en-US"/>
        </w:rPr>
      </w:pPr>
      <w:hyperlink w:anchor="_Toc452625636" w:history="1">
        <w:r w:rsidR="00162C97" w:rsidRPr="00B61EFB">
          <w:rPr>
            <w:rStyle w:val="afb"/>
          </w:rPr>
          <w:t>1.1</w:t>
        </w:r>
        <w:r w:rsidR="00162C97">
          <w:rPr>
            <w:rFonts w:asciiTheme="minorHAnsi" w:eastAsiaTheme="minorEastAsia" w:hAnsiTheme="minorHAnsi" w:cstheme="minorBidi"/>
            <w:sz w:val="24"/>
            <w:szCs w:val="24"/>
            <w:lang w:val="en-US"/>
          </w:rPr>
          <w:tab/>
        </w:r>
        <w:r w:rsidR="00162C97" w:rsidRPr="00B61EFB">
          <w:rPr>
            <w:rStyle w:val="afb"/>
          </w:rPr>
          <w:t>История развития планирования экспериментов</w:t>
        </w:r>
        <w:r w:rsidR="00162C97">
          <w:rPr>
            <w:webHidden/>
          </w:rPr>
          <w:tab/>
        </w:r>
        <w:r w:rsidR="00162C97">
          <w:rPr>
            <w:webHidden/>
          </w:rPr>
          <w:fldChar w:fldCharType="begin"/>
        </w:r>
        <w:r w:rsidR="00162C97">
          <w:rPr>
            <w:webHidden/>
          </w:rPr>
          <w:instrText xml:space="preserve"> PAGEREF _Toc452625636 \h </w:instrText>
        </w:r>
        <w:r w:rsidR="00162C97">
          <w:rPr>
            <w:webHidden/>
          </w:rPr>
        </w:r>
        <w:r w:rsidR="00162C97">
          <w:rPr>
            <w:webHidden/>
          </w:rPr>
          <w:fldChar w:fldCharType="separate"/>
        </w:r>
        <w:r w:rsidR="007A17A0">
          <w:rPr>
            <w:webHidden/>
          </w:rPr>
          <w:t>9</w:t>
        </w:r>
        <w:r w:rsidR="00162C97">
          <w:rPr>
            <w:webHidden/>
          </w:rPr>
          <w:fldChar w:fldCharType="end"/>
        </w:r>
      </w:hyperlink>
    </w:p>
    <w:p w14:paraId="5C2833B2" w14:textId="77777777" w:rsidR="00162C97" w:rsidRDefault="00AA7E42">
      <w:pPr>
        <w:pStyle w:val="21"/>
        <w:rPr>
          <w:rFonts w:asciiTheme="minorHAnsi" w:eastAsiaTheme="minorEastAsia" w:hAnsiTheme="minorHAnsi" w:cstheme="minorBidi"/>
          <w:sz w:val="24"/>
          <w:szCs w:val="24"/>
          <w:lang w:val="en-US"/>
        </w:rPr>
      </w:pPr>
      <w:hyperlink w:anchor="_Toc452625637" w:history="1">
        <w:r w:rsidR="00162C97" w:rsidRPr="00B61EFB">
          <w:rPr>
            <w:rStyle w:val="afb"/>
          </w:rPr>
          <w:t>1.2</w:t>
        </w:r>
        <w:r w:rsidR="00162C97">
          <w:rPr>
            <w:rFonts w:asciiTheme="minorHAnsi" w:eastAsiaTheme="minorEastAsia" w:hAnsiTheme="minorHAnsi" w:cstheme="minorBidi"/>
            <w:sz w:val="24"/>
            <w:szCs w:val="24"/>
            <w:lang w:val="en-US"/>
          </w:rPr>
          <w:tab/>
        </w:r>
        <w:r w:rsidR="00162C97" w:rsidRPr="00B61EFB">
          <w:rPr>
            <w:rStyle w:val="afb"/>
          </w:rPr>
          <w:t>Классификация методов теории планирования эксперимента</w:t>
        </w:r>
        <w:r w:rsidR="00162C97">
          <w:rPr>
            <w:webHidden/>
          </w:rPr>
          <w:tab/>
        </w:r>
        <w:r w:rsidR="00162C97">
          <w:rPr>
            <w:webHidden/>
          </w:rPr>
          <w:fldChar w:fldCharType="begin"/>
        </w:r>
        <w:r w:rsidR="00162C97">
          <w:rPr>
            <w:webHidden/>
          </w:rPr>
          <w:instrText xml:space="preserve"> PAGEREF _Toc452625637 \h </w:instrText>
        </w:r>
        <w:r w:rsidR="00162C97">
          <w:rPr>
            <w:webHidden/>
          </w:rPr>
        </w:r>
        <w:r w:rsidR="00162C97">
          <w:rPr>
            <w:webHidden/>
          </w:rPr>
          <w:fldChar w:fldCharType="separate"/>
        </w:r>
        <w:r w:rsidR="007A17A0">
          <w:rPr>
            <w:webHidden/>
          </w:rPr>
          <w:t>10</w:t>
        </w:r>
        <w:r w:rsidR="00162C97">
          <w:rPr>
            <w:webHidden/>
          </w:rPr>
          <w:fldChar w:fldCharType="end"/>
        </w:r>
      </w:hyperlink>
    </w:p>
    <w:p w14:paraId="0D540C15" w14:textId="77777777" w:rsidR="00162C97" w:rsidRDefault="00AA7E42">
      <w:pPr>
        <w:pStyle w:val="21"/>
        <w:rPr>
          <w:rFonts w:asciiTheme="minorHAnsi" w:eastAsiaTheme="minorEastAsia" w:hAnsiTheme="minorHAnsi" w:cstheme="minorBidi"/>
          <w:sz w:val="24"/>
          <w:szCs w:val="24"/>
          <w:lang w:val="en-US"/>
        </w:rPr>
      </w:pPr>
      <w:hyperlink w:anchor="_Toc452625638" w:history="1">
        <w:r w:rsidR="00162C97" w:rsidRPr="00B61EFB">
          <w:rPr>
            <w:rStyle w:val="afb"/>
          </w:rPr>
          <w:t>1.3</w:t>
        </w:r>
        <w:r w:rsidR="00162C97">
          <w:rPr>
            <w:rFonts w:asciiTheme="minorHAnsi" w:eastAsiaTheme="minorEastAsia" w:hAnsiTheme="minorHAnsi" w:cstheme="minorBidi"/>
            <w:sz w:val="24"/>
            <w:szCs w:val="24"/>
            <w:lang w:val="en-US"/>
          </w:rPr>
          <w:tab/>
        </w:r>
        <w:r w:rsidR="00162C97" w:rsidRPr="00B61EFB">
          <w:rPr>
            <w:rStyle w:val="afb"/>
          </w:rPr>
          <w:t>Анализ законов распределения случайных величин</w:t>
        </w:r>
        <w:r w:rsidR="00162C97">
          <w:rPr>
            <w:webHidden/>
          </w:rPr>
          <w:tab/>
        </w:r>
        <w:r w:rsidR="00162C97">
          <w:rPr>
            <w:webHidden/>
          </w:rPr>
          <w:fldChar w:fldCharType="begin"/>
        </w:r>
        <w:r w:rsidR="00162C97">
          <w:rPr>
            <w:webHidden/>
          </w:rPr>
          <w:instrText xml:space="preserve"> PAGEREF _Toc452625638 \h </w:instrText>
        </w:r>
        <w:r w:rsidR="00162C97">
          <w:rPr>
            <w:webHidden/>
          </w:rPr>
        </w:r>
        <w:r w:rsidR="00162C97">
          <w:rPr>
            <w:webHidden/>
          </w:rPr>
          <w:fldChar w:fldCharType="separate"/>
        </w:r>
        <w:r w:rsidR="007A17A0">
          <w:rPr>
            <w:webHidden/>
          </w:rPr>
          <w:t>13</w:t>
        </w:r>
        <w:r w:rsidR="00162C97">
          <w:rPr>
            <w:webHidden/>
          </w:rPr>
          <w:fldChar w:fldCharType="end"/>
        </w:r>
      </w:hyperlink>
    </w:p>
    <w:p w14:paraId="6C6041FD" w14:textId="77777777" w:rsidR="00162C97" w:rsidRDefault="00AA7E42">
      <w:pPr>
        <w:pStyle w:val="21"/>
        <w:rPr>
          <w:rFonts w:asciiTheme="minorHAnsi" w:eastAsiaTheme="minorEastAsia" w:hAnsiTheme="minorHAnsi" w:cstheme="minorBidi"/>
          <w:sz w:val="24"/>
          <w:szCs w:val="24"/>
          <w:lang w:val="en-US"/>
        </w:rPr>
      </w:pPr>
      <w:hyperlink w:anchor="_Toc452625639" w:history="1">
        <w:r w:rsidR="00162C97" w:rsidRPr="00B61EFB">
          <w:rPr>
            <w:rStyle w:val="afb"/>
          </w:rPr>
          <w:t>1.4</w:t>
        </w:r>
        <w:r w:rsidR="00162C97">
          <w:rPr>
            <w:rFonts w:asciiTheme="minorHAnsi" w:eastAsiaTheme="minorEastAsia" w:hAnsiTheme="minorHAnsi" w:cstheme="minorBidi"/>
            <w:sz w:val="24"/>
            <w:szCs w:val="24"/>
            <w:lang w:val="en-US"/>
          </w:rPr>
          <w:tab/>
        </w:r>
        <w:r w:rsidR="00162C97" w:rsidRPr="00B61EFB">
          <w:rPr>
            <w:rStyle w:val="afb"/>
          </w:rPr>
          <w:t>Современное состояние проблемы планирования экспериментов</w:t>
        </w:r>
        <w:r w:rsidR="00162C97">
          <w:rPr>
            <w:webHidden/>
          </w:rPr>
          <w:tab/>
        </w:r>
        <w:r w:rsidR="00162C97">
          <w:rPr>
            <w:webHidden/>
          </w:rPr>
          <w:fldChar w:fldCharType="begin"/>
        </w:r>
        <w:r w:rsidR="00162C97">
          <w:rPr>
            <w:webHidden/>
          </w:rPr>
          <w:instrText xml:space="preserve"> PAGEREF _Toc452625639 \h </w:instrText>
        </w:r>
        <w:r w:rsidR="00162C97">
          <w:rPr>
            <w:webHidden/>
          </w:rPr>
        </w:r>
        <w:r w:rsidR="00162C97">
          <w:rPr>
            <w:webHidden/>
          </w:rPr>
          <w:fldChar w:fldCharType="separate"/>
        </w:r>
        <w:r w:rsidR="007A17A0">
          <w:rPr>
            <w:webHidden/>
          </w:rPr>
          <w:t>15</w:t>
        </w:r>
        <w:r w:rsidR="00162C97">
          <w:rPr>
            <w:webHidden/>
          </w:rPr>
          <w:fldChar w:fldCharType="end"/>
        </w:r>
      </w:hyperlink>
    </w:p>
    <w:p w14:paraId="43D0883D" w14:textId="77777777" w:rsidR="00162C97" w:rsidRDefault="00AA7E42">
      <w:pPr>
        <w:pStyle w:val="21"/>
        <w:rPr>
          <w:rFonts w:asciiTheme="minorHAnsi" w:eastAsiaTheme="minorEastAsia" w:hAnsiTheme="minorHAnsi" w:cstheme="minorBidi"/>
          <w:sz w:val="24"/>
          <w:szCs w:val="24"/>
          <w:lang w:val="en-US"/>
        </w:rPr>
      </w:pPr>
      <w:hyperlink w:anchor="_Toc452625640" w:history="1">
        <w:r w:rsidR="00162C97" w:rsidRPr="00B61EFB">
          <w:rPr>
            <w:rStyle w:val="afb"/>
          </w:rPr>
          <w:t>1.5</w:t>
        </w:r>
        <w:r w:rsidR="00162C97">
          <w:rPr>
            <w:rFonts w:asciiTheme="minorHAnsi" w:eastAsiaTheme="minorEastAsia" w:hAnsiTheme="minorHAnsi" w:cstheme="minorBidi"/>
            <w:sz w:val="24"/>
            <w:szCs w:val="24"/>
            <w:lang w:val="en-US"/>
          </w:rPr>
          <w:tab/>
        </w:r>
        <w:r w:rsidR="00162C97" w:rsidRPr="00B61EFB">
          <w:rPr>
            <w:rStyle w:val="afb"/>
          </w:rPr>
          <w:t>Постановка задачи исследования</w:t>
        </w:r>
        <w:r w:rsidR="00162C97">
          <w:rPr>
            <w:webHidden/>
          </w:rPr>
          <w:tab/>
        </w:r>
        <w:r w:rsidR="00162C97">
          <w:rPr>
            <w:webHidden/>
          </w:rPr>
          <w:fldChar w:fldCharType="begin"/>
        </w:r>
        <w:r w:rsidR="00162C97">
          <w:rPr>
            <w:webHidden/>
          </w:rPr>
          <w:instrText xml:space="preserve"> PAGEREF _Toc452625640 \h </w:instrText>
        </w:r>
        <w:r w:rsidR="00162C97">
          <w:rPr>
            <w:webHidden/>
          </w:rPr>
        </w:r>
        <w:r w:rsidR="00162C97">
          <w:rPr>
            <w:webHidden/>
          </w:rPr>
          <w:fldChar w:fldCharType="separate"/>
        </w:r>
        <w:r w:rsidR="007A17A0">
          <w:rPr>
            <w:webHidden/>
          </w:rPr>
          <w:t>16</w:t>
        </w:r>
        <w:r w:rsidR="00162C97">
          <w:rPr>
            <w:webHidden/>
          </w:rPr>
          <w:fldChar w:fldCharType="end"/>
        </w:r>
      </w:hyperlink>
    </w:p>
    <w:p w14:paraId="3207536B" w14:textId="77777777" w:rsidR="00162C97" w:rsidRDefault="00AA7E42">
      <w:pPr>
        <w:pStyle w:val="21"/>
        <w:rPr>
          <w:rFonts w:asciiTheme="minorHAnsi" w:eastAsiaTheme="minorEastAsia" w:hAnsiTheme="minorHAnsi" w:cstheme="minorBidi"/>
          <w:sz w:val="24"/>
          <w:szCs w:val="24"/>
          <w:lang w:val="en-US"/>
        </w:rPr>
      </w:pPr>
      <w:hyperlink w:anchor="_Toc452625641" w:history="1">
        <w:r w:rsidR="00162C97" w:rsidRPr="00B61EFB">
          <w:rPr>
            <w:rStyle w:val="afb"/>
          </w:rPr>
          <w:t>1.6</w:t>
        </w:r>
        <w:r w:rsidR="00162C97">
          <w:rPr>
            <w:rFonts w:asciiTheme="minorHAnsi" w:eastAsiaTheme="minorEastAsia" w:hAnsiTheme="minorHAnsi" w:cstheme="minorBidi"/>
            <w:sz w:val="24"/>
            <w:szCs w:val="24"/>
            <w:lang w:val="en-US"/>
          </w:rPr>
          <w:tab/>
        </w:r>
        <w:r w:rsidR="00162C97" w:rsidRPr="00B61EFB">
          <w:rPr>
            <w:rStyle w:val="afb"/>
          </w:rPr>
          <w:t>Выводы по главе 1</w:t>
        </w:r>
        <w:r w:rsidR="00162C97">
          <w:rPr>
            <w:webHidden/>
          </w:rPr>
          <w:tab/>
        </w:r>
        <w:r w:rsidR="00162C97">
          <w:rPr>
            <w:webHidden/>
          </w:rPr>
          <w:fldChar w:fldCharType="begin"/>
        </w:r>
        <w:r w:rsidR="00162C97">
          <w:rPr>
            <w:webHidden/>
          </w:rPr>
          <w:instrText xml:space="preserve"> PAGEREF _Toc452625641 \h </w:instrText>
        </w:r>
        <w:r w:rsidR="00162C97">
          <w:rPr>
            <w:webHidden/>
          </w:rPr>
        </w:r>
        <w:r w:rsidR="00162C97">
          <w:rPr>
            <w:webHidden/>
          </w:rPr>
          <w:fldChar w:fldCharType="separate"/>
        </w:r>
        <w:r w:rsidR="007A17A0">
          <w:rPr>
            <w:webHidden/>
          </w:rPr>
          <w:t>18</w:t>
        </w:r>
        <w:r w:rsidR="00162C97">
          <w:rPr>
            <w:webHidden/>
          </w:rPr>
          <w:fldChar w:fldCharType="end"/>
        </w:r>
      </w:hyperlink>
    </w:p>
    <w:p w14:paraId="5E17FFBE" w14:textId="77777777" w:rsidR="00162C97" w:rsidRDefault="00AA7E42">
      <w:pPr>
        <w:pStyle w:val="11"/>
        <w:rPr>
          <w:rFonts w:asciiTheme="minorHAnsi" w:eastAsiaTheme="minorEastAsia" w:hAnsiTheme="minorHAnsi" w:cstheme="minorBidi"/>
          <w:sz w:val="24"/>
          <w:szCs w:val="24"/>
          <w:lang w:val="en-US"/>
        </w:rPr>
      </w:pPr>
      <w:hyperlink w:anchor="_Toc452625642" w:history="1">
        <w:r w:rsidR="00162C97" w:rsidRPr="00B61EFB">
          <w:rPr>
            <w:rStyle w:val="afb"/>
          </w:rPr>
          <w:t>2</w:t>
        </w:r>
        <w:r w:rsidR="00162C97">
          <w:rPr>
            <w:rFonts w:asciiTheme="minorHAnsi" w:eastAsiaTheme="minorEastAsia" w:hAnsiTheme="minorHAnsi" w:cstheme="minorBidi"/>
            <w:sz w:val="24"/>
            <w:szCs w:val="24"/>
            <w:lang w:val="en-US"/>
          </w:rPr>
          <w:tab/>
        </w:r>
        <w:r w:rsidR="00162C97" w:rsidRPr="00B61EFB">
          <w:rPr>
            <w:rStyle w:val="afb"/>
          </w:rPr>
          <w:t>Техническое описание разработанной системы</w:t>
        </w:r>
        <w:r w:rsidR="00162C97">
          <w:rPr>
            <w:webHidden/>
          </w:rPr>
          <w:tab/>
        </w:r>
        <w:r w:rsidR="00162C97">
          <w:rPr>
            <w:webHidden/>
          </w:rPr>
          <w:fldChar w:fldCharType="begin"/>
        </w:r>
        <w:r w:rsidR="00162C97">
          <w:rPr>
            <w:webHidden/>
          </w:rPr>
          <w:instrText xml:space="preserve"> PAGEREF _Toc452625642 \h </w:instrText>
        </w:r>
        <w:r w:rsidR="00162C97">
          <w:rPr>
            <w:webHidden/>
          </w:rPr>
        </w:r>
        <w:r w:rsidR="00162C97">
          <w:rPr>
            <w:webHidden/>
          </w:rPr>
          <w:fldChar w:fldCharType="separate"/>
        </w:r>
        <w:r w:rsidR="007A17A0">
          <w:rPr>
            <w:webHidden/>
          </w:rPr>
          <w:t>20</w:t>
        </w:r>
        <w:r w:rsidR="00162C97">
          <w:rPr>
            <w:webHidden/>
          </w:rPr>
          <w:fldChar w:fldCharType="end"/>
        </w:r>
      </w:hyperlink>
    </w:p>
    <w:p w14:paraId="59BB0DFD" w14:textId="77777777" w:rsidR="00162C97" w:rsidRDefault="00AA7E42">
      <w:pPr>
        <w:pStyle w:val="21"/>
        <w:rPr>
          <w:rFonts w:asciiTheme="minorHAnsi" w:eastAsiaTheme="minorEastAsia" w:hAnsiTheme="minorHAnsi" w:cstheme="minorBidi"/>
          <w:sz w:val="24"/>
          <w:szCs w:val="24"/>
          <w:lang w:val="en-US"/>
        </w:rPr>
      </w:pPr>
      <w:hyperlink w:anchor="_Toc452625643" w:history="1">
        <w:r w:rsidR="00162C97" w:rsidRPr="00B61EFB">
          <w:rPr>
            <w:rStyle w:val="afb"/>
          </w:rPr>
          <w:t>2.1</w:t>
        </w:r>
        <w:r w:rsidR="00162C97">
          <w:rPr>
            <w:rFonts w:asciiTheme="minorHAnsi" w:eastAsiaTheme="minorEastAsia" w:hAnsiTheme="minorHAnsi" w:cstheme="minorBidi"/>
            <w:sz w:val="24"/>
            <w:szCs w:val="24"/>
            <w:lang w:val="en-US"/>
          </w:rPr>
          <w:tab/>
        </w:r>
        <w:r w:rsidR="00162C97" w:rsidRPr="00B61EFB">
          <w:rPr>
            <w:rStyle w:val="afb"/>
          </w:rPr>
          <w:t xml:space="preserve">Среда имитационного моделирования </w:t>
        </w:r>
        <w:r w:rsidR="00162C97" w:rsidRPr="00B61EFB">
          <w:rPr>
            <w:rStyle w:val="afb"/>
            <w:lang w:val="en-US"/>
          </w:rPr>
          <w:t>AnyLogic 7 Professional</w:t>
        </w:r>
        <w:r w:rsidR="00162C97">
          <w:rPr>
            <w:webHidden/>
          </w:rPr>
          <w:tab/>
        </w:r>
        <w:r w:rsidR="00162C97">
          <w:rPr>
            <w:webHidden/>
          </w:rPr>
          <w:fldChar w:fldCharType="begin"/>
        </w:r>
        <w:r w:rsidR="00162C97">
          <w:rPr>
            <w:webHidden/>
          </w:rPr>
          <w:instrText xml:space="preserve"> PAGEREF _Toc452625643 \h </w:instrText>
        </w:r>
        <w:r w:rsidR="00162C97">
          <w:rPr>
            <w:webHidden/>
          </w:rPr>
        </w:r>
        <w:r w:rsidR="00162C97">
          <w:rPr>
            <w:webHidden/>
          </w:rPr>
          <w:fldChar w:fldCharType="separate"/>
        </w:r>
        <w:r w:rsidR="007A17A0">
          <w:rPr>
            <w:webHidden/>
          </w:rPr>
          <w:t>20</w:t>
        </w:r>
        <w:r w:rsidR="00162C97">
          <w:rPr>
            <w:webHidden/>
          </w:rPr>
          <w:fldChar w:fldCharType="end"/>
        </w:r>
      </w:hyperlink>
    </w:p>
    <w:p w14:paraId="78148750" w14:textId="77777777" w:rsidR="00162C97" w:rsidRDefault="00AA7E42">
      <w:pPr>
        <w:pStyle w:val="21"/>
        <w:rPr>
          <w:rFonts w:asciiTheme="minorHAnsi" w:eastAsiaTheme="minorEastAsia" w:hAnsiTheme="minorHAnsi" w:cstheme="minorBidi"/>
          <w:sz w:val="24"/>
          <w:szCs w:val="24"/>
          <w:lang w:val="en-US"/>
        </w:rPr>
      </w:pPr>
      <w:hyperlink w:anchor="_Toc452625644" w:history="1">
        <w:r w:rsidR="00162C97" w:rsidRPr="00B61EFB">
          <w:rPr>
            <w:rStyle w:val="afb"/>
          </w:rPr>
          <w:t>2.2</w:t>
        </w:r>
        <w:r w:rsidR="00162C97">
          <w:rPr>
            <w:rFonts w:asciiTheme="minorHAnsi" w:eastAsiaTheme="minorEastAsia" w:hAnsiTheme="minorHAnsi" w:cstheme="minorBidi"/>
            <w:sz w:val="24"/>
            <w:szCs w:val="24"/>
            <w:lang w:val="en-US"/>
          </w:rPr>
          <w:tab/>
        </w:r>
        <w:r w:rsidR="00162C97" w:rsidRPr="00B61EFB">
          <w:rPr>
            <w:rStyle w:val="afb"/>
          </w:rPr>
          <w:t xml:space="preserve">Математический аппарат критерия </w:t>
        </w:r>
        <m:oMath>
          <m:r>
            <w:rPr>
              <w:rStyle w:val="afb"/>
              <w:rFonts w:ascii="Cambria Math" w:hAnsi="Cambria Math"/>
            </w:rPr>
            <m:t>χ2</m:t>
          </m:r>
        </m:oMath>
        <w:r w:rsidR="00162C97">
          <w:rPr>
            <w:webHidden/>
          </w:rPr>
          <w:tab/>
        </w:r>
        <w:r w:rsidR="00162C97">
          <w:rPr>
            <w:webHidden/>
          </w:rPr>
          <w:fldChar w:fldCharType="begin"/>
        </w:r>
        <w:r w:rsidR="00162C97">
          <w:rPr>
            <w:webHidden/>
          </w:rPr>
          <w:instrText xml:space="preserve"> PAGEREF _Toc452625644 \h </w:instrText>
        </w:r>
        <w:r w:rsidR="00162C97">
          <w:rPr>
            <w:webHidden/>
          </w:rPr>
        </w:r>
        <w:r w:rsidR="00162C97">
          <w:rPr>
            <w:webHidden/>
          </w:rPr>
          <w:fldChar w:fldCharType="separate"/>
        </w:r>
        <w:r w:rsidR="007A17A0">
          <w:rPr>
            <w:webHidden/>
          </w:rPr>
          <w:t>21</w:t>
        </w:r>
        <w:r w:rsidR="00162C97">
          <w:rPr>
            <w:webHidden/>
          </w:rPr>
          <w:fldChar w:fldCharType="end"/>
        </w:r>
      </w:hyperlink>
    </w:p>
    <w:p w14:paraId="4697F130" w14:textId="77777777" w:rsidR="00162C97" w:rsidRDefault="00AA7E42">
      <w:pPr>
        <w:pStyle w:val="31"/>
        <w:rPr>
          <w:rFonts w:asciiTheme="minorHAnsi" w:eastAsiaTheme="minorEastAsia" w:hAnsiTheme="minorHAnsi" w:cstheme="minorBidi"/>
          <w:szCs w:val="24"/>
          <w:lang w:val="en-US"/>
        </w:rPr>
      </w:pPr>
      <w:hyperlink w:anchor="_Toc452625645" w:history="1">
        <w:r w:rsidR="00162C97" w:rsidRPr="00B61EFB">
          <w:rPr>
            <w:rStyle w:val="afb"/>
          </w:rPr>
          <w:t>2.2.1</w:t>
        </w:r>
        <w:r w:rsidR="00162C97">
          <w:rPr>
            <w:rFonts w:asciiTheme="minorHAnsi" w:eastAsiaTheme="minorEastAsia" w:hAnsiTheme="minorHAnsi" w:cstheme="minorBidi"/>
            <w:szCs w:val="24"/>
            <w:lang w:val="en-US"/>
          </w:rPr>
          <w:tab/>
        </w:r>
        <w:r w:rsidR="00162C97" w:rsidRPr="00B61EFB">
          <w:rPr>
            <w:rStyle w:val="afb"/>
          </w:rPr>
          <w:t xml:space="preserve">Общие положения о применении критерия </w:t>
        </w:r>
        <m:oMath>
          <m:r>
            <w:rPr>
              <w:rStyle w:val="afb"/>
              <w:rFonts w:ascii="Cambria Math" w:hAnsi="Cambria Math"/>
            </w:rPr>
            <m:t>χ</m:t>
          </m:r>
          <m:r>
            <m:rPr>
              <m:sty m:val="p"/>
            </m:rPr>
            <w:rPr>
              <w:rStyle w:val="afb"/>
              <w:rFonts w:ascii="Cambria Math" w:hAnsi="Cambria Math"/>
            </w:rPr>
            <m:t>2</m:t>
          </m:r>
        </m:oMath>
        <w:r w:rsidR="00162C97" w:rsidRPr="00B61EFB">
          <w:rPr>
            <w:rStyle w:val="afb"/>
          </w:rPr>
          <w:t xml:space="preserve"> при проверке статистических гипотез</w:t>
        </w:r>
        <w:r w:rsidR="00162C97">
          <w:rPr>
            <w:webHidden/>
          </w:rPr>
          <w:tab/>
        </w:r>
        <w:r w:rsidR="00162C97">
          <w:rPr>
            <w:webHidden/>
          </w:rPr>
          <w:fldChar w:fldCharType="begin"/>
        </w:r>
        <w:r w:rsidR="00162C97">
          <w:rPr>
            <w:webHidden/>
          </w:rPr>
          <w:instrText xml:space="preserve"> PAGEREF _Toc452625645 \h </w:instrText>
        </w:r>
        <w:r w:rsidR="00162C97">
          <w:rPr>
            <w:webHidden/>
          </w:rPr>
        </w:r>
        <w:r w:rsidR="00162C97">
          <w:rPr>
            <w:webHidden/>
          </w:rPr>
          <w:fldChar w:fldCharType="separate"/>
        </w:r>
        <w:r w:rsidR="007A17A0">
          <w:rPr>
            <w:webHidden/>
          </w:rPr>
          <w:t>21</w:t>
        </w:r>
        <w:r w:rsidR="00162C97">
          <w:rPr>
            <w:webHidden/>
          </w:rPr>
          <w:fldChar w:fldCharType="end"/>
        </w:r>
      </w:hyperlink>
    </w:p>
    <w:p w14:paraId="4E0C9248" w14:textId="77777777" w:rsidR="00162C97" w:rsidRDefault="00AA7E42">
      <w:pPr>
        <w:pStyle w:val="31"/>
        <w:rPr>
          <w:rFonts w:asciiTheme="minorHAnsi" w:eastAsiaTheme="minorEastAsia" w:hAnsiTheme="minorHAnsi" w:cstheme="minorBidi"/>
          <w:szCs w:val="24"/>
          <w:lang w:val="en-US"/>
        </w:rPr>
      </w:pPr>
      <w:hyperlink w:anchor="_Toc452625646" w:history="1">
        <w:r w:rsidR="00162C97" w:rsidRPr="00B61EFB">
          <w:rPr>
            <w:rStyle w:val="afb"/>
          </w:rPr>
          <w:t>2.2.2</w:t>
        </w:r>
        <w:r w:rsidR="00162C97">
          <w:rPr>
            <w:rFonts w:asciiTheme="minorHAnsi" w:eastAsiaTheme="minorEastAsia" w:hAnsiTheme="minorHAnsi" w:cstheme="minorBidi"/>
            <w:szCs w:val="24"/>
            <w:lang w:val="en-US"/>
          </w:rPr>
          <w:tab/>
        </w:r>
        <w:r w:rsidR="00162C97" w:rsidRPr="00B61EFB">
          <w:rPr>
            <w:rStyle w:val="afb"/>
            <w:bCs/>
          </w:rPr>
          <w:t xml:space="preserve">Применение критерия </w:t>
        </w:r>
        <m:oMath>
          <m:r>
            <m:rPr>
              <m:sty m:val="p"/>
            </m:rPr>
            <w:rPr>
              <w:rStyle w:val="afb"/>
              <w:rFonts w:ascii="Cambria Math" w:hAnsi="Cambria Math"/>
            </w:rPr>
            <m:t>χ2</m:t>
          </m:r>
        </m:oMath>
        <w:r w:rsidR="00162C97" w:rsidRPr="00B61EFB">
          <w:rPr>
            <w:rStyle w:val="afb"/>
          </w:rPr>
          <w:t xml:space="preserve"> при проверке гипотезы о согласии распределения с нормальным</w:t>
        </w:r>
        <w:r w:rsidR="00162C97">
          <w:rPr>
            <w:webHidden/>
          </w:rPr>
          <w:tab/>
        </w:r>
        <w:r w:rsidR="00162C97">
          <w:rPr>
            <w:webHidden/>
          </w:rPr>
          <w:fldChar w:fldCharType="begin"/>
        </w:r>
        <w:r w:rsidR="00162C97">
          <w:rPr>
            <w:webHidden/>
          </w:rPr>
          <w:instrText xml:space="preserve"> PAGEREF _Toc452625646 \h </w:instrText>
        </w:r>
        <w:r w:rsidR="00162C97">
          <w:rPr>
            <w:webHidden/>
          </w:rPr>
        </w:r>
        <w:r w:rsidR="00162C97">
          <w:rPr>
            <w:webHidden/>
          </w:rPr>
          <w:fldChar w:fldCharType="separate"/>
        </w:r>
        <w:r w:rsidR="007A17A0">
          <w:rPr>
            <w:webHidden/>
          </w:rPr>
          <w:t>23</w:t>
        </w:r>
        <w:r w:rsidR="00162C97">
          <w:rPr>
            <w:webHidden/>
          </w:rPr>
          <w:fldChar w:fldCharType="end"/>
        </w:r>
      </w:hyperlink>
    </w:p>
    <w:p w14:paraId="5354B7CF" w14:textId="77777777" w:rsidR="00162C97" w:rsidRDefault="00AA7E42">
      <w:pPr>
        <w:pStyle w:val="21"/>
        <w:rPr>
          <w:rFonts w:asciiTheme="minorHAnsi" w:eastAsiaTheme="minorEastAsia" w:hAnsiTheme="minorHAnsi" w:cstheme="minorBidi"/>
          <w:sz w:val="24"/>
          <w:szCs w:val="24"/>
          <w:lang w:val="en-US"/>
        </w:rPr>
      </w:pPr>
      <w:hyperlink w:anchor="_Toc452625647" w:history="1">
        <w:r w:rsidR="00162C97" w:rsidRPr="00B61EFB">
          <w:rPr>
            <w:rStyle w:val="afb"/>
          </w:rPr>
          <w:t>2.3</w:t>
        </w:r>
        <w:r w:rsidR="00162C97">
          <w:rPr>
            <w:rFonts w:asciiTheme="minorHAnsi" w:eastAsiaTheme="minorEastAsia" w:hAnsiTheme="minorHAnsi" w:cstheme="minorBidi"/>
            <w:sz w:val="24"/>
            <w:szCs w:val="24"/>
            <w:lang w:val="en-US"/>
          </w:rPr>
          <w:tab/>
        </w:r>
        <w:r w:rsidR="00162C97" w:rsidRPr="00B61EFB">
          <w:rPr>
            <w:rStyle w:val="afb"/>
          </w:rPr>
          <w:t>Архитектура системы для исследования критерия</w:t>
        </w:r>
        <w:r w:rsidR="00162C97">
          <w:rPr>
            <w:webHidden/>
          </w:rPr>
          <w:tab/>
        </w:r>
        <w:r w:rsidR="00162C97">
          <w:rPr>
            <w:webHidden/>
          </w:rPr>
          <w:fldChar w:fldCharType="begin"/>
        </w:r>
        <w:r w:rsidR="00162C97">
          <w:rPr>
            <w:webHidden/>
          </w:rPr>
          <w:instrText xml:space="preserve"> PAGEREF _Toc452625647 \h </w:instrText>
        </w:r>
        <w:r w:rsidR="00162C97">
          <w:rPr>
            <w:webHidden/>
          </w:rPr>
        </w:r>
        <w:r w:rsidR="00162C97">
          <w:rPr>
            <w:webHidden/>
          </w:rPr>
          <w:fldChar w:fldCharType="separate"/>
        </w:r>
        <w:r w:rsidR="007A17A0">
          <w:rPr>
            <w:webHidden/>
          </w:rPr>
          <w:t>25</w:t>
        </w:r>
        <w:r w:rsidR="00162C97">
          <w:rPr>
            <w:webHidden/>
          </w:rPr>
          <w:fldChar w:fldCharType="end"/>
        </w:r>
      </w:hyperlink>
    </w:p>
    <w:p w14:paraId="741C705D" w14:textId="77777777" w:rsidR="00162C97" w:rsidRDefault="00AA7E42">
      <w:pPr>
        <w:pStyle w:val="21"/>
        <w:rPr>
          <w:rFonts w:asciiTheme="minorHAnsi" w:eastAsiaTheme="minorEastAsia" w:hAnsiTheme="minorHAnsi" w:cstheme="minorBidi"/>
          <w:sz w:val="24"/>
          <w:szCs w:val="24"/>
          <w:lang w:val="en-US"/>
        </w:rPr>
      </w:pPr>
      <w:hyperlink w:anchor="_Toc452625648" w:history="1">
        <w:r w:rsidR="00162C97" w:rsidRPr="00B61EFB">
          <w:rPr>
            <w:rStyle w:val="afb"/>
          </w:rPr>
          <w:t>2.4</w:t>
        </w:r>
        <w:r w:rsidR="00162C97">
          <w:rPr>
            <w:rFonts w:asciiTheme="minorHAnsi" w:eastAsiaTheme="minorEastAsia" w:hAnsiTheme="minorHAnsi" w:cstheme="minorBidi"/>
            <w:sz w:val="24"/>
            <w:szCs w:val="24"/>
            <w:lang w:val="en-US"/>
          </w:rPr>
          <w:tab/>
        </w:r>
        <w:r w:rsidR="00162C97" w:rsidRPr="00B61EFB">
          <w:rPr>
            <w:rStyle w:val="afb"/>
          </w:rPr>
          <w:t>Архитектура СМО</w:t>
        </w:r>
        <w:r w:rsidR="00162C97">
          <w:rPr>
            <w:webHidden/>
          </w:rPr>
          <w:tab/>
        </w:r>
        <w:r w:rsidR="00162C97">
          <w:rPr>
            <w:webHidden/>
          </w:rPr>
          <w:fldChar w:fldCharType="begin"/>
        </w:r>
        <w:r w:rsidR="00162C97">
          <w:rPr>
            <w:webHidden/>
          </w:rPr>
          <w:instrText xml:space="preserve"> PAGEREF _Toc452625648 \h </w:instrText>
        </w:r>
        <w:r w:rsidR="00162C97">
          <w:rPr>
            <w:webHidden/>
          </w:rPr>
        </w:r>
        <w:r w:rsidR="00162C97">
          <w:rPr>
            <w:webHidden/>
          </w:rPr>
          <w:fldChar w:fldCharType="separate"/>
        </w:r>
        <w:r w:rsidR="007A17A0">
          <w:rPr>
            <w:webHidden/>
          </w:rPr>
          <w:t>27</w:t>
        </w:r>
        <w:r w:rsidR="00162C97">
          <w:rPr>
            <w:webHidden/>
          </w:rPr>
          <w:fldChar w:fldCharType="end"/>
        </w:r>
      </w:hyperlink>
    </w:p>
    <w:p w14:paraId="020F9CC5" w14:textId="77777777" w:rsidR="00162C97" w:rsidRDefault="00AA7E42">
      <w:pPr>
        <w:pStyle w:val="31"/>
        <w:rPr>
          <w:rFonts w:asciiTheme="minorHAnsi" w:eastAsiaTheme="minorEastAsia" w:hAnsiTheme="minorHAnsi" w:cstheme="minorBidi"/>
          <w:szCs w:val="24"/>
          <w:lang w:val="en-US"/>
        </w:rPr>
      </w:pPr>
      <w:hyperlink w:anchor="_Toc452625649" w:history="1">
        <w:r w:rsidR="00162C97" w:rsidRPr="00B61EFB">
          <w:rPr>
            <w:rStyle w:val="afb"/>
          </w:rPr>
          <w:t>2.4.1</w:t>
        </w:r>
        <w:r w:rsidR="00162C97">
          <w:rPr>
            <w:rFonts w:asciiTheme="minorHAnsi" w:eastAsiaTheme="minorEastAsia" w:hAnsiTheme="minorHAnsi" w:cstheme="minorBidi"/>
            <w:szCs w:val="24"/>
            <w:lang w:val="en-US"/>
          </w:rPr>
          <w:tab/>
        </w:r>
        <w:r w:rsidR="00162C97" w:rsidRPr="00B61EFB">
          <w:rPr>
            <w:rStyle w:val="afb"/>
          </w:rPr>
          <w:t>СМО для расчёта доверительного интервала по данным нескольких генераторов случайных чисел</w:t>
        </w:r>
        <w:r w:rsidR="00162C97">
          <w:rPr>
            <w:webHidden/>
          </w:rPr>
          <w:tab/>
        </w:r>
        <w:r w:rsidR="00162C97">
          <w:rPr>
            <w:webHidden/>
          </w:rPr>
          <w:fldChar w:fldCharType="begin"/>
        </w:r>
        <w:r w:rsidR="00162C97">
          <w:rPr>
            <w:webHidden/>
          </w:rPr>
          <w:instrText xml:space="preserve"> PAGEREF _Toc452625649 \h </w:instrText>
        </w:r>
        <w:r w:rsidR="00162C97">
          <w:rPr>
            <w:webHidden/>
          </w:rPr>
        </w:r>
        <w:r w:rsidR="00162C97">
          <w:rPr>
            <w:webHidden/>
          </w:rPr>
          <w:fldChar w:fldCharType="separate"/>
        </w:r>
        <w:r w:rsidR="007A17A0">
          <w:rPr>
            <w:webHidden/>
          </w:rPr>
          <w:t>27</w:t>
        </w:r>
        <w:r w:rsidR="00162C97">
          <w:rPr>
            <w:webHidden/>
          </w:rPr>
          <w:fldChar w:fldCharType="end"/>
        </w:r>
      </w:hyperlink>
    </w:p>
    <w:p w14:paraId="2BFDE425" w14:textId="77777777" w:rsidR="00162C97" w:rsidRDefault="00AA7E42">
      <w:pPr>
        <w:pStyle w:val="31"/>
        <w:rPr>
          <w:rFonts w:asciiTheme="minorHAnsi" w:eastAsiaTheme="minorEastAsia" w:hAnsiTheme="minorHAnsi" w:cstheme="minorBidi"/>
          <w:szCs w:val="24"/>
          <w:lang w:val="en-US"/>
        </w:rPr>
      </w:pPr>
      <w:hyperlink w:anchor="_Toc452625650" w:history="1">
        <w:r w:rsidR="00162C97" w:rsidRPr="00B61EFB">
          <w:rPr>
            <w:rStyle w:val="afb"/>
          </w:rPr>
          <w:t>2.4.2</w:t>
        </w:r>
        <w:r w:rsidR="00162C97">
          <w:rPr>
            <w:rFonts w:asciiTheme="minorHAnsi" w:eastAsiaTheme="minorEastAsia" w:hAnsiTheme="minorHAnsi" w:cstheme="minorBidi"/>
            <w:szCs w:val="24"/>
            <w:lang w:val="en-US"/>
          </w:rPr>
          <w:tab/>
        </w:r>
        <w:r w:rsidR="00162C97" w:rsidRPr="00B61EFB">
          <w:rPr>
            <w:rStyle w:val="afb"/>
          </w:rPr>
          <w:t>СМО для расчёта доверительного интервала для выборки, приведенной к нормальной</w:t>
        </w:r>
        <w:r w:rsidR="00162C97">
          <w:rPr>
            <w:webHidden/>
          </w:rPr>
          <w:tab/>
        </w:r>
        <w:r w:rsidR="00162C97">
          <w:rPr>
            <w:webHidden/>
          </w:rPr>
          <w:fldChar w:fldCharType="begin"/>
        </w:r>
        <w:r w:rsidR="00162C97">
          <w:rPr>
            <w:webHidden/>
          </w:rPr>
          <w:instrText xml:space="preserve"> PAGEREF _Toc452625650 \h </w:instrText>
        </w:r>
        <w:r w:rsidR="00162C97">
          <w:rPr>
            <w:webHidden/>
          </w:rPr>
        </w:r>
        <w:r w:rsidR="00162C97">
          <w:rPr>
            <w:webHidden/>
          </w:rPr>
          <w:fldChar w:fldCharType="separate"/>
        </w:r>
        <w:r w:rsidR="007A17A0">
          <w:rPr>
            <w:webHidden/>
          </w:rPr>
          <w:t>28</w:t>
        </w:r>
        <w:r w:rsidR="00162C97">
          <w:rPr>
            <w:webHidden/>
          </w:rPr>
          <w:fldChar w:fldCharType="end"/>
        </w:r>
      </w:hyperlink>
    </w:p>
    <w:p w14:paraId="46262A39" w14:textId="77777777" w:rsidR="00162C97" w:rsidRDefault="00AA7E42">
      <w:pPr>
        <w:pStyle w:val="21"/>
        <w:rPr>
          <w:rFonts w:asciiTheme="minorHAnsi" w:eastAsiaTheme="minorEastAsia" w:hAnsiTheme="minorHAnsi" w:cstheme="minorBidi"/>
          <w:sz w:val="24"/>
          <w:szCs w:val="24"/>
          <w:lang w:val="en-US"/>
        </w:rPr>
      </w:pPr>
      <w:hyperlink w:anchor="_Toc452625651" w:history="1">
        <w:r w:rsidR="00162C97" w:rsidRPr="00B61EFB">
          <w:rPr>
            <w:rStyle w:val="afb"/>
          </w:rPr>
          <w:t>2.5</w:t>
        </w:r>
        <w:r w:rsidR="00162C97">
          <w:rPr>
            <w:rFonts w:asciiTheme="minorHAnsi" w:eastAsiaTheme="minorEastAsia" w:hAnsiTheme="minorHAnsi" w:cstheme="minorBidi"/>
            <w:sz w:val="24"/>
            <w:szCs w:val="24"/>
            <w:lang w:val="en-US"/>
          </w:rPr>
          <w:tab/>
        </w:r>
        <w:r w:rsidR="00162C97" w:rsidRPr="00B61EFB">
          <w:rPr>
            <w:rStyle w:val="afb"/>
          </w:rPr>
          <w:t>Выводы по главе 2</w:t>
        </w:r>
        <w:r w:rsidR="00162C97">
          <w:rPr>
            <w:webHidden/>
          </w:rPr>
          <w:tab/>
        </w:r>
        <w:r w:rsidR="00162C97">
          <w:rPr>
            <w:webHidden/>
          </w:rPr>
          <w:fldChar w:fldCharType="begin"/>
        </w:r>
        <w:r w:rsidR="00162C97">
          <w:rPr>
            <w:webHidden/>
          </w:rPr>
          <w:instrText xml:space="preserve"> PAGEREF _Toc452625651 \h </w:instrText>
        </w:r>
        <w:r w:rsidR="00162C97">
          <w:rPr>
            <w:webHidden/>
          </w:rPr>
        </w:r>
        <w:r w:rsidR="00162C97">
          <w:rPr>
            <w:webHidden/>
          </w:rPr>
          <w:fldChar w:fldCharType="separate"/>
        </w:r>
        <w:r w:rsidR="007A17A0">
          <w:rPr>
            <w:webHidden/>
          </w:rPr>
          <w:t>30</w:t>
        </w:r>
        <w:r w:rsidR="00162C97">
          <w:rPr>
            <w:webHidden/>
          </w:rPr>
          <w:fldChar w:fldCharType="end"/>
        </w:r>
      </w:hyperlink>
    </w:p>
    <w:p w14:paraId="412EA1D3" w14:textId="77777777" w:rsidR="00162C97" w:rsidRDefault="00AA7E42">
      <w:pPr>
        <w:pStyle w:val="11"/>
        <w:rPr>
          <w:rFonts w:asciiTheme="minorHAnsi" w:eastAsiaTheme="minorEastAsia" w:hAnsiTheme="minorHAnsi" w:cstheme="minorBidi"/>
          <w:sz w:val="24"/>
          <w:szCs w:val="24"/>
          <w:lang w:val="en-US"/>
        </w:rPr>
      </w:pPr>
      <w:hyperlink w:anchor="_Toc452625652" w:history="1">
        <w:r w:rsidR="00162C97" w:rsidRPr="00B61EFB">
          <w:rPr>
            <w:rStyle w:val="afb"/>
          </w:rPr>
          <w:t>3</w:t>
        </w:r>
        <w:r w:rsidR="00162C97">
          <w:rPr>
            <w:rFonts w:asciiTheme="minorHAnsi" w:eastAsiaTheme="minorEastAsia" w:hAnsiTheme="minorHAnsi" w:cstheme="minorBidi"/>
            <w:sz w:val="24"/>
            <w:szCs w:val="24"/>
            <w:lang w:val="en-US"/>
          </w:rPr>
          <w:tab/>
        </w:r>
        <w:r w:rsidR="00162C97" w:rsidRPr="00B61EFB">
          <w:rPr>
            <w:rStyle w:val="afb"/>
          </w:rPr>
          <w:t>Анализ результатов экспериментов</w:t>
        </w:r>
        <w:r w:rsidR="00162C97">
          <w:rPr>
            <w:webHidden/>
          </w:rPr>
          <w:tab/>
        </w:r>
        <w:r w:rsidR="00162C97">
          <w:rPr>
            <w:webHidden/>
          </w:rPr>
          <w:fldChar w:fldCharType="begin"/>
        </w:r>
        <w:r w:rsidR="00162C97">
          <w:rPr>
            <w:webHidden/>
          </w:rPr>
          <w:instrText xml:space="preserve"> PAGEREF _Toc452625652 \h </w:instrText>
        </w:r>
        <w:r w:rsidR="00162C97">
          <w:rPr>
            <w:webHidden/>
          </w:rPr>
        </w:r>
        <w:r w:rsidR="00162C97">
          <w:rPr>
            <w:webHidden/>
          </w:rPr>
          <w:fldChar w:fldCharType="separate"/>
        </w:r>
        <w:r w:rsidR="007A17A0">
          <w:rPr>
            <w:webHidden/>
          </w:rPr>
          <w:t>31</w:t>
        </w:r>
        <w:r w:rsidR="00162C97">
          <w:rPr>
            <w:webHidden/>
          </w:rPr>
          <w:fldChar w:fldCharType="end"/>
        </w:r>
      </w:hyperlink>
    </w:p>
    <w:p w14:paraId="350302AE" w14:textId="77777777" w:rsidR="00162C97" w:rsidRDefault="00AA7E42">
      <w:pPr>
        <w:pStyle w:val="21"/>
        <w:rPr>
          <w:rFonts w:asciiTheme="minorHAnsi" w:eastAsiaTheme="minorEastAsia" w:hAnsiTheme="minorHAnsi" w:cstheme="minorBidi"/>
          <w:sz w:val="24"/>
          <w:szCs w:val="24"/>
          <w:lang w:val="en-US"/>
        </w:rPr>
      </w:pPr>
      <w:hyperlink w:anchor="_Toc452625653" w:history="1">
        <w:r w:rsidR="00162C97" w:rsidRPr="00B61EFB">
          <w:rPr>
            <w:rStyle w:val="afb"/>
          </w:rPr>
          <w:t>3.1</w:t>
        </w:r>
        <w:r w:rsidR="00162C97">
          <w:rPr>
            <w:rFonts w:asciiTheme="minorHAnsi" w:eastAsiaTheme="minorEastAsia" w:hAnsiTheme="minorHAnsi" w:cstheme="minorBidi"/>
            <w:sz w:val="24"/>
            <w:szCs w:val="24"/>
            <w:lang w:val="en-US"/>
          </w:rPr>
          <w:tab/>
        </w:r>
        <w:r w:rsidR="00162C97" w:rsidRPr="00B61EFB">
          <w:rPr>
            <w:rStyle w:val="afb"/>
          </w:rPr>
          <w:t>Определение объёма и количества интервалов группирования проверяемой выборки</w:t>
        </w:r>
        <w:r w:rsidR="00162C97">
          <w:rPr>
            <w:webHidden/>
          </w:rPr>
          <w:tab/>
        </w:r>
        <w:r w:rsidR="00162C97">
          <w:rPr>
            <w:webHidden/>
          </w:rPr>
          <w:fldChar w:fldCharType="begin"/>
        </w:r>
        <w:r w:rsidR="00162C97">
          <w:rPr>
            <w:webHidden/>
          </w:rPr>
          <w:instrText xml:space="preserve"> PAGEREF _Toc452625653 \h </w:instrText>
        </w:r>
        <w:r w:rsidR="00162C97">
          <w:rPr>
            <w:webHidden/>
          </w:rPr>
        </w:r>
        <w:r w:rsidR="00162C97">
          <w:rPr>
            <w:webHidden/>
          </w:rPr>
          <w:fldChar w:fldCharType="separate"/>
        </w:r>
        <w:r w:rsidR="007A17A0">
          <w:rPr>
            <w:webHidden/>
          </w:rPr>
          <w:t>31</w:t>
        </w:r>
        <w:r w:rsidR="00162C97">
          <w:rPr>
            <w:webHidden/>
          </w:rPr>
          <w:fldChar w:fldCharType="end"/>
        </w:r>
      </w:hyperlink>
    </w:p>
    <w:p w14:paraId="4F8A9DAF" w14:textId="77777777" w:rsidR="00162C97" w:rsidRDefault="00AA7E42">
      <w:pPr>
        <w:pStyle w:val="21"/>
        <w:rPr>
          <w:rFonts w:asciiTheme="minorHAnsi" w:eastAsiaTheme="minorEastAsia" w:hAnsiTheme="minorHAnsi" w:cstheme="minorBidi"/>
          <w:sz w:val="24"/>
          <w:szCs w:val="24"/>
          <w:lang w:val="en-US"/>
        </w:rPr>
      </w:pPr>
      <w:hyperlink w:anchor="_Toc452625654" w:history="1">
        <w:r w:rsidR="00162C97" w:rsidRPr="00B61EFB">
          <w:rPr>
            <w:rStyle w:val="afb"/>
          </w:rPr>
          <w:t>3.2</w:t>
        </w:r>
        <w:r w:rsidR="00162C97">
          <w:rPr>
            <w:rFonts w:asciiTheme="minorHAnsi" w:eastAsiaTheme="minorEastAsia" w:hAnsiTheme="minorHAnsi" w:cstheme="minorBidi"/>
            <w:sz w:val="24"/>
            <w:szCs w:val="24"/>
            <w:lang w:val="en-US"/>
          </w:rPr>
          <w:tab/>
        </w:r>
        <w:r w:rsidR="00162C97" w:rsidRPr="00B61EFB">
          <w:rPr>
            <w:rStyle w:val="afb"/>
          </w:rPr>
          <w:t>Условия проведения имитационных экспериментов</w:t>
        </w:r>
        <w:r w:rsidR="00162C97">
          <w:rPr>
            <w:webHidden/>
          </w:rPr>
          <w:tab/>
        </w:r>
        <w:r w:rsidR="00162C97">
          <w:rPr>
            <w:webHidden/>
          </w:rPr>
          <w:fldChar w:fldCharType="begin"/>
        </w:r>
        <w:r w:rsidR="00162C97">
          <w:rPr>
            <w:webHidden/>
          </w:rPr>
          <w:instrText xml:space="preserve"> PAGEREF _Toc452625654 \h </w:instrText>
        </w:r>
        <w:r w:rsidR="00162C97">
          <w:rPr>
            <w:webHidden/>
          </w:rPr>
        </w:r>
        <w:r w:rsidR="00162C97">
          <w:rPr>
            <w:webHidden/>
          </w:rPr>
          <w:fldChar w:fldCharType="separate"/>
        </w:r>
        <w:r w:rsidR="007A17A0">
          <w:rPr>
            <w:webHidden/>
          </w:rPr>
          <w:t>33</w:t>
        </w:r>
        <w:r w:rsidR="00162C97">
          <w:rPr>
            <w:webHidden/>
          </w:rPr>
          <w:fldChar w:fldCharType="end"/>
        </w:r>
      </w:hyperlink>
    </w:p>
    <w:p w14:paraId="13D01F90" w14:textId="77777777" w:rsidR="00162C97" w:rsidRDefault="00AA7E42">
      <w:pPr>
        <w:pStyle w:val="21"/>
        <w:rPr>
          <w:rFonts w:asciiTheme="minorHAnsi" w:eastAsiaTheme="minorEastAsia" w:hAnsiTheme="minorHAnsi" w:cstheme="minorBidi"/>
          <w:sz w:val="24"/>
          <w:szCs w:val="24"/>
          <w:lang w:val="en-US"/>
        </w:rPr>
      </w:pPr>
      <w:hyperlink w:anchor="_Toc452625655" w:history="1">
        <w:r w:rsidR="00162C97" w:rsidRPr="00B61EFB">
          <w:rPr>
            <w:rStyle w:val="afb"/>
          </w:rPr>
          <w:t>3.3</w:t>
        </w:r>
        <w:r w:rsidR="00162C97">
          <w:rPr>
            <w:rFonts w:asciiTheme="minorHAnsi" w:eastAsiaTheme="minorEastAsia" w:hAnsiTheme="minorHAnsi" w:cstheme="minorBidi"/>
            <w:sz w:val="24"/>
            <w:szCs w:val="24"/>
            <w:lang w:val="en-US"/>
          </w:rPr>
          <w:tab/>
        </w:r>
        <w:r w:rsidR="00162C97" w:rsidRPr="00B61EFB">
          <w:rPr>
            <w:rStyle w:val="afb"/>
          </w:rPr>
          <w:t>Анализ результатов имитационных экспериментов</w:t>
        </w:r>
        <w:r w:rsidR="00162C97">
          <w:rPr>
            <w:webHidden/>
          </w:rPr>
          <w:tab/>
        </w:r>
        <w:r w:rsidR="00162C97">
          <w:rPr>
            <w:webHidden/>
          </w:rPr>
          <w:fldChar w:fldCharType="begin"/>
        </w:r>
        <w:r w:rsidR="00162C97">
          <w:rPr>
            <w:webHidden/>
          </w:rPr>
          <w:instrText xml:space="preserve"> PAGEREF _Toc452625655 \h </w:instrText>
        </w:r>
        <w:r w:rsidR="00162C97">
          <w:rPr>
            <w:webHidden/>
          </w:rPr>
        </w:r>
        <w:r w:rsidR="00162C97">
          <w:rPr>
            <w:webHidden/>
          </w:rPr>
          <w:fldChar w:fldCharType="separate"/>
        </w:r>
        <w:r w:rsidR="007A17A0">
          <w:rPr>
            <w:webHidden/>
          </w:rPr>
          <w:t>35</w:t>
        </w:r>
        <w:r w:rsidR="00162C97">
          <w:rPr>
            <w:webHidden/>
          </w:rPr>
          <w:fldChar w:fldCharType="end"/>
        </w:r>
      </w:hyperlink>
    </w:p>
    <w:p w14:paraId="32579AC0" w14:textId="77777777" w:rsidR="00162C97" w:rsidRDefault="00AA7E42">
      <w:pPr>
        <w:pStyle w:val="31"/>
        <w:rPr>
          <w:rFonts w:asciiTheme="minorHAnsi" w:eastAsiaTheme="minorEastAsia" w:hAnsiTheme="minorHAnsi" w:cstheme="minorBidi"/>
          <w:szCs w:val="24"/>
          <w:lang w:val="en-US"/>
        </w:rPr>
      </w:pPr>
      <w:hyperlink w:anchor="_Toc452625656" w:history="1">
        <w:r w:rsidR="00162C97" w:rsidRPr="00B61EFB">
          <w:rPr>
            <w:rStyle w:val="afb"/>
          </w:rPr>
          <w:t>3.3.1</w:t>
        </w:r>
        <w:r w:rsidR="00162C97">
          <w:rPr>
            <w:rFonts w:asciiTheme="minorHAnsi" w:eastAsiaTheme="minorEastAsia" w:hAnsiTheme="minorHAnsi" w:cstheme="minorBidi"/>
            <w:szCs w:val="24"/>
            <w:lang w:val="en-US"/>
          </w:rPr>
          <w:tab/>
        </w:r>
        <w:r w:rsidR="00162C97" w:rsidRPr="00B61EFB">
          <w:rPr>
            <w:rStyle w:val="afb"/>
          </w:rPr>
          <w:t>Результаты для модели СМО М/М/1</w:t>
        </w:r>
        <w:r w:rsidR="00162C97">
          <w:rPr>
            <w:webHidden/>
          </w:rPr>
          <w:tab/>
        </w:r>
        <w:r w:rsidR="00162C97">
          <w:rPr>
            <w:webHidden/>
          </w:rPr>
          <w:fldChar w:fldCharType="begin"/>
        </w:r>
        <w:r w:rsidR="00162C97">
          <w:rPr>
            <w:webHidden/>
          </w:rPr>
          <w:instrText xml:space="preserve"> PAGEREF _Toc452625656 \h </w:instrText>
        </w:r>
        <w:r w:rsidR="00162C97">
          <w:rPr>
            <w:webHidden/>
          </w:rPr>
        </w:r>
        <w:r w:rsidR="00162C97">
          <w:rPr>
            <w:webHidden/>
          </w:rPr>
          <w:fldChar w:fldCharType="separate"/>
        </w:r>
        <w:r w:rsidR="007A17A0">
          <w:rPr>
            <w:webHidden/>
          </w:rPr>
          <w:t>35</w:t>
        </w:r>
        <w:r w:rsidR="00162C97">
          <w:rPr>
            <w:webHidden/>
          </w:rPr>
          <w:fldChar w:fldCharType="end"/>
        </w:r>
      </w:hyperlink>
    </w:p>
    <w:p w14:paraId="65D87D82" w14:textId="77777777" w:rsidR="00162C97" w:rsidRDefault="00AA7E42">
      <w:pPr>
        <w:pStyle w:val="31"/>
        <w:rPr>
          <w:rFonts w:asciiTheme="minorHAnsi" w:eastAsiaTheme="minorEastAsia" w:hAnsiTheme="minorHAnsi" w:cstheme="minorBidi"/>
          <w:szCs w:val="24"/>
          <w:lang w:val="en-US"/>
        </w:rPr>
      </w:pPr>
      <w:hyperlink w:anchor="_Toc452625657" w:history="1">
        <w:r w:rsidR="00162C97" w:rsidRPr="00B61EFB">
          <w:rPr>
            <w:rStyle w:val="afb"/>
          </w:rPr>
          <w:t>3.3.2</w:t>
        </w:r>
        <w:r w:rsidR="00162C97">
          <w:rPr>
            <w:rFonts w:asciiTheme="minorHAnsi" w:eastAsiaTheme="minorEastAsia" w:hAnsiTheme="minorHAnsi" w:cstheme="minorBidi"/>
            <w:szCs w:val="24"/>
            <w:lang w:val="en-US"/>
          </w:rPr>
          <w:tab/>
        </w:r>
        <w:r w:rsidR="00162C97" w:rsidRPr="00B61EFB">
          <w:rPr>
            <w:rStyle w:val="afb"/>
          </w:rPr>
          <w:t xml:space="preserve">Результаты для модели СМО </w:t>
        </w:r>
        <m:oMath>
          <m:r>
            <m:rPr>
              <m:sty m:val="p"/>
            </m:rPr>
            <w:rPr>
              <w:rStyle w:val="afb"/>
              <w:rFonts w:ascii="Cambria Math" w:hAnsi="Cambria Math"/>
              <w:lang w:val="en-US"/>
            </w:rPr>
            <m:t>h2/h2/1</m:t>
          </m:r>
        </m:oMath>
        <w:r w:rsidR="00162C97">
          <w:rPr>
            <w:webHidden/>
          </w:rPr>
          <w:tab/>
        </w:r>
        <w:r w:rsidR="00162C97">
          <w:rPr>
            <w:webHidden/>
          </w:rPr>
          <w:fldChar w:fldCharType="begin"/>
        </w:r>
        <w:r w:rsidR="00162C97">
          <w:rPr>
            <w:webHidden/>
          </w:rPr>
          <w:instrText xml:space="preserve"> PAGEREF _Toc452625657 \h </w:instrText>
        </w:r>
        <w:r w:rsidR="00162C97">
          <w:rPr>
            <w:webHidden/>
          </w:rPr>
        </w:r>
        <w:r w:rsidR="00162C97">
          <w:rPr>
            <w:webHidden/>
          </w:rPr>
          <w:fldChar w:fldCharType="separate"/>
        </w:r>
        <w:r w:rsidR="007A17A0">
          <w:rPr>
            <w:webHidden/>
          </w:rPr>
          <w:t>37</w:t>
        </w:r>
        <w:r w:rsidR="00162C97">
          <w:rPr>
            <w:webHidden/>
          </w:rPr>
          <w:fldChar w:fldCharType="end"/>
        </w:r>
      </w:hyperlink>
    </w:p>
    <w:p w14:paraId="3D53C230" w14:textId="77777777" w:rsidR="00162C97" w:rsidRDefault="00AA7E42">
      <w:pPr>
        <w:pStyle w:val="31"/>
        <w:rPr>
          <w:rFonts w:asciiTheme="minorHAnsi" w:eastAsiaTheme="minorEastAsia" w:hAnsiTheme="minorHAnsi" w:cstheme="minorBidi"/>
          <w:szCs w:val="24"/>
          <w:lang w:val="en-US"/>
        </w:rPr>
      </w:pPr>
      <w:hyperlink w:anchor="_Toc452625658" w:history="1">
        <w:r w:rsidR="00162C97" w:rsidRPr="00B61EFB">
          <w:rPr>
            <w:rStyle w:val="afb"/>
          </w:rPr>
          <w:t>3.3.3</w:t>
        </w:r>
        <w:r w:rsidR="00162C97">
          <w:rPr>
            <w:rFonts w:asciiTheme="minorHAnsi" w:eastAsiaTheme="minorEastAsia" w:hAnsiTheme="minorHAnsi" w:cstheme="minorBidi"/>
            <w:szCs w:val="24"/>
            <w:lang w:val="en-US"/>
          </w:rPr>
          <w:tab/>
        </w:r>
        <w:r w:rsidR="00162C97" w:rsidRPr="00B61EFB">
          <w:rPr>
            <w:rStyle w:val="afb"/>
          </w:rPr>
          <w:t xml:space="preserve">Результаты для модели СМО </w:t>
        </w:r>
        <m:oMath>
          <m:r>
            <m:rPr>
              <m:sty m:val="p"/>
            </m:rPr>
            <w:rPr>
              <w:rStyle w:val="afb"/>
              <w:rFonts w:ascii="Cambria Math" w:hAnsi="Cambria Math"/>
              <w:lang w:val="en-US"/>
            </w:rPr>
            <m:t>H2/H2/1</m:t>
          </m:r>
        </m:oMath>
        <w:r w:rsidR="00162C97">
          <w:rPr>
            <w:webHidden/>
          </w:rPr>
          <w:tab/>
        </w:r>
        <w:r w:rsidR="00162C97">
          <w:rPr>
            <w:webHidden/>
          </w:rPr>
          <w:fldChar w:fldCharType="begin"/>
        </w:r>
        <w:r w:rsidR="00162C97">
          <w:rPr>
            <w:webHidden/>
          </w:rPr>
          <w:instrText xml:space="preserve"> PAGEREF _Toc452625658 \h </w:instrText>
        </w:r>
        <w:r w:rsidR="00162C97">
          <w:rPr>
            <w:webHidden/>
          </w:rPr>
        </w:r>
        <w:r w:rsidR="00162C97">
          <w:rPr>
            <w:webHidden/>
          </w:rPr>
          <w:fldChar w:fldCharType="separate"/>
        </w:r>
        <w:r w:rsidR="007A17A0">
          <w:rPr>
            <w:webHidden/>
          </w:rPr>
          <w:t>38</w:t>
        </w:r>
        <w:r w:rsidR="00162C97">
          <w:rPr>
            <w:webHidden/>
          </w:rPr>
          <w:fldChar w:fldCharType="end"/>
        </w:r>
      </w:hyperlink>
    </w:p>
    <w:p w14:paraId="514D7CBC" w14:textId="77777777" w:rsidR="00162C97" w:rsidRDefault="00AA7E42">
      <w:pPr>
        <w:pStyle w:val="21"/>
        <w:rPr>
          <w:rFonts w:asciiTheme="minorHAnsi" w:eastAsiaTheme="minorEastAsia" w:hAnsiTheme="minorHAnsi" w:cstheme="minorBidi"/>
          <w:sz w:val="24"/>
          <w:szCs w:val="24"/>
          <w:lang w:val="en-US"/>
        </w:rPr>
      </w:pPr>
      <w:hyperlink w:anchor="_Toc452625659" w:history="1">
        <w:r w:rsidR="00162C97" w:rsidRPr="00B61EFB">
          <w:rPr>
            <w:rStyle w:val="afb"/>
          </w:rPr>
          <w:t>3.4</w:t>
        </w:r>
        <w:r w:rsidR="00162C97">
          <w:rPr>
            <w:rFonts w:asciiTheme="minorHAnsi" w:eastAsiaTheme="minorEastAsia" w:hAnsiTheme="minorHAnsi" w:cstheme="minorBidi"/>
            <w:sz w:val="24"/>
            <w:szCs w:val="24"/>
            <w:lang w:val="en-US"/>
          </w:rPr>
          <w:tab/>
        </w:r>
        <w:r w:rsidR="00162C97" w:rsidRPr="00B61EFB">
          <w:rPr>
            <w:rStyle w:val="afb"/>
          </w:rPr>
          <w:t>Выводы по главе 3</w:t>
        </w:r>
        <w:r w:rsidR="00162C97">
          <w:rPr>
            <w:webHidden/>
          </w:rPr>
          <w:tab/>
        </w:r>
        <w:r w:rsidR="00162C97">
          <w:rPr>
            <w:webHidden/>
          </w:rPr>
          <w:fldChar w:fldCharType="begin"/>
        </w:r>
        <w:r w:rsidR="00162C97">
          <w:rPr>
            <w:webHidden/>
          </w:rPr>
          <w:instrText xml:space="preserve"> PAGEREF _Toc452625659 \h </w:instrText>
        </w:r>
        <w:r w:rsidR="00162C97">
          <w:rPr>
            <w:webHidden/>
          </w:rPr>
        </w:r>
        <w:r w:rsidR="00162C97">
          <w:rPr>
            <w:webHidden/>
          </w:rPr>
          <w:fldChar w:fldCharType="separate"/>
        </w:r>
        <w:r w:rsidR="007A17A0">
          <w:rPr>
            <w:webHidden/>
          </w:rPr>
          <w:t>39</w:t>
        </w:r>
        <w:r w:rsidR="00162C97">
          <w:rPr>
            <w:webHidden/>
          </w:rPr>
          <w:fldChar w:fldCharType="end"/>
        </w:r>
      </w:hyperlink>
    </w:p>
    <w:p w14:paraId="24B71536" w14:textId="77777777" w:rsidR="00162C97" w:rsidRDefault="00AA7E42">
      <w:pPr>
        <w:pStyle w:val="11"/>
        <w:rPr>
          <w:rFonts w:asciiTheme="minorHAnsi" w:eastAsiaTheme="minorEastAsia" w:hAnsiTheme="minorHAnsi" w:cstheme="minorBidi"/>
          <w:sz w:val="24"/>
          <w:szCs w:val="24"/>
          <w:lang w:val="en-US"/>
        </w:rPr>
      </w:pPr>
      <w:hyperlink w:anchor="_Toc452625660" w:history="1">
        <w:r w:rsidR="00162C97" w:rsidRPr="00B61EFB">
          <w:rPr>
            <w:rStyle w:val="afb"/>
          </w:rPr>
          <w:t>Заключение</w:t>
        </w:r>
        <w:r w:rsidR="00162C97">
          <w:rPr>
            <w:webHidden/>
          </w:rPr>
          <w:tab/>
        </w:r>
        <w:r w:rsidR="00162C97">
          <w:rPr>
            <w:webHidden/>
          </w:rPr>
          <w:fldChar w:fldCharType="begin"/>
        </w:r>
        <w:r w:rsidR="00162C97">
          <w:rPr>
            <w:webHidden/>
          </w:rPr>
          <w:instrText xml:space="preserve"> PAGEREF _Toc452625660 \h </w:instrText>
        </w:r>
        <w:r w:rsidR="00162C97">
          <w:rPr>
            <w:webHidden/>
          </w:rPr>
        </w:r>
        <w:r w:rsidR="00162C97">
          <w:rPr>
            <w:webHidden/>
          </w:rPr>
          <w:fldChar w:fldCharType="separate"/>
        </w:r>
        <w:r w:rsidR="007A17A0">
          <w:rPr>
            <w:webHidden/>
          </w:rPr>
          <w:t>40</w:t>
        </w:r>
        <w:r w:rsidR="00162C97">
          <w:rPr>
            <w:webHidden/>
          </w:rPr>
          <w:fldChar w:fldCharType="end"/>
        </w:r>
      </w:hyperlink>
    </w:p>
    <w:p w14:paraId="1EB57516" w14:textId="77777777" w:rsidR="00162C97" w:rsidRDefault="00AA7E42">
      <w:pPr>
        <w:pStyle w:val="11"/>
        <w:rPr>
          <w:rFonts w:asciiTheme="minorHAnsi" w:eastAsiaTheme="minorEastAsia" w:hAnsiTheme="minorHAnsi" w:cstheme="minorBidi"/>
          <w:sz w:val="24"/>
          <w:szCs w:val="24"/>
          <w:lang w:val="en-US"/>
        </w:rPr>
      </w:pPr>
      <w:hyperlink w:anchor="_Toc452625661" w:history="1">
        <w:r w:rsidR="00162C97" w:rsidRPr="00B61EFB">
          <w:rPr>
            <w:rStyle w:val="afb"/>
          </w:rPr>
          <w:t>Список литературы</w:t>
        </w:r>
        <w:r w:rsidR="00162C97">
          <w:rPr>
            <w:webHidden/>
          </w:rPr>
          <w:tab/>
        </w:r>
        <w:r w:rsidR="00162C97">
          <w:rPr>
            <w:webHidden/>
          </w:rPr>
          <w:fldChar w:fldCharType="begin"/>
        </w:r>
        <w:r w:rsidR="00162C97">
          <w:rPr>
            <w:webHidden/>
          </w:rPr>
          <w:instrText xml:space="preserve"> PAGEREF _Toc452625661 \h </w:instrText>
        </w:r>
        <w:r w:rsidR="00162C97">
          <w:rPr>
            <w:webHidden/>
          </w:rPr>
        </w:r>
        <w:r w:rsidR="00162C97">
          <w:rPr>
            <w:webHidden/>
          </w:rPr>
          <w:fldChar w:fldCharType="separate"/>
        </w:r>
        <w:r w:rsidR="007A17A0">
          <w:rPr>
            <w:webHidden/>
          </w:rPr>
          <w:t>42</w:t>
        </w:r>
        <w:r w:rsidR="00162C97">
          <w:rPr>
            <w:webHidden/>
          </w:rPr>
          <w:fldChar w:fldCharType="end"/>
        </w:r>
      </w:hyperlink>
    </w:p>
    <w:p w14:paraId="325996DF" w14:textId="77777777" w:rsidR="00162C97" w:rsidRDefault="00AA7E42">
      <w:pPr>
        <w:pStyle w:val="11"/>
        <w:rPr>
          <w:rFonts w:asciiTheme="minorHAnsi" w:eastAsiaTheme="minorEastAsia" w:hAnsiTheme="minorHAnsi" w:cstheme="minorBidi"/>
          <w:sz w:val="24"/>
          <w:szCs w:val="24"/>
          <w:lang w:val="en-US"/>
        </w:rPr>
      </w:pPr>
      <w:hyperlink w:anchor="_Toc452625662" w:history="1">
        <w:r w:rsidR="00162C97" w:rsidRPr="00B61EFB">
          <w:rPr>
            <w:rStyle w:val="afb"/>
          </w:rPr>
          <w:t>Приложение А</w:t>
        </w:r>
        <w:r w:rsidR="00162C97">
          <w:rPr>
            <w:webHidden/>
          </w:rPr>
          <w:tab/>
        </w:r>
        <w:r w:rsidR="00162C97">
          <w:rPr>
            <w:webHidden/>
          </w:rPr>
          <w:fldChar w:fldCharType="begin"/>
        </w:r>
        <w:r w:rsidR="00162C97">
          <w:rPr>
            <w:webHidden/>
          </w:rPr>
          <w:instrText xml:space="preserve"> PAGEREF _Toc452625662 \h </w:instrText>
        </w:r>
        <w:r w:rsidR="00162C97">
          <w:rPr>
            <w:webHidden/>
          </w:rPr>
        </w:r>
        <w:r w:rsidR="00162C97">
          <w:rPr>
            <w:webHidden/>
          </w:rPr>
          <w:fldChar w:fldCharType="separate"/>
        </w:r>
        <w:r w:rsidR="007A17A0">
          <w:rPr>
            <w:webHidden/>
          </w:rPr>
          <w:t>44</w:t>
        </w:r>
        <w:r w:rsidR="00162C97">
          <w:rPr>
            <w:webHidden/>
          </w:rPr>
          <w:fldChar w:fldCharType="end"/>
        </w:r>
      </w:hyperlink>
    </w:p>
    <w:p w14:paraId="31FDC699" w14:textId="77777777" w:rsidR="00162C97" w:rsidRDefault="00AA7E42">
      <w:pPr>
        <w:pStyle w:val="11"/>
        <w:rPr>
          <w:rFonts w:asciiTheme="minorHAnsi" w:eastAsiaTheme="minorEastAsia" w:hAnsiTheme="minorHAnsi" w:cstheme="minorBidi"/>
          <w:sz w:val="24"/>
          <w:szCs w:val="24"/>
          <w:lang w:val="en-US"/>
        </w:rPr>
      </w:pPr>
      <w:hyperlink w:anchor="_Toc452625663" w:history="1">
        <w:r w:rsidR="00162C97" w:rsidRPr="00B61EFB">
          <w:rPr>
            <w:rStyle w:val="afb"/>
          </w:rPr>
          <w:t>Приложение Б</w:t>
        </w:r>
        <w:r w:rsidR="00162C97">
          <w:rPr>
            <w:webHidden/>
          </w:rPr>
          <w:tab/>
        </w:r>
        <w:r w:rsidR="00162C97">
          <w:rPr>
            <w:webHidden/>
          </w:rPr>
          <w:fldChar w:fldCharType="begin"/>
        </w:r>
        <w:r w:rsidR="00162C97">
          <w:rPr>
            <w:webHidden/>
          </w:rPr>
          <w:instrText xml:space="preserve"> PAGEREF _Toc452625663 \h </w:instrText>
        </w:r>
        <w:r w:rsidR="00162C97">
          <w:rPr>
            <w:webHidden/>
          </w:rPr>
        </w:r>
        <w:r w:rsidR="00162C97">
          <w:rPr>
            <w:webHidden/>
          </w:rPr>
          <w:fldChar w:fldCharType="separate"/>
        </w:r>
        <w:r w:rsidR="007A17A0">
          <w:rPr>
            <w:webHidden/>
          </w:rPr>
          <w:t>49</w:t>
        </w:r>
        <w:r w:rsidR="00162C97">
          <w:rPr>
            <w:webHidden/>
          </w:rPr>
          <w:fldChar w:fldCharType="end"/>
        </w:r>
      </w:hyperlink>
    </w:p>
    <w:p w14:paraId="5F689B5E" w14:textId="02498BF6" w:rsidR="00BF6953" w:rsidRPr="003B6596" w:rsidRDefault="00C0366A" w:rsidP="007261BF">
      <w:pPr>
        <w:pStyle w:val="11"/>
      </w:pPr>
      <w:r w:rsidRPr="00B35643">
        <w:rPr>
          <w:szCs w:val="28"/>
        </w:rPr>
        <w:fldChar w:fldCharType="end"/>
      </w:r>
      <w:bookmarkStart w:id="1" w:name="_Ref389249597"/>
      <w:bookmarkEnd w:id="1"/>
    </w:p>
    <w:p w14:paraId="09B24E28" w14:textId="77777777" w:rsidR="00F10CC1" w:rsidRPr="00213D73" w:rsidRDefault="00F10CC1" w:rsidP="00F10CC1">
      <w:pPr>
        <w:pStyle w:val="1"/>
        <w:numPr>
          <w:ilvl w:val="0"/>
          <w:numId w:val="0"/>
        </w:numPr>
      </w:pPr>
      <w:bookmarkStart w:id="2" w:name="_Toc452561672"/>
      <w:bookmarkStart w:id="3" w:name="_Toc452625634"/>
      <w:r w:rsidRPr="00213D73">
        <w:lastRenderedPageBreak/>
        <w:t>Введение</w:t>
      </w:r>
      <w:bookmarkEnd w:id="2"/>
      <w:bookmarkEnd w:id="3"/>
    </w:p>
    <w:p w14:paraId="07C47974" w14:textId="2D72A0FD" w:rsidR="007D1F08" w:rsidRPr="00FF6EB0" w:rsidRDefault="00D00F24" w:rsidP="00FF6EB0">
      <w:pPr>
        <w:pStyle w:val="Text"/>
      </w:pPr>
      <w:r w:rsidRPr="000216F2">
        <w:rPr>
          <w:rStyle w:val="afa"/>
        </w:rPr>
        <w:t>Актуальность области исследования</w:t>
      </w:r>
      <w:r w:rsidRPr="003E5B24">
        <w:t xml:space="preserve"> подтверждается тем, что при исследовании сложных систем затраты ресурсов на проведение экспериментов ограничены. При этих ограничениях перед исследователем стоит задача в получении информативных результатов, т. е. полных, т</w:t>
      </w:r>
      <w:r>
        <w:t>очных и достоверных. Поэтому необходимо достижение компромисса</w:t>
      </w:r>
      <w:r w:rsidRPr="003E5B24">
        <w:t xml:space="preserve"> между затратами и информативностью</w:t>
      </w:r>
      <w:r>
        <w:t xml:space="preserve"> при обработке экспериментальных данных.</w:t>
      </w:r>
      <w:bookmarkStart w:id="4" w:name="_GoBack"/>
      <w:bookmarkEnd w:id="4"/>
    </w:p>
    <w:p w14:paraId="2504A889" w14:textId="77777777" w:rsidR="00D00F24" w:rsidRPr="003E5B24" w:rsidRDefault="00D00F24" w:rsidP="00D00F24">
      <w:pPr>
        <w:pStyle w:val="Text"/>
      </w:pPr>
      <w:r w:rsidRPr="000216F2">
        <w:rPr>
          <w:rStyle w:val="afa"/>
        </w:rPr>
        <w:t>Объектом исследования</w:t>
      </w:r>
      <w:r w:rsidRPr="003E5B24">
        <w:t xml:space="preserve"> являются методы </w:t>
      </w:r>
      <w:r>
        <w:t>обработки экспериментальных данных</w:t>
      </w:r>
      <w:r w:rsidRPr="003E5B24">
        <w:t xml:space="preserve">. Применение соответствующих методов позволяет соблюсти требования к точности и достоверности результатов при приемлемых затратах ресурсов. </w:t>
      </w:r>
    </w:p>
    <w:p w14:paraId="3EC25142" w14:textId="77777777" w:rsidR="00D00F24" w:rsidRPr="003E5B24" w:rsidRDefault="00D00F24" w:rsidP="00D00F24">
      <w:pPr>
        <w:pStyle w:val="Text"/>
      </w:pPr>
      <w:r w:rsidRPr="000216F2">
        <w:rPr>
          <w:rStyle w:val="afa"/>
        </w:rPr>
        <w:t>Предметом</w:t>
      </w:r>
      <w:r w:rsidRPr="000216F2">
        <w:t xml:space="preserve"> исследования</w:t>
      </w:r>
      <w:r w:rsidRPr="003E5B24">
        <w:t xml:space="preserve"> является эффективность применения критериев согласия для достижения заданной точности доверительного интервала при проведении машинного эксперимента. В работе проводится сравнение количества прогонов при проведении эксперимента с использованием различных критериев согласия и с использованием статистики по нескольким генераторам случайных чисел.</w:t>
      </w:r>
    </w:p>
    <w:p w14:paraId="3FB42160" w14:textId="77777777" w:rsidR="00D00F24" w:rsidRPr="003E5B24" w:rsidRDefault="00D00F24" w:rsidP="00D00F24">
      <w:pPr>
        <w:pStyle w:val="Text"/>
      </w:pPr>
      <w:r w:rsidRPr="000216F2">
        <w:rPr>
          <w:rStyle w:val="afa"/>
        </w:rPr>
        <w:t>Цель</w:t>
      </w:r>
      <w:r w:rsidRPr="000216F2">
        <w:t xml:space="preserve"> работы</w:t>
      </w:r>
      <w:r w:rsidRPr="003E5B24">
        <w:t xml:space="preserve"> состоит в сокращении количества прогонов машинного эксперимента при достижении заданной точности доверительного интервала за счёт применения критериев согласия.</w:t>
      </w:r>
    </w:p>
    <w:p w14:paraId="7C7135E4" w14:textId="77777777" w:rsidR="00D00F24" w:rsidRPr="003E5B24" w:rsidRDefault="00D00F24" w:rsidP="00D00F24">
      <w:pPr>
        <w:pStyle w:val="Text"/>
      </w:pPr>
      <w:r w:rsidRPr="003E5B24">
        <w:t xml:space="preserve">Для выполнения цели исследования решались следующие </w:t>
      </w:r>
      <w:r w:rsidRPr="000216F2">
        <w:rPr>
          <w:rStyle w:val="afa"/>
        </w:rPr>
        <w:t>задачи</w:t>
      </w:r>
      <w:r w:rsidRPr="003E5B24">
        <w:t>:</w:t>
      </w:r>
    </w:p>
    <w:p w14:paraId="1E2D59C0" w14:textId="77777777" w:rsidR="00D00F24" w:rsidRDefault="00D00F24" w:rsidP="00D00F24">
      <w:pPr>
        <w:pStyle w:val="Listwithnumbers"/>
        <w:jc w:val="both"/>
      </w:pPr>
      <w:r>
        <w:t>Аналитический обзор литературы, посвященной проблемам теории планирования машинных экспериментов в контексте применения критериев согласия для проверки статистических гипотез.</w:t>
      </w:r>
    </w:p>
    <w:p w14:paraId="4CD8E035" w14:textId="77777777" w:rsidR="00D00F24" w:rsidRDefault="00D00F24" w:rsidP="00D00F24">
      <w:pPr>
        <w:pStyle w:val="Listwithnumbers"/>
        <w:jc w:val="both"/>
      </w:pPr>
      <w:r>
        <w:t>Выбор критериев согласия для определения их эффективность.</w:t>
      </w:r>
    </w:p>
    <w:p w14:paraId="371E39B4" w14:textId="77777777" w:rsidR="00D00F24" w:rsidRDefault="00D00F24" w:rsidP="00D00F24">
      <w:pPr>
        <w:pStyle w:val="Listwithnumbers"/>
        <w:jc w:val="both"/>
      </w:pPr>
      <w:r>
        <w:t>Реализация алгоритмов для использования математических аппаратов выбранных критериев.</w:t>
      </w:r>
    </w:p>
    <w:p w14:paraId="1D98902D" w14:textId="77777777" w:rsidR="00D00F24" w:rsidRPr="003E5B24" w:rsidRDefault="00D00F24" w:rsidP="00D00F24">
      <w:pPr>
        <w:pStyle w:val="Listwithnumbers"/>
        <w:jc w:val="both"/>
      </w:pPr>
      <w:r w:rsidRPr="003E5B24">
        <w:lastRenderedPageBreak/>
        <w:t xml:space="preserve">Разработка имитационных моделей в системе </w:t>
      </w:r>
      <w:r w:rsidRPr="003E5B24">
        <w:rPr>
          <w:lang w:val="en-US"/>
        </w:rPr>
        <w:t>AnyLogic</w:t>
      </w:r>
      <w:r w:rsidRPr="003E5B24">
        <w:t xml:space="preserve"> 7 для определения доверительных интервалов математического ожидания времени пребывания заявок в СМО.</w:t>
      </w:r>
    </w:p>
    <w:p w14:paraId="00DFC367" w14:textId="77777777" w:rsidR="00D00F24" w:rsidRPr="003E5B24" w:rsidRDefault="00D00F24" w:rsidP="00D00F24">
      <w:pPr>
        <w:pStyle w:val="Listwithnumbers"/>
        <w:jc w:val="both"/>
      </w:pPr>
      <w:r w:rsidRPr="003E5B24">
        <w:t xml:space="preserve">Проведение экспериментов на разработанных моделях по определению математического ожидания с заданной точностью </w:t>
      </w:r>
      <w:r>
        <w:t xml:space="preserve"> </w:t>
      </w:r>
      <w:r w:rsidRPr="003E5B24">
        <w:t>с использованием статистики по нескольким генераторам и с применением критери</w:t>
      </w:r>
      <w:r>
        <w:t>ев согласия</w:t>
      </w:r>
      <w:r w:rsidRPr="003E5B24">
        <w:rPr>
          <w:rFonts w:eastAsia="Times New Roman"/>
        </w:rPr>
        <w:t>. Анализ полученных результатов.</w:t>
      </w:r>
    </w:p>
    <w:p w14:paraId="2357EA9C" w14:textId="78CEAF68" w:rsidR="00D00F24" w:rsidRPr="007D1F08" w:rsidRDefault="00D00F24" w:rsidP="00D00F24">
      <w:pPr>
        <w:pStyle w:val="Text"/>
        <w:rPr>
          <w:rStyle w:val="afa"/>
          <w:b w:val="0"/>
        </w:rPr>
      </w:pPr>
      <w:r w:rsidRPr="000216F2">
        <w:rPr>
          <w:rStyle w:val="afa"/>
        </w:rPr>
        <w:t>Теоретическая и методологическая основа исследования.</w:t>
      </w:r>
      <w:r w:rsidRPr="003E5B24">
        <w:rPr>
          <w:rStyle w:val="afa"/>
          <w:b w:val="0"/>
        </w:rPr>
        <w:t xml:space="preserve"> Средством исследования, применяемым в работе, является программа </w:t>
      </w:r>
      <w:r w:rsidRPr="003E5B24">
        <w:rPr>
          <w:rStyle w:val="afa"/>
          <w:b w:val="0"/>
          <w:lang w:val="en-US"/>
        </w:rPr>
        <w:t>AnyLogic</w:t>
      </w:r>
      <w:r w:rsidRPr="003E5B24">
        <w:rPr>
          <w:rStyle w:val="afa"/>
          <w:b w:val="0"/>
        </w:rPr>
        <w:t xml:space="preserve"> 7 </w:t>
      </w:r>
      <w:r w:rsidRPr="003E5B24">
        <w:rPr>
          <w:rStyle w:val="afa"/>
          <w:b w:val="0"/>
          <w:lang w:val="en-US"/>
        </w:rPr>
        <w:t>Professional</w:t>
      </w:r>
      <w:r w:rsidRPr="003E5B24">
        <w:rPr>
          <w:rStyle w:val="afa"/>
          <w:b w:val="0"/>
        </w:rPr>
        <w:t xml:space="preserve"> – инструмент имитационного моделирования с графической средой разработки и объектно-ориентированным подходом. В связи с тем что </w:t>
      </w:r>
      <w:r w:rsidRPr="003E5B24">
        <w:rPr>
          <w:rStyle w:val="afa"/>
          <w:b w:val="0"/>
          <w:lang w:val="en-US"/>
        </w:rPr>
        <w:t>AnyLogic</w:t>
      </w:r>
      <w:r w:rsidRPr="003E5B24">
        <w:rPr>
          <w:rStyle w:val="afa"/>
          <w:b w:val="0"/>
        </w:rPr>
        <w:t xml:space="preserve"> – </w:t>
      </w:r>
      <w:r w:rsidRPr="003E5B24">
        <w:rPr>
          <w:rStyle w:val="afa"/>
          <w:b w:val="0"/>
          <w:lang w:val="en-US"/>
        </w:rPr>
        <w:t>Java</w:t>
      </w:r>
      <w:r w:rsidRPr="003E5B24">
        <w:rPr>
          <w:rStyle w:val="afa"/>
          <w:b w:val="0"/>
        </w:rPr>
        <w:t xml:space="preserve">-приложение, для разработки моделей используется язык программирования </w:t>
      </w:r>
      <w:r w:rsidRPr="003E5B24">
        <w:rPr>
          <w:rStyle w:val="afa"/>
          <w:b w:val="0"/>
          <w:lang w:val="en-US"/>
        </w:rPr>
        <w:t>Java</w:t>
      </w:r>
      <w:r w:rsidRPr="003E5B24">
        <w:rPr>
          <w:rStyle w:val="afa"/>
          <w:b w:val="0"/>
        </w:rPr>
        <w:t>.</w:t>
      </w:r>
      <w:r w:rsidR="00A44230">
        <w:rPr>
          <w:rStyle w:val="afa"/>
          <w:b w:val="0"/>
        </w:rPr>
        <w:t xml:space="preserve"> В дополнение к указанным средствам для автоматизации анализа данных в моделях используется пакет</w:t>
      </w:r>
      <w:r w:rsidR="00A44230" w:rsidRPr="007D1F08">
        <w:rPr>
          <w:rStyle w:val="afa"/>
          <w:b w:val="0"/>
        </w:rPr>
        <w:t xml:space="preserve"> </w:t>
      </w:r>
      <w:r w:rsidR="00A44230">
        <w:rPr>
          <w:rStyle w:val="afa"/>
          <w:b w:val="0"/>
          <w:lang w:val="en-US"/>
        </w:rPr>
        <w:t>Rcaller</w:t>
      </w:r>
      <w:r w:rsidR="00A44230" w:rsidRPr="007D1F08">
        <w:rPr>
          <w:rStyle w:val="afa"/>
          <w:b w:val="0"/>
        </w:rPr>
        <w:t xml:space="preserve">, </w:t>
      </w:r>
      <w:r w:rsidR="00A44230">
        <w:rPr>
          <w:rStyle w:val="afa"/>
          <w:b w:val="0"/>
        </w:rPr>
        <w:t>позволяющий</w:t>
      </w:r>
      <w:r w:rsidR="00820908">
        <w:rPr>
          <w:rStyle w:val="afa"/>
          <w:b w:val="0"/>
        </w:rPr>
        <w:t xml:space="preserve"> в </w:t>
      </w:r>
      <w:r w:rsidR="00820908">
        <w:rPr>
          <w:rStyle w:val="afa"/>
          <w:b w:val="0"/>
          <w:lang w:val="en-US"/>
        </w:rPr>
        <w:t>Java</w:t>
      </w:r>
      <w:r w:rsidR="00820908" w:rsidRPr="007D1F08">
        <w:rPr>
          <w:rStyle w:val="afa"/>
          <w:b w:val="0"/>
        </w:rPr>
        <w:t>-</w:t>
      </w:r>
      <w:r w:rsidR="00820908">
        <w:rPr>
          <w:rStyle w:val="afa"/>
          <w:b w:val="0"/>
        </w:rPr>
        <w:t>приложениях</w:t>
      </w:r>
      <w:r w:rsidR="00A44230">
        <w:rPr>
          <w:rStyle w:val="afa"/>
          <w:b w:val="0"/>
        </w:rPr>
        <w:t xml:space="preserve"> вызывать код на языке статистической обработки </w:t>
      </w:r>
      <w:r w:rsidR="00A44230">
        <w:rPr>
          <w:rStyle w:val="afa"/>
          <w:b w:val="0"/>
          <w:lang w:val="en-US"/>
        </w:rPr>
        <w:t>R</w:t>
      </w:r>
      <w:r w:rsidR="00A44230" w:rsidRPr="007D1F08">
        <w:rPr>
          <w:rStyle w:val="afa"/>
          <w:b w:val="0"/>
        </w:rPr>
        <w:t>.</w:t>
      </w:r>
    </w:p>
    <w:p w14:paraId="7ED0323E" w14:textId="77777777" w:rsidR="00D00F24" w:rsidRPr="003E5B24" w:rsidRDefault="00D00F24" w:rsidP="00D00F24">
      <w:pPr>
        <w:pStyle w:val="Text"/>
        <w:rPr>
          <w:rStyle w:val="afa"/>
          <w:b w:val="0"/>
          <w:bCs w:val="0"/>
        </w:rPr>
      </w:pPr>
      <w:r w:rsidRPr="00561DEB">
        <w:rPr>
          <w:rStyle w:val="afa"/>
          <w:b w:val="0"/>
        </w:rPr>
        <w:t xml:space="preserve">Методами </w:t>
      </w:r>
      <w:r w:rsidRPr="00561DEB">
        <w:rPr>
          <w:b/>
        </w:rPr>
        <w:t>исследования</w:t>
      </w:r>
      <w:r w:rsidRPr="003E5B24">
        <w:t>, применяемыми в работе, являются аппарат теории массового обслуживания (ТМО) для использования систем массового обслуживания (СМО), имитационное моделирование для реализации компьютерного эксперимента, методы математической статистики для обработки полученных экспериментальных данных.</w:t>
      </w:r>
    </w:p>
    <w:p w14:paraId="14247C7C" w14:textId="77777777" w:rsidR="00D00F24" w:rsidRPr="003E5B24" w:rsidRDefault="00D00F24" w:rsidP="00D00F24">
      <w:pPr>
        <w:pStyle w:val="Text"/>
      </w:pPr>
      <w:r w:rsidRPr="000216F2">
        <w:rPr>
          <w:rStyle w:val="afa"/>
        </w:rPr>
        <w:t>Актуальность темы исследования</w:t>
      </w:r>
      <w:r w:rsidRPr="003E5B24">
        <w:rPr>
          <w:rStyle w:val="afa"/>
          <w:b w:val="0"/>
        </w:rPr>
        <w:t xml:space="preserve"> подтверждается тем, что при исследовании сложных систем зачастую требуется определить доверительный интервал заданной ширины для математического ожидания некоторой случайной величины. При этом встаёт вопрос, как достичь этой точности при приемлемых затратах на ресурсы. В данной </w:t>
      </w:r>
      <w:r>
        <w:rPr>
          <w:rStyle w:val="afa"/>
          <w:b w:val="0"/>
        </w:rPr>
        <w:t>работе исследуется</w:t>
      </w:r>
      <w:r w:rsidRPr="003E5B24">
        <w:rPr>
          <w:rStyle w:val="afa"/>
          <w:b w:val="0"/>
        </w:rPr>
        <w:t xml:space="preserve"> эффективность применения </w:t>
      </w:r>
      <w:r w:rsidRPr="003E5B24">
        <w:t>критери</w:t>
      </w:r>
      <w:r>
        <w:t>ев согласия</w:t>
      </w:r>
      <w:r w:rsidRPr="003E5B24">
        <w:t xml:space="preserve"> для приведения исходной выборки к нормальной с последующим расчётом доверительного интервала.</w:t>
      </w:r>
    </w:p>
    <w:p w14:paraId="56C857F8" w14:textId="64A6787D" w:rsidR="00D00F24" w:rsidRPr="003E5B24" w:rsidRDefault="00D00F24" w:rsidP="00D00F24">
      <w:pPr>
        <w:pStyle w:val="Text"/>
      </w:pPr>
      <w:r w:rsidRPr="00561DEB">
        <w:rPr>
          <w:rStyle w:val="afa"/>
        </w:rPr>
        <w:lastRenderedPageBreak/>
        <w:t>Научная новизна</w:t>
      </w:r>
      <w:r w:rsidRPr="003E5B24">
        <w:rPr>
          <w:rStyle w:val="afa"/>
          <w:b w:val="0"/>
        </w:rPr>
        <w:t xml:space="preserve"> исследования</w:t>
      </w:r>
      <w:r>
        <w:t xml:space="preserve"> состоит в том, что ранее</w:t>
      </w:r>
      <w:r w:rsidRPr="003E5B24">
        <w:t xml:space="preserve"> </w:t>
      </w:r>
      <w:r>
        <w:t xml:space="preserve">в </w:t>
      </w:r>
      <w:r w:rsidRPr="007D1F08">
        <w:t>[</w:t>
      </w:r>
      <w:r>
        <w:rPr>
          <w:lang w:val="en-US"/>
        </w:rPr>
        <w:fldChar w:fldCharType="begin"/>
      </w:r>
      <w:r w:rsidRPr="007D1F08">
        <w:instrText xml:space="preserve"> </w:instrText>
      </w:r>
      <w:r>
        <w:rPr>
          <w:lang w:val="en-US"/>
        </w:rPr>
        <w:instrText>REF</w:instrText>
      </w:r>
      <w:r w:rsidRPr="007D1F08">
        <w:instrText xml:space="preserve"> _</w:instrText>
      </w:r>
      <w:r>
        <w:rPr>
          <w:lang w:val="en-US"/>
        </w:rPr>
        <w:instrText>Ref</w:instrText>
      </w:r>
      <w:r w:rsidRPr="007D1F08">
        <w:instrText>486165671 \</w:instrText>
      </w:r>
      <w:r>
        <w:rPr>
          <w:lang w:val="en-US"/>
        </w:rPr>
        <w:instrText>r</w:instrText>
      </w:r>
      <w:r w:rsidRPr="007D1F08">
        <w:instrText xml:space="preserve"> \</w:instrText>
      </w:r>
      <w:r>
        <w:rPr>
          <w:lang w:val="en-US"/>
        </w:rPr>
        <w:instrText>h</w:instrText>
      </w:r>
      <w:r w:rsidRPr="007D1F08">
        <w:instrText xml:space="preserve"> </w:instrText>
      </w:r>
      <w:r>
        <w:rPr>
          <w:lang w:val="en-US"/>
        </w:rPr>
      </w:r>
      <w:r>
        <w:rPr>
          <w:lang w:val="en-US"/>
        </w:rPr>
        <w:fldChar w:fldCharType="separate"/>
      </w:r>
      <w:r w:rsidRPr="007D1F08">
        <w:t>12</w:t>
      </w:r>
      <w:r>
        <w:rPr>
          <w:lang w:val="en-US"/>
        </w:rPr>
        <w:fldChar w:fldCharType="end"/>
      </w:r>
      <w:r w:rsidRPr="007D1F08">
        <w:t xml:space="preserve">] </w:t>
      </w:r>
      <w:r w:rsidRPr="003E5B24">
        <w:t>производился анализ эффективности нахождения заданного доверительного интервала математического ожидания с приведением исходной выборки к нормальной</w:t>
      </w:r>
      <w:r>
        <w:t xml:space="preserve"> только с применением критерия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3E5B24">
        <w:t>. Исследование данного вопроса</w:t>
      </w:r>
      <w:r>
        <w:t xml:space="preserve"> с применением различных критериев согласия позволи</w:t>
      </w:r>
      <w:r w:rsidRPr="003E5B24">
        <w:t>т определить необходимые затраты на выполнение эксперимент</w:t>
      </w:r>
      <w:r>
        <w:t>а указанным способом и выяснить, повысят ли эффективность метода иные критерии согласия, а также использование их совокупности. Это в свою очередь позволит также формализовать окончание наблюдения в эксперименте.</w:t>
      </w:r>
    </w:p>
    <w:p w14:paraId="5EE3A467" w14:textId="77777777" w:rsidR="00D00F24" w:rsidRDefault="00D00F24" w:rsidP="00D00F24">
      <w:pPr>
        <w:pStyle w:val="Text"/>
      </w:pPr>
      <w:r w:rsidRPr="00010746">
        <w:rPr>
          <w:rFonts w:ascii="Times" w:hAnsi="Times" w:cs="Times"/>
          <w:b/>
          <w:bCs/>
          <w:lang w:eastAsia="ru-RU"/>
        </w:rPr>
        <w:t>Практическая ценность</w:t>
      </w:r>
      <w:r w:rsidRPr="003E5B24">
        <w:rPr>
          <w:rFonts w:ascii="Times" w:hAnsi="Times" w:cs="Times"/>
          <w:bCs/>
          <w:lang w:eastAsia="ru-RU"/>
        </w:rPr>
        <w:t xml:space="preserve"> </w:t>
      </w:r>
      <w:r w:rsidRPr="003E5B24">
        <w:rPr>
          <w:lang w:eastAsia="ru-RU"/>
        </w:rPr>
        <w:t>данно</w:t>
      </w:r>
      <w:r>
        <w:rPr>
          <w:lang w:eastAsia="ru-RU"/>
        </w:rPr>
        <w:t>й</w:t>
      </w:r>
      <w:r w:rsidRPr="003E5B24">
        <w:rPr>
          <w:lang w:eastAsia="ru-RU"/>
        </w:rPr>
        <w:t xml:space="preserve"> работы состоит в том, что результаты исследования эффективности применения критери</w:t>
      </w:r>
      <w:r>
        <w:rPr>
          <w:lang w:eastAsia="ru-RU"/>
        </w:rPr>
        <w:t>ев согласия</w:t>
      </w:r>
      <w:r w:rsidRPr="003E5B24">
        <w:t xml:space="preserve"> для расчёта доверительного интервала могут быть использованы для сокращения требуемого количества прогонов для достижения заданной точности при проведении имитационных экспериментов. </w:t>
      </w:r>
    </w:p>
    <w:p w14:paraId="17CA8875" w14:textId="77777777" w:rsidR="00F10CC1" w:rsidRDefault="00F10CC1" w:rsidP="00F10CC1">
      <w:pPr>
        <w:pStyle w:val="Text"/>
      </w:pPr>
    </w:p>
    <w:p w14:paraId="4FE1AAF3" w14:textId="77777777" w:rsidR="00F10CC1" w:rsidRDefault="00F10CC1" w:rsidP="00F10CC1">
      <w:pPr>
        <w:pStyle w:val="1"/>
        <w:ind w:left="432" w:hanging="432"/>
      </w:pPr>
      <w:bookmarkStart w:id="5" w:name="_Toc452561673"/>
      <w:bookmarkStart w:id="6" w:name="_Toc452625635"/>
      <w:r>
        <w:lastRenderedPageBreak/>
        <w:t>Обзор литературы и постановка задачи</w:t>
      </w:r>
      <w:bookmarkEnd w:id="5"/>
      <w:bookmarkEnd w:id="6"/>
    </w:p>
    <w:p w14:paraId="1F67F9D5" w14:textId="46791930" w:rsidR="00F10CC1" w:rsidRDefault="00F10CC1" w:rsidP="00F10CC1">
      <w:pPr>
        <w:pStyle w:val="2"/>
        <w:ind w:left="576" w:hanging="576"/>
      </w:pPr>
      <w:bookmarkStart w:id="7" w:name="_Toc452561674"/>
      <w:bookmarkStart w:id="8" w:name="_Toc452625636"/>
      <w:r>
        <w:t xml:space="preserve">История развития </w:t>
      </w:r>
      <w:bookmarkEnd w:id="7"/>
      <w:bookmarkEnd w:id="8"/>
      <w:r w:rsidR="0003573F">
        <w:t>методов статистической обработки экспериментальных данных</w:t>
      </w:r>
    </w:p>
    <w:p w14:paraId="07B87DF8" w14:textId="6E57671F" w:rsidR="00D63D4C" w:rsidRDefault="00D63D4C" w:rsidP="00F10CC1">
      <w:pPr>
        <w:pStyle w:val="Text"/>
      </w:pPr>
      <w:r w:rsidRPr="00D63D4C">
        <w:t>Анализ эффективности методов статистической обработки результатов имитационного эксперимента</w:t>
      </w:r>
    </w:p>
    <w:p w14:paraId="145C290D" w14:textId="247EBC88" w:rsidR="00DC3EDA" w:rsidRPr="007D1F08" w:rsidRDefault="00DC3EDA" w:rsidP="00DC3EDA">
      <w:pPr>
        <w:pStyle w:val="Text"/>
      </w:pPr>
      <w:r>
        <w:t>Стати</w:t>
      </w:r>
      <w:r w:rsidRPr="00DC3EDA">
        <w:t>стика — отрасль знаний, наука, в которой излагаются общие вопросы сбора, измерения, мониторинга и анализа массовых статистических (количест</w:t>
      </w:r>
      <w:r>
        <w:t xml:space="preserve">венных или качественных) данных. </w:t>
      </w:r>
      <w:r w:rsidRPr="007D1F08">
        <w:t>[Малая советская энциклопедия. — М.: Советская энциклопедия, 1960. — Т. 8. — С. 1090.]</w:t>
      </w:r>
    </w:p>
    <w:p w14:paraId="0C6192CF" w14:textId="568D9729" w:rsidR="001009AA" w:rsidRDefault="001009AA" w:rsidP="001009AA">
      <w:pPr>
        <w:pStyle w:val="Text"/>
      </w:pPr>
      <w:r>
        <w:t>Типовые примеры раннего этапа применения статистических методов описаны в Библии, в Ветхом Завете. С математической точки зрения дело сводилось к подсчёту числа попаданий значений наблюдаемых признаков в определённые градации.</w:t>
      </w:r>
    </w:p>
    <w:p w14:paraId="249C1118" w14:textId="789F1887" w:rsidR="001009AA" w:rsidRDefault="001009AA" w:rsidP="001009AA">
      <w:pPr>
        <w:pStyle w:val="Text"/>
      </w:pPr>
      <w:r>
        <w:t>Сразу после возникновения теории вероятн</w:t>
      </w:r>
      <w:r w:rsidR="00AF0919">
        <w:t>остей в XVII веке</w:t>
      </w:r>
      <w:r w:rsidR="001745B2">
        <w:t xml:space="preserve"> во многом благодаря работам Блеза Паскаля</w:t>
      </w:r>
      <w:r w:rsidR="00AF0919">
        <w:t xml:space="preserve"> </w:t>
      </w:r>
      <w:r w:rsidR="001745B2">
        <w:t>и Пьера де Ферма</w:t>
      </w:r>
      <w:r>
        <w:t xml:space="preserve"> при обработке статистических данных</w:t>
      </w:r>
      <w:r w:rsidR="001745B2">
        <w:t xml:space="preserve"> стали использоваться вероятностные модели</w:t>
      </w:r>
      <w:r>
        <w:t xml:space="preserve">. </w:t>
      </w:r>
    </w:p>
    <w:p w14:paraId="1248887C" w14:textId="26B89884" w:rsidR="001009AA" w:rsidRDefault="001009AA" w:rsidP="001009AA">
      <w:pPr>
        <w:pStyle w:val="Text"/>
      </w:pPr>
      <w:r>
        <w:t xml:space="preserve">В </w:t>
      </w:r>
      <w:r w:rsidR="001745B2">
        <w:t>конце XVII</w:t>
      </w:r>
      <w:r w:rsidR="001745B2">
        <w:rPr>
          <w:lang w:val="en-US"/>
        </w:rPr>
        <w:t>I</w:t>
      </w:r>
      <w:r w:rsidR="001745B2" w:rsidRPr="007D1F08">
        <w:t xml:space="preserve"> </w:t>
      </w:r>
      <w:r w:rsidR="001745B2">
        <w:t>века Карлом Гауссом был формализован один из часто применяемых методов современной математической статистики –</w:t>
      </w:r>
      <w:r>
        <w:t xml:space="preserve"> метод наименьших квадратов [</w:t>
      </w:r>
      <w:r w:rsidRPr="001009AA">
        <w:t>Клейн Ф. Лекции о развитии математики в XIX столетии. Часть I. — Москва, Ленинград: Объединенное научно-техническое издательство НКТП СССР, 1937.</w:t>
      </w:r>
      <w:r>
        <w:t xml:space="preserve">]. </w:t>
      </w:r>
      <w:r w:rsidR="001745B2">
        <w:t xml:space="preserve">Адольф Кетле в XIX веке внёс значительный вклад в развитие методов практической статистики: он показал устойчивость относительных статистических показателей на основе анализа большого объёма реальных данных. </w:t>
      </w:r>
      <w:r>
        <w:t>[</w:t>
      </w:r>
      <w:r w:rsidRPr="001009AA">
        <w:t>Плошко Б. Г., Елисеева И. И. История статистики: Учеб. пособие. — Москва, Ленинград: Финансы и статистика, 1990.</w:t>
      </w:r>
      <w:r>
        <w:t>].</w:t>
      </w:r>
    </w:p>
    <w:p w14:paraId="2D4C92F1" w14:textId="3075DFCC" w:rsidR="001009AA" w:rsidRDefault="001745B2" w:rsidP="001009AA">
      <w:pPr>
        <w:pStyle w:val="Text"/>
      </w:pPr>
      <w:r>
        <w:t>Начало XX века примечательно быстрыми темпами развития параметрической статистики. Был сделан упор в изучении методов</w:t>
      </w:r>
      <w:r w:rsidR="001009AA">
        <w:t>,</w:t>
      </w:r>
      <w:r>
        <w:t xml:space="preserve"> которые основаны</w:t>
      </w:r>
      <w:r w:rsidR="001009AA">
        <w:t xml:space="preserve"> на анализе данных из парамет</w:t>
      </w:r>
      <w:r w:rsidR="00C61AA5">
        <w:t>рических семейств распределений</w:t>
      </w:r>
      <w:r w:rsidR="001009AA">
        <w:t xml:space="preserve"> семейства Пирсо</w:t>
      </w:r>
      <w:r w:rsidR="001009AA">
        <w:lastRenderedPageBreak/>
        <w:t xml:space="preserve">на. </w:t>
      </w:r>
      <w:r w:rsidR="00C61AA5">
        <w:t>В это время широко изучалось и использовалось</w:t>
      </w:r>
      <w:r w:rsidR="001009AA">
        <w:t xml:space="preserve"> нормальное распределение. Для проверки</w:t>
      </w:r>
      <w:r w:rsidR="00C61AA5">
        <w:t xml:space="preserve"> статистических</w:t>
      </w:r>
      <w:r w:rsidR="001009AA">
        <w:t xml:space="preserve"> гипотез </w:t>
      </w:r>
      <w:r w:rsidR="00C61AA5">
        <w:t>применялись</w:t>
      </w:r>
      <w:r w:rsidR="001009AA">
        <w:t xml:space="preserve"> критерии Пирсона, Стьюдента, Фишера. Были предложены метод максимального правдоподобия, дисперсионный анализ,</w:t>
      </w:r>
      <w:r w:rsidR="00C61AA5">
        <w:t xml:space="preserve"> ко второй половине XX века</w:t>
      </w:r>
      <w:r w:rsidR="001009AA">
        <w:t xml:space="preserve"> сформулированы основные идеи планирования эксперимента.</w:t>
      </w:r>
    </w:p>
    <w:p w14:paraId="403974FD" w14:textId="77777777" w:rsidR="00AF0919" w:rsidRDefault="00AF0919" w:rsidP="00AF0919">
      <w:pPr>
        <w:pStyle w:val="Text"/>
      </w:pPr>
      <w:r w:rsidRPr="00DC3EDA">
        <w:t>В [ВКР16] было отмечено, что исследование сложных моделей практически невыполнимо без создания моделей и проведения над ними экспериментов. Модель, являясь инструментом эксперимента, должна соответствовать основному требованию, предъявляемому к эксперименту: информативность, полученная приемлемым способом. То есть результаты эксперимента должны быть точными, полными, достоверными, удовлетворяя при этом требованиям к различным ограничениям: временным, экономическим и иным.</w:t>
      </w:r>
    </w:p>
    <w:p w14:paraId="18E80BDC" w14:textId="3E08FC3F" w:rsidR="00DC3EDA" w:rsidRDefault="00C61AA5" w:rsidP="00DC3EDA">
      <w:pPr>
        <w:pStyle w:val="Text"/>
      </w:pPr>
      <w:r>
        <w:t>Имитационный эксперимент не обходится без методов статистической обработки данных. Проведение такого типа экспериментов позволяет накапливать статистические данные и исследовать свойства модели, используя специализированное программное обеспечение и вычислительные мощности компьютерной техники. И, как было отмечено выше, существует явная необходимость в балансе между информативностью</w:t>
      </w:r>
      <w:r w:rsidR="00002A40">
        <w:t xml:space="preserve"> эксперимента</w:t>
      </w:r>
      <w:r>
        <w:t xml:space="preserve"> и затратами ресурсов</w:t>
      </w:r>
      <w:r w:rsidR="00002A40">
        <w:t xml:space="preserve"> на его проведение</w:t>
      </w:r>
      <w:r>
        <w:t xml:space="preserve">. </w:t>
      </w:r>
      <w:r w:rsidR="00002A40">
        <w:t>В современных условиях объём данных каждого конкретного эксперимента может исчисляться миллионами прогонов и наблюдений, в связи с чем становится очевидной потребность в использовании более эффективных с точки зрения объёма выборки статистических методов обработки экспериментальных данных.</w:t>
      </w:r>
    </w:p>
    <w:p w14:paraId="24C82710" w14:textId="67E139F3" w:rsidR="00F10CC1" w:rsidRDefault="00F10CC1" w:rsidP="00F10CC1">
      <w:pPr>
        <w:pStyle w:val="2"/>
        <w:ind w:left="576" w:hanging="576"/>
      </w:pPr>
      <w:bookmarkStart w:id="9" w:name="_Toc452561675"/>
      <w:bookmarkStart w:id="10" w:name="_Toc452625637"/>
      <w:r>
        <w:t xml:space="preserve">Классификация методов </w:t>
      </w:r>
      <w:bookmarkEnd w:id="9"/>
      <w:bookmarkEnd w:id="10"/>
      <w:r w:rsidR="0003573F">
        <w:t>обработки экспериментальных данных</w:t>
      </w:r>
    </w:p>
    <w:p w14:paraId="2D8F4AE2" w14:textId="2BDBDEAF" w:rsidR="00F10CC1" w:rsidRDefault="009F7989" w:rsidP="00F10CC1">
      <w:pPr>
        <w:pStyle w:val="Text"/>
      </w:pPr>
      <w:r>
        <w:t xml:space="preserve">Обработка экспериментальных данных является одним из этапов, который прорабатывается на стадии планирования эксперимента. </w:t>
      </w:r>
      <w:r w:rsidR="00F10CC1">
        <w:t>Математические методы планирования</w:t>
      </w:r>
      <w:r w:rsidR="003A3CA4">
        <w:t xml:space="preserve"> и обработки данных</w:t>
      </w:r>
      <w:r>
        <w:t xml:space="preserve"> машинного эксперимента</w:t>
      </w:r>
      <w:r w:rsidR="00F10CC1">
        <w:t xml:space="preserve"> основаны на</w:t>
      </w:r>
      <w:r>
        <w:t xml:space="preserve"> </w:t>
      </w:r>
      <w:r w:rsidR="00F10CC1">
        <w:t>кибернетическом представлении процесса</w:t>
      </w:r>
      <w:r>
        <w:t xml:space="preserve"> его</w:t>
      </w:r>
      <w:r w:rsidR="00F10CC1">
        <w:t xml:space="preserve"> проведения (</w:t>
      </w:r>
      <w:r w:rsidR="00F10CC1">
        <w:fldChar w:fldCharType="begin"/>
      </w:r>
      <w:r w:rsidR="00F10CC1">
        <w:instrText xml:space="preserve"> REF _Ref451113085 \h </w:instrText>
      </w:r>
      <w:r w:rsidR="00F10CC1">
        <w:fldChar w:fldCharType="separate"/>
      </w:r>
      <w:r w:rsidR="007A17A0" w:rsidRPr="0083789B">
        <w:t xml:space="preserve">Рисунок </w:t>
      </w:r>
      <w:r w:rsidR="007A17A0">
        <w:rPr>
          <w:noProof/>
        </w:rPr>
        <w:t>1</w:t>
      </w:r>
      <w:r w:rsidR="00F10CC1">
        <w:fldChar w:fldCharType="end"/>
      </w:r>
      <w:r w:rsidR="00F10CC1">
        <w:t>).</w:t>
      </w:r>
    </w:p>
    <w:p w14:paraId="6D38912C" w14:textId="77777777" w:rsidR="00F10CC1" w:rsidRDefault="00F10CC1" w:rsidP="00F10CC1">
      <w:pPr>
        <w:pStyle w:val="Text"/>
      </w:pPr>
    </w:p>
    <w:p w14:paraId="2E26335B" w14:textId="77777777" w:rsidR="00F10CC1" w:rsidRDefault="00F10CC1" w:rsidP="00F10CC1">
      <w:pPr>
        <w:pStyle w:val="Text"/>
        <w:keepNext/>
      </w:pPr>
      <w:r w:rsidRPr="00A85CDB">
        <w:rPr>
          <w:noProof/>
          <w:lang w:eastAsia="ru-RU"/>
        </w:rPr>
        <w:drawing>
          <wp:inline distT="0" distB="0" distL="0" distR="0" wp14:anchorId="60E0854B" wp14:editId="206682C3">
            <wp:extent cx="6119495" cy="2634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2.png"/>
                    <pic:cNvPicPr/>
                  </pic:nvPicPr>
                  <pic:blipFill>
                    <a:blip r:embed="rId8">
                      <a:extLst>
                        <a:ext uri="{28A0092B-C50C-407E-A947-70E740481C1C}">
                          <a14:useLocalDpi xmlns:a14="http://schemas.microsoft.com/office/drawing/2010/main" val="0"/>
                        </a:ext>
                      </a:extLst>
                    </a:blip>
                    <a:stretch>
                      <a:fillRect/>
                    </a:stretch>
                  </pic:blipFill>
                  <pic:spPr>
                    <a:xfrm>
                      <a:off x="0" y="0"/>
                      <a:ext cx="6119495" cy="2634615"/>
                    </a:xfrm>
                    <a:prstGeom prst="rect">
                      <a:avLst/>
                    </a:prstGeom>
                  </pic:spPr>
                </pic:pic>
              </a:graphicData>
            </a:graphic>
          </wp:inline>
        </w:drawing>
      </w:r>
    </w:p>
    <w:p w14:paraId="0A8CF2F8" w14:textId="4D14D915" w:rsidR="00F10CC1" w:rsidRPr="0083789B" w:rsidRDefault="00F10CC1" w:rsidP="00F10CC1">
      <w:pPr>
        <w:pStyle w:val="Text"/>
      </w:pPr>
      <w:bookmarkStart w:id="11" w:name="_Ref451113085"/>
      <w:r w:rsidRPr="0083789B">
        <w:t xml:space="preserve">Рисунок </w:t>
      </w:r>
      <w:fldSimple w:instr=" SEQ Рисунок \* ARABIC ">
        <w:r w:rsidR="007A17A0">
          <w:rPr>
            <w:noProof/>
          </w:rPr>
          <w:t>1</w:t>
        </w:r>
      </w:fldSimple>
      <w:bookmarkEnd w:id="11"/>
      <w:r w:rsidRPr="0083789B">
        <w:t>. Кибернетическое представление эксперимента</w:t>
      </w:r>
    </w:p>
    <w:p w14:paraId="5C51BD74" w14:textId="77777777" w:rsidR="00F10CC1" w:rsidRPr="005922B0" w:rsidRDefault="00AA7E42" w:rsidP="00F10CC1">
      <w:pPr>
        <w:pStyle w:val="Text"/>
        <w:ind w:firstLine="0"/>
        <w:rPr>
          <w:rFonts w:eastAsiaTheme="minorEastAsia"/>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m:t>
        </m:r>
        <m:r>
          <w:rPr>
            <w:rFonts w:ascii="Cambria Math" w:hAnsi="Cambria Math"/>
            <w:lang w:val="en-US"/>
          </w:rPr>
          <m:t>i</m:t>
        </m:r>
        <m:r>
          <w:rPr>
            <w:rFonts w:ascii="Cambria Math" w:hAnsi="Cambria Math"/>
          </w:rPr>
          <m:t xml:space="preserve">= </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r>
          <w:rPr>
            <w:rFonts w:ascii="Cambria Math" w:hAnsi="Cambria Math"/>
          </w:rPr>
          <m:t xml:space="preserve">- </m:t>
        </m:r>
      </m:oMath>
      <w:r w:rsidR="00F10CC1">
        <w:rPr>
          <w:rFonts w:eastAsiaTheme="minorEastAsia"/>
        </w:rPr>
        <w:t>факторы (входные переменные)</w:t>
      </w:r>
      <w:r w:rsidR="00F10CC1" w:rsidRPr="005922B0">
        <w:rPr>
          <w:rFonts w:eastAsiaTheme="minorEastAsia"/>
        </w:rPr>
        <w:t>;</w:t>
      </w:r>
    </w:p>
    <w:p w14:paraId="46DDEF2B" w14:textId="77777777" w:rsidR="00F10CC1" w:rsidRPr="005922B0" w:rsidRDefault="00F10CC1" w:rsidP="00F10CC1">
      <w:pPr>
        <w:pStyle w:val="Text"/>
        <w:ind w:firstLine="0"/>
        <w:rPr>
          <w:rFonts w:eastAsiaTheme="minorEastAsia"/>
        </w:rPr>
      </w:pPr>
      <m:oMath>
        <m:r>
          <w:rPr>
            <w:rFonts w:ascii="Cambria Math" w:eastAsiaTheme="minorEastAsia" w:hAnsi="Cambria Math"/>
            <w:lang w:val="en-US"/>
          </w:rPr>
          <m:t>y</m:t>
        </m:r>
        <m:r>
          <w:rPr>
            <w:rFonts w:ascii="Cambria Math" w:eastAsiaTheme="minorEastAsia" w:hAnsi="Cambria Math"/>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r>
          <w:rPr>
            <w:rFonts w:ascii="Cambria Math" w:eastAsiaTheme="minorEastAsia" w:hAnsi="Cambria Math"/>
            <w:lang w:val="en-US"/>
          </w:rPr>
          <m:t>ξ</m:t>
        </m:r>
        <m:r>
          <w:rPr>
            <w:rFonts w:ascii="Cambria Math" w:eastAsiaTheme="minorEastAsia" w:hAnsi="Cambria Math"/>
          </w:rPr>
          <m:t xml:space="preserve">- </m:t>
        </m:r>
      </m:oMath>
      <w:r>
        <w:rPr>
          <w:rFonts w:eastAsiaTheme="minorEastAsia"/>
        </w:rPr>
        <w:t>отклик (выходная переменная)</w:t>
      </w:r>
      <w:r w:rsidRPr="005922B0">
        <w:rPr>
          <w:rFonts w:eastAsiaTheme="minorEastAsia"/>
        </w:rPr>
        <w:t>;</w:t>
      </w:r>
    </w:p>
    <w:p w14:paraId="4B2D3144" w14:textId="77777777" w:rsidR="00F10CC1" w:rsidRDefault="00F10CC1" w:rsidP="00F10CC1">
      <w:pPr>
        <w:pStyle w:val="Text"/>
        <w:ind w:firstLine="0"/>
        <w:rPr>
          <w:rFonts w:eastAsiaTheme="minorEastAsia"/>
        </w:rPr>
      </w:pPr>
      <m:oMath>
        <m:r>
          <w:rPr>
            <w:rFonts w:ascii="Cambria Math" w:eastAsiaTheme="minorEastAsia" w:hAnsi="Cambria Math"/>
            <w:lang w:val="en-US"/>
          </w:rPr>
          <m:t>ξ</m:t>
        </m:r>
        <m:r>
          <w:rPr>
            <w:rFonts w:ascii="Cambria Math" w:eastAsiaTheme="minorEastAsia" w:hAnsi="Cambria Math"/>
          </w:rPr>
          <m:t xml:space="preserve">- </m:t>
        </m:r>
      </m:oMath>
      <w:r>
        <w:rPr>
          <w:rFonts w:eastAsiaTheme="minorEastAsia"/>
        </w:rPr>
        <w:t>ошибка, вызванная случайными факторами;</w:t>
      </w:r>
    </w:p>
    <w:p w14:paraId="1FC7E615" w14:textId="77777777" w:rsidR="00F10CC1" w:rsidRDefault="00F10CC1" w:rsidP="00F10CC1">
      <w:pPr>
        <w:pStyle w:val="Text"/>
        <w:ind w:firstLine="0"/>
        <w:rPr>
          <w:rFonts w:eastAsiaTheme="minorEastAsia"/>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oMath>
      <w:r>
        <w:rPr>
          <w:rFonts w:eastAsiaTheme="minorEastAsia"/>
        </w:rPr>
        <w:t xml:space="preserve">модель процесса, определяющая зависимость отклика </w:t>
      </w:r>
      <m:oMath>
        <m:r>
          <w:rPr>
            <w:rFonts w:ascii="Cambria Math" w:eastAsiaTheme="minorEastAsia" w:hAnsi="Cambria Math"/>
          </w:rPr>
          <m:t>y</m:t>
        </m:r>
      </m:oMath>
      <w:r>
        <w:rPr>
          <w:rFonts w:eastAsiaTheme="minorEastAsia"/>
        </w:rPr>
        <w:t xml:space="preserve"> от факторов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w:t>
      </w:r>
    </w:p>
    <w:p w14:paraId="5B76CCB5" w14:textId="5C08B47A" w:rsidR="003A3CA4" w:rsidRPr="007D1F08" w:rsidRDefault="00C61AA5" w:rsidP="00F10CC1">
      <w:pPr>
        <w:pStyle w:val="Text"/>
        <w:ind w:firstLine="0"/>
        <w:rPr>
          <w:rFonts w:eastAsiaTheme="minorEastAsia"/>
        </w:rPr>
      </w:pPr>
      <w:r>
        <w:rPr>
          <w:rFonts w:eastAsiaTheme="minorEastAsia"/>
        </w:rPr>
        <w:tab/>
      </w:r>
      <w:r w:rsidR="00A32849">
        <w:rPr>
          <w:rFonts w:eastAsiaTheme="minorEastAsia"/>
        </w:rPr>
        <w:t xml:space="preserve">Подробнее о теории планирования эксперимента и классификации соответствующих методов можно ознакомиться в </w:t>
      </w:r>
      <w:r w:rsidR="00A32849" w:rsidRPr="007D1F08">
        <w:rPr>
          <w:rFonts w:eastAsiaTheme="minorEastAsia"/>
        </w:rPr>
        <w:t>[</w:t>
      </w:r>
      <w:r w:rsidR="00F2712C">
        <w:rPr>
          <w:rFonts w:eastAsiaTheme="minorEastAsia"/>
          <w:lang w:val="en-US"/>
        </w:rPr>
        <w:fldChar w:fldCharType="begin"/>
      </w:r>
      <w:r w:rsidR="00F2712C" w:rsidRPr="007D1F08">
        <w:rPr>
          <w:rFonts w:eastAsiaTheme="minorEastAsia"/>
        </w:rPr>
        <w:instrText xml:space="preserve"> </w:instrText>
      </w:r>
      <w:r w:rsidR="00F2712C">
        <w:rPr>
          <w:rFonts w:eastAsiaTheme="minorEastAsia"/>
          <w:lang w:val="en-US"/>
        </w:rPr>
        <w:instrText>REF</w:instrText>
      </w:r>
      <w:r w:rsidR="00F2712C" w:rsidRPr="007D1F08">
        <w:rPr>
          <w:rFonts w:eastAsiaTheme="minorEastAsia"/>
        </w:rPr>
        <w:instrText xml:space="preserve"> _</w:instrText>
      </w:r>
      <w:r w:rsidR="00F2712C">
        <w:rPr>
          <w:rFonts w:eastAsiaTheme="minorEastAsia"/>
          <w:lang w:val="en-US"/>
        </w:rPr>
        <w:instrText>Ref</w:instrText>
      </w:r>
      <w:r w:rsidR="00F2712C" w:rsidRPr="007D1F08">
        <w:rPr>
          <w:rFonts w:eastAsiaTheme="minorEastAsia"/>
        </w:rPr>
        <w:instrText>486165671 \</w:instrText>
      </w:r>
      <w:r w:rsidR="00F2712C">
        <w:rPr>
          <w:rFonts w:eastAsiaTheme="minorEastAsia"/>
          <w:lang w:val="en-US"/>
        </w:rPr>
        <w:instrText>r</w:instrText>
      </w:r>
      <w:r w:rsidR="00F2712C" w:rsidRPr="007D1F08">
        <w:rPr>
          <w:rFonts w:eastAsiaTheme="minorEastAsia"/>
        </w:rPr>
        <w:instrText xml:space="preserve"> \</w:instrText>
      </w:r>
      <w:r w:rsidR="00F2712C">
        <w:rPr>
          <w:rFonts w:eastAsiaTheme="minorEastAsia"/>
          <w:lang w:val="en-US"/>
        </w:rPr>
        <w:instrText>h</w:instrText>
      </w:r>
      <w:r w:rsidR="00F2712C" w:rsidRPr="007D1F08">
        <w:rPr>
          <w:rFonts w:eastAsiaTheme="minorEastAsia"/>
        </w:rPr>
        <w:instrText xml:space="preserve"> </w:instrText>
      </w:r>
      <w:r w:rsidR="00F2712C">
        <w:rPr>
          <w:rFonts w:eastAsiaTheme="minorEastAsia"/>
          <w:lang w:val="en-US"/>
        </w:rPr>
      </w:r>
      <w:r w:rsidR="00F2712C">
        <w:rPr>
          <w:rFonts w:eastAsiaTheme="minorEastAsia"/>
          <w:lang w:val="en-US"/>
        </w:rPr>
        <w:fldChar w:fldCharType="separate"/>
      </w:r>
      <w:r w:rsidR="00F2712C" w:rsidRPr="007D1F08">
        <w:rPr>
          <w:rFonts w:eastAsiaTheme="minorEastAsia"/>
        </w:rPr>
        <w:t>1</w:t>
      </w:r>
      <w:r w:rsidR="00F2712C">
        <w:rPr>
          <w:rFonts w:eastAsiaTheme="minorEastAsia"/>
          <w:lang w:val="en-US"/>
        </w:rPr>
        <w:fldChar w:fldCharType="end"/>
      </w:r>
      <w:r w:rsidR="00A32849" w:rsidRPr="007D1F08">
        <w:rPr>
          <w:rFonts w:eastAsiaTheme="minorEastAsia"/>
        </w:rPr>
        <w:t>].</w:t>
      </w:r>
    </w:p>
    <w:p w14:paraId="629A680A" w14:textId="41EBB6B5" w:rsidR="00A32849" w:rsidRDefault="008728B9" w:rsidP="003F4200">
      <w:pPr>
        <w:pStyle w:val="Text"/>
        <w:ind w:firstLine="0"/>
      </w:pPr>
      <w:r>
        <w:tab/>
      </w:r>
      <w:r w:rsidR="00A32849">
        <w:t>В рамках статистической обработки экспе</w:t>
      </w:r>
      <w:r w:rsidR="00D94AF1">
        <w:t>риментальных в данных выделяют 2</w:t>
      </w:r>
      <w:r w:rsidR="00A32849">
        <w:t xml:space="preserve"> </w:t>
      </w:r>
      <w:r w:rsidR="00F2712C">
        <w:t xml:space="preserve">основных этапа </w:t>
      </w:r>
      <w:r w:rsidR="00F2712C" w:rsidRPr="007D1F08">
        <w:t>[</w:t>
      </w:r>
      <w:r w:rsidR="00F2712C">
        <w:rPr>
          <w:lang w:val="en-US"/>
        </w:rPr>
        <w:fldChar w:fldCharType="begin"/>
      </w:r>
      <w:r w:rsidR="00F2712C" w:rsidRPr="007D1F08">
        <w:instrText xml:space="preserve"> </w:instrText>
      </w:r>
      <w:r w:rsidR="00F2712C">
        <w:rPr>
          <w:lang w:val="en-US"/>
        </w:rPr>
        <w:instrText>REF</w:instrText>
      </w:r>
      <w:r w:rsidR="00F2712C" w:rsidRPr="007D1F08">
        <w:instrText xml:space="preserve"> _</w:instrText>
      </w:r>
      <w:r w:rsidR="00F2712C">
        <w:rPr>
          <w:lang w:val="en-US"/>
        </w:rPr>
        <w:instrText>Ref</w:instrText>
      </w:r>
      <w:r w:rsidR="00F2712C" w:rsidRPr="007D1F08">
        <w:instrText>487543702 \</w:instrText>
      </w:r>
      <w:r w:rsidR="00F2712C">
        <w:rPr>
          <w:lang w:val="en-US"/>
        </w:rPr>
        <w:instrText>r</w:instrText>
      </w:r>
      <w:r w:rsidR="00F2712C" w:rsidRPr="007D1F08">
        <w:instrText xml:space="preserve"> \</w:instrText>
      </w:r>
      <w:r w:rsidR="00F2712C">
        <w:rPr>
          <w:lang w:val="en-US"/>
        </w:rPr>
        <w:instrText>h</w:instrText>
      </w:r>
      <w:r w:rsidR="00F2712C" w:rsidRPr="007D1F08">
        <w:instrText xml:space="preserve"> </w:instrText>
      </w:r>
      <w:r w:rsidR="00F2712C">
        <w:rPr>
          <w:lang w:val="en-US"/>
        </w:rPr>
      </w:r>
      <w:r w:rsidR="00F2712C">
        <w:rPr>
          <w:lang w:val="en-US"/>
        </w:rPr>
        <w:fldChar w:fldCharType="separate"/>
      </w:r>
      <w:r w:rsidR="00F2712C" w:rsidRPr="007D1F08">
        <w:t>2</w:t>
      </w:r>
      <w:r w:rsidR="00F2712C">
        <w:rPr>
          <w:lang w:val="en-US"/>
        </w:rPr>
        <w:fldChar w:fldCharType="end"/>
      </w:r>
      <w:r w:rsidR="00F2712C" w:rsidRPr="007D1F08">
        <w:t>]</w:t>
      </w:r>
      <w:r w:rsidR="00F2712C">
        <w:t xml:space="preserve">: </w:t>
      </w:r>
    </w:p>
    <w:p w14:paraId="723B83F7" w14:textId="4E52A7FF" w:rsidR="00F2712C" w:rsidRDefault="00F2712C" w:rsidP="00B064FC">
      <w:pPr>
        <w:pStyle w:val="Text"/>
        <w:numPr>
          <w:ilvl w:val="0"/>
          <w:numId w:val="5"/>
        </w:numPr>
      </w:pPr>
      <w:r>
        <w:t>Предварительная обработка данных (Initial data analysis</w:t>
      </w:r>
      <w:r w:rsidR="008728B9" w:rsidRPr="007D1F08">
        <w:t xml:space="preserve"> (</w:t>
      </w:r>
      <w:r w:rsidR="008728B9">
        <w:rPr>
          <w:lang w:val="en-US"/>
        </w:rPr>
        <w:t>IDA</w:t>
      </w:r>
      <w:r w:rsidR="008728B9" w:rsidRPr="007D1F08">
        <w:t>)</w:t>
      </w:r>
      <w:r>
        <w:t>)</w:t>
      </w:r>
      <w:r w:rsidR="001C0CB7" w:rsidRPr="007D1F08">
        <w:t>;</w:t>
      </w:r>
    </w:p>
    <w:p w14:paraId="551E6482" w14:textId="2CFA177A" w:rsidR="00F2712C" w:rsidRDefault="00F2712C" w:rsidP="00B064FC">
      <w:pPr>
        <w:pStyle w:val="Text"/>
        <w:numPr>
          <w:ilvl w:val="0"/>
          <w:numId w:val="5"/>
        </w:numPr>
      </w:pPr>
      <w:r>
        <w:t>Основная обработка данных</w:t>
      </w:r>
      <w:r w:rsidR="008728B9">
        <w:t xml:space="preserve"> (</w:t>
      </w:r>
      <w:r w:rsidR="008728B9">
        <w:rPr>
          <w:lang w:val="en-US"/>
        </w:rPr>
        <w:t>Main</w:t>
      </w:r>
      <w:r w:rsidR="008728B9" w:rsidRPr="007D1F08">
        <w:t xml:space="preserve"> </w:t>
      </w:r>
      <w:r w:rsidR="008728B9">
        <w:rPr>
          <w:lang w:val="en-US"/>
        </w:rPr>
        <w:t>data</w:t>
      </w:r>
      <w:r w:rsidR="008728B9" w:rsidRPr="007D1F08">
        <w:t xml:space="preserve"> </w:t>
      </w:r>
      <w:r w:rsidR="008728B9">
        <w:rPr>
          <w:lang w:val="en-US"/>
        </w:rPr>
        <w:t>analysis</w:t>
      </w:r>
      <w:r w:rsidR="008728B9">
        <w:t>)</w:t>
      </w:r>
      <w:r w:rsidR="001C0CB7">
        <w:t>.</w:t>
      </w:r>
    </w:p>
    <w:p w14:paraId="4022B7C7" w14:textId="77777777" w:rsidR="008728B9" w:rsidRDefault="008728B9" w:rsidP="008728B9">
      <w:pPr>
        <w:pStyle w:val="Text"/>
      </w:pPr>
      <w:r>
        <w:t>Результатом первого этапа могут являться:</w:t>
      </w:r>
    </w:p>
    <w:p w14:paraId="04143D5B" w14:textId="30E21E46" w:rsidR="008728B9" w:rsidRDefault="008728B9" w:rsidP="00B064FC">
      <w:pPr>
        <w:pStyle w:val="Text"/>
        <w:numPr>
          <w:ilvl w:val="0"/>
          <w:numId w:val="7"/>
        </w:numPr>
      </w:pPr>
      <w:r>
        <w:t>Подтверждение того, являются ли данные выборки качественными</w:t>
      </w:r>
      <w:r w:rsidR="001C0CB7">
        <w:t>;</w:t>
      </w:r>
    </w:p>
    <w:p w14:paraId="0B5D9FF0" w14:textId="2DD16603" w:rsidR="008728B9" w:rsidRDefault="008728B9" w:rsidP="00B064FC">
      <w:pPr>
        <w:pStyle w:val="Text"/>
        <w:numPr>
          <w:ilvl w:val="0"/>
          <w:numId w:val="7"/>
        </w:numPr>
      </w:pPr>
      <w:r>
        <w:t>Модифицированные в соответствии с требованиями данные</w:t>
      </w:r>
      <w:r w:rsidR="001C0CB7" w:rsidRPr="007D1F08">
        <w:t>;</w:t>
      </w:r>
    </w:p>
    <w:p w14:paraId="73A5AA42" w14:textId="11E4E694" w:rsidR="005E2C9E" w:rsidRDefault="008728B9" w:rsidP="00B064FC">
      <w:pPr>
        <w:pStyle w:val="Text"/>
        <w:numPr>
          <w:ilvl w:val="0"/>
          <w:numId w:val="7"/>
        </w:numPr>
      </w:pPr>
      <w:r>
        <w:t>Первичные характеристики выборки</w:t>
      </w:r>
      <w:r w:rsidR="001C0CB7">
        <w:t>;</w:t>
      </w:r>
    </w:p>
    <w:p w14:paraId="6F996628" w14:textId="395A9E76" w:rsidR="008728B9" w:rsidRDefault="008728B9" w:rsidP="00B064FC">
      <w:pPr>
        <w:pStyle w:val="Text"/>
        <w:numPr>
          <w:ilvl w:val="0"/>
          <w:numId w:val="7"/>
        </w:numPr>
      </w:pPr>
      <w:r>
        <w:t>Документация по выборке.</w:t>
      </w:r>
    </w:p>
    <w:p w14:paraId="647DDD05" w14:textId="4B3A8A1C" w:rsidR="008728B9" w:rsidRDefault="006C241C" w:rsidP="008728B9">
      <w:pPr>
        <w:pStyle w:val="Text"/>
      </w:pPr>
      <w:r>
        <w:lastRenderedPageBreak/>
        <w:t>В</w:t>
      </w:r>
      <w:r w:rsidR="00374BCB">
        <w:t xml:space="preserve"> </w:t>
      </w:r>
      <w:r w:rsidR="00374BCB" w:rsidRPr="007D1F08">
        <w:t>[</w:t>
      </w:r>
      <w:r w:rsidR="00374BCB">
        <w:rPr>
          <w:lang w:val="en-US"/>
        </w:rPr>
        <w:fldChar w:fldCharType="begin"/>
      </w:r>
      <w:r w:rsidR="00374BCB" w:rsidRPr="007D1F08">
        <w:instrText xml:space="preserve"> </w:instrText>
      </w:r>
      <w:r w:rsidR="00374BCB">
        <w:rPr>
          <w:lang w:val="en-US"/>
        </w:rPr>
        <w:instrText>REF</w:instrText>
      </w:r>
      <w:r w:rsidR="00374BCB" w:rsidRPr="007D1F08">
        <w:instrText xml:space="preserve"> _</w:instrText>
      </w:r>
      <w:r w:rsidR="00374BCB">
        <w:rPr>
          <w:lang w:val="en-US"/>
        </w:rPr>
        <w:instrText>Ref</w:instrText>
      </w:r>
      <w:r w:rsidR="00374BCB" w:rsidRPr="007D1F08">
        <w:instrText>487544890 \</w:instrText>
      </w:r>
      <w:r w:rsidR="00374BCB">
        <w:rPr>
          <w:lang w:val="en-US"/>
        </w:rPr>
        <w:instrText>r</w:instrText>
      </w:r>
      <w:r w:rsidR="00374BCB" w:rsidRPr="007D1F08">
        <w:instrText xml:space="preserve"> \</w:instrText>
      </w:r>
      <w:r w:rsidR="00374BCB">
        <w:rPr>
          <w:lang w:val="en-US"/>
        </w:rPr>
        <w:instrText>h</w:instrText>
      </w:r>
      <w:r w:rsidR="00374BCB" w:rsidRPr="007D1F08">
        <w:instrText xml:space="preserve"> </w:instrText>
      </w:r>
      <w:r w:rsidR="00374BCB">
        <w:rPr>
          <w:lang w:val="en-US"/>
        </w:rPr>
      </w:r>
      <w:r w:rsidR="00374BCB">
        <w:rPr>
          <w:lang w:val="en-US"/>
        </w:rPr>
        <w:fldChar w:fldCharType="separate"/>
      </w:r>
      <w:r w:rsidR="00374BCB" w:rsidRPr="007D1F08">
        <w:t>3</w:t>
      </w:r>
      <w:r w:rsidR="00374BCB">
        <w:rPr>
          <w:lang w:val="en-US"/>
        </w:rPr>
        <w:fldChar w:fldCharType="end"/>
      </w:r>
      <w:r w:rsidR="00374BCB" w:rsidRPr="007D1F08">
        <w:t xml:space="preserve">] </w:t>
      </w:r>
      <w:r w:rsidR="00374BCB">
        <w:t xml:space="preserve">отмечается, что в </w:t>
      </w:r>
      <w:r w:rsidR="00374BCB">
        <w:rPr>
          <w:lang w:val="en-US"/>
        </w:rPr>
        <w:t>IDA</w:t>
      </w:r>
      <w:r w:rsidR="00374BCB" w:rsidRPr="007D1F08">
        <w:t xml:space="preserve"> </w:t>
      </w:r>
      <w:r w:rsidR="00374BCB">
        <w:t>могут входить такие фазы:</w:t>
      </w:r>
    </w:p>
    <w:p w14:paraId="38A88E12" w14:textId="22E08786" w:rsidR="00374BCB" w:rsidRPr="001C0CB7" w:rsidRDefault="001C0CB7" w:rsidP="00B064FC">
      <w:pPr>
        <w:pStyle w:val="Text"/>
        <w:numPr>
          <w:ilvl w:val="0"/>
          <w:numId w:val="6"/>
        </w:numPr>
      </w:pPr>
      <w:r>
        <w:t>Одномерный анализ (</w:t>
      </w:r>
      <w:r w:rsidR="00374BCB">
        <w:rPr>
          <w:lang w:val="en-US"/>
        </w:rPr>
        <w:t>Univariate analysis</w:t>
      </w:r>
      <w:r>
        <w:rPr>
          <w:lang w:val="en-US"/>
        </w:rPr>
        <w:t>);</w:t>
      </w:r>
    </w:p>
    <w:p w14:paraId="02F0D2CB" w14:textId="4B53B3C9" w:rsidR="00374BCB" w:rsidRDefault="001C0CB7" w:rsidP="00B064FC">
      <w:pPr>
        <w:pStyle w:val="Text"/>
        <w:numPr>
          <w:ilvl w:val="0"/>
          <w:numId w:val="6"/>
        </w:numPr>
      </w:pPr>
      <w:r>
        <w:t>Двумерный анализ (Bivariate assosiations);</w:t>
      </w:r>
    </w:p>
    <w:p w14:paraId="4156F676" w14:textId="3AD68358" w:rsidR="001C0CB7" w:rsidRDefault="001C0CB7" w:rsidP="00B064FC">
      <w:pPr>
        <w:pStyle w:val="Text"/>
        <w:numPr>
          <w:ilvl w:val="0"/>
          <w:numId w:val="6"/>
        </w:numPr>
      </w:pPr>
      <w:r>
        <w:t>Графический анализ (Graphical techniques);</w:t>
      </w:r>
    </w:p>
    <w:p w14:paraId="095542E1" w14:textId="593194C4" w:rsidR="001C0CB7" w:rsidRDefault="001C0CB7" w:rsidP="001C0CB7">
      <w:pPr>
        <w:pStyle w:val="Text"/>
      </w:pPr>
      <w:r>
        <w:t>При</w:t>
      </w:r>
      <w:r w:rsidR="006C241C">
        <w:t xml:space="preserve"> этом важно отметить, что в </w:t>
      </w:r>
      <w:r w:rsidR="006C241C" w:rsidRPr="007D1F08">
        <w:t>[2]</w:t>
      </w:r>
      <w:r>
        <w:t xml:space="preserve"> </w:t>
      </w:r>
      <w:r w:rsidR="006C241C">
        <w:t xml:space="preserve">указана возможность прохождения этих фаз во время основной обработки данных. </w:t>
      </w:r>
    </w:p>
    <w:p w14:paraId="5FC2AD12" w14:textId="4C5D559F" w:rsidR="00236379" w:rsidRPr="007D1F08" w:rsidRDefault="00236379" w:rsidP="001C0CB7">
      <w:pPr>
        <w:pStyle w:val="Text"/>
      </w:pPr>
      <w:r>
        <w:t>Одномерный анализ представляет преимущественно простую форму статистического анализа. Как и другие формы статистики, он может быть описательным (</w:t>
      </w:r>
      <w:r>
        <w:rPr>
          <w:lang w:val="en-US"/>
        </w:rPr>
        <w:t>descriptive</w:t>
      </w:r>
      <w:r>
        <w:t>) и дедуктивным (</w:t>
      </w:r>
      <w:r>
        <w:rPr>
          <w:lang w:val="en-US"/>
        </w:rPr>
        <w:t>inferential</w:t>
      </w:r>
      <w:r>
        <w:t xml:space="preserve">). В рамках описательного одномерного анализа производится определение первичных характеристик выборки – выборочного среднего, моды, медианы, дисперсии и т.п. Дедуктивный одномерный анализ предполагает выведение общих закономерностей </w:t>
      </w:r>
      <w:r w:rsidR="00E7709E">
        <w:t xml:space="preserve">объекта </w:t>
      </w:r>
      <w:r>
        <w:t>исследова</w:t>
      </w:r>
      <w:r w:rsidR="00E7709E">
        <w:t>ния на основании выборки, а так же соответствие выборки некоторым законам, в том числе с использованием критериев согласия.</w:t>
      </w:r>
      <w:r w:rsidR="00AB0A02">
        <w:t xml:space="preserve"> [</w:t>
      </w:r>
      <w:r w:rsidR="00AB0A02">
        <w:fldChar w:fldCharType="begin"/>
      </w:r>
      <w:r w:rsidR="00AB0A02">
        <w:instrText xml:space="preserve"> REF _Ref487543702 \r \h </w:instrText>
      </w:r>
      <w:r w:rsidR="00AB0A02">
        <w:fldChar w:fldCharType="separate"/>
      </w:r>
      <w:r w:rsidR="00AB0A02">
        <w:t>2</w:t>
      </w:r>
      <w:r w:rsidR="00AB0A02">
        <w:fldChar w:fldCharType="end"/>
      </w:r>
      <w:r w:rsidR="00AB0A02">
        <w:t>]</w:t>
      </w:r>
    </w:p>
    <w:p w14:paraId="5730B5BE" w14:textId="0C76A355" w:rsidR="00E7709E" w:rsidRPr="007D1F08" w:rsidRDefault="00A85AC8" w:rsidP="001C0CB7">
      <w:pPr>
        <w:pStyle w:val="Text"/>
      </w:pPr>
      <w:r>
        <w:t xml:space="preserve">Двумерный анализ также является одним из простых методов статистической обработки данных. Он используется для выявления эмпирической корреляции для двух </w:t>
      </w:r>
      <w:r w:rsidR="00AB0A02">
        <w:t>переменных с возможным использованием методов регрессии впоследствии</w:t>
      </w:r>
      <w:r>
        <w:t>.</w:t>
      </w:r>
      <w:r w:rsidR="00AB0A02">
        <w:t xml:space="preserve"> </w:t>
      </w:r>
      <w:r w:rsidR="00AB0A02" w:rsidRPr="007D1F08">
        <w:t>[</w:t>
      </w:r>
      <w:r w:rsidR="00E5566E">
        <w:rPr>
          <w:lang w:val="en-US"/>
        </w:rPr>
        <w:fldChar w:fldCharType="begin"/>
      </w:r>
      <w:r w:rsidR="00E5566E" w:rsidRPr="007D1F08">
        <w:instrText xml:space="preserve"> </w:instrText>
      </w:r>
      <w:r w:rsidR="00E5566E">
        <w:rPr>
          <w:lang w:val="en-US"/>
        </w:rPr>
        <w:instrText>REF</w:instrText>
      </w:r>
      <w:r w:rsidR="00E5566E" w:rsidRPr="007D1F08">
        <w:instrText xml:space="preserve"> _</w:instrText>
      </w:r>
      <w:r w:rsidR="00E5566E">
        <w:rPr>
          <w:lang w:val="en-US"/>
        </w:rPr>
        <w:instrText>Ref</w:instrText>
      </w:r>
      <w:r w:rsidR="00E5566E" w:rsidRPr="007D1F08">
        <w:instrText>487547043 \</w:instrText>
      </w:r>
      <w:r w:rsidR="00E5566E">
        <w:rPr>
          <w:lang w:val="en-US"/>
        </w:rPr>
        <w:instrText>r</w:instrText>
      </w:r>
      <w:r w:rsidR="00E5566E" w:rsidRPr="007D1F08">
        <w:instrText xml:space="preserve"> \</w:instrText>
      </w:r>
      <w:r w:rsidR="00E5566E">
        <w:rPr>
          <w:lang w:val="en-US"/>
        </w:rPr>
        <w:instrText>h</w:instrText>
      </w:r>
      <w:r w:rsidR="00E5566E" w:rsidRPr="007D1F08">
        <w:instrText xml:space="preserve"> </w:instrText>
      </w:r>
      <w:r w:rsidR="00E5566E">
        <w:rPr>
          <w:lang w:val="en-US"/>
        </w:rPr>
      </w:r>
      <w:r w:rsidR="00E5566E">
        <w:rPr>
          <w:lang w:val="en-US"/>
        </w:rPr>
        <w:fldChar w:fldCharType="separate"/>
      </w:r>
      <w:r w:rsidR="00E5566E" w:rsidRPr="007D1F08">
        <w:t>4</w:t>
      </w:r>
      <w:r w:rsidR="00E5566E">
        <w:rPr>
          <w:lang w:val="en-US"/>
        </w:rPr>
        <w:fldChar w:fldCharType="end"/>
      </w:r>
      <w:r w:rsidR="00AB0A02" w:rsidRPr="007D1F08">
        <w:t>]</w:t>
      </w:r>
    </w:p>
    <w:p w14:paraId="36D1B770" w14:textId="414A6603" w:rsidR="00696C3A" w:rsidRDefault="00E5566E" w:rsidP="00696C3A">
      <w:pPr>
        <w:pStyle w:val="Text"/>
      </w:pPr>
      <w:r>
        <w:t>Графический анализ подразумевает использование методов графического представления данных. Необходимость их использования обычно определяется исследователем на стадии планирования эксперимента.</w:t>
      </w:r>
    </w:p>
    <w:p w14:paraId="3F1423CD" w14:textId="7C7F78E9" w:rsidR="00696C3A" w:rsidRDefault="00696C3A" w:rsidP="00696C3A">
      <w:pPr>
        <w:pStyle w:val="Text"/>
      </w:pPr>
      <w:r>
        <w:t>В</w:t>
      </w:r>
      <w:r w:rsidR="00002304">
        <w:t>о время</w:t>
      </w:r>
      <w:r>
        <w:t xml:space="preserve"> основной обработки данных производят:</w:t>
      </w:r>
    </w:p>
    <w:p w14:paraId="5E3848A5" w14:textId="74FB97D6" w:rsidR="00696C3A" w:rsidRPr="00696C3A" w:rsidRDefault="00696C3A" w:rsidP="00B064FC">
      <w:pPr>
        <w:pStyle w:val="Text"/>
        <w:numPr>
          <w:ilvl w:val="0"/>
          <w:numId w:val="8"/>
        </w:numPr>
      </w:pPr>
      <w:r>
        <w:t>Исследовательский анализ данных (</w:t>
      </w:r>
      <w:r>
        <w:rPr>
          <w:lang w:val="en-US"/>
        </w:rPr>
        <w:t>Exploratory data analysis (EDA)</w:t>
      </w:r>
      <w:r>
        <w:t>)</w:t>
      </w:r>
      <w:r>
        <w:rPr>
          <w:lang w:val="en-US"/>
        </w:rPr>
        <w:t>;</w:t>
      </w:r>
    </w:p>
    <w:p w14:paraId="0246E63E" w14:textId="1B04CD32" w:rsidR="00696C3A" w:rsidRDefault="00696C3A" w:rsidP="00B064FC">
      <w:pPr>
        <w:pStyle w:val="Text"/>
        <w:numPr>
          <w:ilvl w:val="0"/>
          <w:numId w:val="8"/>
        </w:numPr>
      </w:pPr>
      <w:r>
        <w:t>Валидацию результатов;</w:t>
      </w:r>
    </w:p>
    <w:p w14:paraId="1505CFE2" w14:textId="38B20EA3" w:rsidR="00696C3A" w:rsidRDefault="00002304" w:rsidP="00B064FC">
      <w:pPr>
        <w:pStyle w:val="Text"/>
        <w:numPr>
          <w:ilvl w:val="0"/>
          <w:numId w:val="8"/>
        </w:numPr>
      </w:pPr>
      <w:r>
        <w:t>Получение искомой модели.</w:t>
      </w:r>
    </w:p>
    <w:p w14:paraId="041B24B6" w14:textId="1189B1EF" w:rsidR="00002304" w:rsidRPr="00E00DD4" w:rsidRDefault="00002304" w:rsidP="003F4200">
      <w:pPr>
        <w:pStyle w:val="Text"/>
        <w:ind w:firstLine="0"/>
      </w:pPr>
      <w:r w:rsidRPr="00E00DD4">
        <w:tab/>
        <w:t xml:space="preserve">EDA, как уже говорилось ранее, может включать в себя фазы одномерного, двумерного и графического анализа. В целом, </w:t>
      </w:r>
      <w:r w:rsidR="00A67087">
        <w:t>EDA</w:t>
      </w:r>
      <w:r w:rsidRPr="00E00DD4">
        <w:t xml:space="preserve"> включает в себя дей</w:t>
      </w:r>
      <w:r w:rsidRPr="00E00DD4">
        <w:lastRenderedPageBreak/>
        <w:t>ствия, направленные, на обобщение основных характеристик исследуемых данных.</w:t>
      </w:r>
    </w:p>
    <w:p w14:paraId="1F1DDD74" w14:textId="1376D092" w:rsidR="00002304" w:rsidRPr="00E00DD4" w:rsidRDefault="00A67087" w:rsidP="003F4200">
      <w:pPr>
        <w:pStyle w:val="Text"/>
        <w:ind w:firstLine="0"/>
      </w:pPr>
      <w:r>
        <w:tab/>
        <w:t>Валидация</w:t>
      </w:r>
      <w:r w:rsidR="00002304" w:rsidRPr="00E00DD4">
        <w:t xml:space="preserve"> результатов позволяет удостовериться в корректности сделанных выводов.</w:t>
      </w:r>
    </w:p>
    <w:p w14:paraId="6A743405" w14:textId="7A7DAECC" w:rsidR="00002304" w:rsidRPr="00E00DD4" w:rsidRDefault="00002304" w:rsidP="003F4200">
      <w:pPr>
        <w:pStyle w:val="Text"/>
        <w:ind w:firstLine="0"/>
      </w:pPr>
      <w:r w:rsidRPr="00E00DD4">
        <w:tab/>
        <w:t xml:space="preserve">В результате </w:t>
      </w:r>
      <w:r w:rsidR="00A67087">
        <w:t xml:space="preserve">последней фазы </w:t>
      </w:r>
      <w:r w:rsidRPr="00E00DD4">
        <w:t>исследователь получает модель изучаемого объекта.</w:t>
      </w:r>
    </w:p>
    <w:p w14:paraId="5089CD76" w14:textId="38DFC01F" w:rsidR="00A62C84" w:rsidRPr="00E00DD4" w:rsidRDefault="00CA278E" w:rsidP="00F10CC1">
      <w:pPr>
        <w:pStyle w:val="Text"/>
        <w:ind w:firstLine="0"/>
      </w:pPr>
      <w:r>
        <w:tab/>
        <w:t>В рамках текущего исследования интерес представляет методы одномерного анализа, а именно получение интервальной оценки такой характеристики, как математическое ожидание случайно</w:t>
      </w:r>
      <w:r w:rsidR="00E00DD4">
        <w:t>й</w:t>
      </w:r>
      <w:r>
        <w:t xml:space="preserve"> величины.</w:t>
      </w:r>
    </w:p>
    <w:p w14:paraId="448DC20E" w14:textId="30C6E660" w:rsidR="00073AAA" w:rsidRDefault="00073AAA" w:rsidP="00F10CC1">
      <w:pPr>
        <w:pStyle w:val="2"/>
        <w:ind w:left="576" w:hanging="576"/>
      </w:pPr>
      <w:bookmarkStart w:id="12" w:name="_Toc452561676"/>
      <w:bookmarkStart w:id="13" w:name="_Toc452625638"/>
      <w:r>
        <w:t>Доверительный интервал</w:t>
      </w:r>
    </w:p>
    <w:p w14:paraId="654045D1" w14:textId="77777777" w:rsidR="00C43F7D" w:rsidRDefault="00C43F7D" w:rsidP="00313441">
      <w:pPr>
        <w:pStyle w:val="Text"/>
      </w:pPr>
      <w:r>
        <w:t xml:space="preserve">Исследование параметров и характеристик модели может предполагать их точеную или интервальную оценку. Точечная оценка подразумевает получение одного числа, например, выборочного среднего. К данному значению предъявляются такие требования, как несмещённость, эффективность и состоятельность. Основным недостатком такого способа оценки является невозможность определить, насколько широким может быть отклонение истинного значения от эмпирического. </w:t>
      </w:r>
    </w:p>
    <w:p w14:paraId="328A0F6D" w14:textId="77777777" w:rsidR="00C43F7D" w:rsidRDefault="00C43F7D" w:rsidP="00313441">
      <w:pPr>
        <w:pStyle w:val="Text"/>
      </w:pPr>
      <w:r>
        <w:t xml:space="preserve">Данную проблему решает интервальный способ оценки, который определяется двумя числами, границами интервала, между которыми предположительно находится оцениваемый параметр или характеристика. </w:t>
      </w:r>
    </w:p>
    <w:p w14:paraId="73F29B41" w14:textId="1556BD6F" w:rsidR="00C43F7D" w:rsidRPr="002967EA" w:rsidRDefault="00C43F7D" w:rsidP="00313441">
      <w:pPr>
        <w:pStyle w:val="Text"/>
      </w:pPr>
      <w:r>
        <w:t xml:space="preserve">Например, по результатам моделирования сервера было определено, что среднее значение обработки запроса равно 500 мс. Точечная оценка не даёт исследователю достаточной информации о том, </w:t>
      </w:r>
      <w:r w:rsidR="002967EA">
        <w:t>является ли данное число статистически значимым, то есть высока ли вероятность того, что полученн</w:t>
      </w:r>
      <w:r w:rsidR="002E25E3">
        <w:t>ое среднее значение не случайно, например, из-за</w:t>
      </w:r>
      <w:r w:rsidR="00945D62">
        <w:t xml:space="preserve"> </w:t>
      </w:r>
      <w:r w:rsidR="009B3D92">
        <w:t>особенностей</w:t>
      </w:r>
      <w:r w:rsidR="002E25E3">
        <w:t xml:space="preserve"> </w:t>
      </w:r>
      <w:r w:rsidR="00945D62">
        <w:t>генератора псевдослучайных чисел (ГСЧ).</w:t>
      </w:r>
      <w:r w:rsidR="002967EA">
        <w:t xml:space="preserve"> Если же получена интервальная оценка времени обработки запроса при уровне значимости</w:t>
      </w:r>
      <w:r w:rsidR="00D366BE">
        <w:t xml:space="preserve"> близком к 0</w:t>
      </w:r>
      <w:r w:rsidR="002967EA">
        <w:t xml:space="preserve"> (о нём – далее), например, 500 </w:t>
      </w:r>
      <w:r w:rsidR="002967EA">
        <w:rPr>
          <w:lang w:val="en-US"/>
        </w:rPr>
        <w:sym w:font="Symbol" w:char="F0B1"/>
      </w:r>
      <w:r w:rsidR="002967EA" w:rsidRPr="007D1F08">
        <w:t xml:space="preserve"> </w:t>
      </w:r>
      <w:r w:rsidR="00C24921" w:rsidRPr="007D1F08">
        <w:lastRenderedPageBreak/>
        <w:t>5</w:t>
      </w:r>
      <w:r w:rsidR="002967EA" w:rsidRPr="007D1F08">
        <w:t xml:space="preserve"> </w:t>
      </w:r>
      <w:r w:rsidR="002967EA" w:rsidRPr="00D366BE">
        <w:t>мс</w:t>
      </w:r>
      <w:r w:rsidR="00D366BE" w:rsidRPr="00D366BE">
        <w:t xml:space="preserve"> при уровне значимости 0.05</w:t>
      </w:r>
      <w:r w:rsidR="002967EA">
        <w:t>, то исследователь уже имеет представление о том, насколько полученные р</w:t>
      </w:r>
      <w:r w:rsidR="009B3D92">
        <w:t>езультаты статистически значимы.</w:t>
      </w:r>
    </w:p>
    <w:p w14:paraId="2F82D38B" w14:textId="02393C7D" w:rsidR="00313441" w:rsidRDefault="00073AAA" w:rsidP="00313441">
      <w:pPr>
        <w:pStyle w:val="Text"/>
      </w:pPr>
      <w:r>
        <w:t>Доверительный интервал (</w:t>
      </w:r>
      <w:r>
        <w:rPr>
          <w:lang w:val="en-US"/>
        </w:rPr>
        <w:t>confidence</w:t>
      </w:r>
      <w:r w:rsidRPr="007D1F08">
        <w:t xml:space="preserve"> </w:t>
      </w:r>
      <w:r>
        <w:rPr>
          <w:lang w:val="en-US"/>
        </w:rPr>
        <w:t>interval</w:t>
      </w:r>
      <w:r w:rsidRPr="007D1F08">
        <w:t xml:space="preserve">, </w:t>
      </w:r>
      <w:r>
        <w:rPr>
          <w:lang w:val="en-US"/>
        </w:rPr>
        <w:t>CI</w:t>
      </w:r>
      <w:r w:rsidRPr="007D1F08">
        <w:t>, ДИ</w:t>
      </w:r>
      <w:r>
        <w:t>) – один из типов интервальной оценки статистических па</w:t>
      </w:r>
      <w:r w:rsidR="00464575">
        <w:t>раметров. ДИ представляет собой</w:t>
      </w:r>
      <w:r>
        <w:t xml:space="preserve"> интервал, ограниченный</w:t>
      </w:r>
      <w:r w:rsidR="00313441">
        <w:t xml:space="preserve"> некоторыми</w:t>
      </w:r>
      <w:r>
        <w:t xml:space="preserve"> доверительными пределами </w:t>
      </w:r>
      <w:r w:rsidRPr="00073AAA">
        <w:rPr>
          <w:i/>
          <w:lang w:val="en-US"/>
        </w:rPr>
        <w:t>u</w:t>
      </w:r>
      <w:r w:rsidRPr="007D1F08">
        <w:t xml:space="preserve"> </w:t>
      </w:r>
      <w:r>
        <w:t xml:space="preserve">и </w:t>
      </w:r>
      <w:r w:rsidRPr="00073AAA">
        <w:rPr>
          <w:i/>
          <w:lang w:val="en-US"/>
        </w:rPr>
        <w:t>l</w:t>
      </w:r>
      <w:r w:rsidR="00313441">
        <w:t xml:space="preserve">. Значения доверительных пределов зависят от уровня значимости, или уровня доверия </w:t>
      </w:r>
      <w:r w:rsidR="00313441">
        <w:rPr>
          <w:lang w:val="en-US"/>
        </w:rPr>
        <w:sym w:font="Symbol" w:char="F061"/>
      </w:r>
      <w:r w:rsidR="00313441">
        <w:t>.</w:t>
      </w:r>
      <w:r w:rsidR="00BD1DFF">
        <w:t xml:space="preserve"> </w:t>
      </w:r>
      <w:r w:rsidR="003978A7">
        <w:t>(</w:t>
      </w:r>
      <w:r w:rsidR="003978A7">
        <w:rPr>
          <w:b/>
        </w:rPr>
        <w:t>Добавить ма</w:t>
      </w:r>
      <w:r w:rsidR="00BD1DFF">
        <w:rPr>
          <w:b/>
        </w:rPr>
        <w:t>тематическое описан</w:t>
      </w:r>
      <w:r w:rsidR="00BD1DFF" w:rsidRPr="00BD1DFF">
        <w:rPr>
          <w:b/>
        </w:rPr>
        <w:t>и</w:t>
      </w:r>
      <w:r w:rsidR="00BD1DFF">
        <w:rPr>
          <w:b/>
        </w:rPr>
        <w:t>е</w:t>
      </w:r>
      <w:r w:rsidR="003978A7">
        <w:rPr>
          <w:b/>
        </w:rPr>
        <w:t>)</w:t>
      </w:r>
      <w:r w:rsidR="00313441">
        <w:t xml:space="preserve"> На основании этого с</w:t>
      </w:r>
      <w:r>
        <w:t>уществуют различные интерпретации доверительно</w:t>
      </w:r>
      <w:r w:rsidR="00313441">
        <w:t>го интервала:</w:t>
      </w:r>
    </w:p>
    <w:p w14:paraId="4A5E4036" w14:textId="56DADDAA" w:rsidR="00313441" w:rsidRDefault="00313441" w:rsidP="00B064FC">
      <w:pPr>
        <w:pStyle w:val="Text"/>
        <w:numPr>
          <w:ilvl w:val="0"/>
          <w:numId w:val="9"/>
        </w:numPr>
      </w:pPr>
      <w:r>
        <w:t>ДИ представляет собой интервал, который с вероятностью (1-</w:t>
      </w:r>
      <w:r>
        <w:rPr>
          <w:lang w:val="en-US"/>
        </w:rPr>
        <w:sym w:font="Symbol" w:char="F061"/>
      </w:r>
      <w:r w:rsidRPr="007D1F08">
        <w:t xml:space="preserve">) </w:t>
      </w:r>
      <w:r>
        <w:t>содержит в себе истинное значение оцениваемого параметра.</w:t>
      </w:r>
      <w:r w:rsidR="00464575">
        <w:t xml:space="preserve"> </w:t>
      </w:r>
      <w:r w:rsidR="00464575">
        <w:rPr>
          <w:lang w:val="en-US"/>
        </w:rPr>
        <w:t>[</w:t>
      </w:r>
      <w:r w:rsidR="00F71CCD">
        <w:rPr>
          <w:lang w:val="en-US"/>
        </w:rPr>
        <w:fldChar w:fldCharType="begin"/>
      </w:r>
      <w:r w:rsidR="00F71CCD">
        <w:rPr>
          <w:lang w:val="en-US"/>
        </w:rPr>
        <w:instrText xml:space="preserve"> REF _Ref491544276 \r \h </w:instrText>
      </w:r>
      <w:r w:rsidR="00F71CCD">
        <w:rPr>
          <w:lang w:val="en-US"/>
        </w:rPr>
      </w:r>
      <w:r w:rsidR="00F71CCD">
        <w:rPr>
          <w:lang w:val="en-US"/>
        </w:rPr>
        <w:fldChar w:fldCharType="separate"/>
      </w:r>
      <w:r w:rsidR="00F71CCD">
        <w:rPr>
          <w:lang w:val="en-US"/>
        </w:rPr>
        <w:t>6</w:t>
      </w:r>
      <w:r w:rsidR="00F71CCD">
        <w:rPr>
          <w:lang w:val="en-US"/>
        </w:rPr>
        <w:fldChar w:fldCharType="end"/>
      </w:r>
      <w:r w:rsidR="00464575">
        <w:rPr>
          <w:lang w:val="en-US"/>
        </w:rPr>
        <w:t>]</w:t>
      </w:r>
    </w:p>
    <w:p w14:paraId="59CDA678" w14:textId="75B26A08" w:rsidR="00464575" w:rsidRDefault="00464575" w:rsidP="00B064FC">
      <w:pPr>
        <w:pStyle w:val="Text"/>
        <w:numPr>
          <w:ilvl w:val="0"/>
          <w:numId w:val="9"/>
        </w:numPr>
      </w:pPr>
      <w:r>
        <w:t>ДИ представляет собой интервал,</w:t>
      </w:r>
      <w:r w:rsidR="00852817">
        <w:t xml:space="preserve"> вероятность которого покрыть истинное значение параметра стремится к (1-</w:t>
      </w:r>
      <w:r w:rsidR="00852817">
        <w:rPr>
          <w:lang w:val="en-US"/>
        </w:rPr>
        <w:sym w:font="Symbol" w:char="F061"/>
      </w:r>
      <w:r w:rsidR="00852817" w:rsidRPr="007D1F08">
        <w:t xml:space="preserve">) </w:t>
      </w:r>
      <w:r>
        <w:t>при увеличении объема выборки</w:t>
      </w:r>
      <w:r w:rsidR="00852817">
        <w:t xml:space="preserve">. </w:t>
      </w:r>
      <w:r w:rsidR="00852817">
        <w:rPr>
          <w:lang w:val="en-US"/>
        </w:rPr>
        <w:t>[</w:t>
      </w:r>
      <w:r w:rsidR="00F71CCD">
        <w:rPr>
          <w:lang w:val="en-US"/>
        </w:rPr>
        <w:fldChar w:fldCharType="begin"/>
      </w:r>
      <w:r w:rsidR="00F71CCD">
        <w:rPr>
          <w:lang w:val="en-US"/>
        </w:rPr>
        <w:instrText xml:space="preserve"> REF _Ref491544288 \r \h </w:instrText>
      </w:r>
      <w:r w:rsidR="00F71CCD">
        <w:rPr>
          <w:lang w:val="en-US"/>
        </w:rPr>
      </w:r>
      <w:r w:rsidR="00F71CCD">
        <w:rPr>
          <w:lang w:val="en-US"/>
        </w:rPr>
        <w:fldChar w:fldCharType="separate"/>
      </w:r>
      <w:r w:rsidR="00F71CCD">
        <w:rPr>
          <w:lang w:val="en-US"/>
        </w:rPr>
        <w:t>7</w:t>
      </w:r>
      <w:r w:rsidR="00F71CCD">
        <w:rPr>
          <w:lang w:val="en-US"/>
        </w:rPr>
        <w:fldChar w:fldCharType="end"/>
      </w:r>
      <w:r w:rsidR="00852817">
        <w:rPr>
          <w:lang w:val="en-US"/>
        </w:rPr>
        <w:t>]</w:t>
      </w:r>
    </w:p>
    <w:p w14:paraId="75DA4F49" w14:textId="057F6FA4" w:rsidR="00D366BE" w:rsidRPr="003978A7" w:rsidRDefault="00D366BE" w:rsidP="00D366BE">
      <w:pPr>
        <w:pStyle w:val="Text"/>
        <w:rPr>
          <w:lang w:val="en-US"/>
        </w:rPr>
      </w:pPr>
      <w:r>
        <w:t>Алгоритм</w:t>
      </w:r>
      <w:r w:rsidRPr="007D1F08">
        <w:rPr>
          <w:lang w:val="en-US"/>
        </w:rPr>
        <w:t xml:space="preserve"> </w:t>
      </w:r>
      <w:r>
        <w:t>для</w:t>
      </w:r>
      <w:r w:rsidRPr="007D1F08">
        <w:rPr>
          <w:lang w:val="en-US"/>
        </w:rPr>
        <w:t xml:space="preserve"> </w:t>
      </w:r>
      <w:r>
        <w:t>расчёта</w:t>
      </w:r>
      <w:r w:rsidRPr="007D1F08">
        <w:rPr>
          <w:lang w:val="en-US"/>
        </w:rPr>
        <w:t xml:space="preserve"> </w:t>
      </w:r>
      <w:r>
        <w:t>доверительного</w:t>
      </w:r>
      <w:r w:rsidRPr="007D1F08">
        <w:rPr>
          <w:lang w:val="en-US"/>
        </w:rPr>
        <w:t xml:space="preserve"> </w:t>
      </w:r>
      <w:r>
        <w:t>интервала</w:t>
      </w:r>
      <w:r w:rsidRPr="007D1F08">
        <w:rPr>
          <w:lang w:val="en-US"/>
        </w:rPr>
        <w:t xml:space="preserve"> </w:t>
      </w:r>
      <w:r>
        <w:t>следующий</w:t>
      </w:r>
      <w:r w:rsidRPr="007D1F08">
        <w:rPr>
          <w:lang w:val="en-US"/>
        </w:rPr>
        <w:t xml:space="preserve"> </w:t>
      </w:r>
      <w:r>
        <w:rPr>
          <w:lang w:val="en-US"/>
        </w:rPr>
        <w:t>[</w:t>
      </w:r>
      <w:r w:rsidRPr="007D1F08">
        <w:rPr>
          <w:lang w:val="en-US"/>
        </w:rPr>
        <w:t>Mackowiak, P.A., Wasserman, S.S., and Levine, M.M. (1992), "A Critical Appraisal of 98.6 Degrees F, the Upper Limit of the Normal Body Temperature, and Other Legacies of Carl Reinhold August Wunderlich,"</w:t>
      </w:r>
      <w:r w:rsidRPr="007D1F08">
        <w:rPr>
          <w:rStyle w:val="apple-converted-space"/>
          <w:rFonts w:ascii="-webkit-standard" w:eastAsia="Times New Roman" w:hAnsi="-webkit-standard"/>
          <w:i/>
          <w:iCs/>
          <w:color w:val="000000"/>
          <w:lang w:val="en-US"/>
        </w:rPr>
        <w:t> </w:t>
      </w:r>
      <w:r w:rsidRPr="007D1F08">
        <w:rPr>
          <w:u w:val="single"/>
          <w:lang w:val="en-US"/>
        </w:rPr>
        <w:t>Journal of the American Medical Association</w:t>
      </w:r>
      <w:r w:rsidR="003978A7" w:rsidRPr="007D1F08">
        <w:rPr>
          <w:lang w:val="en-US"/>
        </w:rPr>
        <w:t>, 268, 1578-1580</w:t>
      </w:r>
      <w:r w:rsidR="003978A7">
        <w:rPr>
          <w:lang w:val="en-US"/>
        </w:rPr>
        <w:t>]</w:t>
      </w:r>
    </w:p>
    <w:p w14:paraId="6C1A3040" w14:textId="07900789" w:rsidR="00D366BE" w:rsidRPr="00D366BE" w:rsidRDefault="00D366BE" w:rsidP="00D366BE">
      <w:pPr>
        <w:pStyle w:val="Text"/>
        <w:numPr>
          <w:ilvl w:val="0"/>
          <w:numId w:val="10"/>
        </w:numPr>
      </w:pPr>
      <w:r>
        <w:t xml:space="preserve">Определить выборочное среднее </w:t>
      </w:r>
      <m:oMath>
        <m:acc>
          <m:accPr>
            <m:chr m:val="̅"/>
            <m:ctrlPr>
              <w:rPr>
                <w:rFonts w:ascii="Cambria Math" w:hAnsi="Cambria Math"/>
                <w:i/>
              </w:rPr>
            </m:ctrlPr>
          </m:accPr>
          <m:e>
            <m:r>
              <w:rPr>
                <w:rFonts w:ascii="Cambria Math" w:hAnsi="Cambria Math"/>
                <w:lang w:val="en-US"/>
              </w:rPr>
              <m:t>x</m:t>
            </m:r>
          </m:e>
        </m:acc>
        <m:r>
          <w:rPr>
            <w:rFonts w:ascii="Cambria Math" w:hAnsi="Cambria Math"/>
          </w:rPr>
          <m:t>.</m:t>
        </m:r>
      </m:oMath>
    </w:p>
    <w:p w14:paraId="2D6677C3" w14:textId="5473BA71" w:rsidR="00D366BE" w:rsidRDefault="00D366BE" w:rsidP="00D366BE">
      <w:pPr>
        <w:pStyle w:val="Text"/>
        <w:numPr>
          <w:ilvl w:val="0"/>
          <w:numId w:val="10"/>
        </w:numPr>
      </w:pPr>
      <w:r>
        <w:t>Определить значение среднеквадратичного отклонения</w:t>
      </w:r>
      <w:r w:rsidR="008170A0">
        <w:t xml:space="preserve"> заранее</w:t>
      </w:r>
      <w:r>
        <w:t xml:space="preserve"> </w:t>
      </w:r>
      <m:oMath>
        <m:r>
          <w:rPr>
            <w:rFonts w:ascii="Cambria Math" w:hAnsi="Cambria Math"/>
          </w:rPr>
          <m:t>σ</m:t>
        </m:r>
      </m:oMath>
      <w:r w:rsidR="00E20A4F">
        <w:t>.</w:t>
      </w:r>
    </w:p>
    <w:p w14:paraId="1D5FF073" w14:textId="0911F7B7" w:rsidR="00E20A4F" w:rsidRDefault="00E20A4F" w:rsidP="00E20A4F">
      <w:pPr>
        <w:pStyle w:val="Text"/>
        <w:numPr>
          <w:ilvl w:val="0"/>
          <w:numId w:val="10"/>
        </w:numPr>
      </w:pPr>
      <w:r>
        <w:t>Определить распределение исследуемой величины:</w:t>
      </w:r>
    </w:p>
    <w:p w14:paraId="3B175483" w14:textId="502DB43B" w:rsidR="00E20A4F" w:rsidRDefault="00E20A4F" w:rsidP="00E20A4F">
      <w:pPr>
        <w:pStyle w:val="Text"/>
        <w:numPr>
          <w:ilvl w:val="1"/>
          <w:numId w:val="10"/>
        </w:numPr>
      </w:pPr>
      <w:r>
        <w:t xml:space="preserve">Если распределение является нормальным, то для расчёта границ использовать формулу </w:t>
      </w:r>
      <m:oMath>
        <m:r>
          <m:rPr>
            <m:sty m:val="bi"/>
          </m:rPr>
          <w:rPr>
            <w:rFonts w:ascii="Cambria Math" w:hAnsi="Cambria Math"/>
            <w:color w:val="FF0000"/>
          </w:rPr>
          <m:t>формула</m:t>
        </m:r>
      </m:oMath>
      <w:r>
        <w:t xml:space="preserve">, где </w:t>
      </w:r>
      <w:r>
        <w:rPr>
          <w:lang w:val="en-US"/>
        </w:rPr>
        <w:t>t</w:t>
      </w:r>
      <w:r w:rsidRPr="007D1F08">
        <w:t xml:space="preserve"> – </w:t>
      </w:r>
      <w:r>
        <w:t>значение интеграла Лапласа для заданного уровня значимости.</w:t>
      </w:r>
    </w:p>
    <w:p w14:paraId="426A3937" w14:textId="59F40322" w:rsidR="00E20A4F" w:rsidRPr="00D366BE" w:rsidRDefault="00E20A4F" w:rsidP="00E20A4F">
      <w:pPr>
        <w:pStyle w:val="Text"/>
        <w:numPr>
          <w:ilvl w:val="1"/>
          <w:numId w:val="10"/>
        </w:numPr>
      </w:pPr>
      <w:r>
        <w:t xml:space="preserve">Если распределение не согласуется с нормальным, то для расчёта использовать формулу </w:t>
      </w:r>
      <m:oMath>
        <m:r>
          <m:rPr>
            <m:sty m:val="bi"/>
          </m:rPr>
          <w:rPr>
            <w:rFonts w:ascii="Cambria Math" w:hAnsi="Cambria Math"/>
            <w:color w:val="FF0000"/>
          </w:rPr>
          <m:t>формула</m:t>
        </m:r>
      </m:oMath>
      <w:r>
        <w:t xml:space="preserve">, где </w:t>
      </w:r>
      <w:r>
        <w:rPr>
          <w:lang w:val="en-US"/>
        </w:rPr>
        <w:t>z</w:t>
      </w:r>
      <w:r w:rsidRPr="007D1F08">
        <w:t xml:space="preserve"> – </w:t>
      </w:r>
      <w:r w:rsidRPr="00E20A4F">
        <w:t>критическое значение распределения Стьюдента для заданного уровня значимости.</w:t>
      </w:r>
    </w:p>
    <w:p w14:paraId="6CDEE89D" w14:textId="3F27B057" w:rsidR="007857B4" w:rsidRPr="00AC2A36" w:rsidRDefault="003978A7" w:rsidP="008F0C46">
      <w:pPr>
        <w:pStyle w:val="Text"/>
      </w:pPr>
      <w:r>
        <w:lastRenderedPageBreak/>
        <w:t>В разделе 1.6 применение</w:t>
      </w:r>
      <w:r w:rsidR="00917CED">
        <w:t xml:space="preserve"> </w:t>
      </w:r>
      <w:r w:rsidR="00C965AD">
        <w:t xml:space="preserve">обоих методов </w:t>
      </w:r>
      <w:r>
        <w:t>расчёта доверительного интервала рассмотрено подробно</w:t>
      </w:r>
      <w:r w:rsidR="00C965AD">
        <w:t xml:space="preserve">. </w:t>
      </w:r>
      <w:r w:rsidR="00BD3171">
        <w:t>Математический аппарат данного типа оценки изложен в главе 2.</w:t>
      </w:r>
    </w:p>
    <w:p w14:paraId="6AE8BA4A" w14:textId="77777777" w:rsidR="00F10CC1" w:rsidRDefault="00F10CC1" w:rsidP="00F10CC1">
      <w:pPr>
        <w:pStyle w:val="2"/>
        <w:ind w:left="576" w:hanging="576"/>
      </w:pPr>
      <w:r>
        <w:t>Анализ законов распределения случайных величин</w:t>
      </w:r>
      <w:bookmarkEnd w:id="12"/>
      <w:bookmarkEnd w:id="13"/>
    </w:p>
    <w:p w14:paraId="7D3F996C" w14:textId="77777777" w:rsidR="00F10CC1" w:rsidRDefault="00F10CC1" w:rsidP="00F10CC1">
      <w:pPr>
        <w:pStyle w:val="Text"/>
      </w:pPr>
      <w:r>
        <w:t xml:space="preserve">На практике перед исследователем случайная величина представлена в виде закона распределения. В зависимости от него исследователь в состоянии решать практические задачи, применяя соответствующие законам методы анализа. Распространенной ошибкой является попытка применить методы анализа результатов наблюдения, разработанные для конкретных законов распределения, в случаях, когда реальное распределение отличается от гипотетического </w:t>
      </w:r>
      <w:r w:rsidRPr="005922B0">
        <w:t>[</w:t>
      </w:r>
      <w:r>
        <w:rPr>
          <w:lang w:val="en-US"/>
        </w:rPr>
        <w:fldChar w:fldCharType="begin"/>
      </w:r>
      <w:r w:rsidRPr="005922B0">
        <w:instrText xml:space="preserve"> </w:instrText>
      </w:r>
      <w:r>
        <w:rPr>
          <w:lang w:val="en-US"/>
        </w:rPr>
        <w:instrText>REF</w:instrText>
      </w:r>
      <w:r w:rsidRPr="005922B0">
        <w:instrText xml:space="preserve"> _</w:instrText>
      </w:r>
      <w:r>
        <w:rPr>
          <w:lang w:val="en-US"/>
        </w:rPr>
        <w:instrText>Ref</w:instrText>
      </w:r>
      <w:r w:rsidRPr="005922B0">
        <w:instrText>451014145 \</w:instrText>
      </w:r>
      <w:r>
        <w:rPr>
          <w:lang w:val="en-US"/>
        </w:rPr>
        <w:instrText>r</w:instrText>
      </w:r>
      <w:r w:rsidRPr="005922B0">
        <w:instrText xml:space="preserve"> \</w:instrText>
      </w:r>
      <w:r>
        <w:rPr>
          <w:lang w:val="en-US"/>
        </w:rPr>
        <w:instrText>h</w:instrText>
      </w:r>
      <w:r w:rsidRPr="005922B0">
        <w:instrText xml:space="preserve"> </w:instrText>
      </w:r>
      <w:r>
        <w:rPr>
          <w:lang w:val="en-US"/>
        </w:rPr>
      </w:r>
      <w:r>
        <w:rPr>
          <w:lang w:val="en-US"/>
        </w:rPr>
        <w:fldChar w:fldCharType="separate"/>
      </w:r>
      <w:r w:rsidR="007A17A0" w:rsidRPr="007D1F08">
        <w:t>1</w:t>
      </w:r>
      <w:r>
        <w:rPr>
          <w:lang w:val="en-US"/>
        </w:rPr>
        <w:fldChar w:fldCharType="end"/>
      </w:r>
      <w:r w:rsidRPr="005922B0">
        <w:t>].</w:t>
      </w:r>
      <w:r>
        <w:t xml:space="preserve"> Поэтому важной первоначальной задачей при обработке результатов эксперимента является выявление полученного закона распределения случайной величины. А впоследствии определение методов анализа, применимых для данного распределения.</w:t>
      </w:r>
    </w:p>
    <w:p w14:paraId="0BEDBDD9" w14:textId="77777777" w:rsidR="00F10CC1" w:rsidRDefault="00F10CC1" w:rsidP="00F10CC1">
      <w:pPr>
        <w:pStyle w:val="Text"/>
      </w:pPr>
      <w:r>
        <w:t xml:space="preserve">Для решения такой задачи выполняется проверка статистической гипотезы – предположения, выдвигаемого относительно особенностей распределения случайной величины, которое проверяется по результатам наблюдений над ней. </w:t>
      </w:r>
    </w:p>
    <w:p w14:paraId="3A98D9D1" w14:textId="77777777" w:rsidR="00F10CC1" w:rsidRDefault="00F10CC1" w:rsidP="00F10CC1">
      <w:pPr>
        <w:pStyle w:val="Text"/>
      </w:pPr>
      <w:r>
        <w:t>В общем виде проверка статистической гипотезы сводится к вычислению значения некоторого статистического критерия (статистики критерия) по выборочным значениям случайной величины</w:t>
      </w:r>
      <w:r w:rsidRPr="005922B0">
        <w:t xml:space="preserve">. </w:t>
      </w:r>
      <w:r>
        <w:t xml:space="preserve">Изначально формулируется нулевая гипотеза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о распределении случайной величины и конкурирующая гипотеза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которая может являться как предположением о конкретном законе распределения, так и отрицанием нулевой гипотезы в виде «не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Далее задается статистика, для которой в условиях справедливости нулевой гипотезы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выводится функция и/или плотность распределения. Фиксируется уровень значимости – наибольшее значение вероятности, несовместимое с признанием случайности экспериментально вычисленного значения статистики критерия. Уровнем значимости определяется критическое значение статистики критерия. Далее сравнивается экспериментально полученное значение статистики с критиче</w:t>
      </w:r>
      <w:r>
        <w:lastRenderedPageBreak/>
        <w:t xml:space="preserve">ским значением статистики критерия и, как правило, в случае превышения практическим значением критического гипотеза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отклоняется. В обратном случае она признается не противоречащей результатам наблюдений.</w:t>
      </w:r>
    </w:p>
    <w:p w14:paraId="14E8F24E" w14:textId="77777777" w:rsidR="00F10CC1" w:rsidRDefault="00F10CC1" w:rsidP="00F10CC1">
      <w:pPr>
        <w:pStyle w:val="Text"/>
      </w:pPr>
      <w:r>
        <w:t>Важно отметить, поскольку статистика критерия вычисляется по выборочным значениям случайной величины, сама статистика является случайной величиной, поэтому суждения о гипотезе носят вероятностный характер. Ввиду этого выделяют следующие ошибки:</w:t>
      </w:r>
    </w:p>
    <w:p w14:paraId="47A469D6" w14:textId="77777777" w:rsidR="00F10CC1" w:rsidRPr="00271E2F" w:rsidRDefault="00F10CC1" w:rsidP="00B064FC">
      <w:pPr>
        <w:pStyle w:val="Text"/>
        <w:numPr>
          <w:ilvl w:val="0"/>
          <w:numId w:val="2"/>
        </w:numPr>
      </w:pPr>
      <w:r>
        <w:t>первого рода, которая заключается в отклонении верной гипотезы</w:t>
      </w:r>
      <w:r w:rsidRPr="005922B0">
        <w:t>;</w:t>
      </w:r>
    </w:p>
    <w:p w14:paraId="097D05DF" w14:textId="77777777" w:rsidR="00F10CC1" w:rsidRDefault="00F10CC1" w:rsidP="00B064FC">
      <w:pPr>
        <w:pStyle w:val="Text"/>
        <w:numPr>
          <w:ilvl w:val="0"/>
          <w:numId w:val="2"/>
        </w:numPr>
      </w:pPr>
      <w:r>
        <w:t>второго рода, которая заключается в принятии неверной гипотезы.</w:t>
      </w:r>
    </w:p>
    <w:p w14:paraId="4D1A6C7F" w14:textId="5F85B7D4" w:rsidR="00F10CC1" w:rsidRDefault="00F10CC1" w:rsidP="003B2BFE">
      <w:pPr>
        <w:pStyle w:val="Text"/>
      </w:pPr>
      <w:r>
        <w:t xml:space="preserve">Вероятность ошибки первого рода не превышает уровень значимости и обозначается буквой </w:t>
      </w:r>
      <w:r>
        <w:sym w:font="Symbol" w:char="F061"/>
      </w:r>
      <w:r>
        <w:t>. Вероятность ошибки второго рода обозначается</w:t>
      </w:r>
      <w:r w:rsidR="000E1265">
        <w:t xml:space="preserve"> буквой</w:t>
      </w:r>
      <w:r>
        <w:t xml:space="preserve"> </w:t>
      </w:r>
      <w:r>
        <w:sym w:font="Symbol" w:char="F062"/>
      </w:r>
      <w:r>
        <w:t>.</w:t>
      </w:r>
    </w:p>
    <w:p w14:paraId="09C12985" w14:textId="4FE62460" w:rsidR="00F10CC1" w:rsidRDefault="00F10CC1" w:rsidP="00F10CC1">
      <w:pPr>
        <w:pStyle w:val="2"/>
        <w:ind w:left="576" w:hanging="576"/>
      </w:pPr>
      <w:bookmarkStart w:id="14" w:name="_Toc452561677"/>
      <w:bookmarkStart w:id="15" w:name="_Toc452625639"/>
      <w:r>
        <w:t>Современное состояние проблемы</w:t>
      </w:r>
      <w:r w:rsidR="001F6423">
        <w:t xml:space="preserve"> использования</w:t>
      </w:r>
      <w:r>
        <w:t xml:space="preserve"> </w:t>
      </w:r>
      <w:bookmarkEnd w:id="14"/>
      <w:bookmarkEnd w:id="15"/>
      <w:r w:rsidR="00A50697">
        <w:t xml:space="preserve">методов статистической обработки </w:t>
      </w:r>
      <w:r w:rsidR="00520134">
        <w:t xml:space="preserve">экспериментальных </w:t>
      </w:r>
      <w:r w:rsidR="00A50697">
        <w:t>данных</w:t>
      </w:r>
    </w:p>
    <w:p w14:paraId="6D0AFC88" w14:textId="039991BF" w:rsidR="00813929" w:rsidRDefault="001F6423" w:rsidP="001F6423">
      <w:pPr>
        <w:pStyle w:val="Text"/>
        <w:rPr>
          <w:rFonts w:ascii="Helvetica" w:eastAsia="Times New Roman" w:hAnsi="Helvetica"/>
          <w:color w:val="000000"/>
          <w:sz w:val="23"/>
          <w:szCs w:val="23"/>
        </w:rPr>
      </w:pPr>
      <w:r>
        <w:t xml:space="preserve">В настоящее время имитационное моделирование является общепри- знанным методом исследования сложных динамических систем. Оно широко применяется в различных областях науки, бизнеса и производства. Активнее всего такой метод моделирования развивается в странах Западной Европы и США, однако в последние годы и Россия наращивает темпы развития в данном направлении. </w:t>
      </w:r>
      <w:r w:rsidR="003D29DF" w:rsidRPr="007D1F08">
        <w:t>[</w:t>
      </w:r>
      <w:r w:rsidR="00407194">
        <w:t xml:space="preserve">Ольга Ивановна Бабина, </w:t>
      </w:r>
      <w:r w:rsidR="00813929">
        <w:t>АНАЛИЗ СОВРЕМЕННОГО СОСТОЯНИЯ И ПЕРСПЕКТИВ РАЗВИТИЯ ИМИТАЦИОННОГО МОДЕЛИРОВАНИЯ //</w:t>
      </w:r>
      <w:r w:rsidR="00813929" w:rsidRPr="007D1F08">
        <w:t xml:space="preserve"> </w:t>
      </w:r>
      <w:r w:rsidR="00813929">
        <w:rPr>
          <w:rFonts w:ascii="Helvetica" w:eastAsia="Times New Roman" w:hAnsi="Helvetica"/>
          <w:color w:val="000000"/>
          <w:sz w:val="23"/>
          <w:szCs w:val="23"/>
        </w:rPr>
        <w:t>Статистика, экономика и информатика. Вестник УМО. 2014. №6, с. 205-210</w:t>
      </w:r>
      <w:r w:rsidR="003D29DF">
        <w:rPr>
          <w:rFonts w:ascii="Helvetica" w:eastAsia="Times New Roman" w:hAnsi="Helvetica"/>
          <w:color w:val="000000"/>
          <w:sz w:val="23"/>
          <w:szCs w:val="23"/>
        </w:rPr>
        <w:t>]</w:t>
      </w:r>
    </w:p>
    <w:p w14:paraId="03C0FD05" w14:textId="4844EFB7" w:rsidR="00AC2A36" w:rsidRDefault="001F6423" w:rsidP="001F6423">
      <w:pPr>
        <w:pStyle w:val="Text"/>
      </w:pPr>
      <w:r>
        <w:t>При моделирова</w:t>
      </w:r>
      <w:r w:rsidR="00745D23">
        <w:t xml:space="preserve">нии сложных систем обработка большого объёма данных требует затрат ресурсов как временных, так и экономических. В подобных условиях использование эффективных с точки зрения минимизации таких затрат методов обработки результатов экспериментов становится всё более актуальным. При этом на основании выборочных экспериментальных данных исследователю зачастую необходимо подтвердить или опровергнуть некоторые </w:t>
      </w:r>
      <w:r w:rsidR="00745D23">
        <w:lastRenderedPageBreak/>
        <w:t>предположения о характеристиках генеральной совокупности, соответствующей данным в реальной системе. А это в свою очередь делает очевидным вывод о том, что применение статистических методов обработки результатов имитационного эксперимента</w:t>
      </w:r>
      <w:r w:rsidR="00C24921" w:rsidRPr="007D1F08">
        <w:t xml:space="preserve"> </w:t>
      </w:r>
      <w:r w:rsidR="00C24921">
        <w:t>является необходимым</w:t>
      </w:r>
      <w:r w:rsidR="00745D23">
        <w:t>.</w:t>
      </w:r>
    </w:p>
    <w:p w14:paraId="71C1CE63" w14:textId="232F77C1" w:rsidR="00745D23" w:rsidRDefault="00745D23" w:rsidP="001F6423">
      <w:pPr>
        <w:pStyle w:val="Text"/>
      </w:pPr>
      <w:r>
        <w:t>Как уже было сказано ранее, в данной работе рассматриваются такие понятия описательной статистики, как доверительный интервал для оценки математического ожидания и критерии согласия.</w:t>
      </w:r>
    </w:p>
    <w:p w14:paraId="1662652C" w14:textId="77777777" w:rsidR="00344B42" w:rsidRDefault="000E1265" w:rsidP="00344B42">
      <w:pPr>
        <w:pStyle w:val="Text"/>
      </w:pPr>
      <w:r>
        <w:t xml:space="preserve">Применение доверительного интервала в научных </w:t>
      </w:r>
      <w:r w:rsidR="00C24921">
        <w:t>работах</w:t>
      </w:r>
      <w:r>
        <w:t xml:space="preserve"> по сей день вызывает немало споров. Это является следствием того, что в </w:t>
      </w:r>
      <w:r w:rsidR="00C24921">
        <w:t>исследованиях</w:t>
      </w:r>
      <w:r>
        <w:t xml:space="preserve"> нередко встречаются неверные интерпретации понятия доверительного интервала и, как следствие, некоторые исследователи делают сомнительные выводы по результатам проведенного эксперимента. Интересным является тот факт, что подобная когнитивная ошибка свойственна даже исследователям со значительным опытом, что подтверждается исследованием </w:t>
      </w:r>
      <w:r w:rsidRPr="007D1F08">
        <w:t>[</w:t>
      </w:r>
      <w:r w:rsidRPr="009C18D1">
        <w:t xml:space="preserve">Hoekstra, R., R. D. Morey, J. N. Rouder, and E-J. </w:t>
      </w:r>
      <w:r w:rsidRPr="007D1F08">
        <w:rPr>
          <w:lang w:val="en-US"/>
        </w:rPr>
        <w:t>Wagenmakers, Robust misinterpretation of confidence intervals. // Psych</w:t>
      </w:r>
      <w:r w:rsidR="009C18D1" w:rsidRPr="007D1F08">
        <w:rPr>
          <w:lang w:val="en-US"/>
        </w:rPr>
        <w:t>onomic Bulletin Review January 2014</w:t>
      </w:r>
      <w:r>
        <w:rPr>
          <w:lang w:val="en-US"/>
        </w:rPr>
        <w:t>]</w:t>
      </w:r>
      <w:r w:rsidR="009C18D1" w:rsidRPr="007D1F08">
        <w:rPr>
          <w:lang w:val="en-US"/>
        </w:rPr>
        <w:t xml:space="preserve">. </w:t>
      </w:r>
      <w:r w:rsidR="009C18D1">
        <w:t>Математическое описание и корректная интерпретация понятия</w:t>
      </w:r>
      <w:r>
        <w:t xml:space="preserve"> доверительного ин</w:t>
      </w:r>
      <w:r w:rsidR="009C18D1">
        <w:t>тервала приведены</w:t>
      </w:r>
      <w:r>
        <w:t xml:space="preserve"> в разделе 2.1.</w:t>
      </w:r>
    </w:p>
    <w:p w14:paraId="6F35EF4F" w14:textId="62E000F5" w:rsidR="005075B2" w:rsidRPr="008A600E" w:rsidRDefault="005075B2" w:rsidP="00344B42">
      <w:pPr>
        <w:pStyle w:val="Text"/>
      </w:pPr>
      <w:r>
        <w:t xml:space="preserve">Помимо неверной интерпретации доверительного интервала существует также проблема неверной интерпретации </w:t>
      </w:r>
      <w:r>
        <w:rPr>
          <w:lang w:val="en-US"/>
        </w:rPr>
        <w:t>p</w:t>
      </w:r>
      <w:r w:rsidRPr="007D1F08">
        <w:t>-</w:t>
      </w:r>
      <w:r>
        <w:t>уровня значимости (</w:t>
      </w:r>
      <w:r>
        <w:rPr>
          <w:lang w:val="en-US"/>
        </w:rPr>
        <w:t>p</w:t>
      </w:r>
      <w:r w:rsidRPr="007D1F08">
        <w:t>-</w:t>
      </w:r>
      <w:r>
        <w:rPr>
          <w:lang w:val="en-US"/>
        </w:rPr>
        <w:t>value</w:t>
      </w:r>
      <w:r>
        <w:t>)</w:t>
      </w:r>
      <w:r w:rsidR="00344B42">
        <w:t>. В</w:t>
      </w:r>
      <w:r w:rsidR="00344B42" w:rsidRPr="007D1F08">
        <w:rPr>
          <w:lang w:val="en-US"/>
        </w:rPr>
        <w:t xml:space="preserve"> </w:t>
      </w:r>
      <w:r w:rsidR="00344B42">
        <w:rPr>
          <w:lang w:val="en-US"/>
        </w:rPr>
        <w:t>[</w:t>
      </w:r>
      <w:r w:rsidR="00344B42" w:rsidRPr="00344B42">
        <w:rPr>
          <w:rFonts w:ascii="Arial" w:hAnsi="Arial" w:cs="Arial"/>
          <w:sz w:val="18"/>
          <w:szCs w:val="18"/>
          <w:lang w:val="en-GB" w:eastAsia="en-GB"/>
        </w:rPr>
        <w:t>Goodman S. A Dirty Dozen: Twelve P-value Misconceptions. Semin</w:t>
      </w:r>
      <w:r w:rsidR="00344B42" w:rsidRPr="007D1F08">
        <w:rPr>
          <w:rFonts w:ascii="Arial" w:hAnsi="Arial" w:cs="Arial"/>
          <w:sz w:val="18"/>
          <w:szCs w:val="18"/>
          <w:lang w:eastAsia="en-GB"/>
        </w:rPr>
        <w:t xml:space="preserve"> </w:t>
      </w:r>
      <w:r w:rsidR="00344B42">
        <w:rPr>
          <w:rFonts w:ascii="Arial" w:hAnsi="Arial" w:cs="Arial"/>
          <w:sz w:val="18"/>
          <w:szCs w:val="18"/>
          <w:lang w:val="en-GB" w:eastAsia="en-GB"/>
        </w:rPr>
        <w:t>Hematol</w:t>
      </w:r>
      <w:r w:rsidR="00344B42" w:rsidRPr="007D1F08">
        <w:rPr>
          <w:rFonts w:ascii="Arial" w:hAnsi="Arial" w:cs="Arial"/>
          <w:sz w:val="18"/>
          <w:szCs w:val="18"/>
          <w:lang w:eastAsia="en-GB"/>
        </w:rPr>
        <w:t xml:space="preserve">. 2008 </w:t>
      </w:r>
      <w:r w:rsidR="00344B42">
        <w:rPr>
          <w:rFonts w:ascii="Arial" w:hAnsi="Arial" w:cs="Arial"/>
          <w:sz w:val="18"/>
          <w:szCs w:val="18"/>
          <w:lang w:val="en-GB" w:eastAsia="en-GB"/>
        </w:rPr>
        <w:t>Jul</w:t>
      </w:r>
      <w:r w:rsidR="00344B42" w:rsidRPr="007D1F08">
        <w:rPr>
          <w:rFonts w:ascii="Arial" w:hAnsi="Arial" w:cs="Arial"/>
          <w:sz w:val="18"/>
          <w:szCs w:val="18"/>
          <w:lang w:eastAsia="en-GB"/>
        </w:rPr>
        <w:t>;45(3):135-40</w:t>
      </w:r>
      <w:r w:rsidR="00344B42" w:rsidRPr="007D1F08">
        <w:t xml:space="preserve">] </w:t>
      </w:r>
      <w:r w:rsidR="00344B42">
        <w:t xml:space="preserve">профессор </w:t>
      </w:r>
      <w:r w:rsidR="00344B42" w:rsidRPr="00344B42">
        <w:t>медицинских наук Стивен Гудмен привел 12 неверных представлений о p-value, которые встречаются в медицинских научных работах, начиная с 1940 года</w:t>
      </w:r>
      <w:r w:rsidRPr="00344B42">
        <w:t>.</w:t>
      </w:r>
      <w:r w:rsidR="00344B42">
        <w:t xml:space="preserve"> Безусловно подобная проблема присуща не только представителям медицинского научного сообщества. </w:t>
      </w:r>
    </w:p>
    <w:p w14:paraId="330C2314" w14:textId="3BAE0193" w:rsidR="00255DBE" w:rsidRDefault="00255DBE" w:rsidP="00F10CC1">
      <w:pPr>
        <w:pStyle w:val="Text"/>
      </w:pPr>
      <w:r w:rsidRPr="000E1265">
        <w:t>2 проблемы: параметрические методы, когда выборка не согласуется с нормальной</w:t>
      </w:r>
      <w:r w:rsidR="00647DF8" w:rsidRPr="000E1265">
        <w:t xml:space="preserve"> (высокая мощность при возможно неверных</w:t>
      </w:r>
      <w:r w:rsidR="00647DF8">
        <w:t xml:space="preserve"> предположениях)</w:t>
      </w:r>
      <w:r>
        <w:t xml:space="preserve"> и непараметрические методы, у которых низкая мощность</w:t>
      </w:r>
      <w:r w:rsidR="00C24921">
        <w:t>.</w:t>
      </w:r>
    </w:p>
    <w:p w14:paraId="5B709697" w14:textId="6618B473" w:rsidR="00AD5B28" w:rsidRDefault="00AD5B28" w:rsidP="00F10CC1">
      <w:pPr>
        <w:pStyle w:val="Text"/>
      </w:pPr>
      <w:r>
        <w:lastRenderedPageBreak/>
        <w:t xml:space="preserve">Достоверность и значимость: </w:t>
      </w:r>
      <w:r w:rsidR="00C86D41" w:rsidRPr="00C86D41">
        <w:t>http://www.biometrica.tomsk.ru/let1.htm</w:t>
      </w:r>
    </w:p>
    <w:p w14:paraId="1DC1BB11" w14:textId="299B47AB" w:rsidR="00AD5B28" w:rsidRPr="007D1F08" w:rsidRDefault="00AD5B28" w:rsidP="00F10CC1">
      <w:pPr>
        <w:pStyle w:val="Text"/>
      </w:pPr>
      <w:r>
        <w:t>Неверные интерпретации доверительного интервала и уровня значимости</w:t>
      </w:r>
      <w:r w:rsidR="00C86D41">
        <w:t xml:space="preserve">: </w:t>
      </w:r>
      <w:r w:rsidR="00C86D41" w:rsidRPr="00C86D41">
        <w:t>http://www.perfendo.org/docs/BayesProbability/twelvePvaluemisconceptions.pdf</w:t>
      </w:r>
    </w:p>
    <w:p w14:paraId="0286F74C" w14:textId="54B1FACC" w:rsidR="00051AE8" w:rsidRPr="007D1F08" w:rsidRDefault="00AA7E42" w:rsidP="00F10CC1">
      <w:pPr>
        <w:pStyle w:val="Text"/>
      </w:pPr>
      <w:hyperlink r:id="rId9" w:history="1">
        <w:r w:rsidR="00051AE8" w:rsidRPr="00A04DDF">
          <w:rPr>
            <w:rStyle w:val="afb"/>
          </w:rPr>
          <w:t>https://www.sciencenews.org/blog/context/scientists’-grasp-confidence-intervals-doesn’t-inspire-confidence</w:t>
        </w:r>
      </w:hyperlink>
      <w:r w:rsidR="00051AE8">
        <w:t xml:space="preserve"> - </w:t>
      </w:r>
    </w:p>
    <w:p w14:paraId="5D67AD72" w14:textId="42EEDBD0" w:rsidR="00F10CC1" w:rsidRPr="007D1F08" w:rsidRDefault="00F10CC1" w:rsidP="00F10CC1">
      <w:pPr>
        <w:pStyle w:val="Text"/>
        <w:rPr>
          <w:lang w:val="en-US"/>
        </w:rPr>
      </w:pPr>
      <w:r>
        <w:t>в</w:t>
      </w:r>
      <w:r w:rsidRPr="007D1F08">
        <w:rPr>
          <w:lang w:val="en-US"/>
        </w:rPr>
        <w:t xml:space="preserve"> </w:t>
      </w:r>
      <w:r>
        <w:t>документе</w:t>
      </w:r>
      <w:r w:rsidRPr="007D1F08">
        <w:rPr>
          <w:lang w:val="en-US"/>
        </w:rPr>
        <w:t xml:space="preserve"> [</w:t>
      </w:r>
      <w:r>
        <w:rPr>
          <w:lang w:val="en-US"/>
        </w:rPr>
        <w:fldChar w:fldCharType="begin"/>
      </w:r>
      <w:r w:rsidRPr="007D1F08">
        <w:rPr>
          <w:lang w:val="en-US"/>
        </w:rPr>
        <w:instrText xml:space="preserve"> </w:instrText>
      </w:r>
      <w:r>
        <w:rPr>
          <w:lang w:val="en-US"/>
        </w:rPr>
        <w:instrText>REF</w:instrText>
      </w:r>
      <w:r w:rsidRPr="007D1F08">
        <w:rPr>
          <w:lang w:val="en-US"/>
        </w:rPr>
        <w:instrText xml:space="preserve"> _</w:instrText>
      </w:r>
      <w:r>
        <w:rPr>
          <w:lang w:val="en-US"/>
        </w:rPr>
        <w:instrText>Ref</w:instrText>
      </w:r>
      <w:r w:rsidRPr="007D1F08">
        <w:rPr>
          <w:lang w:val="en-US"/>
        </w:rPr>
        <w:instrText>452501478 \</w:instrText>
      </w:r>
      <w:r>
        <w:rPr>
          <w:lang w:val="en-US"/>
        </w:rPr>
        <w:instrText>r</w:instrText>
      </w:r>
      <w:r w:rsidRPr="007D1F08">
        <w:rPr>
          <w:lang w:val="en-US"/>
        </w:rPr>
        <w:instrText xml:space="preserve"> \</w:instrText>
      </w:r>
      <w:r>
        <w:rPr>
          <w:lang w:val="en-US"/>
        </w:rPr>
        <w:instrText>h</w:instrText>
      </w:r>
      <w:r w:rsidRPr="007D1F08">
        <w:rPr>
          <w:lang w:val="en-US"/>
        </w:rPr>
        <w:instrText xml:space="preserve"> </w:instrText>
      </w:r>
      <w:r>
        <w:rPr>
          <w:lang w:val="en-US"/>
        </w:rPr>
      </w:r>
      <w:r>
        <w:rPr>
          <w:lang w:val="en-US"/>
        </w:rPr>
        <w:fldChar w:fldCharType="separate"/>
      </w:r>
      <w:r w:rsidR="007A17A0">
        <w:rPr>
          <w:lang w:val="en-US"/>
        </w:rPr>
        <w:t>6</w:t>
      </w:r>
      <w:r>
        <w:rPr>
          <w:lang w:val="en-US"/>
        </w:rPr>
        <w:fldChar w:fldCharType="end"/>
      </w:r>
      <w:r w:rsidRPr="007D1F08">
        <w:rPr>
          <w:lang w:val="en-US"/>
        </w:rPr>
        <w:t>]</w:t>
      </w:r>
      <w:r w:rsidR="008F0C46" w:rsidRPr="007D1F08">
        <w:rPr>
          <w:lang w:val="en-US"/>
        </w:rPr>
        <w:t xml:space="preserve"> </w:t>
      </w:r>
      <w:r w:rsidR="008F0C46">
        <w:t>уже</w:t>
      </w:r>
      <w:r w:rsidR="008F0C46" w:rsidRPr="007D1F08">
        <w:rPr>
          <w:lang w:val="en-US"/>
        </w:rPr>
        <w:t xml:space="preserve"> 8?</w:t>
      </w:r>
      <w:r w:rsidRPr="007D1F08">
        <w:rPr>
          <w:lang w:val="en-US"/>
        </w:rPr>
        <w:t>.</w:t>
      </w:r>
    </w:p>
    <w:p w14:paraId="6A232823" w14:textId="6F5DDD87" w:rsidR="00051AE8" w:rsidRPr="00A62C84" w:rsidRDefault="00051AE8" w:rsidP="00A62C84">
      <w:pPr>
        <w:rPr>
          <w:rFonts w:eastAsia="Times New Roman"/>
        </w:rPr>
      </w:pPr>
      <w:r>
        <w:rPr>
          <w:rStyle w:val="apple-converted-space"/>
          <w:rFonts w:ascii="Helvetica" w:eastAsia="Times New Roman" w:hAnsi="Helvetica"/>
          <w:color w:val="222222"/>
          <w:sz w:val="19"/>
          <w:szCs w:val="19"/>
        </w:rPr>
        <w:t> </w:t>
      </w:r>
      <w:r>
        <w:rPr>
          <w:rStyle w:val="reference-text"/>
          <w:rFonts w:ascii="Helvetica" w:eastAsia="Times New Roman" w:hAnsi="Helvetica"/>
          <w:color w:val="222222"/>
          <w:sz w:val="19"/>
          <w:szCs w:val="19"/>
        </w:rPr>
        <w:t>Zar, J.H. (1984)</w:t>
      </w:r>
      <w:r>
        <w:rPr>
          <w:rStyle w:val="apple-converted-space"/>
          <w:rFonts w:ascii="Helvetica" w:eastAsia="Times New Roman" w:hAnsi="Helvetica"/>
          <w:color w:val="222222"/>
          <w:sz w:val="19"/>
          <w:szCs w:val="19"/>
        </w:rPr>
        <w:t> </w:t>
      </w:r>
      <w:r>
        <w:rPr>
          <w:rStyle w:val="reference-text"/>
          <w:rFonts w:ascii="Helvetica" w:eastAsia="Times New Roman" w:hAnsi="Helvetica"/>
          <w:i/>
          <w:iCs/>
          <w:color w:val="222222"/>
          <w:sz w:val="19"/>
          <w:szCs w:val="19"/>
        </w:rPr>
        <w:t>Biostatistical Analysis.</w:t>
      </w:r>
      <w:r>
        <w:rPr>
          <w:rStyle w:val="apple-converted-space"/>
          <w:rFonts w:ascii="Helvetica" w:eastAsia="Times New Roman" w:hAnsi="Helvetica"/>
          <w:color w:val="222222"/>
          <w:sz w:val="19"/>
          <w:szCs w:val="19"/>
        </w:rPr>
        <w:t> </w:t>
      </w:r>
      <w:r>
        <w:rPr>
          <w:rStyle w:val="reference-text"/>
          <w:rFonts w:ascii="Helvetica" w:eastAsia="Times New Roman" w:hAnsi="Helvetica"/>
          <w:color w:val="222222"/>
          <w:sz w:val="19"/>
          <w:szCs w:val="19"/>
        </w:rPr>
        <w:t xml:space="preserve">Prentice-Hall International, New Jersey, pp 43–45.- </w:t>
      </w:r>
      <w:r>
        <w:rPr>
          <w:rStyle w:val="apple-converted-space"/>
          <w:rFonts w:ascii="Helvetica" w:eastAsia="Times New Roman" w:hAnsi="Helvetica"/>
          <w:color w:val="222222"/>
          <w:sz w:val="21"/>
          <w:szCs w:val="21"/>
          <w:shd w:val="clear" w:color="auto" w:fill="FFFFFF"/>
        </w:rPr>
        <w:t> </w:t>
      </w:r>
      <w:r>
        <w:rPr>
          <w:rFonts w:ascii="Helvetica" w:eastAsia="Times New Roman" w:hAnsi="Helvetica"/>
          <w:color w:val="222222"/>
          <w:sz w:val="21"/>
          <w:szCs w:val="21"/>
          <w:shd w:val="clear" w:color="auto" w:fill="FFFFFF"/>
        </w:rPr>
        <w:t>Most commonly, the 95% confidence level is used.</w:t>
      </w:r>
      <w:r w:rsidRPr="00A62C84">
        <w:rPr>
          <w:rFonts w:ascii="Helvetica" w:eastAsia="Times New Roman" w:hAnsi="Helvetica"/>
          <w:color w:val="222222"/>
          <w:sz w:val="17"/>
          <w:szCs w:val="17"/>
          <w:vertAlign w:val="superscript"/>
        </w:rPr>
        <w:t>[5]</w:t>
      </w:r>
    </w:p>
    <w:p w14:paraId="6D75CF12" w14:textId="77777777" w:rsidR="00F10CC1" w:rsidRDefault="00F10CC1" w:rsidP="00F10CC1">
      <w:pPr>
        <w:pStyle w:val="2"/>
        <w:ind w:left="576" w:hanging="576"/>
      </w:pPr>
      <w:bookmarkStart w:id="16" w:name="_Toc452561678"/>
      <w:bookmarkStart w:id="17" w:name="_Toc452625640"/>
      <w:r>
        <w:t>Постановка задачи исследования</w:t>
      </w:r>
      <w:bookmarkEnd w:id="16"/>
      <w:bookmarkEnd w:id="17"/>
    </w:p>
    <w:p w14:paraId="6E1013E5" w14:textId="77777777" w:rsidR="003978A7" w:rsidRDefault="003978A7" w:rsidP="003978A7">
      <w:pPr>
        <w:pStyle w:val="Text"/>
      </w:pPr>
      <w:bookmarkStart w:id="18" w:name="_Toc452561679"/>
      <w:bookmarkStart w:id="19" w:name="_Toc452625641"/>
      <w:r>
        <w:t>Как было сказано выше, на практике перед исследователем зачастую возникает проблема определения возможности использовать методы анализа результатов наблюдений, предназначенных для конкретных законов распределения. При этом нередко такой вопрос встаёт относительно нормального распределения. Так, например, использование формулы для определения достигаемой точности математического ожидания</w:t>
      </w:r>
    </w:p>
    <w:tbl>
      <w:tblPr>
        <w:tblW w:w="0" w:type="auto"/>
        <w:tblLook w:val="04A0" w:firstRow="1" w:lastRow="0" w:firstColumn="1" w:lastColumn="0" w:noHBand="0" w:noVBand="1"/>
      </w:tblPr>
      <w:tblGrid>
        <w:gridCol w:w="9054"/>
        <w:gridCol w:w="780"/>
      </w:tblGrid>
      <w:tr w:rsidR="003978A7" w14:paraId="6999D0BF" w14:textId="77777777" w:rsidTr="000E1265">
        <w:trPr>
          <w:trHeight w:val="741"/>
        </w:trPr>
        <w:tc>
          <w:tcPr>
            <w:tcW w:w="9054" w:type="dxa"/>
            <w:shd w:val="clear" w:color="auto" w:fill="auto"/>
          </w:tcPr>
          <w:p w14:paraId="79D83B63" w14:textId="5D053202" w:rsidR="003978A7" w:rsidRPr="0011784F" w:rsidRDefault="003978A7" w:rsidP="009B3D92">
            <w:pPr>
              <w:pStyle w:val="Text"/>
              <w:jc w:val="center"/>
              <w:rPr>
                <w:rFonts w:ascii="Calibri" w:hAnsi="Calibri"/>
              </w:rPr>
            </w:pPr>
            <m:oMath>
              <m:r>
                <w:rPr>
                  <w:rFonts w:ascii="Cambria Math" w:hAnsi="Cambria Math"/>
                  <w:sz w:val="32"/>
                </w:rPr>
                <m:t>ε=</m:t>
              </m:r>
              <m:sSub>
                <m:sSubPr>
                  <m:ctrlPr>
                    <w:rPr>
                      <w:rFonts w:ascii="Cambria Math" w:hAnsi="Cambria Math"/>
                      <w:i/>
                      <w:sz w:val="32"/>
                      <w:lang w:val="en-US"/>
                    </w:rPr>
                  </m:ctrlPr>
                </m:sSubPr>
                <m:e>
                  <m:r>
                    <w:rPr>
                      <w:rFonts w:ascii="Cambria Math" w:hAnsi="Cambria Math"/>
                      <w:sz w:val="32"/>
                      <w:lang w:val="en-US"/>
                    </w:rPr>
                    <m:t>t</m:t>
                  </m:r>
                </m:e>
                <m:sub>
                  <m:r>
                    <w:rPr>
                      <w:rFonts w:ascii="Cambria Math" w:hAnsi="Cambria Math"/>
                      <w:sz w:val="32"/>
                      <w:lang w:val="en-US"/>
                    </w:rPr>
                    <m:t>α</m:t>
                  </m:r>
                </m:sub>
              </m:sSub>
              <m:f>
                <m:fPr>
                  <m:ctrlPr>
                    <w:rPr>
                      <w:rFonts w:ascii="Cambria Math" w:hAnsi="Cambria Math"/>
                      <w:i/>
                      <w:sz w:val="32"/>
                      <w:lang w:val="en-US"/>
                    </w:rPr>
                  </m:ctrlPr>
                </m:fPr>
                <m:num>
                  <m:r>
                    <w:rPr>
                      <w:rFonts w:ascii="Cambria Math" w:hAnsi="Cambria Math"/>
                      <w:sz w:val="32"/>
                      <w:lang w:val="en-US"/>
                    </w:rPr>
                    <m:t>S</m:t>
                  </m:r>
                </m:num>
                <m:den>
                  <m:rad>
                    <m:radPr>
                      <m:degHide m:val="1"/>
                      <m:ctrlPr>
                        <w:rPr>
                          <w:rFonts w:ascii="Cambria Math" w:hAnsi="Cambria Math"/>
                          <w:i/>
                          <w:sz w:val="32"/>
                          <w:lang w:val="en-US"/>
                        </w:rPr>
                      </m:ctrlPr>
                    </m:radPr>
                    <m:deg/>
                    <m:e>
                      <m:r>
                        <w:rPr>
                          <w:rFonts w:ascii="Cambria Math" w:hAnsi="Cambria Math"/>
                          <w:sz w:val="32"/>
                          <w:lang w:val="en-US"/>
                        </w:rPr>
                        <m:t>N</m:t>
                      </m:r>
                    </m:e>
                  </m:rad>
                </m:den>
              </m:f>
            </m:oMath>
            <w:r w:rsidRPr="0011784F">
              <w:rPr>
                <w:rFonts w:ascii="Calibri" w:hAnsi="Calibri"/>
                <w:sz w:val="32"/>
                <w:lang w:val="en-US"/>
              </w:rPr>
              <w:fldChar w:fldCharType="begin"/>
            </w:r>
            <w:r w:rsidRPr="0011784F">
              <w:rPr>
                <w:rFonts w:ascii="Calibri" w:hAnsi="Calibri"/>
                <w:sz w:val="32"/>
                <w:lang w:val="en-US"/>
              </w:rPr>
              <w:instrText xml:space="preserve"> QUOTE </w:instrText>
            </w:r>
            <m:oMath>
              <m:r>
                <m:rPr>
                  <m:sty m:val="p"/>
                </m:rPr>
                <w:rPr>
                  <w:rFonts w:ascii="Cambria Math" w:hAnsi="Cambria Math"/>
                  <w:sz w:val="32"/>
                </w:rPr>
                <m:t>ε=</m:t>
              </m:r>
              <m:sSub>
                <m:sSubPr>
                  <m:ctrlPr>
                    <w:rPr>
                      <w:rFonts w:ascii="Cambria Math" w:hAnsi="Cambria Math"/>
                      <w:i/>
                      <w:sz w:val="32"/>
                      <w:lang w:val="en-US"/>
                    </w:rPr>
                  </m:ctrlPr>
                </m:sSubPr>
                <m:e>
                  <m:r>
                    <m:rPr>
                      <m:sty m:val="p"/>
                    </m:rPr>
                    <w:rPr>
                      <w:rFonts w:ascii="Cambria Math" w:hAnsi="Cambria Math"/>
                      <w:sz w:val="32"/>
                      <w:lang w:val="en-US"/>
                    </w:rPr>
                    <m:t>t</m:t>
                  </m:r>
                </m:e>
                <m:sub>
                  <m:r>
                    <m:rPr>
                      <m:sty m:val="p"/>
                    </m:rPr>
                    <w:rPr>
                      <w:rFonts w:ascii="Cambria Math" w:hAnsi="Cambria Math"/>
                      <w:sz w:val="32"/>
                      <w:lang w:val="en-US"/>
                    </w:rPr>
                    <m:t>α</m:t>
                  </m:r>
                </m:sub>
              </m:sSub>
              <m:f>
                <m:fPr>
                  <m:ctrlPr>
                    <w:rPr>
                      <w:rFonts w:ascii="Cambria Math" w:hAnsi="Cambria Math"/>
                      <w:i/>
                      <w:sz w:val="32"/>
                      <w:lang w:val="en-US"/>
                    </w:rPr>
                  </m:ctrlPr>
                </m:fPr>
                <m:num>
                  <m:r>
                    <m:rPr>
                      <m:sty m:val="p"/>
                    </m:rPr>
                    <w:rPr>
                      <w:rFonts w:ascii="Cambria Math" w:hAnsi="Cambria Math"/>
                      <w:sz w:val="32"/>
                      <w:lang w:val="en-US"/>
                    </w:rPr>
                    <m:t>S</m:t>
                  </m:r>
                </m:num>
                <m:den>
                  <m:rad>
                    <m:radPr>
                      <m:degHide m:val="1"/>
                      <m:ctrlPr>
                        <w:rPr>
                          <w:rFonts w:ascii="Cambria Math" w:hAnsi="Cambria Math"/>
                          <w:i/>
                          <w:sz w:val="32"/>
                          <w:lang w:val="en-US"/>
                        </w:rPr>
                      </m:ctrlPr>
                    </m:radPr>
                    <m:deg/>
                    <m:e>
                      <m:r>
                        <m:rPr>
                          <m:sty m:val="p"/>
                        </m:rPr>
                        <w:rPr>
                          <w:rFonts w:ascii="Cambria Math" w:hAnsi="Cambria Math"/>
                          <w:sz w:val="32"/>
                          <w:lang w:val="en-US"/>
                        </w:rPr>
                        <m:t>N</m:t>
                      </m:r>
                    </m:e>
                  </m:rad>
                </m:den>
              </m:f>
            </m:oMath>
            <w:r w:rsidRPr="0011784F">
              <w:rPr>
                <w:rFonts w:ascii="Calibri" w:hAnsi="Calibri"/>
                <w:sz w:val="32"/>
                <w:lang w:val="en-US"/>
              </w:rPr>
              <w:instrText xml:space="preserve"> </w:instrText>
            </w:r>
            <w:r w:rsidRPr="0011784F">
              <w:rPr>
                <w:rFonts w:ascii="Calibri" w:hAnsi="Calibri"/>
                <w:sz w:val="32"/>
                <w:lang w:val="en-US"/>
              </w:rPr>
              <w:fldChar w:fldCharType="end"/>
            </w:r>
            <w:r w:rsidRPr="0011784F">
              <w:rPr>
                <w:rFonts w:ascii="Calibri" w:hAnsi="Calibri"/>
                <w:sz w:val="32"/>
                <w:lang w:val="en-US"/>
              </w:rPr>
              <w:t>,</w:t>
            </w:r>
          </w:p>
        </w:tc>
        <w:tc>
          <w:tcPr>
            <w:tcW w:w="780" w:type="dxa"/>
            <w:shd w:val="clear" w:color="auto" w:fill="auto"/>
          </w:tcPr>
          <w:p w14:paraId="776B4743" w14:textId="77777777" w:rsidR="003978A7" w:rsidRPr="0011784F" w:rsidRDefault="003978A7" w:rsidP="000E1265">
            <w:pPr>
              <w:pStyle w:val="Text"/>
              <w:ind w:firstLine="0"/>
              <w:rPr>
                <w:rFonts w:ascii="Calibri" w:hAnsi="Calibri"/>
              </w:rPr>
            </w:pPr>
            <w:r w:rsidRPr="0011784F">
              <w:rPr>
                <w:rFonts w:ascii="Calibri" w:hAnsi="Calibri"/>
              </w:rPr>
              <w:t>(1)</w:t>
            </w:r>
          </w:p>
        </w:tc>
      </w:tr>
    </w:tbl>
    <w:p w14:paraId="4CEA0F85" w14:textId="7EC6C0E9" w:rsidR="003978A7" w:rsidRPr="007D1F08" w:rsidRDefault="003978A7" w:rsidP="003978A7">
      <w:pPr>
        <w:pStyle w:val="Text"/>
      </w:pPr>
      <w:r w:rsidRPr="00790B97">
        <w:t xml:space="preserve">где </w:t>
      </w:r>
      <m:oMath>
        <m:sSub>
          <m:sSubPr>
            <m:ctrlPr>
              <w:rPr>
                <w:rFonts w:ascii="Cambria Math" w:hAnsi="Cambria Math"/>
              </w:rPr>
            </m:ctrlPr>
          </m:sSubPr>
          <m:e>
            <m:r>
              <w:rPr>
                <w:rFonts w:ascii="Cambria Math" w:hAnsi="Cambria Math"/>
              </w:rPr>
              <m:t>t</m:t>
            </m:r>
          </m:e>
          <m:sub>
            <m:r>
              <w:rPr>
                <w:rFonts w:ascii="Cambria Math" w:hAnsi="Cambria Math"/>
              </w:rPr>
              <m:t>α</m:t>
            </m:r>
          </m:sub>
        </m:sSub>
      </m:oMath>
      <w:r>
        <w:t xml:space="preserve"> </w:t>
      </w:r>
      <w:r>
        <w:sym w:font="Symbol" w:char="F02D"/>
      </w:r>
      <w:r w:rsidRPr="00790B97">
        <w:t xml:space="preserve"> аргумент функции Лапласа</w:t>
      </w:r>
      <w:r w:rsidRPr="005922B0">
        <w:t xml:space="preserve">, </w:t>
      </w:r>
      <m:oMath>
        <m:r>
          <w:rPr>
            <w:rFonts w:ascii="Cambria Math" w:hAnsi="Cambria Math"/>
            <w:lang w:val="en-US"/>
          </w:rPr>
          <m:t>S</m:t>
        </m:r>
      </m:oMath>
      <w:r w:rsidRPr="005922B0">
        <w:t xml:space="preserve"> – </w:t>
      </w:r>
      <w:r>
        <w:t xml:space="preserve">среднее квадратичное отклонение, </w:t>
      </w:r>
      <m:oMath>
        <m:r>
          <w:rPr>
            <w:rFonts w:ascii="Cambria Math" w:hAnsi="Cambria Math"/>
            <w:lang w:val="en-US"/>
          </w:rPr>
          <m:t>N</m:t>
        </m:r>
      </m:oMath>
      <w:r w:rsidRPr="005922B0">
        <w:t xml:space="preserve"> –</w:t>
      </w:r>
      <w:r>
        <w:t xml:space="preserve"> объём выборки, требует от выборки согласия с нормальным распределения. Поэтому при вычислении точности оперируют формулой, соответствующей критерию Стьюдента, которая используется в случае не нормального распределения. Для этого требуется накапливать статистику выборки для разных генераторов случайных чисел (ГСЧ). Схема метода представлена на </w:t>
      </w:r>
      <w:r>
        <w:fldChar w:fldCharType="begin"/>
      </w:r>
      <w:r>
        <w:instrText xml:space="preserve"> REF _Ref486164208 \h </w:instrText>
      </w:r>
      <w:r>
        <w:fldChar w:fldCharType="separate"/>
      </w:r>
      <w:r w:rsidRPr="00353295">
        <w:rPr>
          <w:b/>
        </w:rPr>
        <w:t xml:space="preserve">Рисунок </w:t>
      </w:r>
      <w:r>
        <w:rPr>
          <w:b/>
          <w:noProof/>
        </w:rPr>
        <w:t>2</w:t>
      </w:r>
      <w:r>
        <w:fldChar w:fldCharType="end"/>
      </w:r>
      <w:r>
        <w:t xml:space="preserve">, где </w:t>
      </w:r>
      <w:r w:rsidRPr="00AA0BA6">
        <w:rPr>
          <w:lang w:val="en-US"/>
        </w:rPr>
        <w:t>U</w:t>
      </w:r>
      <w:r w:rsidRPr="007D1F08">
        <w:t xml:space="preserve"> </w:t>
      </w:r>
      <w:r w:rsidRPr="00AA0BA6">
        <w:rPr>
          <w:cs/>
          <w:lang w:bidi="mr-IN"/>
        </w:rPr>
        <w:t>–</w:t>
      </w:r>
      <w:r w:rsidRPr="007D1F08">
        <w:t xml:space="preserve"> </w:t>
      </w:r>
      <w:r w:rsidRPr="00AA0BA6">
        <w:t>исследуемая величина</w:t>
      </w:r>
      <w:r w:rsidRPr="007D1F08">
        <w:t xml:space="preserve">, </w:t>
      </w:r>
      <w:r w:rsidRPr="00AA0BA6">
        <w:rPr>
          <w:lang w:val="en-US"/>
        </w:rPr>
        <w:t>M</w:t>
      </w:r>
      <w:r w:rsidRPr="00AA0BA6">
        <w:rPr>
          <w:vertAlign w:val="subscript"/>
          <w:lang w:val="en-US"/>
        </w:rPr>
        <w:t>i</w:t>
      </w:r>
      <w:r w:rsidRPr="007D1F08">
        <w:t xml:space="preserve"> </w:t>
      </w:r>
      <w:r w:rsidRPr="00AA0BA6">
        <w:rPr>
          <w:cs/>
          <w:lang w:bidi="mr-IN"/>
        </w:rPr>
        <w:t>–</w:t>
      </w:r>
      <w:r w:rsidRPr="00AA0BA6">
        <w:t xml:space="preserve"> математическое ожидание исследуемой величины для </w:t>
      </w:r>
      <w:r w:rsidRPr="00AA0BA6">
        <w:rPr>
          <w:lang w:val="en-US"/>
        </w:rPr>
        <w:t>i</w:t>
      </w:r>
      <w:r w:rsidRPr="007D1F08">
        <w:t>-</w:t>
      </w:r>
      <w:r w:rsidRPr="00AA0BA6">
        <w:t>го</w:t>
      </w:r>
      <w:r w:rsidRPr="007D1F08">
        <w:t xml:space="preserve"> </w:t>
      </w:r>
      <w:r>
        <w:t xml:space="preserve">ГСЧ, </w:t>
      </w:r>
      <w:r>
        <w:rPr>
          <w:lang w:val="en-US"/>
        </w:rPr>
        <w:t>M</w:t>
      </w:r>
      <w:r w:rsidRPr="007D1F08">
        <w:rPr>
          <w:rFonts w:ascii="Arial" w:hAnsi="Arial" w:cs="Arial"/>
        </w:rPr>
        <w:t>’</w:t>
      </w:r>
      <w:r w:rsidRPr="007D1F08">
        <w:t xml:space="preserve"> </w:t>
      </w:r>
      <w:r w:rsidRPr="00AA0BA6">
        <w:rPr>
          <w:cs/>
          <w:lang w:bidi="mr-IN"/>
        </w:rPr>
        <w:t>–</w:t>
      </w:r>
      <w:r w:rsidRPr="00AA0BA6">
        <w:t xml:space="preserve"> среднее значение полученных математических ожиданий</w:t>
      </w:r>
      <w:r w:rsidRPr="007D1F08">
        <w:t xml:space="preserve">, </w:t>
      </w:r>
      <w:r w:rsidRPr="00AA0BA6">
        <w:rPr>
          <w:lang w:val="en-US"/>
        </w:rPr>
        <w:t>S</w:t>
      </w:r>
      <w:r w:rsidRPr="00AA0BA6">
        <w:t xml:space="preserve"> </w:t>
      </w:r>
      <w:r w:rsidRPr="00AA0BA6">
        <w:rPr>
          <w:cs/>
          <w:lang w:bidi="mr-IN"/>
        </w:rPr>
        <w:t>–</w:t>
      </w:r>
      <w:r w:rsidRPr="00AA0BA6">
        <w:t xml:space="preserve"> среднее квадратичное отклонение математических ожиданий</w:t>
      </w:r>
      <w:r w:rsidRPr="007D1F08">
        <w:t xml:space="preserve">, </w:t>
      </w:r>
      <w:r w:rsidRPr="00AA0BA6">
        <w:rPr>
          <w:lang w:val="el-GR"/>
        </w:rPr>
        <w:t>ε</w:t>
      </w:r>
      <w:r w:rsidRPr="00AA0BA6">
        <w:t xml:space="preserve"> </w:t>
      </w:r>
      <w:r w:rsidRPr="00AA0BA6">
        <w:rPr>
          <w:cs/>
          <w:lang w:bidi="mr-IN"/>
        </w:rPr>
        <w:t>–</w:t>
      </w:r>
      <w:r w:rsidRPr="00AA0BA6">
        <w:t xml:space="preserve"> точность (1/2 доверительного интервала)</w:t>
      </w:r>
      <w:r>
        <w:t>.</w:t>
      </w:r>
    </w:p>
    <w:p w14:paraId="4A623CE1" w14:textId="77777777" w:rsidR="003978A7" w:rsidRDefault="003978A7" w:rsidP="003978A7">
      <w:pPr>
        <w:pStyle w:val="Text"/>
        <w:ind w:firstLine="0"/>
      </w:pPr>
    </w:p>
    <w:p w14:paraId="35C65C3B" w14:textId="19790A1D" w:rsidR="003978A7" w:rsidRPr="00353295" w:rsidRDefault="003978A7" w:rsidP="003978A7">
      <w:pPr>
        <w:pStyle w:val="Text"/>
        <w:keepNext/>
        <w:ind w:firstLine="0"/>
        <w:jc w:val="center"/>
      </w:pPr>
      <w:r>
        <w:rPr>
          <w:noProof/>
          <w:lang w:eastAsia="ru-RU"/>
        </w:rPr>
        <w:drawing>
          <wp:anchor distT="0" distB="0" distL="114300" distR="114300" simplePos="0" relativeHeight="251659264" behindDoc="0" locked="0" layoutInCell="1" allowOverlap="1" wp14:anchorId="730CE9FD" wp14:editId="0589FB44">
            <wp:simplePos x="0" y="0"/>
            <wp:positionH relativeFrom="column">
              <wp:posOffset>-533400</wp:posOffset>
            </wp:positionH>
            <wp:positionV relativeFrom="paragraph">
              <wp:posOffset>48260</wp:posOffset>
            </wp:positionV>
            <wp:extent cx="6311900" cy="2603500"/>
            <wp:effectExtent l="0" t="0" r="12700" b="127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11900" cy="2603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D0AC5" w14:textId="77777777" w:rsidR="003978A7" w:rsidRPr="00353295" w:rsidRDefault="003978A7" w:rsidP="003978A7">
      <w:pPr>
        <w:pStyle w:val="ab"/>
        <w:rPr>
          <w:b/>
        </w:rPr>
      </w:pPr>
      <w:bookmarkStart w:id="20" w:name="_Ref486164208"/>
      <w:r w:rsidRPr="00353295">
        <w:rPr>
          <w:b/>
        </w:rPr>
        <w:t xml:space="preserve">Рисунок </w:t>
      </w:r>
      <w:r w:rsidRPr="00353295">
        <w:rPr>
          <w:b/>
        </w:rPr>
        <w:fldChar w:fldCharType="begin"/>
      </w:r>
      <w:r w:rsidRPr="00353295">
        <w:rPr>
          <w:b/>
        </w:rPr>
        <w:instrText xml:space="preserve"> SEQ Рисунок \* ARABIC </w:instrText>
      </w:r>
      <w:r w:rsidRPr="00353295">
        <w:rPr>
          <w:b/>
        </w:rPr>
        <w:fldChar w:fldCharType="separate"/>
      </w:r>
      <w:r>
        <w:rPr>
          <w:b/>
          <w:noProof/>
        </w:rPr>
        <w:t>2</w:t>
      </w:r>
      <w:r w:rsidRPr="00353295">
        <w:rPr>
          <w:b/>
        </w:rPr>
        <w:fldChar w:fldCharType="end"/>
      </w:r>
      <w:bookmarkEnd w:id="20"/>
      <w:r w:rsidRPr="00353295">
        <w:rPr>
          <w:b/>
        </w:rPr>
        <w:t>. Способ расчёта доверительного интервала с применением нескольких ГСЧ</w:t>
      </w:r>
    </w:p>
    <w:p w14:paraId="7622D80B" w14:textId="5BF10EB3" w:rsidR="003978A7" w:rsidRPr="007D1F08" w:rsidRDefault="003978A7" w:rsidP="003978A7">
      <w:pPr>
        <w:pStyle w:val="Text"/>
      </w:pPr>
      <w:r>
        <w:t xml:space="preserve">Однако в соответствии с центральной предельной теоремой </w:t>
      </w:r>
      <w:r w:rsidRPr="000C4F6F">
        <w:t xml:space="preserve">сумма </w:t>
      </w:r>
      <w:r>
        <w:t xml:space="preserve">некоторого </w:t>
      </w:r>
      <w:r w:rsidRPr="000C4F6F">
        <w:t xml:space="preserve">количества слабо зависимых случайных величин, имеющих примерно одинаковые масштабы </w:t>
      </w:r>
      <w:r>
        <w:t xml:space="preserve">имеет распределение, близкое к нормальному. Исходя из этого, возникает возможность расчёта доверительного интервала по формуле (1), если исходную выборку привести к нормальной, значения которой состоят из </w:t>
      </w:r>
      <w:r w:rsidR="007D495B">
        <w:t>средних значений</w:t>
      </w:r>
      <w:r>
        <w:t xml:space="preserve"> для каждой группы суммируемых элементов. Т. е. возникает проблема определения согласия распределения выборки с нормальным при различном числе суммируемых элементов исходной выборки. Для  решения данной проблемы применяются критерии согласия. Схема способа представлена на </w:t>
      </w:r>
      <w:r w:rsidR="009B3D92">
        <w:fldChar w:fldCharType="begin"/>
      </w:r>
      <w:r w:rsidR="009B3D92">
        <w:instrText xml:space="preserve"> REF _Ref502674083 \h </w:instrText>
      </w:r>
      <w:r w:rsidR="009B3D92">
        <w:fldChar w:fldCharType="separate"/>
      </w:r>
      <w:r w:rsidR="009B3D92" w:rsidRPr="00F2438F">
        <w:rPr>
          <w:b/>
        </w:rPr>
        <w:t xml:space="preserve">Рисунок </w:t>
      </w:r>
      <w:r w:rsidR="009B3D92">
        <w:rPr>
          <w:b/>
          <w:noProof/>
        </w:rPr>
        <w:t>3</w:t>
      </w:r>
      <w:r w:rsidR="009B3D92">
        <w:fldChar w:fldCharType="end"/>
      </w:r>
      <w:r>
        <w:t xml:space="preserve">, где </w:t>
      </w:r>
      <w:r w:rsidRPr="003F6D42">
        <w:rPr>
          <w:lang w:val="en-US"/>
        </w:rPr>
        <w:t>U</w:t>
      </w:r>
      <w:r w:rsidRPr="003F6D42">
        <w:rPr>
          <w:vertAlign w:val="subscript"/>
          <w:lang w:val="en-US"/>
        </w:rPr>
        <w:t>i</w:t>
      </w:r>
      <w:r w:rsidRPr="007D1F08">
        <w:t xml:space="preserve"> </w:t>
      </w:r>
      <w:r w:rsidRPr="003F6D42">
        <w:rPr>
          <w:cs/>
          <w:lang w:bidi="mr-IN"/>
        </w:rPr>
        <w:t>–</w:t>
      </w:r>
      <w:r w:rsidRPr="007D1F08">
        <w:t xml:space="preserve"> </w:t>
      </w:r>
      <w:r w:rsidRPr="003F6D42">
        <w:t>элементы исходной выборки</w:t>
      </w:r>
      <w:r w:rsidRPr="007D1F08">
        <w:t xml:space="preserve">, </w:t>
      </w:r>
      <w:r w:rsidRPr="003F6D42">
        <w:rPr>
          <w:lang w:val="en-US"/>
        </w:rPr>
        <w:t>N</w:t>
      </w:r>
      <w:r w:rsidRPr="007D1F08">
        <w:t xml:space="preserve"> </w:t>
      </w:r>
      <w:r w:rsidRPr="003F6D42">
        <w:rPr>
          <w:cs/>
          <w:lang w:bidi="mr-IN"/>
        </w:rPr>
        <w:t>–</w:t>
      </w:r>
      <w:r w:rsidRPr="003F6D42">
        <w:t xml:space="preserve"> объем выборки</w:t>
      </w:r>
      <w:r>
        <w:t>,</w:t>
      </w:r>
      <w:r w:rsidRPr="007D1F08">
        <w:t xml:space="preserve"> </w:t>
      </w:r>
      <w:r>
        <w:rPr>
          <w:lang w:val="en-US"/>
        </w:rPr>
        <w:t>U</w:t>
      </w:r>
      <w:r w:rsidRPr="007D1F08">
        <w:rPr>
          <w:rFonts w:ascii="Arial" w:hAnsi="Arial" w:cs="Arial"/>
        </w:rPr>
        <w:t>’</w:t>
      </w:r>
      <w:r w:rsidRPr="003F6D42">
        <w:rPr>
          <w:vertAlign w:val="subscript"/>
          <w:lang w:val="en-US"/>
        </w:rPr>
        <w:t>i</w:t>
      </w:r>
      <w:r w:rsidRPr="007D1F08">
        <w:t xml:space="preserve"> </w:t>
      </w:r>
      <w:r w:rsidRPr="003F6D42">
        <w:rPr>
          <w:cs/>
          <w:lang w:bidi="mr-IN"/>
        </w:rPr>
        <w:t>–</w:t>
      </w:r>
      <w:r w:rsidRPr="003F6D42">
        <w:t xml:space="preserve"> элементы выборки, приведенной к нормальной</w:t>
      </w:r>
      <w:r w:rsidRPr="007D1F08">
        <w:t xml:space="preserve">, </w:t>
      </w:r>
      <w:r w:rsidRPr="003F6D42">
        <w:rPr>
          <w:lang w:val="en-US"/>
        </w:rPr>
        <w:t>M</w:t>
      </w:r>
      <w:r w:rsidRPr="007D1F08">
        <w:t xml:space="preserve"> </w:t>
      </w:r>
      <w:r w:rsidRPr="003F6D42">
        <w:rPr>
          <w:cs/>
          <w:lang w:bidi="mr-IN"/>
        </w:rPr>
        <w:t>–</w:t>
      </w:r>
      <w:r w:rsidRPr="003F6D42">
        <w:t xml:space="preserve"> математическое ожидание исследуемой величины</w:t>
      </w:r>
      <w:r w:rsidRPr="007D1F08">
        <w:t xml:space="preserve">, </w:t>
      </w:r>
      <w:r w:rsidRPr="003F6D42">
        <w:rPr>
          <w:lang w:val="en-US"/>
        </w:rPr>
        <w:t>S</w:t>
      </w:r>
      <w:r w:rsidRPr="003F6D42">
        <w:t xml:space="preserve"> </w:t>
      </w:r>
      <w:r w:rsidRPr="003F6D42">
        <w:rPr>
          <w:cs/>
          <w:lang w:bidi="mr-IN"/>
        </w:rPr>
        <w:t>–</w:t>
      </w:r>
      <w:r w:rsidRPr="003F6D42">
        <w:t xml:space="preserve"> среднее квадратичное отклонение математических ожиданий</w:t>
      </w:r>
      <w:r w:rsidRPr="007D1F08">
        <w:t xml:space="preserve">, </w:t>
      </w:r>
      <w:r w:rsidRPr="003F6D42">
        <w:rPr>
          <w:lang w:val="en-US"/>
        </w:rPr>
        <w:t>t</w:t>
      </w:r>
      <w:r w:rsidRPr="00B40178">
        <w:rPr>
          <w:sz w:val="36"/>
          <w:vertAlign w:val="subscript"/>
          <w:lang w:val="en-US"/>
        </w:rPr>
        <w:sym w:font="Symbol" w:char="F061"/>
      </w:r>
      <w:r w:rsidRPr="007D1F08">
        <w:t xml:space="preserve"> </w:t>
      </w:r>
      <w:r w:rsidRPr="003F6D42">
        <w:rPr>
          <w:cs/>
          <w:lang w:bidi="mr-IN"/>
        </w:rPr>
        <w:t>–</w:t>
      </w:r>
      <w:r w:rsidRPr="007D1F08">
        <w:t xml:space="preserve"> а</w:t>
      </w:r>
      <w:r>
        <w:t>ргумент</w:t>
      </w:r>
      <w:r w:rsidRPr="003F6D42">
        <w:t xml:space="preserve"> функции Лапласа</w:t>
      </w:r>
      <w:r w:rsidRPr="007D1F08">
        <w:t xml:space="preserve">, </w:t>
      </w:r>
      <w:r w:rsidRPr="003F6D42">
        <w:rPr>
          <w:lang w:val="el-GR"/>
        </w:rPr>
        <w:t>ε</w:t>
      </w:r>
      <w:r w:rsidRPr="003F6D42">
        <w:t xml:space="preserve"> </w:t>
      </w:r>
      <w:r w:rsidRPr="003F6D42">
        <w:rPr>
          <w:cs/>
          <w:lang w:bidi="mr-IN"/>
        </w:rPr>
        <w:t>–</w:t>
      </w:r>
      <w:r w:rsidRPr="003F6D42">
        <w:t xml:space="preserve"> точность</w:t>
      </w:r>
      <w:r>
        <w:t xml:space="preserve"> (1/2 доверительного интервала).</w:t>
      </w:r>
    </w:p>
    <w:p w14:paraId="31C70BD8" w14:textId="71A9CF01" w:rsidR="003978A7" w:rsidRPr="007D1F08" w:rsidRDefault="003978A7" w:rsidP="003978A7">
      <w:pPr>
        <w:pStyle w:val="Text"/>
      </w:pPr>
      <w:r>
        <w:rPr>
          <w:noProof/>
          <w:lang w:eastAsia="ru-RU"/>
        </w:rPr>
        <w:lastRenderedPageBreak/>
        <w:drawing>
          <wp:anchor distT="0" distB="0" distL="114300" distR="114300" simplePos="0" relativeHeight="251660288" behindDoc="0" locked="0" layoutInCell="1" allowOverlap="1" wp14:anchorId="51798140" wp14:editId="39273F74">
            <wp:simplePos x="0" y="0"/>
            <wp:positionH relativeFrom="column">
              <wp:posOffset>0</wp:posOffset>
            </wp:positionH>
            <wp:positionV relativeFrom="paragraph">
              <wp:posOffset>1419860</wp:posOffset>
            </wp:positionV>
            <wp:extent cx="5575300" cy="2108200"/>
            <wp:effectExtent l="0" t="0" r="1270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5300" cy="210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66C5">
        <w:t xml:space="preserve"> </w:t>
      </w:r>
      <w:r>
        <w:t xml:space="preserve">Исходя из указанных положений, ставится задача исследования: проанализировать эффективность применения данного метода для достижения заданного доверительного интервала при минимизации количества прогонов имитационных экспериментов. </w:t>
      </w:r>
    </w:p>
    <w:p w14:paraId="3C1E1C09" w14:textId="77777777" w:rsidR="003978A7" w:rsidRDefault="003978A7" w:rsidP="003978A7">
      <w:pPr>
        <w:pStyle w:val="Text"/>
        <w:keepNext/>
      </w:pPr>
    </w:p>
    <w:p w14:paraId="6A265272" w14:textId="77777777" w:rsidR="003978A7" w:rsidRPr="007D1F08" w:rsidRDefault="003978A7" w:rsidP="003978A7">
      <w:pPr>
        <w:pStyle w:val="ab"/>
        <w:rPr>
          <w:b/>
        </w:rPr>
      </w:pPr>
      <w:bookmarkStart w:id="21" w:name="_Ref502674083"/>
      <w:bookmarkStart w:id="22" w:name="_Ref502674077"/>
      <w:r w:rsidRPr="00F2438F">
        <w:rPr>
          <w:b/>
        </w:rPr>
        <w:t xml:space="preserve">Рисунок </w:t>
      </w:r>
      <w:r w:rsidRPr="00F2438F">
        <w:rPr>
          <w:b/>
        </w:rPr>
        <w:fldChar w:fldCharType="begin"/>
      </w:r>
      <w:r w:rsidRPr="00F2438F">
        <w:rPr>
          <w:b/>
        </w:rPr>
        <w:instrText xml:space="preserve"> SEQ Рисунок \* ARABIC </w:instrText>
      </w:r>
      <w:r w:rsidRPr="00F2438F">
        <w:rPr>
          <w:b/>
        </w:rPr>
        <w:fldChar w:fldCharType="separate"/>
      </w:r>
      <w:r>
        <w:rPr>
          <w:b/>
          <w:noProof/>
        </w:rPr>
        <w:t>3</w:t>
      </w:r>
      <w:r w:rsidRPr="00F2438F">
        <w:rPr>
          <w:b/>
        </w:rPr>
        <w:fldChar w:fldCharType="end"/>
      </w:r>
      <w:bookmarkEnd w:id="21"/>
      <w:r w:rsidRPr="00F2438F">
        <w:rPr>
          <w:b/>
        </w:rPr>
        <w:t>. Способ расчёта доверительного интервала с применением критериев согласия</w:t>
      </w:r>
      <w:bookmarkEnd w:id="22"/>
    </w:p>
    <w:p w14:paraId="5B35BCB3" w14:textId="77777777" w:rsidR="003978A7" w:rsidRPr="00551580" w:rsidRDefault="003978A7" w:rsidP="003978A7">
      <w:pPr>
        <w:pStyle w:val="Text"/>
      </w:pPr>
      <w:r w:rsidRPr="00F2438F">
        <w:t>Для выполнения поставленной задачи необходимо в среде</w:t>
      </w:r>
      <w:r>
        <w:t xml:space="preserve"> имитационного моделирования </w:t>
      </w:r>
      <w:r>
        <w:rPr>
          <w:lang w:val="en-US"/>
        </w:rPr>
        <w:t>AnyLogic</w:t>
      </w:r>
      <w:r w:rsidRPr="005922B0">
        <w:t xml:space="preserve"> 7 </w:t>
      </w:r>
      <w:r>
        <w:rPr>
          <w:lang w:val="en-US"/>
        </w:rPr>
        <w:t>Professional</w:t>
      </w:r>
      <w:r w:rsidRPr="005922B0">
        <w:t xml:space="preserve"> </w:t>
      </w:r>
      <w:r>
        <w:t>разработать простейшие системы массового обслуживания и провести ряд экспериментов с применением указанного метода расчёта точности. Сравнить полученные результаты, предложив критерий эффективности, с проведением эксперимента методом накопления статистики по нескольким ГСЧ. Сделать вывод о целесообразности применения данного метода для решения задачи достижения доверительного интервала заданной ширины.</w:t>
      </w:r>
    </w:p>
    <w:p w14:paraId="16626E16" w14:textId="6E4D7CF0" w:rsidR="00F10CC1" w:rsidRDefault="00F10CC1" w:rsidP="00F10CC1">
      <w:pPr>
        <w:pStyle w:val="2"/>
        <w:ind w:left="576" w:hanging="576"/>
      </w:pPr>
      <w:r w:rsidRPr="003D728C">
        <w:t>Выводы по главе 1</w:t>
      </w:r>
      <w:bookmarkEnd w:id="18"/>
      <w:bookmarkEnd w:id="19"/>
    </w:p>
    <w:p w14:paraId="7D03AEF5" w14:textId="77777777" w:rsidR="00C316B6" w:rsidRPr="00C316B6" w:rsidRDefault="00C316B6" w:rsidP="00C316B6"/>
    <w:p w14:paraId="0052A525" w14:textId="6DA407DA" w:rsidR="00356892" w:rsidRDefault="00356892" w:rsidP="00F10CC1">
      <w:pPr>
        <w:pStyle w:val="1"/>
        <w:ind w:left="432" w:hanging="432"/>
      </w:pPr>
      <w:bookmarkStart w:id="23" w:name="_Toc452561680"/>
      <w:bookmarkStart w:id="24" w:name="_Toc452625642"/>
      <w:r>
        <w:lastRenderedPageBreak/>
        <w:t>Математический аппарат</w:t>
      </w:r>
      <w:r w:rsidR="003F330A">
        <w:t xml:space="preserve"> и инструментарий</w:t>
      </w:r>
      <w:r>
        <w:t xml:space="preserve"> исследования</w:t>
      </w:r>
    </w:p>
    <w:p w14:paraId="712A424B" w14:textId="67552AE1" w:rsidR="005556FD" w:rsidRDefault="005556FD" w:rsidP="005556FD">
      <w:pPr>
        <w:pStyle w:val="2"/>
      </w:pPr>
      <w:r>
        <w:t>Доверительный интервал</w:t>
      </w:r>
    </w:p>
    <w:p w14:paraId="39BEF191" w14:textId="48E2E791" w:rsidR="005556FD" w:rsidRDefault="005556FD" w:rsidP="005556FD">
      <w:pPr>
        <w:pStyle w:val="Text"/>
      </w:pPr>
      <w:r>
        <w:t>Степик</w:t>
      </w:r>
    </w:p>
    <w:p w14:paraId="6D460B7C" w14:textId="3CBB8334" w:rsidR="005556FD" w:rsidRDefault="005556FD" w:rsidP="005556FD">
      <w:pPr>
        <w:pStyle w:val="2"/>
      </w:pPr>
      <w:r>
        <w:t>Критерий хи-квадрат с асимптотически оптимальным группированием</w:t>
      </w:r>
    </w:p>
    <w:p w14:paraId="43DA70FB" w14:textId="270811D8" w:rsidR="005556FD" w:rsidRDefault="005556FD" w:rsidP="005556FD">
      <w:pPr>
        <w:pStyle w:val="Text"/>
      </w:pPr>
      <w:r>
        <w:t>Лемешко</w:t>
      </w:r>
    </w:p>
    <w:p w14:paraId="7A06776F" w14:textId="77777777" w:rsidR="005556FD" w:rsidRDefault="005556FD" w:rsidP="005556FD">
      <w:pPr>
        <w:pStyle w:val="2"/>
      </w:pPr>
      <w:r>
        <w:t>Критерий Колмогорова-Смирнова</w:t>
      </w:r>
    </w:p>
    <w:p w14:paraId="76765C19" w14:textId="35B829A3" w:rsidR="005556FD" w:rsidRPr="005556FD" w:rsidRDefault="005556FD" w:rsidP="005556FD">
      <w:pPr>
        <w:pStyle w:val="Text"/>
      </w:pPr>
      <w:r>
        <w:t>?</w:t>
      </w:r>
    </w:p>
    <w:p w14:paraId="48CE2637" w14:textId="4E0B59C0" w:rsidR="003F330A" w:rsidRPr="003F330A" w:rsidRDefault="005556FD" w:rsidP="003F330A">
      <w:pPr>
        <w:pStyle w:val="2"/>
      </w:pPr>
      <w:r>
        <w:t>Критерий Шапиро-Уилка</w:t>
      </w:r>
    </w:p>
    <w:p w14:paraId="12A6E0BB" w14:textId="0379A176" w:rsidR="005556FD" w:rsidRDefault="005556FD" w:rsidP="005556FD">
      <w:pPr>
        <w:pStyle w:val="Text"/>
      </w:pPr>
      <w:r>
        <w:t xml:space="preserve"> ?</w:t>
      </w:r>
    </w:p>
    <w:p w14:paraId="247EF68A" w14:textId="4B305622" w:rsidR="003F330A" w:rsidRDefault="003F330A" w:rsidP="003F330A">
      <w:pPr>
        <w:pStyle w:val="2"/>
        <w:rPr>
          <w:lang w:val="en-US"/>
        </w:rPr>
      </w:pPr>
      <w:r>
        <w:t xml:space="preserve">Язык </w:t>
      </w:r>
      <w:r>
        <w:rPr>
          <w:lang w:val="en-US"/>
        </w:rPr>
        <w:t>R</w:t>
      </w:r>
    </w:p>
    <w:p w14:paraId="7CBFFBED" w14:textId="6C8549F9" w:rsidR="003F330A" w:rsidRPr="003F330A" w:rsidRDefault="003F330A" w:rsidP="003F330A">
      <w:pPr>
        <w:pStyle w:val="3"/>
      </w:pPr>
      <w:r>
        <w:t>Пакет Rcaller</w:t>
      </w:r>
    </w:p>
    <w:p w14:paraId="3DF31FD2" w14:textId="5288145D" w:rsidR="003F330A" w:rsidRDefault="003F330A" w:rsidP="003F330A">
      <w:pPr>
        <w:pStyle w:val="Text"/>
      </w:pPr>
      <w:r>
        <w:t>Документация и ссылка на рекомендацию энилоджика</w:t>
      </w:r>
    </w:p>
    <w:p w14:paraId="561D9514" w14:textId="05E71102" w:rsidR="003F330A" w:rsidRDefault="003F330A" w:rsidP="003F330A">
      <w:pPr>
        <w:pStyle w:val="3"/>
        <w:rPr>
          <w:lang w:val="en-US"/>
        </w:rPr>
      </w:pPr>
      <w:r>
        <w:t xml:space="preserve">Пакет </w:t>
      </w:r>
      <w:r>
        <w:rPr>
          <w:lang w:val="en-US"/>
        </w:rPr>
        <w:t>ggplot2</w:t>
      </w:r>
    </w:p>
    <w:p w14:paraId="0C8434A0" w14:textId="220261E1" w:rsidR="003F330A" w:rsidRPr="007D1F08" w:rsidRDefault="003F330A" w:rsidP="003F330A">
      <w:pPr>
        <w:pStyle w:val="Text"/>
      </w:pPr>
      <w:r>
        <w:t xml:space="preserve">Документация и ссылка на книгу по </w:t>
      </w:r>
      <w:r>
        <w:rPr>
          <w:lang w:val="en-US"/>
        </w:rPr>
        <w:t>ggplot</w:t>
      </w:r>
    </w:p>
    <w:p w14:paraId="33189E92" w14:textId="5071C1B0" w:rsidR="003F330A" w:rsidRPr="003F330A" w:rsidRDefault="003F330A" w:rsidP="003F330A">
      <w:pPr>
        <w:pStyle w:val="2"/>
      </w:pPr>
      <w:r>
        <w:t>Anylogic</w:t>
      </w:r>
    </w:p>
    <w:p w14:paraId="1A9570DD" w14:textId="77777777" w:rsidR="00F10CC1" w:rsidRDefault="00F10CC1" w:rsidP="00F10CC1">
      <w:pPr>
        <w:pStyle w:val="1"/>
        <w:ind w:left="432" w:hanging="432"/>
      </w:pPr>
      <w:r>
        <w:lastRenderedPageBreak/>
        <w:t>Техническое описание разработанной системы</w:t>
      </w:r>
      <w:bookmarkEnd w:id="23"/>
      <w:bookmarkEnd w:id="24"/>
    </w:p>
    <w:p w14:paraId="05F94C35" w14:textId="3C605F26" w:rsidR="00080DDE" w:rsidRDefault="00B22C44" w:rsidP="00B46FF2">
      <w:pPr>
        <w:pStyle w:val="1"/>
      </w:pPr>
      <w:bookmarkStart w:id="25" w:name="_Toc452625652"/>
      <w:r>
        <w:lastRenderedPageBreak/>
        <w:t>А</w:t>
      </w:r>
      <w:r w:rsidR="000F10DC">
        <w:t xml:space="preserve">нализ </w:t>
      </w:r>
      <w:r>
        <w:t xml:space="preserve">результатов </w:t>
      </w:r>
      <w:r w:rsidR="00B46FF2">
        <w:t>эксперимент</w:t>
      </w:r>
      <w:r w:rsidR="004945D1">
        <w:t>ов</w:t>
      </w:r>
      <w:bookmarkEnd w:id="25"/>
    </w:p>
    <w:p w14:paraId="38B20521" w14:textId="61F40F08" w:rsidR="002B01BD" w:rsidRDefault="002B01BD" w:rsidP="00B46FF2">
      <w:pPr>
        <w:pStyle w:val="1"/>
        <w:numPr>
          <w:ilvl w:val="0"/>
          <w:numId w:val="0"/>
        </w:numPr>
      </w:pPr>
      <w:bookmarkStart w:id="26" w:name="_Toc452625660"/>
      <w:r>
        <w:lastRenderedPageBreak/>
        <w:t>Заключение</w:t>
      </w:r>
      <w:bookmarkEnd w:id="26"/>
    </w:p>
    <w:p w14:paraId="3403DF79" w14:textId="616A494C" w:rsidR="00926E97" w:rsidRDefault="00926E97" w:rsidP="00B46FF2">
      <w:pPr>
        <w:pStyle w:val="1"/>
        <w:numPr>
          <w:ilvl w:val="0"/>
          <w:numId w:val="0"/>
        </w:numPr>
      </w:pPr>
      <w:bookmarkStart w:id="27" w:name="_Toc452625661"/>
      <w:r>
        <w:lastRenderedPageBreak/>
        <w:t>Список литературы</w:t>
      </w:r>
      <w:bookmarkEnd w:id="27"/>
    </w:p>
    <w:p w14:paraId="1984D3DD" w14:textId="77777777" w:rsidR="00D94AF1" w:rsidRPr="00D94AF1" w:rsidRDefault="00D94AF1" w:rsidP="00B064FC">
      <w:pPr>
        <w:pStyle w:val="Listwithnumbers"/>
        <w:numPr>
          <w:ilvl w:val="0"/>
          <w:numId w:val="4"/>
        </w:numPr>
      </w:pPr>
      <w:bookmarkStart w:id="28" w:name="_Ref486165671"/>
      <w:bookmarkStart w:id="29" w:name="_Ref451008422"/>
      <w:bookmarkStart w:id="30" w:name="_Ref452509118"/>
      <w:bookmarkStart w:id="31" w:name="_Ref451014145"/>
      <w:bookmarkStart w:id="32" w:name="_Ref451013144"/>
      <w:bookmarkStart w:id="33" w:name="_Ref451033063"/>
      <w:bookmarkStart w:id="34" w:name="_Ref451011548"/>
      <w:r w:rsidRPr="007D1F08">
        <w:t>Фатихов Н.Ж. Анализ эффективности методов теории планирования машинного эксперимента. //</w:t>
      </w:r>
      <w:bookmarkEnd w:id="28"/>
    </w:p>
    <w:p w14:paraId="0989C0AF" w14:textId="4E8BD06A" w:rsidR="00D94AF1" w:rsidRPr="007D1F08" w:rsidRDefault="00D94AF1" w:rsidP="00B064FC">
      <w:pPr>
        <w:pStyle w:val="Listwithnumbers"/>
        <w:numPr>
          <w:ilvl w:val="0"/>
          <w:numId w:val="4"/>
        </w:numPr>
        <w:rPr>
          <w:lang w:val="en-US"/>
        </w:rPr>
      </w:pPr>
      <w:bookmarkStart w:id="35" w:name="_Ref487543702"/>
      <w:r w:rsidRPr="007D1F08">
        <w:rPr>
          <w:lang w:val="en-US" w:eastAsia="en-GB"/>
        </w:rPr>
        <w:t xml:space="preserve">B. </w:t>
      </w:r>
      <w:r w:rsidR="00AB0A02" w:rsidRPr="007D1F08">
        <w:rPr>
          <w:lang w:val="en-US" w:eastAsia="en-GB"/>
        </w:rPr>
        <w:t>S. Everitt and</w:t>
      </w:r>
      <w:r w:rsidRPr="007D1F08">
        <w:rPr>
          <w:lang w:val="en-US" w:eastAsia="en-GB"/>
        </w:rPr>
        <w:t xml:space="preserve"> A. Skrondal</w:t>
      </w:r>
      <w:r w:rsidR="00AB0A02" w:rsidRPr="007D1F08">
        <w:rPr>
          <w:lang w:val="en-US" w:eastAsia="en-GB"/>
        </w:rPr>
        <w:t>,</w:t>
      </w:r>
      <w:r w:rsidRPr="007D1F08">
        <w:rPr>
          <w:lang w:val="en-US" w:eastAsia="en-GB"/>
        </w:rPr>
        <w:t xml:space="preserve"> Dictionary of Statistics, Fourth Edition</w:t>
      </w:r>
      <w:r w:rsidR="00AB0A02" w:rsidRPr="007D1F08">
        <w:rPr>
          <w:lang w:val="en-US" w:eastAsia="en-GB"/>
        </w:rPr>
        <w:t xml:space="preserve">, </w:t>
      </w:r>
      <w:r w:rsidRPr="007D1F08">
        <w:rPr>
          <w:lang w:val="en-US" w:eastAsia="en-GB"/>
        </w:rPr>
        <w:t>Cambridge University Press, 2010</w:t>
      </w:r>
      <w:r w:rsidR="00AB0A02" w:rsidRPr="007D1F08">
        <w:rPr>
          <w:lang w:val="en-US" w:eastAsia="en-GB"/>
        </w:rPr>
        <w:t>,</w:t>
      </w:r>
      <w:r w:rsidRPr="007D1F08">
        <w:rPr>
          <w:lang w:val="en-US" w:eastAsia="en-GB"/>
        </w:rPr>
        <w:t xml:space="preserve"> </w:t>
      </w:r>
      <w:r w:rsidRPr="007D1F08">
        <w:rPr>
          <w:shd w:val="clear" w:color="auto" w:fill="FFFFFF"/>
          <w:lang w:val="en-US" w:eastAsia="en-GB"/>
        </w:rPr>
        <w:t xml:space="preserve">ISBN-13 978-0-511-78827-7, </w:t>
      </w:r>
      <w:r w:rsidRPr="007D1F08">
        <w:rPr>
          <w:lang w:val="en-US" w:eastAsia="en-GB"/>
        </w:rPr>
        <w:t xml:space="preserve">468 </w:t>
      </w:r>
      <w:r>
        <w:rPr>
          <w:lang w:eastAsia="en-GB"/>
        </w:rPr>
        <w:t>с</w:t>
      </w:r>
      <w:r w:rsidRPr="007D1F08">
        <w:rPr>
          <w:lang w:val="en-US" w:eastAsia="en-GB"/>
        </w:rPr>
        <w:t>.</w:t>
      </w:r>
      <w:bookmarkEnd w:id="35"/>
    </w:p>
    <w:bookmarkStart w:id="36" w:name="_Ref487544890"/>
    <w:p w14:paraId="6B8F4AFB" w14:textId="2CE820C7" w:rsidR="00AB0A02" w:rsidRPr="007D1F08" w:rsidRDefault="00AB0A02" w:rsidP="00B064FC">
      <w:pPr>
        <w:pStyle w:val="Listwithnumbers"/>
        <w:numPr>
          <w:ilvl w:val="0"/>
          <w:numId w:val="4"/>
        </w:numPr>
        <w:rPr>
          <w:lang w:val="en-US"/>
        </w:rPr>
      </w:pPr>
      <w:r>
        <w:fldChar w:fldCharType="begin"/>
      </w:r>
      <w:r w:rsidRPr="007D1F08">
        <w:rPr>
          <w:lang w:val="en-US"/>
        </w:rPr>
        <w:instrText xml:space="preserve"> HYPERLINK "https://books.google.ru/books?hl=ru&amp;lr=&amp;id=LCnOj4ZFyjkC&amp;oi=fnd&amp;pg=PA13&amp;ots=L0yboXXYjA&amp;sig=MG3_WMJOtCakXgmImm1Bw4Cq7k8&amp;redir_esc=y#v=onepage&amp;q&amp;f=false" </w:instrText>
      </w:r>
      <w:r>
        <w:fldChar w:fldCharType="separate"/>
      </w:r>
      <w:r w:rsidRPr="007D1F08">
        <w:rPr>
          <w:rStyle w:val="afb"/>
          <w:lang w:val="en-US"/>
        </w:rPr>
        <w:t>https://books.google.ru/books?hl=ru&amp;lr=&amp;id=LCnOj4ZFyjkC&amp;oi=fnd&amp;pg=PA13&amp;ots=L0yboXXYjA&amp;sig=MG3_WMJOtCakXgmImm1Bw4Cq7k8&amp;redir_esc=y#v=onepage&amp;q&amp;f=false</w:t>
      </w:r>
      <w:bookmarkEnd w:id="36"/>
      <w:r>
        <w:fldChar w:fldCharType="end"/>
      </w:r>
    </w:p>
    <w:bookmarkStart w:id="37" w:name="_Ref487547043"/>
    <w:p w14:paraId="6DA8DFAB" w14:textId="77777777" w:rsidR="00E1646F" w:rsidRPr="007D1F08" w:rsidRDefault="00AB0A02" w:rsidP="00B064FC">
      <w:pPr>
        <w:pStyle w:val="Listwithnumbers"/>
        <w:numPr>
          <w:ilvl w:val="0"/>
          <w:numId w:val="4"/>
        </w:numPr>
        <w:rPr>
          <w:lang w:val="en-US"/>
        </w:rPr>
      </w:pPr>
      <w:r w:rsidRPr="00AB0A02">
        <w:rPr>
          <w:color w:val="000000" w:themeColor="text1"/>
        </w:rPr>
        <w:fldChar w:fldCharType="begin"/>
      </w:r>
      <w:r w:rsidRPr="007D1F08">
        <w:rPr>
          <w:color w:val="000000" w:themeColor="text1"/>
          <w:lang w:val="en-US"/>
        </w:rPr>
        <w:instrText xml:space="preserve"> HYPERLINK "https://en.wikipedia.org/wiki/Earl_R._Babbie" \o "Earl R. Babbie" </w:instrText>
      </w:r>
      <w:r w:rsidRPr="00AB0A02">
        <w:rPr>
          <w:color w:val="000000" w:themeColor="text1"/>
        </w:rPr>
        <w:fldChar w:fldCharType="separate"/>
      </w:r>
      <w:r w:rsidRPr="007D1F08">
        <w:rPr>
          <w:rStyle w:val="afb"/>
          <w:rFonts w:eastAsia="Times New Roman"/>
          <w:color w:val="000000" w:themeColor="text1"/>
          <w:u w:val="none"/>
          <w:lang w:val="en-US"/>
        </w:rPr>
        <w:t>Earl R. Babbie</w:t>
      </w:r>
      <w:r w:rsidRPr="00AB0A02">
        <w:rPr>
          <w:color w:val="000000" w:themeColor="text1"/>
        </w:rPr>
        <w:fldChar w:fldCharType="end"/>
      </w:r>
      <w:r w:rsidRPr="007D1F08">
        <w:rPr>
          <w:color w:val="000000" w:themeColor="text1"/>
          <w:shd w:val="clear" w:color="auto" w:fill="FFFFFF"/>
          <w:lang w:val="en-US"/>
        </w:rPr>
        <w:t>,</w:t>
      </w:r>
      <w:r w:rsidRPr="007D1F08">
        <w:rPr>
          <w:rStyle w:val="apple-converted-space"/>
          <w:rFonts w:eastAsia="Times New Roman"/>
          <w:color w:val="000000" w:themeColor="text1"/>
          <w:shd w:val="clear" w:color="auto" w:fill="FFFFFF"/>
          <w:lang w:val="en-US"/>
        </w:rPr>
        <w:t> </w:t>
      </w:r>
      <w:r w:rsidRPr="007D1F08">
        <w:rPr>
          <w:iCs/>
          <w:color w:val="000000" w:themeColor="text1"/>
          <w:lang w:val="en-US"/>
        </w:rPr>
        <w:t>The Practice of Social Research</w:t>
      </w:r>
      <w:r w:rsidRPr="007D1F08">
        <w:rPr>
          <w:color w:val="000000" w:themeColor="text1"/>
          <w:shd w:val="clear" w:color="auto" w:fill="FFFFFF"/>
          <w:lang w:val="en-US"/>
        </w:rPr>
        <w:t>, 12th edition, Wadsworth Publishing, 2009,</w:t>
      </w:r>
      <w:r w:rsidRPr="007D1F08">
        <w:rPr>
          <w:rStyle w:val="apple-converted-space"/>
          <w:rFonts w:eastAsia="Times New Roman"/>
          <w:color w:val="000000" w:themeColor="text1"/>
          <w:shd w:val="clear" w:color="auto" w:fill="FFFFFF"/>
          <w:lang w:val="en-US"/>
        </w:rPr>
        <w:t> </w:t>
      </w:r>
      <w:hyperlink r:id="rId12" w:tooltip="International Standard Book Number" w:history="1">
        <w:r w:rsidRPr="007D1F08">
          <w:rPr>
            <w:rStyle w:val="afb"/>
            <w:rFonts w:eastAsia="Times New Roman"/>
            <w:color w:val="000000" w:themeColor="text1"/>
            <w:u w:val="none"/>
            <w:lang w:val="en-US"/>
          </w:rPr>
          <w:t>ISBN</w:t>
        </w:r>
      </w:hyperlink>
      <w:r w:rsidRPr="007D1F08">
        <w:rPr>
          <w:rStyle w:val="apple-converted-space"/>
          <w:rFonts w:eastAsia="Times New Roman"/>
          <w:color w:val="000000" w:themeColor="text1"/>
          <w:shd w:val="clear" w:color="auto" w:fill="FFFFFF"/>
          <w:lang w:val="en-US"/>
        </w:rPr>
        <w:t> </w:t>
      </w:r>
      <w:hyperlink r:id="rId13" w:tooltip="Special:BookSources/0-495-59841-0" w:history="1">
        <w:r w:rsidRPr="007D1F08">
          <w:rPr>
            <w:rStyle w:val="afb"/>
            <w:rFonts w:eastAsia="Times New Roman"/>
            <w:color w:val="000000" w:themeColor="text1"/>
            <w:u w:val="none"/>
            <w:lang w:val="en-US"/>
          </w:rPr>
          <w:t>0-495-59841-0</w:t>
        </w:r>
      </w:hyperlink>
      <w:r w:rsidR="000F569D" w:rsidRPr="007D1F08">
        <w:rPr>
          <w:color w:val="000000" w:themeColor="text1"/>
          <w:lang w:val="en-US"/>
        </w:rPr>
        <w:t>, 530 c.</w:t>
      </w:r>
      <w:bookmarkEnd w:id="37"/>
    </w:p>
    <w:p w14:paraId="750664F7" w14:textId="77777777" w:rsidR="00F71CCD" w:rsidRPr="007D1F08" w:rsidRDefault="00E1646F" w:rsidP="00B064FC">
      <w:pPr>
        <w:pStyle w:val="Listwithnumbers"/>
        <w:numPr>
          <w:ilvl w:val="0"/>
          <w:numId w:val="4"/>
        </w:numPr>
        <w:rPr>
          <w:rStyle w:val="reference-text"/>
          <w:lang w:val="en-US"/>
        </w:rPr>
      </w:pPr>
      <w:r w:rsidRPr="007D1F08">
        <w:rPr>
          <w:rStyle w:val="reference-text"/>
          <w:rFonts w:eastAsia="Times New Roman"/>
          <w:color w:val="000000" w:themeColor="text1"/>
          <w:lang w:val="en-US"/>
        </w:rPr>
        <w:t xml:space="preserve">John Tukey, The Future of Data Analysis // </w:t>
      </w:r>
      <w:r w:rsidRPr="007D1F08">
        <w:rPr>
          <w:color w:val="000000"/>
          <w:lang w:val="en-US"/>
        </w:rPr>
        <w:t xml:space="preserve">"Annals of Mathematical Statistics", </w:t>
      </w:r>
      <w:r w:rsidR="00423353" w:rsidRPr="007D1F08">
        <w:rPr>
          <w:rStyle w:val="reference-text"/>
          <w:rFonts w:eastAsia="Times New Roman"/>
          <w:color w:val="000000" w:themeColor="text1"/>
          <w:lang w:val="en-US"/>
        </w:rPr>
        <w:t>March 1962</w:t>
      </w:r>
      <w:r w:rsidRPr="007D1F08">
        <w:rPr>
          <w:rStyle w:val="reference-text"/>
          <w:rFonts w:eastAsia="Times New Roman"/>
          <w:color w:val="000000" w:themeColor="text1"/>
          <w:lang w:val="en-US"/>
        </w:rPr>
        <w:t>,</w:t>
      </w:r>
      <w:r w:rsidR="008F2891" w:rsidRPr="007D1F08">
        <w:rPr>
          <w:rStyle w:val="reference-text"/>
          <w:rFonts w:eastAsia="Times New Roman"/>
          <w:color w:val="000000" w:themeColor="text1"/>
          <w:lang w:val="en-US"/>
        </w:rPr>
        <w:t xml:space="preserve"> </w:t>
      </w:r>
      <w:r w:rsidR="008F2891">
        <w:rPr>
          <w:rStyle w:val="reference-text"/>
          <w:rFonts w:eastAsia="Times New Roman"/>
          <w:color w:val="000000" w:themeColor="text1"/>
          <w:lang w:val="en-US"/>
        </w:rPr>
        <w:t>Vol. 33,</w:t>
      </w:r>
      <w:r w:rsidRPr="007D1F08">
        <w:rPr>
          <w:rStyle w:val="reference-text"/>
          <w:rFonts w:eastAsia="Times New Roman"/>
          <w:color w:val="000000" w:themeColor="text1"/>
          <w:lang w:val="en-US"/>
        </w:rPr>
        <w:t xml:space="preserve"> c. 1-67</w:t>
      </w:r>
      <w:bookmarkStart w:id="38" w:name="_Ref491543191"/>
    </w:p>
    <w:p w14:paraId="36A832EC" w14:textId="497E3A7D" w:rsidR="00852817" w:rsidRPr="00852817" w:rsidRDefault="00852817" w:rsidP="00B064FC">
      <w:pPr>
        <w:pStyle w:val="Listwithnumbers"/>
        <w:numPr>
          <w:ilvl w:val="0"/>
          <w:numId w:val="4"/>
        </w:numPr>
      </w:pPr>
      <w:bookmarkStart w:id="39" w:name="_Ref491544276"/>
      <w:r w:rsidRPr="007D1F08">
        <w:rPr>
          <w:lang w:val="en-US"/>
        </w:rPr>
        <w:t>J. Neyman, Outline of a Theory of Statistical Estimation Based on the Classical Theory of Probability</w:t>
      </w:r>
      <w:r w:rsidR="00F71CCD" w:rsidRPr="007D1F08">
        <w:rPr>
          <w:lang w:val="en-US"/>
        </w:rPr>
        <w:t xml:space="preserve"> // Philosophical Transactions of the Royal Society of London. </w:t>
      </w:r>
      <w:r w:rsidR="00F71CCD" w:rsidRPr="00F71CCD">
        <w:t>Series A, Mathematical and Physical Sciences,  August 1937, Vol. 236, с. 333-380</w:t>
      </w:r>
      <w:bookmarkEnd w:id="39"/>
    </w:p>
    <w:p w14:paraId="77479509" w14:textId="5021833A" w:rsidR="00313441" w:rsidRPr="007D1F08" w:rsidRDefault="00313441" w:rsidP="00B064FC">
      <w:pPr>
        <w:pStyle w:val="Listwithnumbers"/>
        <w:numPr>
          <w:ilvl w:val="0"/>
          <w:numId w:val="4"/>
        </w:numPr>
        <w:rPr>
          <w:lang w:val="en-US"/>
        </w:rPr>
      </w:pPr>
      <w:bookmarkStart w:id="40" w:name="_Ref491544288"/>
      <w:r w:rsidRPr="007D1F08">
        <w:rPr>
          <w:lang w:val="en-US"/>
        </w:rPr>
        <w:t>Cox D.R., Hinkley D.V.,</w:t>
      </w:r>
      <w:r w:rsidRPr="007D1F08">
        <w:rPr>
          <w:rStyle w:val="apple-converted-space"/>
          <w:rFonts w:ascii="Helvetica" w:eastAsia="Times New Roman" w:hAnsi="Helvetica"/>
          <w:color w:val="222222"/>
          <w:sz w:val="19"/>
          <w:szCs w:val="19"/>
          <w:lang w:val="en-US"/>
        </w:rPr>
        <w:t> </w:t>
      </w:r>
      <w:r w:rsidRPr="007D1F08">
        <w:rPr>
          <w:lang w:val="en-US"/>
        </w:rPr>
        <w:t xml:space="preserve">Theoretical Statistics, </w:t>
      </w:r>
      <w:r>
        <w:rPr>
          <w:lang w:val="en-US"/>
        </w:rPr>
        <w:t>1974,</w:t>
      </w:r>
      <w:r w:rsidR="007241F6">
        <w:rPr>
          <w:lang w:val="en-US"/>
        </w:rPr>
        <w:t xml:space="preserve"> </w:t>
      </w:r>
      <w:r w:rsidR="007241F6" w:rsidRPr="007D1F08">
        <w:rPr>
          <w:lang w:val="en-US"/>
        </w:rPr>
        <w:t>ISBN-13 978-0412161605</w:t>
      </w:r>
      <w:r w:rsidR="007241F6">
        <w:rPr>
          <w:lang w:val="en-US"/>
        </w:rPr>
        <w:t xml:space="preserve">, </w:t>
      </w:r>
      <w:r w:rsidR="007241F6" w:rsidRPr="007241F6">
        <w:rPr>
          <w:lang w:val="en-US"/>
        </w:rPr>
        <w:t xml:space="preserve">511 </w:t>
      </w:r>
      <w:r w:rsidR="007241F6">
        <w:t>с</w:t>
      </w:r>
      <w:r w:rsidR="007241F6" w:rsidRPr="007D1F08">
        <w:rPr>
          <w:lang w:val="en-US"/>
        </w:rPr>
        <w:t>.</w:t>
      </w:r>
      <w:bookmarkEnd w:id="38"/>
      <w:bookmarkEnd w:id="40"/>
      <w:r w:rsidRPr="007D1F08">
        <w:rPr>
          <w:sz w:val="24"/>
          <w:szCs w:val="24"/>
          <w:lang w:val="en-US"/>
        </w:rPr>
        <w:t xml:space="preserve"> </w:t>
      </w:r>
    </w:p>
    <w:p w14:paraId="44D81582" w14:textId="77777777" w:rsidR="001A1552" w:rsidRPr="00F732FB" w:rsidRDefault="001A1552" w:rsidP="00B064FC">
      <w:pPr>
        <w:pStyle w:val="Listwithnumbers"/>
        <w:numPr>
          <w:ilvl w:val="0"/>
          <w:numId w:val="4"/>
        </w:numPr>
      </w:pPr>
      <w:r w:rsidRPr="003D4760">
        <w:t>Боев В.Д., Сыпченко Р. П. Компьютерное моделирование</w:t>
      </w:r>
      <w:bookmarkEnd w:id="29"/>
      <w:r>
        <w:t xml:space="preserve"> </w:t>
      </w:r>
      <w:r w:rsidRPr="007D1F08">
        <w:t>[</w:t>
      </w:r>
      <w:r>
        <w:t>Электронный ресурс</w:t>
      </w:r>
      <w:r w:rsidRPr="007D1F08">
        <w:t xml:space="preserve">] // </w:t>
      </w:r>
      <w:r>
        <w:t>НОУ «Интуит»</w:t>
      </w:r>
      <w:r w:rsidRPr="007D1F08">
        <w:t>:[</w:t>
      </w:r>
      <w:r>
        <w:t>сайт</w:t>
      </w:r>
      <w:r w:rsidRPr="007D1F08">
        <w:t xml:space="preserve">]. </w:t>
      </w:r>
      <w:r w:rsidRPr="00701B75">
        <w:rPr>
          <w:lang w:val="en-US"/>
        </w:rPr>
        <w:t>2010. URL: http://www.intuit.ru/studies/courses/</w:t>
      </w:r>
      <w:bookmarkEnd w:id="30"/>
    </w:p>
    <w:p w14:paraId="30BDFEFC" w14:textId="77777777" w:rsidR="001A1552" w:rsidRPr="003D4760" w:rsidRDefault="001A1552" w:rsidP="0069797E">
      <w:pPr>
        <w:pStyle w:val="Listwithnumbers"/>
        <w:numPr>
          <w:ilvl w:val="0"/>
          <w:numId w:val="0"/>
        </w:numPr>
        <w:ind w:left="360"/>
      </w:pPr>
      <w:r w:rsidRPr="00F732FB">
        <w:rPr>
          <w:lang w:val="en-US"/>
        </w:rPr>
        <w:t>643/499/info</w:t>
      </w:r>
      <w:r>
        <w:rPr>
          <w:lang w:val="en-US"/>
        </w:rPr>
        <w:t xml:space="preserve"> (</w:t>
      </w:r>
      <w:r>
        <w:t>дата обращения: 10.11.2015</w:t>
      </w:r>
      <w:r>
        <w:rPr>
          <w:lang w:val="en-US"/>
        </w:rPr>
        <w:t>)</w:t>
      </w:r>
    </w:p>
    <w:p w14:paraId="7ACC370D" w14:textId="0727D46B" w:rsidR="001B7FD8" w:rsidRPr="003D4760" w:rsidRDefault="001B7FD8" w:rsidP="00B064FC">
      <w:pPr>
        <w:pStyle w:val="Listwithnumbers"/>
        <w:numPr>
          <w:ilvl w:val="0"/>
          <w:numId w:val="4"/>
        </w:numPr>
      </w:pPr>
      <w:bookmarkStart w:id="41" w:name="_Ref452509251"/>
      <w:r w:rsidRPr="003D4760">
        <w:t>Кобзарь А. И. Прикладная математическая статистика. Для ин</w:t>
      </w:r>
      <w:r w:rsidR="0027501E">
        <w:t>женеров и научных работников. М.: ФИЗМАТЛИТ, 2006.</w:t>
      </w:r>
      <w:r w:rsidRPr="003D4760">
        <w:t xml:space="preserve"> 816 с.</w:t>
      </w:r>
      <w:bookmarkEnd w:id="31"/>
      <w:bookmarkEnd w:id="41"/>
    </w:p>
    <w:p w14:paraId="4EFE446F" w14:textId="3754E071" w:rsidR="00F65BD4" w:rsidRPr="003D4760" w:rsidRDefault="0071668B" w:rsidP="00B064FC">
      <w:pPr>
        <w:pStyle w:val="Listwithnumbers"/>
        <w:numPr>
          <w:ilvl w:val="0"/>
          <w:numId w:val="4"/>
        </w:numPr>
      </w:pPr>
      <w:bookmarkStart w:id="42" w:name="_Ref452501259"/>
      <w:r w:rsidRPr="003D4760">
        <w:t xml:space="preserve">ГОСТ </w:t>
      </w:r>
      <w:r w:rsidR="00F65BD4" w:rsidRPr="003D4760">
        <w:t>Р 50.1.033-2001 Прикладная статистика. Правила проверки согласия опытного распределения с теоретическим. Часть 1. Критерии типа хи-квадрат</w:t>
      </w:r>
      <w:bookmarkEnd w:id="32"/>
      <w:r w:rsidR="00F732FB">
        <w:t xml:space="preserve">. Москва: Госстандарт России. </w:t>
      </w:r>
      <w:r w:rsidR="00552FB4" w:rsidRPr="003D4760">
        <w:t>91 с.</w:t>
      </w:r>
      <w:bookmarkEnd w:id="33"/>
      <w:bookmarkEnd w:id="42"/>
    </w:p>
    <w:p w14:paraId="512079DD" w14:textId="1FE91640" w:rsidR="00815F50" w:rsidRPr="003D4760" w:rsidRDefault="00815F50" w:rsidP="00B064FC">
      <w:pPr>
        <w:pStyle w:val="Listwithnumbers"/>
        <w:numPr>
          <w:ilvl w:val="0"/>
          <w:numId w:val="4"/>
        </w:numPr>
      </w:pPr>
      <w:bookmarkStart w:id="43" w:name="_Ref451015753"/>
      <w:bookmarkStart w:id="44" w:name="_Ref451016203"/>
      <w:r w:rsidRPr="003D4760">
        <w:lastRenderedPageBreak/>
        <w:t xml:space="preserve">Лемешко Б.Ю., Чимитова Е.В. </w:t>
      </w:r>
      <w:hyperlink r:id="rId14" w:history="1">
        <w:r w:rsidRPr="003D4760">
          <w:t>Об ошибках и неверных действиях, совершаемых при использовании критериев согласия типа c2</w:t>
        </w:r>
      </w:hyperlink>
      <w:r w:rsidRPr="003D4760">
        <w:t xml:space="preserve"> // Измерит</w:t>
      </w:r>
      <w:r w:rsidR="00F732FB">
        <w:t>ельная техника. 2002. № 6.</w:t>
      </w:r>
      <w:r>
        <w:t xml:space="preserve"> с</w:t>
      </w:r>
      <w:r w:rsidRPr="003D4760">
        <w:t>. 5-11.</w:t>
      </w:r>
      <w:bookmarkEnd w:id="43"/>
    </w:p>
    <w:p w14:paraId="7A2E6225" w14:textId="7BB60691" w:rsidR="00815F50" w:rsidRPr="00F732FB" w:rsidRDefault="00F732FB" w:rsidP="00B064FC">
      <w:pPr>
        <w:pStyle w:val="Listwithnumbers"/>
        <w:numPr>
          <w:ilvl w:val="0"/>
          <w:numId w:val="4"/>
        </w:numPr>
      </w:pPr>
      <w:bookmarkStart w:id="45" w:name="_Ref452506508"/>
      <w:r w:rsidRPr="00F732FB">
        <w:t>Вероятность и математическая статистика: Энциклопедия / Гл. ред. ак</w:t>
      </w:r>
      <w:r>
        <w:t>ад. РАН Ю.В.Прохоров.</w:t>
      </w:r>
      <w:r w:rsidRPr="00F732FB">
        <w:t xml:space="preserve"> М.: Большая </w:t>
      </w:r>
      <w:r>
        <w:t>Российская энциклопедия, 1999.</w:t>
      </w:r>
      <w:r w:rsidRPr="00F732FB">
        <w:t xml:space="preserve"> 910с.</w:t>
      </w:r>
      <w:bookmarkEnd w:id="45"/>
    </w:p>
    <w:p w14:paraId="50878B04" w14:textId="4FD31993" w:rsidR="0071668B" w:rsidRPr="003D4760" w:rsidRDefault="0071668B" w:rsidP="00B064FC">
      <w:pPr>
        <w:pStyle w:val="Listwithnumbers"/>
        <w:numPr>
          <w:ilvl w:val="0"/>
          <w:numId w:val="4"/>
        </w:numPr>
      </w:pPr>
      <w:bookmarkStart w:id="46" w:name="_Ref452501478"/>
      <w:r w:rsidRPr="003D4760">
        <w:t>ГОСТ Р 50779.10-2000 Статистические методы. Вероятность и основы стат</w:t>
      </w:r>
      <w:r w:rsidR="00F732FB">
        <w:t>истик</w:t>
      </w:r>
      <w:r w:rsidR="006821C4">
        <w:t>и. Термины и определения. М.</w:t>
      </w:r>
      <w:r w:rsidR="00F732FB">
        <w:t>: Госстандарт России.</w:t>
      </w:r>
      <w:r w:rsidRPr="003D4760">
        <w:t xml:space="preserve"> 46 с.</w:t>
      </w:r>
      <w:bookmarkEnd w:id="44"/>
      <w:bookmarkEnd w:id="46"/>
    </w:p>
    <w:p w14:paraId="26B43FD4" w14:textId="3C268D38" w:rsidR="003D4760" w:rsidRPr="003D4760" w:rsidRDefault="00F90947" w:rsidP="00B064FC">
      <w:pPr>
        <w:pStyle w:val="Listwithnumbers"/>
        <w:numPr>
          <w:ilvl w:val="0"/>
          <w:numId w:val="4"/>
        </w:numPr>
      </w:pPr>
      <w:bookmarkStart w:id="47" w:name="_Ref451035176"/>
      <w:bookmarkEnd w:id="34"/>
      <w:r w:rsidRPr="003D4760">
        <w:t>Королюк В.С., Портенко Н.И., Скороход А.В., Турбин А.Ф.</w:t>
      </w:r>
      <w:r w:rsidR="003D4760">
        <w:t xml:space="preserve"> Справочник</w:t>
      </w:r>
      <w:r w:rsidR="00C5528C" w:rsidRPr="003D4760">
        <w:t xml:space="preserve"> по теории вероятностей и математической статистике</w:t>
      </w:r>
      <w:r w:rsidR="00F732FB">
        <w:t>.</w:t>
      </w:r>
      <w:r w:rsidRPr="003D4760">
        <w:t xml:space="preserve"> М.: Наука. Главная редакция физико-ма</w:t>
      </w:r>
      <w:r w:rsidR="00F732FB">
        <w:t>тематической литературы, 1985.</w:t>
      </w:r>
      <w:r w:rsidRPr="003D4760">
        <w:t xml:space="preserve"> 640 с.</w:t>
      </w:r>
      <w:bookmarkEnd w:id="47"/>
    </w:p>
    <w:p w14:paraId="4E9D3DC2" w14:textId="06081D37" w:rsidR="003D4760" w:rsidRPr="003D4760" w:rsidRDefault="003D4760" w:rsidP="00B064FC">
      <w:pPr>
        <w:pStyle w:val="Listwithnumbers"/>
        <w:numPr>
          <w:ilvl w:val="0"/>
          <w:numId w:val="4"/>
        </w:numPr>
      </w:pPr>
      <w:bookmarkStart w:id="48" w:name="_Ref451084659"/>
      <w:r w:rsidRPr="003D4760">
        <w:t>Боев В. Д., Кирик Д. И., Сыпченко Р. П. Компьютерное моделирование. Пособие для курсово</w:t>
      </w:r>
      <w:r w:rsidR="00F732FB">
        <w:t>го и дипломного проектирования. СПб: ВАС, 2011.</w:t>
      </w:r>
      <w:r w:rsidRPr="003D4760">
        <w:t xml:space="preserve"> 233 с.</w:t>
      </w:r>
      <w:bookmarkEnd w:id="48"/>
    </w:p>
    <w:p w14:paraId="04F835BB" w14:textId="18E40780" w:rsidR="003D4760" w:rsidRPr="003D4760" w:rsidRDefault="003D4760" w:rsidP="00B064FC">
      <w:pPr>
        <w:pStyle w:val="Listwithnumbers"/>
        <w:numPr>
          <w:ilvl w:val="0"/>
          <w:numId w:val="4"/>
        </w:numPr>
      </w:pPr>
      <w:bookmarkStart w:id="49" w:name="_Ref451084668"/>
      <w:r w:rsidRPr="003D4760">
        <w:t>Карпов Ю.Г. Имитационное моделирование систем. Введение</w:t>
      </w:r>
      <w:r w:rsidR="00F732FB">
        <w:t xml:space="preserve"> в моделирование с AnyLogic 5.</w:t>
      </w:r>
      <w:r w:rsidRPr="003D4760">
        <w:t xml:space="preserve"> СПб: БХВ-Петербург, 2005. </w:t>
      </w:r>
      <w:r w:rsidR="00ED3A16">
        <w:t>400 с.</w:t>
      </w:r>
      <w:r w:rsidRPr="00701B75">
        <w:rPr>
          <w:rFonts w:ascii="MS Mincho" w:eastAsia="MS Mincho" w:hAnsi="MS Mincho" w:cs="MS Mincho"/>
        </w:rPr>
        <w:t> </w:t>
      </w:r>
      <w:bookmarkEnd w:id="49"/>
    </w:p>
    <w:p w14:paraId="7B4C2D42" w14:textId="0E2C1316" w:rsidR="00362FF6" w:rsidRDefault="00C72159" w:rsidP="00B064FC">
      <w:pPr>
        <w:pStyle w:val="Listwithnumbers"/>
        <w:numPr>
          <w:ilvl w:val="0"/>
          <w:numId w:val="4"/>
        </w:numPr>
      </w:pPr>
      <w:r>
        <w:t xml:space="preserve"> </w:t>
      </w:r>
      <w:bookmarkStart w:id="50" w:name="_Ref451103037"/>
      <w:r>
        <w:t>Осипов А.Л., Храпов В.Н. Эконометрика: Учебно-методический комплек</w:t>
      </w:r>
      <w:r w:rsidR="00ED3A16">
        <w:t>с для дистанционного обучения. Новосибирск: СибАГС, 2002.</w:t>
      </w:r>
      <w:r>
        <w:t xml:space="preserve"> 173 с.</w:t>
      </w:r>
      <w:bookmarkEnd w:id="50"/>
    </w:p>
    <w:p w14:paraId="7AB702F5" w14:textId="5A133AE1" w:rsidR="002B01BD" w:rsidRPr="00D00F24" w:rsidRDefault="00362FF6" w:rsidP="00B064FC">
      <w:pPr>
        <w:pStyle w:val="Listwithnumbers"/>
        <w:numPr>
          <w:ilvl w:val="0"/>
          <w:numId w:val="4"/>
        </w:numPr>
        <w:rPr>
          <w:rStyle w:val="afb"/>
          <w:color w:val="auto"/>
          <w:u w:val="none"/>
        </w:rPr>
      </w:pPr>
      <w:r w:rsidRPr="007D1F08">
        <w:rPr>
          <w:lang w:val="en-US"/>
        </w:rPr>
        <w:t xml:space="preserve"> </w:t>
      </w:r>
      <w:bookmarkStart w:id="51" w:name="_Ref451110658"/>
      <w:r w:rsidR="00ED3A16" w:rsidRPr="007D1F08">
        <w:rPr>
          <w:lang w:val="en-US"/>
        </w:rPr>
        <w:t xml:space="preserve">CHISQ.DIST.RT function </w:t>
      </w:r>
      <w:r w:rsidR="00CA16A3" w:rsidRPr="00701B75">
        <w:rPr>
          <w:lang w:val="en-US"/>
        </w:rPr>
        <w:t>[</w:t>
      </w:r>
      <w:r w:rsidR="00CA16A3">
        <w:t>Электронный</w:t>
      </w:r>
      <w:r w:rsidR="00CA16A3" w:rsidRPr="007D1F08">
        <w:rPr>
          <w:lang w:val="en-US"/>
        </w:rPr>
        <w:t xml:space="preserve"> </w:t>
      </w:r>
      <w:r w:rsidR="00CA16A3">
        <w:t>ресурс</w:t>
      </w:r>
      <w:r w:rsidR="00CA16A3" w:rsidRPr="00701B75">
        <w:rPr>
          <w:lang w:val="en-US"/>
        </w:rPr>
        <w:t>]</w:t>
      </w:r>
      <w:r w:rsidR="00ED3A16" w:rsidRPr="00701B75">
        <w:rPr>
          <w:lang w:val="en-US"/>
        </w:rPr>
        <w:t xml:space="preserve"> // Excel Help</w:t>
      </w:r>
      <w:r w:rsidR="00517369" w:rsidRPr="00701B75">
        <w:rPr>
          <w:lang w:val="en-US"/>
        </w:rPr>
        <w:t>. 2010</w:t>
      </w:r>
      <w:r w:rsidR="00A51194" w:rsidRPr="00701B75">
        <w:rPr>
          <w:lang w:val="en-US"/>
        </w:rPr>
        <w:t>.</w:t>
      </w:r>
      <w:r w:rsidRPr="007D1F08">
        <w:rPr>
          <w:lang w:val="en-US"/>
        </w:rPr>
        <w:t xml:space="preserve"> </w:t>
      </w:r>
      <w:r w:rsidR="00CA16A3" w:rsidRPr="00701B75">
        <w:rPr>
          <w:lang w:val="en-US"/>
        </w:rPr>
        <w:t>URL</w:t>
      </w:r>
      <w:r w:rsidR="00CA16A3" w:rsidRPr="007D1F08">
        <w:t xml:space="preserve">: </w:t>
      </w:r>
      <w:r w:rsidR="00C43508" w:rsidRPr="002B1C78">
        <w:t>https://support.office.com/en-us/article/CHISQ-DIST-RT-function-dc4832e8-ed2b-49ae-8d7c-b28d5804c0f2</w:t>
      </w:r>
      <w:bookmarkEnd w:id="51"/>
      <w:r w:rsidR="00ED3A16" w:rsidRPr="00701B75">
        <w:rPr>
          <w:rStyle w:val="afb"/>
          <w:color w:val="000000" w:themeColor="text1"/>
          <w:u w:val="none"/>
        </w:rPr>
        <w:t xml:space="preserve"> (дата обращения: 03.02.2016)</w:t>
      </w:r>
    </w:p>
    <w:p w14:paraId="6A473D0B" w14:textId="42E82FF4" w:rsidR="009E6B9E" w:rsidRPr="008A75C9" w:rsidRDefault="009E6B9E" w:rsidP="009E6B9E">
      <w:pPr>
        <w:pStyle w:val="Text"/>
        <w:ind w:firstLine="0"/>
      </w:pPr>
    </w:p>
    <w:sectPr w:rsidR="009E6B9E" w:rsidRPr="008A75C9" w:rsidSect="00533602">
      <w:headerReference w:type="default" r:id="rId15"/>
      <w:footerReference w:type="default" r:id="rId16"/>
      <w:headerReference w:type="first" r:id="rId17"/>
      <w:footnotePr>
        <w:numRestart w:val="eachPage"/>
      </w:footnotePr>
      <w:pgSz w:w="11906" w:h="16838"/>
      <w:pgMar w:top="1134" w:right="567"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F78F6" w14:textId="77777777" w:rsidR="00AA7E42" w:rsidRDefault="00AA7E42" w:rsidP="0083316A">
      <w:r>
        <w:separator/>
      </w:r>
    </w:p>
  </w:endnote>
  <w:endnote w:type="continuationSeparator" w:id="0">
    <w:p w14:paraId="31B34E71" w14:textId="77777777" w:rsidR="00AA7E42" w:rsidRDefault="00AA7E42" w:rsidP="00833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
    <w:panose1 w:val="02020603050405020304"/>
    <w:charset w:val="CC"/>
    <w:family w:val="roman"/>
    <w:pitch w:val="variable"/>
    <w:sig w:usb0="E0002EFF" w:usb1="C0007843" w:usb2="00000009" w:usb3="00000000" w:csb0="000001FF" w:csb1="00000000"/>
  </w:font>
  <w:font w:name="-webkit-standar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578EF" w14:textId="77777777" w:rsidR="000E1265" w:rsidRPr="00983950" w:rsidRDefault="000E1265">
    <w:pPr>
      <w:pStyle w:val="af3"/>
      <w:jc w:val="center"/>
      <w:rPr>
        <w:lang w:val="en-US"/>
      </w:rPr>
    </w:pPr>
  </w:p>
  <w:p w14:paraId="12BD497C" w14:textId="77777777" w:rsidR="000E1265" w:rsidRDefault="000E1265">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57528" w14:textId="77777777" w:rsidR="00AA7E42" w:rsidRDefault="00AA7E42" w:rsidP="0083316A">
      <w:r>
        <w:separator/>
      </w:r>
    </w:p>
  </w:footnote>
  <w:footnote w:type="continuationSeparator" w:id="0">
    <w:p w14:paraId="6C4C2849" w14:textId="77777777" w:rsidR="00AA7E42" w:rsidRDefault="00AA7E42" w:rsidP="008331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07CE" w14:textId="77777777" w:rsidR="000E1265" w:rsidRPr="00532653" w:rsidRDefault="000E1265">
    <w:pPr>
      <w:pStyle w:val="af1"/>
      <w:jc w:val="center"/>
      <w:rPr>
        <w:rFonts w:ascii="Times New Roman" w:hAnsi="Times New Roman"/>
      </w:rPr>
    </w:pPr>
    <w:r w:rsidRPr="00532653">
      <w:rPr>
        <w:rFonts w:ascii="Times New Roman" w:hAnsi="Times New Roman"/>
      </w:rPr>
      <w:fldChar w:fldCharType="begin"/>
    </w:r>
    <w:r w:rsidRPr="00532653">
      <w:rPr>
        <w:rFonts w:ascii="Times New Roman" w:hAnsi="Times New Roman"/>
      </w:rPr>
      <w:instrText>PAGE   \* MERGEFORMAT</w:instrText>
    </w:r>
    <w:r w:rsidRPr="00532653">
      <w:rPr>
        <w:rFonts w:ascii="Times New Roman" w:hAnsi="Times New Roman"/>
      </w:rPr>
      <w:fldChar w:fldCharType="separate"/>
    </w:r>
    <w:r w:rsidR="00FF6EB0">
      <w:rPr>
        <w:rFonts w:ascii="Times New Roman" w:hAnsi="Times New Roman"/>
        <w:noProof/>
      </w:rPr>
      <w:t>5</w:t>
    </w:r>
    <w:r w:rsidRPr="00532653">
      <w:rPr>
        <w:rFonts w:ascii="Times New Roman" w:hAnsi="Times New Roman"/>
      </w:rPr>
      <w:fldChar w:fldCharType="end"/>
    </w:r>
  </w:p>
  <w:p w14:paraId="57AD56B5" w14:textId="77777777" w:rsidR="000E1265" w:rsidRPr="00500688" w:rsidRDefault="000E1265" w:rsidP="00500688">
    <w:pPr>
      <w:pStyle w:val="af1"/>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30A68" w14:textId="5416F34E" w:rsidR="000E1265" w:rsidRPr="00914BB1" w:rsidRDefault="000E1265" w:rsidP="00213D73">
    <w:pPr>
      <w:pStyle w:val="af1"/>
      <w:jc w:val="center"/>
      <w:rPr>
        <w:rFonts w:ascii="Times New Roman" w:hAnsi="Times New Roman"/>
      </w:rPr>
    </w:pPr>
    <w:r w:rsidRPr="00914BB1">
      <w:rPr>
        <w:rFonts w:ascii="Times New Roman" w:hAnsi="Times New Roman"/>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decimal"/>
      <w:lvlText w:val="%1."/>
      <w:lvlJc w:val="left"/>
      <w:pPr>
        <w:tabs>
          <w:tab w:val="num" w:pos="0"/>
        </w:tabs>
        <w:ind w:left="1429" w:hanging="360"/>
      </w:pPr>
    </w:lvl>
  </w:abstractNum>
  <w:abstractNum w:abstractNumId="1" w15:restartNumberingAfterBreak="0">
    <w:nsid w:val="00000008"/>
    <w:multiLevelType w:val="multilevel"/>
    <w:tmpl w:val="00000008"/>
    <w:name w:val="WW8Num8"/>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 w15:restartNumberingAfterBreak="0">
    <w:nsid w:val="13D51078"/>
    <w:multiLevelType w:val="hybridMultilevel"/>
    <w:tmpl w:val="22964EF2"/>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1BE60507"/>
    <w:multiLevelType w:val="hybridMultilevel"/>
    <w:tmpl w:val="0A48EBEE"/>
    <w:lvl w:ilvl="0" w:tplc="E4205B46">
      <w:start w:val="1"/>
      <w:numFmt w:val="decimal"/>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44727DD3"/>
    <w:multiLevelType w:val="hybridMultilevel"/>
    <w:tmpl w:val="1CD432D2"/>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6D3CCE"/>
    <w:multiLevelType w:val="hybridMultilevel"/>
    <w:tmpl w:val="0FE4DCEC"/>
    <w:lvl w:ilvl="0" w:tplc="05C23E5E">
      <w:start w:val="1"/>
      <w:numFmt w:val="decimal"/>
      <w:pStyle w:val="Listwithnumbers"/>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7271AD"/>
    <w:multiLevelType w:val="hybridMultilevel"/>
    <w:tmpl w:val="ED3CDE86"/>
    <w:lvl w:ilvl="0" w:tplc="A050B69C">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572C0CD1"/>
    <w:multiLevelType w:val="hybridMultilevel"/>
    <w:tmpl w:val="887697AE"/>
    <w:lvl w:ilvl="0" w:tplc="4F0C061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15:restartNumberingAfterBreak="0">
    <w:nsid w:val="5CD1081A"/>
    <w:multiLevelType w:val="hybridMultilevel"/>
    <w:tmpl w:val="210C3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DC507F7"/>
    <w:multiLevelType w:val="hybridMultilevel"/>
    <w:tmpl w:val="813697E4"/>
    <w:lvl w:ilvl="0" w:tplc="04090011">
      <w:start w:val="1"/>
      <w:numFmt w:val="decimal"/>
      <w:lvlText w:val="%1)"/>
      <w:lvlJc w:val="left"/>
      <w:pPr>
        <w:ind w:left="720" w:hanging="360"/>
      </w:pPr>
      <w:rPr>
        <w:rFonts w:hint="default"/>
      </w:rPr>
    </w:lvl>
    <w:lvl w:ilvl="1" w:tplc="04090017">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772B7A57"/>
    <w:multiLevelType w:val="hybridMultilevel"/>
    <w:tmpl w:val="829653A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7A3F2248"/>
    <w:multiLevelType w:val="multilevel"/>
    <w:tmpl w:val="E2BE412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1"/>
  </w:num>
  <w:num w:numId="2">
    <w:abstractNumId w:val="10"/>
  </w:num>
  <w:num w:numId="3">
    <w:abstractNumId w:val="5"/>
  </w:num>
  <w:num w:numId="4">
    <w:abstractNumId w:val="8"/>
  </w:num>
  <w:num w:numId="5">
    <w:abstractNumId w:val="4"/>
  </w:num>
  <w:num w:numId="6">
    <w:abstractNumId w:val="9"/>
  </w:num>
  <w:num w:numId="7">
    <w:abstractNumId w:val="2"/>
  </w:num>
  <w:num w:numId="8">
    <w:abstractNumId w:val="6"/>
  </w:num>
  <w:num w:numId="9">
    <w:abstractNumId w:val="7"/>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357"/>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3C8"/>
    <w:rsid w:val="00001780"/>
    <w:rsid w:val="00002304"/>
    <w:rsid w:val="00002A40"/>
    <w:rsid w:val="000047BF"/>
    <w:rsid w:val="000069FF"/>
    <w:rsid w:val="0001159A"/>
    <w:rsid w:val="000126B5"/>
    <w:rsid w:val="00012A97"/>
    <w:rsid w:val="0001361A"/>
    <w:rsid w:val="00013DC5"/>
    <w:rsid w:val="00013F87"/>
    <w:rsid w:val="00014BB6"/>
    <w:rsid w:val="00014CE5"/>
    <w:rsid w:val="00014E35"/>
    <w:rsid w:val="0001575A"/>
    <w:rsid w:val="000158E9"/>
    <w:rsid w:val="00016272"/>
    <w:rsid w:val="00016340"/>
    <w:rsid w:val="00016704"/>
    <w:rsid w:val="0002051F"/>
    <w:rsid w:val="00020FAE"/>
    <w:rsid w:val="00021C78"/>
    <w:rsid w:val="00022EBA"/>
    <w:rsid w:val="0002367B"/>
    <w:rsid w:val="00023F46"/>
    <w:rsid w:val="00024210"/>
    <w:rsid w:val="00025879"/>
    <w:rsid w:val="00026538"/>
    <w:rsid w:val="00027D00"/>
    <w:rsid w:val="00031B47"/>
    <w:rsid w:val="00033060"/>
    <w:rsid w:val="00033235"/>
    <w:rsid w:val="00033FF9"/>
    <w:rsid w:val="00035316"/>
    <w:rsid w:val="0003573F"/>
    <w:rsid w:val="00036E22"/>
    <w:rsid w:val="00037DC7"/>
    <w:rsid w:val="00040817"/>
    <w:rsid w:val="00040C47"/>
    <w:rsid w:val="000421D2"/>
    <w:rsid w:val="0004227E"/>
    <w:rsid w:val="00042ABE"/>
    <w:rsid w:val="000431C4"/>
    <w:rsid w:val="000432CF"/>
    <w:rsid w:val="000433B9"/>
    <w:rsid w:val="00046A65"/>
    <w:rsid w:val="00046AF5"/>
    <w:rsid w:val="00046FEB"/>
    <w:rsid w:val="00047EC5"/>
    <w:rsid w:val="00050567"/>
    <w:rsid w:val="000507D7"/>
    <w:rsid w:val="00050A1C"/>
    <w:rsid w:val="00051AE8"/>
    <w:rsid w:val="00051BB1"/>
    <w:rsid w:val="000537E8"/>
    <w:rsid w:val="00053B59"/>
    <w:rsid w:val="000541DF"/>
    <w:rsid w:val="000553E2"/>
    <w:rsid w:val="00055919"/>
    <w:rsid w:val="00055BFB"/>
    <w:rsid w:val="000565F0"/>
    <w:rsid w:val="00057348"/>
    <w:rsid w:val="000601DA"/>
    <w:rsid w:val="00060FA9"/>
    <w:rsid w:val="00061365"/>
    <w:rsid w:val="00061A64"/>
    <w:rsid w:val="00061DAA"/>
    <w:rsid w:val="000625C1"/>
    <w:rsid w:val="00063191"/>
    <w:rsid w:val="000641B8"/>
    <w:rsid w:val="0006430E"/>
    <w:rsid w:val="00064361"/>
    <w:rsid w:val="00065366"/>
    <w:rsid w:val="00065DE4"/>
    <w:rsid w:val="00066EE0"/>
    <w:rsid w:val="0006711F"/>
    <w:rsid w:val="00070FB9"/>
    <w:rsid w:val="00071849"/>
    <w:rsid w:val="00071E66"/>
    <w:rsid w:val="000732A2"/>
    <w:rsid w:val="00073781"/>
    <w:rsid w:val="00073AAA"/>
    <w:rsid w:val="00073FD9"/>
    <w:rsid w:val="0007471A"/>
    <w:rsid w:val="00075949"/>
    <w:rsid w:val="00080DDE"/>
    <w:rsid w:val="000820A8"/>
    <w:rsid w:val="000825E7"/>
    <w:rsid w:val="000827E6"/>
    <w:rsid w:val="00082B3C"/>
    <w:rsid w:val="00082CAA"/>
    <w:rsid w:val="000831BF"/>
    <w:rsid w:val="000835DD"/>
    <w:rsid w:val="00083D75"/>
    <w:rsid w:val="000844C0"/>
    <w:rsid w:val="0008450D"/>
    <w:rsid w:val="00085675"/>
    <w:rsid w:val="000871F3"/>
    <w:rsid w:val="00087956"/>
    <w:rsid w:val="000903BC"/>
    <w:rsid w:val="00090734"/>
    <w:rsid w:val="00090E80"/>
    <w:rsid w:val="000913E2"/>
    <w:rsid w:val="00092B2A"/>
    <w:rsid w:val="00093522"/>
    <w:rsid w:val="000944DE"/>
    <w:rsid w:val="00095E81"/>
    <w:rsid w:val="00097041"/>
    <w:rsid w:val="000A08D9"/>
    <w:rsid w:val="000A1C82"/>
    <w:rsid w:val="000A1E7A"/>
    <w:rsid w:val="000A221D"/>
    <w:rsid w:val="000A262D"/>
    <w:rsid w:val="000A3E87"/>
    <w:rsid w:val="000A50E5"/>
    <w:rsid w:val="000A57B4"/>
    <w:rsid w:val="000A6428"/>
    <w:rsid w:val="000A6A09"/>
    <w:rsid w:val="000A6BF0"/>
    <w:rsid w:val="000A7864"/>
    <w:rsid w:val="000B0739"/>
    <w:rsid w:val="000B14E4"/>
    <w:rsid w:val="000B245B"/>
    <w:rsid w:val="000B3676"/>
    <w:rsid w:val="000B36FA"/>
    <w:rsid w:val="000B392E"/>
    <w:rsid w:val="000B4977"/>
    <w:rsid w:val="000B4D64"/>
    <w:rsid w:val="000B4EF6"/>
    <w:rsid w:val="000B53F4"/>
    <w:rsid w:val="000B6F3E"/>
    <w:rsid w:val="000B7A7B"/>
    <w:rsid w:val="000B7BCB"/>
    <w:rsid w:val="000C0CDB"/>
    <w:rsid w:val="000C22E0"/>
    <w:rsid w:val="000C4F6F"/>
    <w:rsid w:val="000C5585"/>
    <w:rsid w:val="000C58D1"/>
    <w:rsid w:val="000C7B2E"/>
    <w:rsid w:val="000C7BA2"/>
    <w:rsid w:val="000C7F3E"/>
    <w:rsid w:val="000D0D42"/>
    <w:rsid w:val="000D2D5C"/>
    <w:rsid w:val="000D34D4"/>
    <w:rsid w:val="000D4682"/>
    <w:rsid w:val="000D5269"/>
    <w:rsid w:val="000D5415"/>
    <w:rsid w:val="000D5876"/>
    <w:rsid w:val="000D5EFA"/>
    <w:rsid w:val="000E1265"/>
    <w:rsid w:val="000E1403"/>
    <w:rsid w:val="000E14AC"/>
    <w:rsid w:val="000E1772"/>
    <w:rsid w:val="000E3229"/>
    <w:rsid w:val="000E3233"/>
    <w:rsid w:val="000E3424"/>
    <w:rsid w:val="000E3970"/>
    <w:rsid w:val="000E42CC"/>
    <w:rsid w:val="000E48DC"/>
    <w:rsid w:val="000E4FAE"/>
    <w:rsid w:val="000E55E2"/>
    <w:rsid w:val="000E5AB3"/>
    <w:rsid w:val="000E6152"/>
    <w:rsid w:val="000E6639"/>
    <w:rsid w:val="000E68D1"/>
    <w:rsid w:val="000E7A4B"/>
    <w:rsid w:val="000F051B"/>
    <w:rsid w:val="000F10DC"/>
    <w:rsid w:val="000F1266"/>
    <w:rsid w:val="000F190E"/>
    <w:rsid w:val="000F41C1"/>
    <w:rsid w:val="000F4FBF"/>
    <w:rsid w:val="000F569D"/>
    <w:rsid w:val="000F5811"/>
    <w:rsid w:val="000F67B3"/>
    <w:rsid w:val="000F6A0C"/>
    <w:rsid w:val="000F7AD6"/>
    <w:rsid w:val="001008FA"/>
    <w:rsid w:val="001009AA"/>
    <w:rsid w:val="001024F0"/>
    <w:rsid w:val="00103931"/>
    <w:rsid w:val="00105A38"/>
    <w:rsid w:val="0010616C"/>
    <w:rsid w:val="00106841"/>
    <w:rsid w:val="00107379"/>
    <w:rsid w:val="001104A4"/>
    <w:rsid w:val="001112D8"/>
    <w:rsid w:val="001113DA"/>
    <w:rsid w:val="00111FF0"/>
    <w:rsid w:val="00114818"/>
    <w:rsid w:val="0011491A"/>
    <w:rsid w:val="00114F59"/>
    <w:rsid w:val="001161A2"/>
    <w:rsid w:val="0011659F"/>
    <w:rsid w:val="00120847"/>
    <w:rsid w:val="001227EE"/>
    <w:rsid w:val="00122FB7"/>
    <w:rsid w:val="001236FF"/>
    <w:rsid w:val="00123850"/>
    <w:rsid w:val="001239CE"/>
    <w:rsid w:val="00124712"/>
    <w:rsid w:val="00126D4D"/>
    <w:rsid w:val="0013072B"/>
    <w:rsid w:val="00131875"/>
    <w:rsid w:val="00132665"/>
    <w:rsid w:val="00132A74"/>
    <w:rsid w:val="001344C2"/>
    <w:rsid w:val="001364DF"/>
    <w:rsid w:val="001367E1"/>
    <w:rsid w:val="001379F3"/>
    <w:rsid w:val="00140384"/>
    <w:rsid w:val="001411C7"/>
    <w:rsid w:val="0014415D"/>
    <w:rsid w:val="001446C4"/>
    <w:rsid w:val="00144B55"/>
    <w:rsid w:val="00145369"/>
    <w:rsid w:val="00145CBE"/>
    <w:rsid w:val="00146741"/>
    <w:rsid w:val="00147131"/>
    <w:rsid w:val="0014742D"/>
    <w:rsid w:val="00147951"/>
    <w:rsid w:val="001479EC"/>
    <w:rsid w:val="00151ACD"/>
    <w:rsid w:val="00152326"/>
    <w:rsid w:val="00152E3A"/>
    <w:rsid w:val="001550E6"/>
    <w:rsid w:val="0015577E"/>
    <w:rsid w:val="001569E6"/>
    <w:rsid w:val="0016123E"/>
    <w:rsid w:val="0016175A"/>
    <w:rsid w:val="00161A19"/>
    <w:rsid w:val="00162C97"/>
    <w:rsid w:val="00162DF8"/>
    <w:rsid w:val="001637CA"/>
    <w:rsid w:val="00164DC9"/>
    <w:rsid w:val="001658D6"/>
    <w:rsid w:val="001672AE"/>
    <w:rsid w:val="0016769B"/>
    <w:rsid w:val="00171823"/>
    <w:rsid w:val="001745B2"/>
    <w:rsid w:val="00176158"/>
    <w:rsid w:val="00176C01"/>
    <w:rsid w:val="001802A0"/>
    <w:rsid w:val="00180D1D"/>
    <w:rsid w:val="00182424"/>
    <w:rsid w:val="00182BEC"/>
    <w:rsid w:val="00183AC7"/>
    <w:rsid w:val="0018414A"/>
    <w:rsid w:val="00184212"/>
    <w:rsid w:val="00186C73"/>
    <w:rsid w:val="00186DDB"/>
    <w:rsid w:val="00187D4B"/>
    <w:rsid w:val="00190024"/>
    <w:rsid w:val="0019162B"/>
    <w:rsid w:val="00191FCA"/>
    <w:rsid w:val="001931D6"/>
    <w:rsid w:val="00193C68"/>
    <w:rsid w:val="00194247"/>
    <w:rsid w:val="00194669"/>
    <w:rsid w:val="00196570"/>
    <w:rsid w:val="001966D4"/>
    <w:rsid w:val="00197046"/>
    <w:rsid w:val="001A0D72"/>
    <w:rsid w:val="001A139A"/>
    <w:rsid w:val="001A1552"/>
    <w:rsid w:val="001A3B02"/>
    <w:rsid w:val="001A477A"/>
    <w:rsid w:val="001A5A36"/>
    <w:rsid w:val="001A6CF4"/>
    <w:rsid w:val="001A75CD"/>
    <w:rsid w:val="001A7FE9"/>
    <w:rsid w:val="001B01F2"/>
    <w:rsid w:val="001B055B"/>
    <w:rsid w:val="001B0E15"/>
    <w:rsid w:val="001B408F"/>
    <w:rsid w:val="001B5D7D"/>
    <w:rsid w:val="001B679F"/>
    <w:rsid w:val="001B74C2"/>
    <w:rsid w:val="001B7FD8"/>
    <w:rsid w:val="001C0C6F"/>
    <w:rsid w:val="001C0CB7"/>
    <w:rsid w:val="001C1108"/>
    <w:rsid w:val="001C1BA4"/>
    <w:rsid w:val="001C2480"/>
    <w:rsid w:val="001C25BB"/>
    <w:rsid w:val="001C45BA"/>
    <w:rsid w:val="001C5E89"/>
    <w:rsid w:val="001C6CC0"/>
    <w:rsid w:val="001C710D"/>
    <w:rsid w:val="001C7C4B"/>
    <w:rsid w:val="001D0243"/>
    <w:rsid w:val="001D2D76"/>
    <w:rsid w:val="001D3D85"/>
    <w:rsid w:val="001D4583"/>
    <w:rsid w:val="001D56D4"/>
    <w:rsid w:val="001D5A6F"/>
    <w:rsid w:val="001D62DE"/>
    <w:rsid w:val="001D79CF"/>
    <w:rsid w:val="001E067C"/>
    <w:rsid w:val="001E0C49"/>
    <w:rsid w:val="001E0D75"/>
    <w:rsid w:val="001E0D93"/>
    <w:rsid w:val="001E1095"/>
    <w:rsid w:val="001E127F"/>
    <w:rsid w:val="001E13B9"/>
    <w:rsid w:val="001E1D8A"/>
    <w:rsid w:val="001E3B3D"/>
    <w:rsid w:val="001E5811"/>
    <w:rsid w:val="001F08BC"/>
    <w:rsid w:val="001F1A33"/>
    <w:rsid w:val="001F1BC4"/>
    <w:rsid w:val="001F2AE9"/>
    <w:rsid w:val="001F358F"/>
    <w:rsid w:val="001F495C"/>
    <w:rsid w:val="001F4E98"/>
    <w:rsid w:val="001F51F3"/>
    <w:rsid w:val="001F6423"/>
    <w:rsid w:val="001F6BA5"/>
    <w:rsid w:val="001F7104"/>
    <w:rsid w:val="001F76F3"/>
    <w:rsid w:val="00200466"/>
    <w:rsid w:val="00200D91"/>
    <w:rsid w:val="00201891"/>
    <w:rsid w:val="00201C7E"/>
    <w:rsid w:val="00201E24"/>
    <w:rsid w:val="002025DA"/>
    <w:rsid w:val="00202764"/>
    <w:rsid w:val="00203D5C"/>
    <w:rsid w:val="00203E6D"/>
    <w:rsid w:val="0020790A"/>
    <w:rsid w:val="0021008A"/>
    <w:rsid w:val="00210416"/>
    <w:rsid w:val="00210AE5"/>
    <w:rsid w:val="00211872"/>
    <w:rsid w:val="00212A78"/>
    <w:rsid w:val="00213D73"/>
    <w:rsid w:val="00214CE7"/>
    <w:rsid w:val="002156CE"/>
    <w:rsid w:val="00215B33"/>
    <w:rsid w:val="00215BCB"/>
    <w:rsid w:val="002164DC"/>
    <w:rsid w:val="00216A4E"/>
    <w:rsid w:val="0021758C"/>
    <w:rsid w:val="00220DA6"/>
    <w:rsid w:val="00221868"/>
    <w:rsid w:val="002223BC"/>
    <w:rsid w:val="00222DFA"/>
    <w:rsid w:val="00226689"/>
    <w:rsid w:val="002309CB"/>
    <w:rsid w:val="00231175"/>
    <w:rsid w:val="00232FF5"/>
    <w:rsid w:val="00236223"/>
    <w:rsid w:val="00236379"/>
    <w:rsid w:val="002378D6"/>
    <w:rsid w:val="00242292"/>
    <w:rsid w:val="00242543"/>
    <w:rsid w:val="00242ED9"/>
    <w:rsid w:val="00244076"/>
    <w:rsid w:val="00244838"/>
    <w:rsid w:val="00244AD8"/>
    <w:rsid w:val="00245ECE"/>
    <w:rsid w:val="002467C8"/>
    <w:rsid w:val="00246ED7"/>
    <w:rsid w:val="00250B56"/>
    <w:rsid w:val="00252467"/>
    <w:rsid w:val="0025249C"/>
    <w:rsid w:val="002551BF"/>
    <w:rsid w:val="002552CC"/>
    <w:rsid w:val="00255DBE"/>
    <w:rsid w:val="00256910"/>
    <w:rsid w:val="00256F55"/>
    <w:rsid w:val="0025731F"/>
    <w:rsid w:val="00262264"/>
    <w:rsid w:val="00263245"/>
    <w:rsid w:val="0026377F"/>
    <w:rsid w:val="00264A93"/>
    <w:rsid w:val="00265075"/>
    <w:rsid w:val="00265908"/>
    <w:rsid w:val="00265FA3"/>
    <w:rsid w:val="002660F0"/>
    <w:rsid w:val="002676C1"/>
    <w:rsid w:val="002676F0"/>
    <w:rsid w:val="00270BD7"/>
    <w:rsid w:val="00270BD8"/>
    <w:rsid w:val="00271491"/>
    <w:rsid w:val="00271912"/>
    <w:rsid w:val="00271E2F"/>
    <w:rsid w:val="00271EA7"/>
    <w:rsid w:val="002740AA"/>
    <w:rsid w:val="0027501E"/>
    <w:rsid w:val="002761A1"/>
    <w:rsid w:val="00276303"/>
    <w:rsid w:val="0028033C"/>
    <w:rsid w:val="002806E3"/>
    <w:rsid w:val="00280ED5"/>
    <w:rsid w:val="00282F45"/>
    <w:rsid w:val="002832C1"/>
    <w:rsid w:val="00283363"/>
    <w:rsid w:val="00283DB9"/>
    <w:rsid w:val="002849A8"/>
    <w:rsid w:val="00286D85"/>
    <w:rsid w:val="00286DEB"/>
    <w:rsid w:val="00287234"/>
    <w:rsid w:val="00293696"/>
    <w:rsid w:val="00293D9F"/>
    <w:rsid w:val="00293F35"/>
    <w:rsid w:val="00296177"/>
    <w:rsid w:val="002961F4"/>
    <w:rsid w:val="002967EA"/>
    <w:rsid w:val="00296B69"/>
    <w:rsid w:val="00297567"/>
    <w:rsid w:val="002A0AB8"/>
    <w:rsid w:val="002A3B49"/>
    <w:rsid w:val="002A3BB9"/>
    <w:rsid w:val="002A3CA3"/>
    <w:rsid w:val="002A44CE"/>
    <w:rsid w:val="002A45EA"/>
    <w:rsid w:val="002A4DAB"/>
    <w:rsid w:val="002A57E0"/>
    <w:rsid w:val="002A6549"/>
    <w:rsid w:val="002A680F"/>
    <w:rsid w:val="002A72CE"/>
    <w:rsid w:val="002B01BD"/>
    <w:rsid w:val="002B0336"/>
    <w:rsid w:val="002B087E"/>
    <w:rsid w:val="002B1997"/>
    <w:rsid w:val="002B1C78"/>
    <w:rsid w:val="002B29D3"/>
    <w:rsid w:val="002B53F1"/>
    <w:rsid w:val="002B57DE"/>
    <w:rsid w:val="002B6FB6"/>
    <w:rsid w:val="002B7298"/>
    <w:rsid w:val="002B75DA"/>
    <w:rsid w:val="002B7887"/>
    <w:rsid w:val="002B7C5F"/>
    <w:rsid w:val="002C2D6B"/>
    <w:rsid w:val="002C3C5C"/>
    <w:rsid w:val="002C5769"/>
    <w:rsid w:val="002C63DC"/>
    <w:rsid w:val="002C6436"/>
    <w:rsid w:val="002C74B9"/>
    <w:rsid w:val="002C7DA6"/>
    <w:rsid w:val="002D1863"/>
    <w:rsid w:val="002D18A8"/>
    <w:rsid w:val="002D1B2C"/>
    <w:rsid w:val="002D273F"/>
    <w:rsid w:val="002D2827"/>
    <w:rsid w:val="002D364B"/>
    <w:rsid w:val="002D38CC"/>
    <w:rsid w:val="002D3D3B"/>
    <w:rsid w:val="002D589D"/>
    <w:rsid w:val="002E09EC"/>
    <w:rsid w:val="002E0D38"/>
    <w:rsid w:val="002E126C"/>
    <w:rsid w:val="002E211D"/>
    <w:rsid w:val="002E24D2"/>
    <w:rsid w:val="002E25E3"/>
    <w:rsid w:val="002E2989"/>
    <w:rsid w:val="002E2AEB"/>
    <w:rsid w:val="002E3C59"/>
    <w:rsid w:val="002E3C9A"/>
    <w:rsid w:val="002E4053"/>
    <w:rsid w:val="002E42CB"/>
    <w:rsid w:val="002E4305"/>
    <w:rsid w:val="002E457A"/>
    <w:rsid w:val="002E5E4C"/>
    <w:rsid w:val="002F147F"/>
    <w:rsid w:val="002F1CE3"/>
    <w:rsid w:val="002F2EEC"/>
    <w:rsid w:val="002F2F06"/>
    <w:rsid w:val="002F3A2A"/>
    <w:rsid w:val="002F4C27"/>
    <w:rsid w:val="002F4E6D"/>
    <w:rsid w:val="002F52EE"/>
    <w:rsid w:val="002F5AD3"/>
    <w:rsid w:val="002F6AB9"/>
    <w:rsid w:val="002F74AB"/>
    <w:rsid w:val="002F7A0D"/>
    <w:rsid w:val="00300B26"/>
    <w:rsid w:val="00301B71"/>
    <w:rsid w:val="0030207E"/>
    <w:rsid w:val="00304AEC"/>
    <w:rsid w:val="003052FD"/>
    <w:rsid w:val="0030562E"/>
    <w:rsid w:val="00305688"/>
    <w:rsid w:val="003065E5"/>
    <w:rsid w:val="003106E6"/>
    <w:rsid w:val="00310B71"/>
    <w:rsid w:val="00311719"/>
    <w:rsid w:val="00311C7A"/>
    <w:rsid w:val="00312445"/>
    <w:rsid w:val="003133B7"/>
    <w:rsid w:val="00313441"/>
    <w:rsid w:val="00313D22"/>
    <w:rsid w:val="00313F50"/>
    <w:rsid w:val="003142E5"/>
    <w:rsid w:val="00316069"/>
    <w:rsid w:val="003201C9"/>
    <w:rsid w:val="003214EB"/>
    <w:rsid w:val="003230B6"/>
    <w:rsid w:val="00323D67"/>
    <w:rsid w:val="003245A6"/>
    <w:rsid w:val="0032510D"/>
    <w:rsid w:val="0032563D"/>
    <w:rsid w:val="00330688"/>
    <w:rsid w:val="003307A8"/>
    <w:rsid w:val="00330D05"/>
    <w:rsid w:val="00331D3B"/>
    <w:rsid w:val="00332594"/>
    <w:rsid w:val="003333CC"/>
    <w:rsid w:val="003338D8"/>
    <w:rsid w:val="00333D8E"/>
    <w:rsid w:val="003356FE"/>
    <w:rsid w:val="00336283"/>
    <w:rsid w:val="003363C1"/>
    <w:rsid w:val="003373C3"/>
    <w:rsid w:val="00337B80"/>
    <w:rsid w:val="00337EC8"/>
    <w:rsid w:val="003403EC"/>
    <w:rsid w:val="00344B42"/>
    <w:rsid w:val="003460F4"/>
    <w:rsid w:val="00346D54"/>
    <w:rsid w:val="003478A6"/>
    <w:rsid w:val="00347BE3"/>
    <w:rsid w:val="00350644"/>
    <w:rsid w:val="0035128F"/>
    <w:rsid w:val="0035169D"/>
    <w:rsid w:val="003524FF"/>
    <w:rsid w:val="003525EC"/>
    <w:rsid w:val="003531FD"/>
    <w:rsid w:val="003553B9"/>
    <w:rsid w:val="003554DC"/>
    <w:rsid w:val="00355E45"/>
    <w:rsid w:val="00356320"/>
    <w:rsid w:val="0035636D"/>
    <w:rsid w:val="00356892"/>
    <w:rsid w:val="003573DE"/>
    <w:rsid w:val="00361184"/>
    <w:rsid w:val="0036130C"/>
    <w:rsid w:val="0036258C"/>
    <w:rsid w:val="0036292E"/>
    <w:rsid w:val="00362FF6"/>
    <w:rsid w:val="0036424F"/>
    <w:rsid w:val="00365398"/>
    <w:rsid w:val="00366904"/>
    <w:rsid w:val="00366BF3"/>
    <w:rsid w:val="00367AA9"/>
    <w:rsid w:val="0037039A"/>
    <w:rsid w:val="003710A0"/>
    <w:rsid w:val="00371C7F"/>
    <w:rsid w:val="00372D85"/>
    <w:rsid w:val="00372FE7"/>
    <w:rsid w:val="0037372B"/>
    <w:rsid w:val="003739CE"/>
    <w:rsid w:val="00373D6D"/>
    <w:rsid w:val="00374A3E"/>
    <w:rsid w:val="00374BCB"/>
    <w:rsid w:val="003755AB"/>
    <w:rsid w:val="00381DF8"/>
    <w:rsid w:val="00382AD8"/>
    <w:rsid w:val="00382E1A"/>
    <w:rsid w:val="003840B1"/>
    <w:rsid w:val="00385059"/>
    <w:rsid w:val="003854EF"/>
    <w:rsid w:val="0038786F"/>
    <w:rsid w:val="003902A9"/>
    <w:rsid w:val="0039059F"/>
    <w:rsid w:val="00393669"/>
    <w:rsid w:val="00394B64"/>
    <w:rsid w:val="003950E8"/>
    <w:rsid w:val="003968A3"/>
    <w:rsid w:val="003978A7"/>
    <w:rsid w:val="003A18A2"/>
    <w:rsid w:val="003A1EE9"/>
    <w:rsid w:val="003A2325"/>
    <w:rsid w:val="003A37C7"/>
    <w:rsid w:val="003A3CA4"/>
    <w:rsid w:val="003A4083"/>
    <w:rsid w:val="003A47FC"/>
    <w:rsid w:val="003A6705"/>
    <w:rsid w:val="003A6B8F"/>
    <w:rsid w:val="003A6F93"/>
    <w:rsid w:val="003A702B"/>
    <w:rsid w:val="003A7B9A"/>
    <w:rsid w:val="003B09B5"/>
    <w:rsid w:val="003B1DC5"/>
    <w:rsid w:val="003B2742"/>
    <w:rsid w:val="003B2BFE"/>
    <w:rsid w:val="003B3A1B"/>
    <w:rsid w:val="003B4B55"/>
    <w:rsid w:val="003B4F65"/>
    <w:rsid w:val="003B5336"/>
    <w:rsid w:val="003B571B"/>
    <w:rsid w:val="003B6596"/>
    <w:rsid w:val="003B65CB"/>
    <w:rsid w:val="003B660B"/>
    <w:rsid w:val="003B66F1"/>
    <w:rsid w:val="003B6C22"/>
    <w:rsid w:val="003B7016"/>
    <w:rsid w:val="003B7474"/>
    <w:rsid w:val="003C0278"/>
    <w:rsid w:val="003C0398"/>
    <w:rsid w:val="003C1199"/>
    <w:rsid w:val="003C1261"/>
    <w:rsid w:val="003C3352"/>
    <w:rsid w:val="003C405B"/>
    <w:rsid w:val="003C44C6"/>
    <w:rsid w:val="003C4C9E"/>
    <w:rsid w:val="003C6850"/>
    <w:rsid w:val="003C70FC"/>
    <w:rsid w:val="003C726C"/>
    <w:rsid w:val="003C7C76"/>
    <w:rsid w:val="003D1185"/>
    <w:rsid w:val="003D14D1"/>
    <w:rsid w:val="003D168E"/>
    <w:rsid w:val="003D29DF"/>
    <w:rsid w:val="003D4760"/>
    <w:rsid w:val="003D47B4"/>
    <w:rsid w:val="003D4F7D"/>
    <w:rsid w:val="003D728C"/>
    <w:rsid w:val="003D79CC"/>
    <w:rsid w:val="003E03C0"/>
    <w:rsid w:val="003E0ABC"/>
    <w:rsid w:val="003E149D"/>
    <w:rsid w:val="003E391A"/>
    <w:rsid w:val="003E3FE7"/>
    <w:rsid w:val="003E4940"/>
    <w:rsid w:val="003E4D30"/>
    <w:rsid w:val="003E53A2"/>
    <w:rsid w:val="003E56F4"/>
    <w:rsid w:val="003E665B"/>
    <w:rsid w:val="003E6A1A"/>
    <w:rsid w:val="003E6CCA"/>
    <w:rsid w:val="003E7626"/>
    <w:rsid w:val="003F1572"/>
    <w:rsid w:val="003F29FD"/>
    <w:rsid w:val="003F330A"/>
    <w:rsid w:val="003F394F"/>
    <w:rsid w:val="003F4200"/>
    <w:rsid w:val="003F5C4F"/>
    <w:rsid w:val="003F626C"/>
    <w:rsid w:val="003F6A03"/>
    <w:rsid w:val="00400956"/>
    <w:rsid w:val="00400E85"/>
    <w:rsid w:val="00402320"/>
    <w:rsid w:val="00402336"/>
    <w:rsid w:val="0040407F"/>
    <w:rsid w:val="0040567D"/>
    <w:rsid w:val="00407194"/>
    <w:rsid w:val="004107E8"/>
    <w:rsid w:val="004108B2"/>
    <w:rsid w:val="00411E58"/>
    <w:rsid w:val="00412737"/>
    <w:rsid w:val="0041279B"/>
    <w:rsid w:val="00412E56"/>
    <w:rsid w:val="00413933"/>
    <w:rsid w:val="004142DF"/>
    <w:rsid w:val="004156A1"/>
    <w:rsid w:val="00416506"/>
    <w:rsid w:val="00422D84"/>
    <w:rsid w:val="00422DF5"/>
    <w:rsid w:val="00423353"/>
    <w:rsid w:val="0042362D"/>
    <w:rsid w:val="004252D4"/>
    <w:rsid w:val="00425692"/>
    <w:rsid w:val="0043043F"/>
    <w:rsid w:val="00430D75"/>
    <w:rsid w:val="00433119"/>
    <w:rsid w:val="00436884"/>
    <w:rsid w:val="00440544"/>
    <w:rsid w:val="004420CD"/>
    <w:rsid w:val="004430DD"/>
    <w:rsid w:val="00443494"/>
    <w:rsid w:val="00443D61"/>
    <w:rsid w:val="00444617"/>
    <w:rsid w:val="00444D97"/>
    <w:rsid w:val="00446403"/>
    <w:rsid w:val="00446D66"/>
    <w:rsid w:val="00447259"/>
    <w:rsid w:val="0044766F"/>
    <w:rsid w:val="00451017"/>
    <w:rsid w:val="00451509"/>
    <w:rsid w:val="00454960"/>
    <w:rsid w:val="004564A1"/>
    <w:rsid w:val="00457779"/>
    <w:rsid w:val="004618AD"/>
    <w:rsid w:val="00461B0B"/>
    <w:rsid w:val="00462713"/>
    <w:rsid w:val="004633D4"/>
    <w:rsid w:val="00464575"/>
    <w:rsid w:val="00464BEE"/>
    <w:rsid w:val="00464E9A"/>
    <w:rsid w:val="0046540C"/>
    <w:rsid w:val="004656DB"/>
    <w:rsid w:val="004660AB"/>
    <w:rsid w:val="0046690E"/>
    <w:rsid w:val="00467D7C"/>
    <w:rsid w:val="00470137"/>
    <w:rsid w:val="00470460"/>
    <w:rsid w:val="0047192C"/>
    <w:rsid w:val="00472AB9"/>
    <w:rsid w:val="00473017"/>
    <w:rsid w:val="00473A27"/>
    <w:rsid w:val="004745D5"/>
    <w:rsid w:val="004752F7"/>
    <w:rsid w:val="00475D15"/>
    <w:rsid w:val="00480985"/>
    <w:rsid w:val="00481FF8"/>
    <w:rsid w:val="00483BB3"/>
    <w:rsid w:val="004847AF"/>
    <w:rsid w:val="0048550A"/>
    <w:rsid w:val="00485E5F"/>
    <w:rsid w:val="00486116"/>
    <w:rsid w:val="0048619C"/>
    <w:rsid w:val="0048648B"/>
    <w:rsid w:val="0048651E"/>
    <w:rsid w:val="00486C7A"/>
    <w:rsid w:val="00486F7B"/>
    <w:rsid w:val="004876E5"/>
    <w:rsid w:val="00487D27"/>
    <w:rsid w:val="004906AB"/>
    <w:rsid w:val="00491256"/>
    <w:rsid w:val="004913BA"/>
    <w:rsid w:val="00491C7F"/>
    <w:rsid w:val="00492BFD"/>
    <w:rsid w:val="004937AB"/>
    <w:rsid w:val="004945D1"/>
    <w:rsid w:val="0049463A"/>
    <w:rsid w:val="00496F8F"/>
    <w:rsid w:val="0049707C"/>
    <w:rsid w:val="00497209"/>
    <w:rsid w:val="00497259"/>
    <w:rsid w:val="00497EAD"/>
    <w:rsid w:val="004A06B2"/>
    <w:rsid w:val="004A0B54"/>
    <w:rsid w:val="004A19FC"/>
    <w:rsid w:val="004A2557"/>
    <w:rsid w:val="004A275A"/>
    <w:rsid w:val="004A3DD3"/>
    <w:rsid w:val="004A51ED"/>
    <w:rsid w:val="004A54E2"/>
    <w:rsid w:val="004A583D"/>
    <w:rsid w:val="004A5F2F"/>
    <w:rsid w:val="004A5FA5"/>
    <w:rsid w:val="004A65F4"/>
    <w:rsid w:val="004B07A4"/>
    <w:rsid w:val="004B1143"/>
    <w:rsid w:val="004B151D"/>
    <w:rsid w:val="004B1F4F"/>
    <w:rsid w:val="004B21AD"/>
    <w:rsid w:val="004B2F21"/>
    <w:rsid w:val="004B36E6"/>
    <w:rsid w:val="004B3CDC"/>
    <w:rsid w:val="004B41B1"/>
    <w:rsid w:val="004B5F34"/>
    <w:rsid w:val="004B613E"/>
    <w:rsid w:val="004B6D1F"/>
    <w:rsid w:val="004B6ED4"/>
    <w:rsid w:val="004B7135"/>
    <w:rsid w:val="004B7804"/>
    <w:rsid w:val="004C0A49"/>
    <w:rsid w:val="004C124C"/>
    <w:rsid w:val="004C1A01"/>
    <w:rsid w:val="004C1BE2"/>
    <w:rsid w:val="004C2984"/>
    <w:rsid w:val="004C2B01"/>
    <w:rsid w:val="004C3556"/>
    <w:rsid w:val="004C4597"/>
    <w:rsid w:val="004C514F"/>
    <w:rsid w:val="004C570E"/>
    <w:rsid w:val="004C5EB0"/>
    <w:rsid w:val="004C73E2"/>
    <w:rsid w:val="004D0F07"/>
    <w:rsid w:val="004D1343"/>
    <w:rsid w:val="004D1B42"/>
    <w:rsid w:val="004D44C2"/>
    <w:rsid w:val="004D4FBE"/>
    <w:rsid w:val="004D500C"/>
    <w:rsid w:val="004D59D6"/>
    <w:rsid w:val="004D6448"/>
    <w:rsid w:val="004D6A9C"/>
    <w:rsid w:val="004E01E2"/>
    <w:rsid w:val="004E1164"/>
    <w:rsid w:val="004E1DFA"/>
    <w:rsid w:val="004E23CA"/>
    <w:rsid w:val="004E2484"/>
    <w:rsid w:val="004E335C"/>
    <w:rsid w:val="004E38F0"/>
    <w:rsid w:val="004E64EC"/>
    <w:rsid w:val="004E6AB2"/>
    <w:rsid w:val="004F0FBB"/>
    <w:rsid w:val="004F144C"/>
    <w:rsid w:val="004F3ADC"/>
    <w:rsid w:val="004F4E5C"/>
    <w:rsid w:val="004F515F"/>
    <w:rsid w:val="004F5192"/>
    <w:rsid w:val="004F532E"/>
    <w:rsid w:val="004F6D52"/>
    <w:rsid w:val="00500688"/>
    <w:rsid w:val="005020F4"/>
    <w:rsid w:val="00503297"/>
    <w:rsid w:val="00505BDB"/>
    <w:rsid w:val="00506815"/>
    <w:rsid w:val="00506EE0"/>
    <w:rsid w:val="0050703E"/>
    <w:rsid w:val="005070F3"/>
    <w:rsid w:val="00507201"/>
    <w:rsid w:val="005075B2"/>
    <w:rsid w:val="0050787D"/>
    <w:rsid w:val="00507DB4"/>
    <w:rsid w:val="00510768"/>
    <w:rsid w:val="00510B76"/>
    <w:rsid w:val="00510DBC"/>
    <w:rsid w:val="00511695"/>
    <w:rsid w:val="005128E3"/>
    <w:rsid w:val="00513634"/>
    <w:rsid w:val="00514A05"/>
    <w:rsid w:val="00515033"/>
    <w:rsid w:val="005150B4"/>
    <w:rsid w:val="0051579E"/>
    <w:rsid w:val="005169E4"/>
    <w:rsid w:val="005169FB"/>
    <w:rsid w:val="00516B94"/>
    <w:rsid w:val="005171FF"/>
    <w:rsid w:val="00517369"/>
    <w:rsid w:val="0051739E"/>
    <w:rsid w:val="005179B1"/>
    <w:rsid w:val="00520134"/>
    <w:rsid w:val="005210FD"/>
    <w:rsid w:val="0052146F"/>
    <w:rsid w:val="00521546"/>
    <w:rsid w:val="00522192"/>
    <w:rsid w:val="005241A8"/>
    <w:rsid w:val="005265CC"/>
    <w:rsid w:val="0052789B"/>
    <w:rsid w:val="00527A84"/>
    <w:rsid w:val="0053041A"/>
    <w:rsid w:val="00530663"/>
    <w:rsid w:val="00530DFF"/>
    <w:rsid w:val="00531120"/>
    <w:rsid w:val="0053158E"/>
    <w:rsid w:val="00532567"/>
    <w:rsid w:val="00532653"/>
    <w:rsid w:val="0053327F"/>
    <w:rsid w:val="00533602"/>
    <w:rsid w:val="00535669"/>
    <w:rsid w:val="00536980"/>
    <w:rsid w:val="00537EE7"/>
    <w:rsid w:val="005403CA"/>
    <w:rsid w:val="005414EC"/>
    <w:rsid w:val="005422A3"/>
    <w:rsid w:val="00544D6F"/>
    <w:rsid w:val="00545B25"/>
    <w:rsid w:val="0054704B"/>
    <w:rsid w:val="005507C1"/>
    <w:rsid w:val="00551580"/>
    <w:rsid w:val="00552FB4"/>
    <w:rsid w:val="0055389E"/>
    <w:rsid w:val="005549CF"/>
    <w:rsid w:val="00554C45"/>
    <w:rsid w:val="00554D95"/>
    <w:rsid w:val="00554F3C"/>
    <w:rsid w:val="005556FD"/>
    <w:rsid w:val="00555F30"/>
    <w:rsid w:val="00556404"/>
    <w:rsid w:val="00556E14"/>
    <w:rsid w:val="00557244"/>
    <w:rsid w:val="00557F88"/>
    <w:rsid w:val="00560B65"/>
    <w:rsid w:val="00562093"/>
    <w:rsid w:val="00562882"/>
    <w:rsid w:val="0056393F"/>
    <w:rsid w:val="005658C3"/>
    <w:rsid w:val="00566611"/>
    <w:rsid w:val="00566CAA"/>
    <w:rsid w:val="00567413"/>
    <w:rsid w:val="0056775E"/>
    <w:rsid w:val="00570F10"/>
    <w:rsid w:val="005710A4"/>
    <w:rsid w:val="0057230E"/>
    <w:rsid w:val="00573CB2"/>
    <w:rsid w:val="00574901"/>
    <w:rsid w:val="005774BD"/>
    <w:rsid w:val="005775C1"/>
    <w:rsid w:val="00577D7B"/>
    <w:rsid w:val="0058062B"/>
    <w:rsid w:val="00580DDD"/>
    <w:rsid w:val="00580E9F"/>
    <w:rsid w:val="00581CCC"/>
    <w:rsid w:val="00583FB4"/>
    <w:rsid w:val="0058417D"/>
    <w:rsid w:val="0058441C"/>
    <w:rsid w:val="005844F7"/>
    <w:rsid w:val="005853B9"/>
    <w:rsid w:val="00585588"/>
    <w:rsid w:val="00585DA3"/>
    <w:rsid w:val="00587185"/>
    <w:rsid w:val="00587462"/>
    <w:rsid w:val="0058778F"/>
    <w:rsid w:val="00590A6A"/>
    <w:rsid w:val="0059152B"/>
    <w:rsid w:val="005922DF"/>
    <w:rsid w:val="00592F03"/>
    <w:rsid w:val="00594698"/>
    <w:rsid w:val="00594AD7"/>
    <w:rsid w:val="00596A66"/>
    <w:rsid w:val="00597959"/>
    <w:rsid w:val="005A0956"/>
    <w:rsid w:val="005A10B7"/>
    <w:rsid w:val="005A1CB3"/>
    <w:rsid w:val="005A2735"/>
    <w:rsid w:val="005A2F52"/>
    <w:rsid w:val="005A38FB"/>
    <w:rsid w:val="005A512E"/>
    <w:rsid w:val="005A5319"/>
    <w:rsid w:val="005A5561"/>
    <w:rsid w:val="005A59B6"/>
    <w:rsid w:val="005A5B40"/>
    <w:rsid w:val="005B1C4F"/>
    <w:rsid w:val="005B31C3"/>
    <w:rsid w:val="005B42BA"/>
    <w:rsid w:val="005B5A3A"/>
    <w:rsid w:val="005B5C5C"/>
    <w:rsid w:val="005B70DA"/>
    <w:rsid w:val="005C04D5"/>
    <w:rsid w:val="005C1880"/>
    <w:rsid w:val="005C234D"/>
    <w:rsid w:val="005C3563"/>
    <w:rsid w:val="005C4262"/>
    <w:rsid w:val="005C42B9"/>
    <w:rsid w:val="005C483C"/>
    <w:rsid w:val="005C4F5B"/>
    <w:rsid w:val="005D0A6A"/>
    <w:rsid w:val="005D12E0"/>
    <w:rsid w:val="005D2414"/>
    <w:rsid w:val="005D28E4"/>
    <w:rsid w:val="005D5AD2"/>
    <w:rsid w:val="005D64C2"/>
    <w:rsid w:val="005D6B23"/>
    <w:rsid w:val="005D78C2"/>
    <w:rsid w:val="005E0C3F"/>
    <w:rsid w:val="005E2C9E"/>
    <w:rsid w:val="005E32B8"/>
    <w:rsid w:val="005E33F9"/>
    <w:rsid w:val="005E393A"/>
    <w:rsid w:val="005E4332"/>
    <w:rsid w:val="005E49C1"/>
    <w:rsid w:val="005E5E66"/>
    <w:rsid w:val="005E5F88"/>
    <w:rsid w:val="005E6D9E"/>
    <w:rsid w:val="005F0735"/>
    <w:rsid w:val="005F0849"/>
    <w:rsid w:val="005F12E7"/>
    <w:rsid w:val="005F2A69"/>
    <w:rsid w:val="005F33F9"/>
    <w:rsid w:val="005F3C95"/>
    <w:rsid w:val="005F4433"/>
    <w:rsid w:val="005F45AF"/>
    <w:rsid w:val="005F4BAC"/>
    <w:rsid w:val="005F58B2"/>
    <w:rsid w:val="005F6C23"/>
    <w:rsid w:val="00600155"/>
    <w:rsid w:val="00600C0E"/>
    <w:rsid w:val="00600EA8"/>
    <w:rsid w:val="00602011"/>
    <w:rsid w:val="00602A6A"/>
    <w:rsid w:val="00603E80"/>
    <w:rsid w:val="006045B4"/>
    <w:rsid w:val="00605A2C"/>
    <w:rsid w:val="0060751C"/>
    <w:rsid w:val="00610EF8"/>
    <w:rsid w:val="006118BF"/>
    <w:rsid w:val="00612C79"/>
    <w:rsid w:val="00614179"/>
    <w:rsid w:val="00614B92"/>
    <w:rsid w:val="00615803"/>
    <w:rsid w:val="00617143"/>
    <w:rsid w:val="00617173"/>
    <w:rsid w:val="00617B7B"/>
    <w:rsid w:val="0062088D"/>
    <w:rsid w:val="00620B80"/>
    <w:rsid w:val="00620BE8"/>
    <w:rsid w:val="00620E33"/>
    <w:rsid w:val="006218E9"/>
    <w:rsid w:val="00621F65"/>
    <w:rsid w:val="00622411"/>
    <w:rsid w:val="00622848"/>
    <w:rsid w:val="006230D5"/>
    <w:rsid w:val="00623703"/>
    <w:rsid w:val="006237CA"/>
    <w:rsid w:val="0062382C"/>
    <w:rsid w:val="00624739"/>
    <w:rsid w:val="0062591A"/>
    <w:rsid w:val="00626B69"/>
    <w:rsid w:val="00626F41"/>
    <w:rsid w:val="00627633"/>
    <w:rsid w:val="0063049A"/>
    <w:rsid w:val="00630AE1"/>
    <w:rsid w:val="00630DA9"/>
    <w:rsid w:val="00630E8F"/>
    <w:rsid w:val="00633957"/>
    <w:rsid w:val="00635CC7"/>
    <w:rsid w:val="00635F63"/>
    <w:rsid w:val="006360DF"/>
    <w:rsid w:val="00636D49"/>
    <w:rsid w:val="00636D8C"/>
    <w:rsid w:val="00636E9B"/>
    <w:rsid w:val="00641C77"/>
    <w:rsid w:val="00642951"/>
    <w:rsid w:val="006433B1"/>
    <w:rsid w:val="0064387C"/>
    <w:rsid w:val="006452FC"/>
    <w:rsid w:val="006461D7"/>
    <w:rsid w:val="00647DD6"/>
    <w:rsid w:val="00647DF8"/>
    <w:rsid w:val="00650028"/>
    <w:rsid w:val="006503F7"/>
    <w:rsid w:val="00650C6D"/>
    <w:rsid w:val="0065219A"/>
    <w:rsid w:val="0065273E"/>
    <w:rsid w:val="0065356C"/>
    <w:rsid w:val="0065563E"/>
    <w:rsid w:val="00656415"/>
    <w:rsid w:val="00657334"/>
    <w:rsid w:val="00657584"/>
    <w:rsid w:val="00657739"/>
    <w:rsid w:val="0066089E"/>
    <w:rsid w:val="00661DC6"/>
    <w:rsid w:val="006632B0"/>
    <w:rsid w:val="00663468"/>
    <w:rsid w:val="00663DA7"/>
    <w:rsid w:val="00664B85"/>
    <w:rsid w:val="00666238"/>
    <w:rsid w:val="00666461"/>
    <w:rsid w:val="00666FF8"/>
    <w:rsid w:val="00667E09"/>
    <w:rsid w:val="00670C4B"/>
    <w:rsid w:val="006723AA"/>
    <w:rsid w:val="0067320E"/>
    <w:rsid w:val="006761B2"/>
    <w:rsid w:val="00676C78"/>
    <w:rsid w:val="00676F3D"/>
    <w:rsid w:val="0067728F"/>
    <w:rsid w:val="00677D64"/>
    <w:rsid w:val="00677FB3"/>
    <w:rsid w:val="00680556"/>
    <w:rsid w:val="00680646"/>
    <w:rsid w:val="00680CEF"/>
    <w:rsid w:val="006810A3"/>
    <w:rsid w:val="00681D70"/>
    <w:rsid w:val="006821C4"/>
    <w:rsid w:val="00684243"/>
    <w:rsid w:val="00690A8E"/>
    <w:rsid w:val="00694810"/>
    <w:rsid w:val="00694930"/>
    <w:rsid w:val="006958E2"/>
    <w:rsid w:val="00695940"/>
    <w:rsid w:val="00695FAA"/>
    <w:rsid w:val="00696007"/>
    <w:rsid w:val="00696C3A"/>
    <w:rsid w:val="0069724C"/>
    <w:rsid w:val="0069797E"/>
    <w:rsid w:val="00697A43"/>
    <w:rsid w:val="006A2463"/>
    <w:rsid w:val="006A24AC"/>
    <w:rsid w:val="006A37F4"/>
    <w:rsid w:val="006A5230"/>
    <w:rsid w:val="006A6322"/>
    <w:rsid w:val="006A7053"/>
    <w:rsid w:val="006A738E"/>
    <w:rsid w:val="006A7548"/>
    <w:rsid w:val="006A7FF9"/>
    <w:rsid w:val="006B1D05"/>
    <w:rsid w:val="006B35E5"/>
    <w:rsid w:val="006B4CDA"/>
    <w:rsid w:val="006B580C"/>
    <w:rsid w:val="006B5CA7"/>
    <w:rsid w:val="006B74BA"/>
    <w:rsid w:val="006B7959"/>
    <w:rsid w:val="006B7C02"/>
    <w:rsid w:val="006C062E"/>
    <w:rsid w:val="006C1AB1"/>
    <w:rsid w:val="006C241C"/>
    <w:rsid w:val="006C2882"/>
    <w:rsid w:val="006C5B44"/>
    <w:rsid w:val="006C707A"/>
    <w:rsid w:val="006D03E3"/>
    <w:rsid w:val="006D1062"/>
    <w:rsid w:val="006D191F"/>
    <w:rsid w:val="006D2247"/>
    <w:rsid w:val="006D3DFE"/>
    <w:rsid w:val="006D46AE"/>
    <w:rsid w:val="006D667E"/>
    <w:rsid w:val="006E029B"/>
    <w:rsid w:val="006E2B92"/>
    <w:rsid w:val="006E3816"/>
    <w:rsid w:val="006E3C5A"/>
    <w:rsid w:val="006E43F4"/>
    <w:rsid w:val="006F1046"/>
    <w:rsid w:val="006F2BF4"/>
    <w:rsid w:val="006F2E73"/>
    <w:rsid w:val="006F30DD"/>
    <w:rsid w:val="006F369F"/>
    <w:rsid w:val="006F555F"/>
    <w:rsid w:val="006F5D43"/>
    <w:rsid w:val="00700706"/>
    <w:rsid w:val="00700DF5"/>
    <w:rsid w:val="0070151C"/>
    <w:rsid w:val="00701B75"/>
    <w:rsid w:val="00701C12"/>
    <w:rsid w:val="007028C5"/>
    <w:rsid w:val="007047A1"/>
    <w:rsid w:val="007048E1"/>
    <w:rsid w:val="00704B58"/>
    <w:rsid w:val="00704C97"/>
    <w:rsid w:val="0070538E"/>
    <w:rsid w:val="007057E2"/>
    <w:rsid w:val="00705BC6"/>
    <w:rsid w:val="00706A44"/>
    <w:rsid w:val="0070738E"/>
    <w:rsid w:val="00707A29"/>
    <w:rsid w:val="00711847"/>
    <w:rsid w:val="007123E0"/>
    <w:rsid w:val="0071294F"/>
    <w:rsid w:val="00712BD8"/>
    <w:rsid w:val="00714650"/>
    <w:rsid w:val="00714DE2"/>
    <w:rsid w:val="00715DA4"/>
    <w:rsid w:val="0071668B"/>
    <w:rsid w:val="00717A16"/>
    <w:rsid w:val="00717DBB"/>
    <w:rsid w:val="00720718"/>
    <w:rsid w:val="007208A8"/>
    <w:rsid w:val="00722CDE"/>
    <w:rsid w:val="00722FF3"/>
    <w:rsid w:val="00723245"/>
    <w:rsid w:val="007241F6"/>
    <w:rsid w:val="007242A2"/>
    <w:rsid w:val="007245EC"/>
    <w:rsid w:val="00724831"/>
    <w:rsid w:val="0072605A"/>
    <w:rsid w:val="007261BF"/>
    <w:rsid w:val="00726294"/>
    <w:rsid w:val="0072675F"/>
    <w:rsid w:val="007275CC"/>
    <w:rsid w:val="00727BFC"/>
    <w:rsid w:val="007305F6"/>
    <w:rsid w:val="007306EE"/>
    <w:rsid w:val="00730DAE"/>
    <w:rsid w:val="00731B95"/>
    <w:rsid w:val="00731BF6"/>
    <w:rsid w:val="00732026"/>
    <w:rsid w:val="00734070"/>
    <w:rsid w:val="00734385"/>
    <w:rsid w:val="00734530"/>
    <w:rsid w:val="00734C80"/>
    <w:rsid w:val="00735B94"/>
    <w:rsid w:val="0073658D"/>
    <w:rsid w:val="007371E8"/>
    <w:rsid w:val="00737E91"/>
    <w:rsid w:val="007403A9"/>
    <w:rsid w:val="007417B5"/>
    <w:rsid w:val="00741AC1"/>
    <w:rsid w:val="0074242D"/>
    <w:rsid w:val="00743DE3"/>
    <w:rsid w:val="0074405C"/>
    <w:rsid w:val="007452AA"/>
    <w:rsid w:val="00745D23"/>
    <w:rsid w:val="00751C3B"/>
    <w:rsid w:val="00753C9D"/>
    <w:rsid w:val="0075552D"/>
    <w:rsid w:val="00755B42"/>
    <w:rsid w:val="00755B50"/>
    <w:rsid w:val="00756E72"/>
    <w:rsid w:val="00757611"/>
    <w:rsid w:val="007577AC"/>
    <w:rsid w:val="00760FF8"/>
    <w:rsid w:val="00762A54"/>
    <w:rsid w:val="00764161"/>
    <w:rsid w:val="0076433C"/>
    <w:rsid w:val="0076492D"/>
    <w:rsid w:val="00764976"/>
    <w:rsid w:val="00764A39"/>
    <w:rsid w:val="007653BC"/>
    <w:rsid w:val="00766C71"/>
    <w:rsid w:val="00770219"/>
    <w:rsid w:val="00770894"/>
    <w:rsid w:val="007715ED"/>
    <w:rsid w:val="00772D16"/>
    <w:rsid w:val="00773A67"/>
    <w:rsid w:val="007751A7"/>
    <w:rsid w:val="007754C0"/>
    <w:rsid w:val="00776ABF"/>
    <w:rsid w:val="0077763A"/>
    <w:rsid w:val="00777D27"/>
    <w:rsid w:val="00780669"/>
    <w:rsid w:val="00781C65"/>
    <w:rsid w:val="00782058"/>
    <w:rsid w:val="00782DD7"/>
    <w:rsid w:val="0078368D"/>
    <w:rsid w:val="00783865"/>
    <w:rsid w:val="00784025"/>
    <w:rsid w:val="007850AB"/>
    <w:rsid w:val="007857B4"/>
    <w:rsid w:val="0078618C"/>
    <w:rsid w:val="00787769"/>
    <w:rsid w:val="00787E41"/>
    <w:rsid w:val="007905BD"/>
    <w:rsid w:val="00790B97"/>
    <w:rsid w:val="00791B71"/>
    <w:rsid w:val="0079288C"/>
    <w:rsid w:val="007950A3"/>
    <w:rsid w:val="00795A46"/>
    <w:rsid w:val="007A09F6"/>
    <w:rsid w:val="007A0E8A"/>
    <w:rsid w:val="007A13E2"/>
    <w:rsid w:val="007A17A0"/>
    <w:rsid w:val="007A2110"/>
    <w:rsid w:val="007A2523"/>
    <w:rsid w:val="007A26CA"/>
    <w:rsid w:val="007A298E"/>
    <w:rsid w:val="007A3742"/>
    <w:rsid w:val="007A374C"/>
    <w:rsid w:val="007A3C86"/>
    <w:rsid w:val="007A3D08"/>
    <w:rsid w:val="007A46A7"/>
    <w:rsid w:val="007A4750"/>
    <w:rsid w:val="007A5654"/>
    <w:rsid w:val="007A5C34"/>
    <w:rsid w:val="007A5D26"/>
    <w:rsid w:val="007A6FF6"/>
    <w:rsid w:val="007A7793"/>
    <w:rsid w:val="007A795B"/>
    <w:rsid w:val="007B00BB"/>
    <w:rsid w:val="007B1789"/>
    <w:rsid w:val="007B17D0"/>
    <w:rsid w:val="007B2276"/>
    <w:rsid w:val="007B2CE0"/>
    <w:rsid w:val="007B39CE"/>
    <w:rsid w:val="007B3E21"/>
    <w:rsid w:val="007B3E85"/>
    <w:rsid w:val="007B4BC1"/>
    <w:rsid w:val="007B55D0"/>
    <w:rsid w:val="007B6042"/>
    <w:rsid w:val="007B6614"/>
    <w:rsid w:val="007B6C91"/>
    <w:rsid w:val="007B7158"/>
    <w:rsid w:val="007B77ED"/>
    <w:rsid w:val="007C0921"/>
    <w:rsid w:val="007C2017"/>
    <w:rsid w:val="007C29EC"/>
    <w:rsid w:val="007C2C01"/>
    <w:rsid w:val="007C2CE6"/>
    <w:rsid w:val="007C4F46"/>
    <w:rsid w:val="007C5748"/>
    <w:rsid w:val="007C79C3"/>
    <w:rsid w:val="007C7B62"/>
    <w:rsid w:val="007D091A"/>
    <w:rsid w:val="007D0D61"/>
    <w:rsid w:val="007D1035"/>
    <w:rsid w:val="007D1F08"/>
    <w:rsid w:val="007D275E"/>
    <w:rsid w:val="007D3BF9"/>
    <w:rsid w:val="007D4464"/>
    <w:rsid w:val="007D495B"/>
    <w:rsid w:val="007D4980"/>
    <w:rsid w:val="007D5290"/>
    <w:rsid w:val="007D57B5"/>
    <w:rsid w:val="007D5A7A"/>
    <w:rsid w:val="007D6E6D"/>
    <w:rsid w:val="007D7BB4"/>
    <w:rsid w:val="007D7CAB"/>
    <w:rsid w:val="007E017F"/>
    <w:rsid w:val="007E0D4C"/>
    <w:rsid w:val="007E2327"/>
    <w:rsid w:val="007E3B57"/>
    <w:rsid w:val="007E4327"/>
    <w:rsid w:val="007E68EB"/>
    <w:rsid w:val="007E73BE"/>
    <w:rsid w:val="007E787D"/>
    <w:rsid w:val="007F1145"/>
    <w:rsid w:val="007F1EC1"/>
    <w:rsid w:val="007F2017"/>
    <w:rsid w:val="007F31E6"/>
    <w:rsid w:val="007F3826"/>
    <w:rsid w:val="007F3CA1"/>
    <w:rsid w:val="007F3F06"/>
    <w:rsid w:val="007F6801"/>
    <w:rsid w:val="007F719A"/>
    <w:rsid w:val="007F78D5"/>
    <w:rsid w:val="007F7DE4"/>
    <w:rsid w:val="00801B81"/>
    <w:rsid w:val="00802CD8"/>
    <w:rsid w:val="0080431E"/>
    <w:rsid w:val="00804FE8"/>
    <w:rsid w:val="00805DFC"/>
    <w:rsid w:val="008065AF"/>
    <w:rsid w:val="00807087"/>
    <w:rsid w:val="00811666"/>
    <w:rsid w:val="008119E3"/>
    <w:rsid w:val="0081249E"/>
    <w:rsid w:val="00813929"/>
    <w:rsid w:val="00814811"/>
    <w:rsid w:val="00815F50"/>
    <w:rsid w:val="00816214"/>
    <w:rsid w:val="008168E7"/>
    <w:rsid w:val="008170A0"/>
    <w:rsid w:val="00817473"/>
    <w:rsid w:val="0081757D"/>
    <w:rsid w:val="008200F2"/>
    <w:rsid w:val="00820908"/>
    <w:rsid w:val="00820E8F"/>
    <w:rsid w:val="00821195"/>
    <w:rsid w:val="00821223"/>
    <w:rsid w:val="00821940"/>
    <w:rsid w:val="00821DAE"/>
    <w:rsid w:val="00822127"/>
    <w:rsid w:val="008223B8"/>
    <w:rsid w:val="0082310C"/>
    <w:rsid w:val="00823814"/>
    <w:rsid w:val="008242D0"/>
    <w:rsid w:val="00824A3F"/>
    <w:rsid w:val="00824BC8"/>
    <w:rsid w:val="00824EBD"/>
    <w:rsid w:val="00825661"/>
    <w:rsid w:val="008258A0"/>
    <w:rsid w:val="00826810"/>
    <w:rsid w:val="00826F15"/>
    <w:rsid w:val="00827357"/>
    <w:rsid w:val="00832C28"/>
    <w:rsid w:val="0083316A"/>
    <w:rsid w:val="008341E5"/>
    <w:rsid w:val="008352D5"/>
    <w:rsid w:val="008356A3"/>
    <w:rsid w:val="00835AD5"/>
    <w:rsid w:val="0083789B"/>
    <w:rsid w:val="00837DA3"/>
    <w:rsid w:val="008437DF"/>
    <w:rsid w:val="008447A5"/>
    <w:rsid w:val="008452D8"/>
    <w:rsid w:val="00846714"/>
    <w:rsid w:val="00847106"/>
    <w:rsid w:val="0084754C"/>
    <w:rsid w:val="0085049F"/>
    <w:rsid w:val="00850D7A"/>
    <w:rsid w:val="00851BB8"/>
    <w:rsid w:val="00851DF2"/>
    <w:rsid w:val="008522D5"/>
    <w:rsid w:val="00852817"/>
    <w:rsid w:val="0085432F"/>
    <w:rsid w:val="008543E2"/>
    <w:rsid w:val="00854654"/>
    <w:rsid w:val="0085483E"/>
    <w:rsid w:val="00854906"/>
    <w:rsid w:val="0085507B"/>
    <w:rsid w:val="0085559E"/>
    <w:rsid w:val="008559C9"/>
    <w:rsid w:val="00855A1E"/>
    <w:rsid w:val="008568E5"/>
    <w:rsid w:val="00863758"/>
    <w:rsid w:val="00867495"/>
    <w:rsid w:val="00867A7D"/>
    <w:rsid w:val="008711BF"/>
    <w:rsid w:val="00871BED"/>
    <w:rsid w:val="00871BF9"/>
    <w:rsid w:val="008720AE"/>
    <w:rsid w:val="008728B9"/>
    <w:rsid w:val="00872989"/>
    <w:rsid w:val="008743CF"/>
    <w:rsid w:val="00875B24"/>
    <w:rsid w:val="00877342"/>
    <w:rsid w:val="00877BF9"/>
    <w:rsid w:val="00881025"/>
    <w:rsid w:val="008816D9"/>
    <w:rsid w:val="0088275B"/>
    <w:rsid w:val="00882DE2"/>
    <w:rsid w:val="00883520"/>
    <w:rsid w:val="008846B9"/>
    <w:rsid w:val="00884B32"/>
    <w:rsid w:val="0088524F"/>
    <w:rsid w:val="00885A09"/>
    <w:rsid w:val="008872D1"/>
    <w:rsid w:val="008877CC"/>
    <w:rsid w:val="00887B1F"/>
    <w:rsid w:val="00890016"/>
    <w:rsid w:val="0089050D"/>
    <w:rsid w:val="008907DF"/>
    <w:rsid w:val="0089102E"/>
    <w:rsid w:val="008911F2"/>
    <w:rsid w:val="0089133E"/>
    <w:rsid w:val="008926B6"/>
    <w:rsid w:val="00892894"/>
    <w:rsid w:val="00894114"/>
    <w:rsid w:val="00894D5F"/>
    <w:rsid w:val="00895C92"/>
    <w:rsid w:val="00895D9E"/>
    <w:rsid w:val="008A0708"/>
    <w:rsid w:val="008A11E3"/>
    <w:rsid w:val="008A1C55"/>
    <w:rsid w:val="008A3C38"/>
    <w:rsid w:val="008A3DB1"/>
    <w:rsid w:val="008A41B7"/>
    <w:rsid w:val="008A4EF4"/>
    <w:rsid w:val="008A5F0E"/>
    <w:rsid w:val="008A5F82"/>
    <w:rsid w:val="008A600E"/>
    <w:rsid w:val="008A65C9"/>
    <w:rsid w:val="008A75C9"/>
    <w:rsid w:val="008A77DC"/>
    <w:rsid w:val="008B105A"/>
    <w:rsid w:val="008B1ECA"/>
    <w:rsid w:val="008B2220"/>
    <w:rsid w:val="008B2DA0"/>
    <w:rsid w:val="008B3D2A"/>
    <w:rsid w:val="008B3FAE"/>
    <w:rsid w:val="008B5C95"/>
    <w:rsid w:val="008B5F63"/>
    <w:rsid w:val="008B6FCB"/>
    <w:rsid w:val="008B776F"/>
    <w:rsid w:val="008B78F6"/>
    <w:rsid w:val="008C0042"/>
    <w:rsid w:val="008C1853"/>
    <w:rsid w:val="008C1CBB"/>
    <w:rsid w:val="008C3A7B"/>
    <w:rsid w:val="008C3FE9"/>
    <w:rsid w:val="008C405F"/>
    <w:rsid w:val="008C6DD9"/>
    <w:rsid w:val="008C7557"/>
    <w:rsid w:val="008C7D84"/>
    <w:rsid w:val="008D09CF"/>
    <w:rsid w:val="008D2BBF"/>
    <w:rsid w:val="008D40E6"/>
    <w:rsid w:val="008D4921"/>
    <w:rsid w:val="008D554E"/>
    <w:rsid w:val="008D5CA1"/>
    <w:rsid w:val="008D65C0"/>
    <w:rsid w:val="008D6EDB"/>
    <w:rsid w:val="008D70C6"/>
    <w:rsid w:val="008D75FD"/>
    <w:rsid w:val="008E1987"/>
    <w:rsid w:val="008E21F4"/>
    <w:rsid w:val="008E228C"/>
    <w:rsid w:val="008E2818"/>
    <w:rsid w:val="008E2990"/>
    <w:rsid w:val="008E29C8"/>
    <w:rsid w:val="008E2D2E"/>
    <w:rsid w:val="008E3C9C"/>
    <w:rsid w:val="008E4208"/>
    <w:rsid w:val="008E4FD3"/>
    <w:rsid w:val="008E5099"/>
    <w:rsid w:val="008E6288"/>
    <w:rsid w:val="008E6A92"/>
    <w:rsid w:val="008E6E53"/>
    <w:rsid w:val="008E6F01"/>
    <w:rsid w:val="008E6FBF"/>
    <w:rsid w:val="008E71F8"/>
    <w:rsid w:val="008F0C46"/>
    <w:rsid w:val="008F0F61"/>
    <w:rsid w:val="008F2891"/>
    <w:rsid w:val="008F28CF"/>
    <w:rsid w:val="008F2D25"/>
    <w:rsid w:val="008F6778"/>
    <w:rsid w:val="0090025D"/>
    <w:rsid w:val="00900C65"/>
    <w:rsid w:val="00901118"/>
    <w:rsid w:val="009012CE"/>
    <w:rsid w:val="009022C5"/>
    <w:rsid w:val="00902CA2"/>
    <w:rsid w:val="00903B5D"/>
    <w:rsid w:val="00905018"/>
    <w:rsid w:val="00905C8C"/>
    <w:rsid w:val="00907138"/>
    <w:rsid w:val="00907BEB"/>
    <w:rsid w:val="009115E8"/>
    <w:rsid w:val="009127B4"/>
    <w:rsid w:val="009128D9"/>
    <w:rsid w:val="0091344A"/>
    <w:rsid w:val="009143B2"/>
    <w:rsid w:val="00914BB1"/>
    <w:rsid w:val="0091510E"/>
    <w:rsid w:val="009155BA"/>
    <w:rsid w:val="00917B9D"/>
    <w:rsid w:val="00917CED"/>
    <w:rsid w:val="00917EA2"/>
    <w:rsid w:val="009208EC"/>
    <w:rsid w:val="00920BEF"/>
    <w:rsid w:val="00921D1A"/>
    <w:rsid w:val="00922924"/>
    <w:rsid w:val="00922999"/>
    <w:rsid w:val="00922D00"/>
    <w:rsid w:val="0092309B"/>
    <w:rsid w:val="0092351D"/>
    <w:rsid w:val="00923868"/>
    <w:rsid w:val="00923B9B"/>
    <w:rsid w:val="009246B4"/>
    <w:rsid w:val="0092487D"/>
    <w:rsid w:val="00924F0E"/>
    <w:rsid w:val="009257E2"/>
    <w:rsid w:val="00925F85"/>
    <w:rsid w:val="00926088"/>
    <w:rsid w:val="00926A51"/>
    <w:rsid w:val="00926AC2"/>
    <w:rsid w:val="00926AE3"/>
    <w:rsid w:val="00926E97"/>
    <w:rsid w:val="0092751B"/>
    <w:rsid w:val="00930C53"/>
    <w:rsid w:val="00931E85"/>
    <w:rsid w:val="00933401"/>
    <w:rsid w:val="00934269"/>
    <w:rsid w:val="00934A9A"/>
    <w:rsid w:val="009356B9"/>
    <w:rsid w:val="0093622F"/>
    <w:rsid w:val="0094005A"/>
    <w:rsid w:val="00940B35"/>
    <w:rsid w:val="00940B9C"/>
    <w:rsid w:val="00940D90"/>
    <w:rsid w:val="00944E4D"/>
    <w:rsid w:val="00944E99"/>
    <w:rsid w:val="00945574"/>
    <w:rsid w:val="0094599D"/>
    <w:rsid w:val="00945D62"/>
    <w:rsid w:val="00946D95"/>
    <w:rsid w:val="00946E9B"/>
    <w:rsid w:val="0094741B"/>
    <w:rsid w:val="00950300"/>
    <w:rsid w:val="00950D55"/>
    <w:rsid w:val="009514F7"/>
    <w:rsid w:val="00953496"/>
    <w:rsid w:val="0095491C"/>
    <w:rsid w:val="00954CCC"/>
    <w:rsid w:val="00954EF6"/>
    <w:rsid w:val="00955B9D"/>
    <w:rsid w:val="00957CFD"/>
    <w:rsid w:val="00960038"/>
    <w:rsid w:val="0096038E"/>
    <w:rsid w:val="00962FCA"/>
    <w:rsid w:val="00963856"/>
    <w:rsid w:val="00963BD5"/>
    <w:rsid w:val="00963E6E"/>
    <w:rsid w:val="00964538"/>
    <w:rsid w:val="00964C61"/>
    <w:rsid w:val="00966E83"/>
    <w:rsid w:val="0097115A"/>
    <w:rsid w:val="009712DE"/>
    <w:rsid w:val="00972656"/>
    <w:rsid w:val="009754A5"/>
    <w:rsid w:val="00975D39"/>
    <w:rsid w:val="00977CB4"/>
    <w:rsid w:val="00980FDC"/>
    <w:rsid w:val="00982DD4"/>
    <w:rsid w:val="00983950"/>
    <w:rsid w:val="009854CC"/>
    <w:rsid w:val="0098554F"/>
    <w:rsid w:val="0098563A"/>
    <w:rsid w:val="009878AC"/>
    <w:rsid w:val="009912F9"/>
    <w:rsid w:val="00991449"/>
    <w:rsid w:val="00991EF7"/>
    <w:rsid w:val="00992808"/>
    <w:rsid w:val="00992B34"/>
    <w:rsid w:val="00992C8F"/>
    <w:rsid w:val="00992EFF"/>
    <w:rsid w:val="00994772"/>
    <w:rsid w:val="00994E88"/>
    <w:rsid w:val="00996967"/>
    <w:rsid w:val="009972CF"/>
    <w:rsid w:val="00997C46"/>
    <w:rsid w:val="009A1492"/>
    <w:rsid w:val="009A1A8B"/>
    <w:rsid w:val="009A1D34"/>
    <w:rsid w:val="009A25FC"/>
    <w:rsid w:val="009A2DD6"/>
    <w:rsid w:val="009A4BAD"/>
    <w:rsid w:val="009A4BF1"/>
    <w:rsid w:val="009A4C1E"/>
    <w:rsid w:val="009A53A4"/>
    <w:rsid w:val="009A6658"/>
    <w:rsid w:val="009A6DC8"/>
    <w:rsid w:val="009A6F5D"/>
    <w:rsid w:val="009A7927"/>
    <w:rsid w:val="009B0248"/>
    <w:rsid w:val="009B02FF"/>
    <w:rsid w:val="009B0A1C"/>
    <w:rsid w:val="009B2ECF"/>
    <w:rsid w:val="009B3D92"/>
    <w:rsid w:val="009B3E49"/>
    <w:rsid w:val="009B4208"/>
    <w:rsid w:val="009B497B"/>
    <w:rsid w:val="009B596F"/>
    <w:rsid w:val="009B6E6B"/>
    <w:rsid w:val="009B761E"/>
    <w:rsid w:val="009C0701"/>
    <w:rsid w:val="009C0D1C"/>
    <w:rsid w:val="009C18D1"/>
    <w:rsid w:val="009C2709"/>
    <w:rsid w:val="009C2B31"/>
    <w:rsid w:val="009C2C17"/>
    <w:rsid w:val="009C2FC9"/>
    <w:rsid w:val="009D04EA"/>
    <w:rsid w:val="009D1450"/>
    <w:rsid w:val="009D26F5"/>
    <w:rsid w:val="009D29B4"/>
    <w:rsid w:val="009D29BE"/>
    <w:rsid w:val="009D2CC5"/>
    <w:rsid w:val="009D5948"/>
    <w:rsid w:val="009D6E03"/>
    <w:rsid w:val="009D7676"/>
    <w:rsid w:val="009E06DB"/>
    <w:rsid w:val="009E0E0D"/>
    <w:rsid w:val="009E0E68"/>
    <w:rsid w:val="009E1205"/>
    <w:rsid w:val="009E138C"/>
    <w:rsid w:val="009E45AA"/>
    <w:rsid w:val="009E45AB"/>
    <w:rsid w:val="009E4FE7"/>
    <w:rsid w:val="009E51F0"/>
    <w:rsid w:val="009E6B9E"/>
    <w:rsid w:val="009F20D2"/>
    <w:rsid w:val="009F31BE"/>
    <w:rsid w:val="009F4E4B"/>
    <w:rsid w:val="009F5C6C"/>
    <w:rsid w:val="009F5CC6"/>
    <w:rsid w:val="009F72E0"/>
    <w:rsid w:val="009F7989"/>
    <w:rsid w:val="009F7C1C"/>
    <w:rsid w:val="00A00229"/>
    <w:rsid w:val="00A01DCA"/>
    <w:rsid w:val="00A01E21"/>
    <w:rsid w:val="00A02D60"/>
    <w:rsid w:val="00A0355D"/>
    <w:rsid w:val="00A058CD"/>
    <w:rsid w:val="00A05B1A"/>
    <w:rsid w:val="00A05DCF"/>
    <w:rsid w:val="00A06FBF"/>
    <w:rsid w:val="00A077E9"/>
    <w:rsid w:val="00A106FE"/>
    <w:rsid w:val="00A1165D"/>
    <w:rsid w:val="00A11A90"/>
    <w:rsid w:val="00A12726"/>
    <w:rsid w:val="00A1508A"/>
    <w:rsid w:val="00A15329"/>
    <w:rsid w:val="00A1541F"/>
    <w:rsid w:val="00A16DA2"/>
    <w:rsid w:val="00A17AEE"/>
    <w:rsid w:val="00A20A35"/>
    <w:rsid w:val="00A222D3"/>
    <w:rsid w:val="00A261EC"/>
    <w:rsid w:val="00A2664D"/>
    <w:rsid w:val="00A26DF0"/>
    <w:rsid w:val="00A26EBD"/>
    <w:rsid w:val="00A309A6"/>
    <w:rsid w:val="00A30CB1"/>
    <w:rsid w:val="00A326B4"/>
    <w:rsid w:val="00A32849"/>
    <w:rsid w:val="00A331FE"/>
    <w:rsid w:val="00A353A6"/>
    <w:rsid w:val="00A37B7B"/>
    <w:rsid w:val="00A403C8"/>
    <w:rsid w:val="00A424CD"/>
    <w:rsid w:val="00A42611"/>
    <w:rsid w:val="00A43AE2"/>
    <w:rsid w:val="00A44230"/>
    <w:rsid w:val="00A44B7A"/>
    <w:rsid w:val="00A465D5"/>
    <w:rsid w:val="00A467BD"/>
    <w:rsid w:val="00A472DA"/>
    <w:rsid w:val="00A502CC"/>
    <w:rsid w:val="00A50697"/>
    <w:rsid w:val="00A50FE4"/>
    <w:rsid w:val="00A51040"/>
    <w:rsid w:val="00A51194"/>
    <w:rsid w:val="00A511E8"/>
    <w:rsid w:val="00A5166E"/>
    <w:rsid w:val="00A51EC6"/>
    <w:rsid w:val="00A527C6"/>
    <w:rsid w:val="00A53A13"/>
    <w:rsid w:val="00A54B7F"/>
    <w:rsid w:val="00A54C28"/>
    <w:rsid w:val="00A56226"/>
    <w:rsid w:val="00A567EA"/>
    <w:rsid w:val="00A600B0"/>
    <w:rsid w:val="00A611BD"/>
    <w:rsid w:val="00A61648"/>
    <w:rsid w:val="00A6169F"/>
    <w:rsid w:val="00A619E0"/>
    <w:rsid w:val="00A62C84"/>
    <w:rsid w:val="00A6387D"/>
    <w:rsid w:val="00A64BE3"/>
    <w:rsid w:val="00A6508E"/>
    <w:rsid w:val="00A65556"/>
    <w:rsid w:val="00A65C7C"/>
    <w:rsid w:val="00A66D10"/>
    <w:rsid w:val="00A67087"/>
    <w:rsid w:val="00A6718C"/>
    <w:rsid w:val="00A67CF8"/>
    <w:rsid w:val="00A7019A"/>
    <w:rsid w:val="00A72266"/>
    <w:rsid w:val="00A74B9B"/>
    <w:rsid w:val="00A76203"/>
    <w:rsid w:val="00A77039"/>
    <w:rsid w:val="00A77081"/>
    <w:rsid w:val="00A77328"/>
    <w:rsid w:val="00A7771A"/>
    <w:rsid w:val="00A77BBA"/>
    <w:rsid w:val="00A8264E"/>
    <w:rsid w:val="00A8472D"/>
    <w:rsid w:val="00A84C04"/>
    <w:rsid w:val="00A8519D"/>
    <w:rsid w:val="00A85641"/>
    <w:rsid w:val="00A85AC8"/>
    <w:rsid w:val="00A85C74"/>
    <w:rsid w:val="00A86BA0"/>
    <w:rsid w:val="00A86ED8"/>
    <w:rsid w:val="00A87515"/>
    <w:rsid w:val="00A90C73"/>
    <w:rsid w:val="00A9190F"/>
    <w:rsid w:val="00A92436"/>
    <w:rsid w:val="00A94B29"/>
    <w:rsid w:val="00A95ECD"/>
    <w:rsid w:val="00A96147"/>
    <w:rsid w:val="00A96C08"/>
    <w:rsid w:val="00A975F6"/>
    <w:rsid w:val="00A978A2"/>
    <w:rsid w:val="00AA062E"/>
    <w:rsid w:val="00AA0C8D"/>
    <w:rsid w:val="00AA10E4"/>
    <w:rsid w:val="00AA14BD"/>
    <w:rsid w:val="00AA26FD"/>
    <w:rsid w:val="00AA33FF"/>
    <w:rsid w:val="00AA361B"/>
    <w:rsid w:val="00AA4CD7"/>
    <w:rsid w:val="00AA4ED6"/>
    <w:rsid w:val="00AA6359"/>
    <w:rsid w:val="00AA6ED6"/>
    <w:rsid w:val="00AA73F4"/>
    <w:rsid w:val="00AA7E42"/>
    <w:rsid w:val="00AB0988"/>
    <w:rsid w:val="00AB0A02"/>
    <w:rsid w:val="00AB17BF"/>
    <w:rsid w:val="00AB197A"/>
    <w:rsid w:val="00AB2627"/>
    <w:rsid w:val="00AB2896"/>
    <w:rsid w:val="00AB3107"/>
    <w:rsid w:val="00AB3E9C"/>
    <w:rsid w:val="00AB3F0A"/>
    <w:rsid w:val="00AB4595"/>
    <w:rsid w:val="00AC097A"/>
    <w:rsid w:val="00AC0E19"/>
    <w:rsid w:val="00AC2A36"/>
    <w:rsid w:val="00AC3529"/>
    <w:rsid w:val="00AC3AEC"/>
    <w:rsid w:val="00AC6412"/>
    <w:rsid w:val="00AC72C4"/>
    <w:rsid w:val="00AC7E2A"/>
    <w:rsid w:val="00AD0F98"/>
    <w:rsid w:val="00AD182E"/>
    <w:rsid w:val="00AD1963"/>
    <w:rsid w:val="00AD1BAE"/>
    <w:rsid w:val="00AD1CF2"/>
    <w:rsid w:val="00AD1DF8"/>
    <w:rsid w:val="00AD23AE"/>
    <w:rsid w:val="00AD31D4"/>
    <w:rsid w:val="00AD3301"/>
    <w:rsid w:val="00AD3709"/>
    <w:rsid w:val="00AD4EF6"/>
    <w:rsid w:val="00AD5B28"/>
    <w:rsid w:val="00AE12F6"/>
    <w:rsid w:val="00AE1569"/>
    <w:rsid w:val="00AE1D54"/>
    <w:rsid w:val="00AE1F67"/>
    <w:rsid w:val="00AE2819"/>
    <w:rsid w:val="00AE2870"/>
    <w:rsid w:val="00AE2D6C"/>
    <w:rsid w:val="00AE3E2D"/>
    <w:rsid w:val="00AE3E55"/>
    <w:rsid w:val="00AE4E7D"/>
    <w:rsid w:val="00AE558D"/>
    <w:rsid w:val="00AE5A46"/>
    <w:rsid w:val="00AE6795"/>
    <w:rsid w:val="00AE6E4E"/>
    <w:rsid w:val="00AE78E8"/>
    <w:rsid w:val="00AF0919"/>
    <w:rsid w:val="00AF0FE7"/>
    <w:rsid w:val="00AF184A"/>
    <w:rsid w:val="00AF2BEE"/>
    <w:rsid w:val="00AF3986"/>
    <w:rsid w:val="00AF3DEB"/>
    <w:rsid w:val="00B00609"/>
    <w:rsid w:val="00B006BB"/>
    <w:rsid w:val="00B00897"/>
    <w:rsid w:val="00B02748"/>
    <w:rsid w:val="00B0456D"/>
    <w:rsid w:val="00B049C2"/>
    <w:rsid w:val="00B060B5"/>
    <w:rsid w:val="00B064D7"/>
    <w:rsid w:val="00B064FC"/>
    <w:rsid w:val="00B06A06"/>
    <w:rsid w:val="00B10539"/>
    <w:rsid w:val="00B122D8"/>
    <w:rsid w:val="00B125F8"/>
    <w:rsid w:val="00B1667A"/>
    <w:rsid w:val="00B22022"/>
    <w:rsid w:val="00B22C44"/>
    <w:rsid w:val="00B23680"/>
    <w:rsid w:val="00B2560F"/>
    <w:rsid w:val="00B26E09"/>
    <w:rsid w:val="00B2732C"/>
    <w:rsid w:val="00B30213"/>
    <w:rsid w:val="00B30821"/>
    <w:rsid w:val="00B3154D"/>
    <w:rsid w:val="00B329EC"/>
    <w:rsid w:val="00B3434C"/>
    <w:rsid w:val="00B34D4D"/>
    <w:rsid w:val="00B35643"/>
    <w:rsid w:val="00B35EF2"/>
    <w:rsid w:val="00B36D04"/>
    <w:rsid w:val="00B370A1"/>
    <w:rsid w:val="00B37205"/>
    <w:rsid w:val="00B4013F"/>
    <w:rsid w:val="00B40B88"/>
    <w:rsid w:val="00B40D52"/>
    <w:rsid w:val="00B40EA5"/>
    <w:rsid w:val="00B41971"/>
    <w:rsid w:val="00B43EC7"/>
    <w:rsid w:val="00B448C2"/>
    <w:rsid w:val="00B453FB"/>
    <w:rsid w:val="00B458C6"/>
    <w:rsid w:val="00B45ADD"/>
    <w:rsid w:val="00B46991"/>
    <w:rsid w:val="00B46BEC"/>
    <w:rsid w:val="00B46FF2"/>
    <w:rsid w:val="00B47BDE"/>
    <w:rsid w:val="00B507BD"/>
    <w:rsid w:val="00B50BAA"/>
    <w:rsid w:val="00B52BE0"/>
    <w:rsid w:val="00B5367F"/>
    <w:rsid w:val="00B549C2"/>
    <w:rsid w:val="00B550C9"/>
    <w:rsid w:val="00B556F8"/>
    <w:rsid w:val="00B55835"/>
    <w:rsid w:val="00B57685"/>
    <w:rsid w:val="00B6056D"/>
    <w:rsid w:val="00B613D7"/>
    <w:rsid w:val="00B6226B"/>
    <w:rsid w:val="00B62470"/>
    <w:rsid w:val="00B62A58"/>
    <w:rsid w:val="00B634EE"/>
    <w:rsid w:val="00B64915"/>
    <w:rsid w:val="00B6598A"/>
    <w:rsid w:val="00B659AF"/>
    <w:rsid w:val="00B65DBD"/>
    <w:rsid w:val="00B677E3"/>
    <w:rsid w:val="00B67A10"/>
    <w:rsid w:val="00B700F2"/>
    <w:rsid w:val="00B709C5"/>
    <w:rsid w:val="00B714A3"/>
    <w:rsid w:val="00B73E88"/>
    <w:rsid w:val="00B74075"/>
    <w:rsid w:val="00B75865"/>
    <w:rsid w:val="00B764EE"/>
    <w:rsid w:val="00B77620"/>
    <w:rsid w:val="00B77F3B"/>
    <w:rsid w:val="00B8009F"/>
    <w:rsid w:val="00B80192"/>
    <w:rsid w:val="00B80948"/>
    <w:rsid w:val="00B8171F"/>
    <w:rsid w:val="00B8212C"/>
    <w:rsid w:val="00B829C4"/>
    <w:rsid w:val="00B83BC6"/>
    <w:rsid w:val="00B863A6"/>
    <w:rsid w:val="00B86BEF"/>
    <w:rsid w:val="00B86C1B"/>
    <w:rsid w:val="00B870D1"/>
    <w:rsid w:val="00B8736D"/>
    <w:rsid w:val="00B87629"/>
    <w:rsid w:val="00B877D4"/>
    <w:rsid w:val="00B9039F"/>
    <w:rsid w:val="00B904E9"/>
    <w:rsid w:val="00B90980"/>
    <w:rsid w:val="00B91395"/>
    <w:rsid w:val="00B9192F"/>
    <w:rsid w:val="00B91ABE"/>
    <w:rsid w:val="00B92939"/>
    <w:rsid w:val="00B935E9"/>
    <w:rsid w:val="00B93B7D"/>
    <w:rsid w:val="00B945A4"/>
    <w:rsid w:val="00B95D58"/>
    <w:rsid w:val="00B96338"/>
    <w:rsid w:val="00B96A48"/>
    <w:rsid w:val="00B96EFD"/>
    <w:rsid w:val="00B9745F"/>
    <w:rsid w:val="00B976E3"/>
    <w:rsid w:val="00B97C82"/>
    <w:rsid w:val="00BA15DB"/>
    <w:rsid w:val="00BA28DE"/>
    <w:rsid w:val="00BA303A"/>
    <w:rsid w:val="00BA37C3"/>
    <w:rsid w:val="00BA3A34"/>
    <w:rsid w:val="00BA3D0C"/>
    <w:rsid w:val="00BA62C3"/>
    <w:rsid w:val="00BA7B8A"/>
    <w:rsid w:val="00BA7DC1"/>
    <w:rsid w:val="00BB0377"/>
    <w:rsid w:val="00BB1DCB"/>
    <w:rsid w:val="00BB22BC"/>
    <w:rsid w:val="00BB26BB"/>
    <w:rsid w:val="00BB360A"/>
    <w:rsid w:val="00BB5188"/>
    <w:rsid w:val="00BB51AE"/>
    <w:rsid w:val="00BB531A"/>
    <w:rsid w:val="00BB5BB5"/>
    <w:rsid w:val="00BB671B"/>
    <w:rsid w:val="00BB718F"/>
    <w:rsid w:val="00BC06C6"/>
    <w:rsid w:val="00BC0BED"/>
    <w:rsid w:val="00BC18CC"/>
    <w:rsid w:val="00BC2407"/>
    <w:rsid w:val="00BC2E85"/>
    <w:rsid w:val="00BC32DA"/>
    <w:rsid w:val="00BC3E0A"/>
    <w:rsid w:val="00BC4249"/>
    <w:rsid w:val="00BC587C"/>
    <w:rsid w:val="00BC5C02"/>
    <w:rsid w:val="00BC5FF1"/>
    <w:rsid w:val="00BC6339"/>
    <w:rsid w:val="00BD0CEA"/>
    <w:rsid w:val="00BD1990"/>
    <w:rsid w:val="00BD1DFF"/>
    <w:rsid w:val="00BD23AE"/>
    <w:rsid w:val="00BD273F"/>
    <w:rsid w:val="00BD3171"/>
    <w:rsid w:val="00BD46F9"/>
    <w:rsid w:val="00BD4B34"/>
    <w:rsid w:val="00BD5E70"/>
    <w:rsid w:val="00BD6AB7"/>
    <w:rsid w:val="00BD7574"/>
    <w:rsid w:val="00BD7F95"/>
    <w:rsid w:val="00BE0ACC"/>
    <w:rsid w:val="00BE34E3"/>
    <w:rsid w:val="00BE4960"/>
    <w:rsid w:val="00BE4CC3"/>
    <w:rsid w:val="00BE5A75"/>
    <w:rsid w:val="00BE7868"/>
    <w:rsid w:val="00BF09EF"/>
    <w:rsid w:val="00BF1C9C"/>
    <w:rsid w:val="00BF2C7A"/>
    <w:rsid w:val="00BF2E7C"/>
    <w:rsid w:val="00BF3518"/>
    <w:rsid w:val="00BF44D4"/>
    <w:rsid w:val="00BF4BCB"/>
    <w:rsid w:val="00BF4EED"/>
    <w:rsid w:val="00BF4FAE"/>
    <w:rsid w:val="00BF6953"/>
    <w:rsid w:val="00BF72DE"/>
    <w:rsid w:val="00BF76BD"/>
    <w:rsid w:val="00C00D33"/>
    <w:rsid w:val="00C00E61"/>
    <w:rsid w:val="00C01BDA"/>
    <w:rsid w:val="00C020C6"/>
    <w:rsid w:val="00C032D6"/>
    <w:rsid w:val="00C0366A"/>
    <w:rsid w:val="00C03E20"/>
    <w:rsid w:val="00C07CC0"/>
    <w:rsid w:val="00C10A26"/>
    <w:rsid w:val="00C117E5"/>
    <w:rsid w:val="00C11D17"/>
    <w:rsid w:val="00C12EAD"/>
    <w:rsid w:val="00C14478"/>
    <w:rsid w:val="00C14F85"/>
    <w:rsid w:val="00C164A4"/>
    <w:rsid w:val="00C174E6"/>
    <w:rsid w:val="00C17F23"/>
    <w:rsid w:val="00C2142D"/>
    <w:rsid w:val="00C21CA4"/>
    <w:rsid w:val="00C22022"/>
    <w:rsid w:val="00C234ED"/>
    <w:rsid w:val="00C24921"/>
    <w:rsid w:val="00C265B1"/>
    <w:rsid w:val="00C268AF"/>
    <w:rsid w:val="00C273C9"/>
    <w:rsid w:val="00C3007C"/>
    <w:rsid w:val="00C3018F"/>
    <w:rsid w:val="00C316B6"/>
    <w:rsid w:val="00C31896"/>
    <w:rsid w:val="00C31C3C"/>
    <w:rsid w:val="00C32098"/>
    <w:rsid w:val="00C32A8A"/>
    <w:rsid w:val="00C32E5B"/>
    <w:rsid w:val="00C3552D"/>
    <w:rsid w:val="00C35967"/>
    <w:rsid w:val="00C35D65"/>
    <w:rsid w:val="00C37C23"/>
    <w:rsid w:val="00C40068"/>
    <w:rsid w:val="00C404BF"/>
    <w:rsid w:val="00C4272A"/>
    <w:rsid w:val="00C43508"/>
    <w:rsid w:val="00C43ECB"/>
    <w:rsid w:val="00C43F7D"/>
    <w:rsid w:val="00C44130"/>
    <w:rsid w:val="00C460F8"/>
    <w:rsid w:val="00C46633"/>
    <w:rsid w:val="00C479BE"/>
    <w:rsid w:val="00C502A0"/>
    <w:rsid w:val="00C50A6C"/>
    <w:rsid w:val="00C50DAD"/>
    <w:rsid w:val="00C515A7"/>
    <w:rsid w:val="00C523ED"/>
    <w:rsid w:val="00C525C2"/>
    <w:rsid w:val="00C535B4"/>
    <w:rsid w:val="00C53C2F"/>
    <w:rsid w:val="00C547EA"/>
    <w:rsid w:val="00C54E57"/>
    <w:rsid w:val="00C5528C"/>
    <w:rsid w:val="00C556C8"/>
    <w:rsid w:val="00C55B0D"/>
    <w:rsid w:val="00C56E5D"/>
    <w:rsid w:val="00C574C3"/>
    <w:rsid w:val="00C57644"/>
    <w:rsid w:val="00C6035D"/>
    <w:rsid w:val="00C60CE5"/>
    <w:rsid w:val="00C61AA5"/>
    <w:rsid w:val="00C6250F"/>
    <w:rsid w:val="00C637B1"/>
    <w:rsid w:val="00C64073"/>
    <w:rsid w:val="00C64210"/>
    <w:rsid w:val="00C64480"/>
    <w:rsid w:val="00C6490F"/>
    <w:rsid w:val="00C665E6"/>
    <w:rsid w:val="00C70664"/>
    <w:rsid w:val="00C7068A"/>
    <w:rsid w:val="00C70AF1"/>
    <w:rsid w:val="00C71625"/>
    <w:rsid w:val="00C71954"/>
    <w:rsid w:val="00C72159"/>
    <w:rsid w:val="00C7292B"/>
    <w:rsid w:val="00C7300D"/>
    <w:rsid w:val="00C7389F"/>
    <w:rsid w:val="00C744B6"/>
    <w:rsid w:val="00C74F2B"/>
    <w:rsid w:val="00C773CB"/>
    <w:rsid w:val="00C80B5A"/>
    <w:rsid w:val="00C80D03"/>
    <w:rsid w:val="00C813AF"/>
    <w:rsid w:val="00C814D5"/>
    <w:rsid w:val="00C81613"/>
    <w:rsid w:val="00C82188"/>
    <w:rsid w:val="00C82218"/>
    <w:rsid w:val="00C82F81"/>
    <w:rsid w:val="00C83896"/>
    <w:rsid w:val="00C83945"/>
    <w:rsid w:val="00C83AD5"/>
    <w:rsid w:val="00C83F73"/>
    <w:rsid w:val="00C86918"/>
    <w:rsid w:val="00C86C92"/>
    <w:rsid w:val="00C86CDB"/>
    <w:rsid w:val="00C86D41"/>
    <w:rsid w:val="00C87BE9"/>
    <w:rsid w:val="00C9030D"/>
    <w:rsid w:val="00C91366"/>
    <w:rsid w:val="00C916DA"/>
    <w:rsid w:val="00C92FEE"/>
    <w:rsid w:val="00C935A1"/>
    <w:rsid w:val="00C93C33"/>
    <w:rsid w:val="00C946E9"/>
    <w:rsid w:val="00C94D2A"/>
    <w:rsid w:val="00C94F67"/>
    <w:rsid w:val="00C965AD"/>
    <w:rsid w:val="00CA0C66"/>
    <w:rsid w:val="00CA16A3"/>
    <w:rsid w:val="00CA184E"/>
    <w:rsid w:val="00CA1BAE"/>
    <w:rsid w:val="00CA1CF9"/>
    <w:rsid w:val="00CA278E"/>
    <w:rsid w:val="00CA2A76"/>
    <w:rsid w:val="00CA3E93"/>
    <w:rsid w:val="00CA414D"/>
    <w:rsid w:val="00CA5236"/>
    <w:rsid w:val="00CA5ED5"/>
    <w:rsid w:val="00CA5EEB"/>
    <w:rsid w:val="00CA6367"/>
    <w:rsid w:val="00CA784B"/>
    <w:rsid w:val="00CA7883"/>
    <w:rsid w:val="00CA7922"/>
    <w:rsid w:val="00CA7D93"/>
    <w:rsid w:val="00CA7F5B"/>
    <w:rsid w:val="00CB0891"/>
    <w:rsid w:val="00CB09C5"/>
    <w:rsid w:val="00CB1F22"/>
    <w:rsid w:val="00CB20FF"/>
    <w:rsid w:val="00CB3B99"/>
    <w:rsid w:val="00CB4B50"/>
    <w:rsid w:val="00CB4D3C"/>
    <w:rsid w:val="00CB520B"/>
    <w:rsid w:val="00CB6346"/>
    <w:rsid w:val="00CB70A0"/>
    <w:rsid w:val="00CB7510"/>
    <w:rsid w:val="00CC010D"/>
    <w:rsid w:val="00CC0595"/>
    <w:rsid w:val="00CC0E01"/>
    <w:rsid w:val="00CC2AE0"/>
    <w:rsid w:val="00CC3A2F"/>
    <w:rsid w:val="00CC3C87"/>
    <w:rsid w:val="00CC423B"/>
    <w:rsid w:val="00CC45A4"/>
    <w:rsid w:val="00CC4868"/>
    <w:rsid w:val="00CC48C7"/>
    <w:rsid w:val="00CC4907"/>
    <w:rsid w:val="00CC5A36"/>
    <w:rsid w:val="00CC68D5"/>
    <w:rsid w:val="00CC6DED"/>
    <w:rsid w:val="00CD025C"/>
    <w:rsid w:val="00CD0FBB"/>
    <w:rsid w:val="00CD2302"/>
    <w:rsid w:val="00CD2D65"/>
    <w:rsid w:val="00CD38B3"/>
    <w:rsid w:val="00CD4C7A"/>
    <w:rsid w:val="00CD69A7"/>
    <w:rsid w:val="00CD6D71"/>
    <w:rsid w:val="00CD706B"/>
    <w:rsid w:val="00CD73CA"/>
    <w:rsid w:val="00CD7F78"/>
    <w:rsid w:val="00CE0084"/>
    <w:rsid w:val="00CE0324"/>
    <w:rsid w:val="00CE066E"/>
    <w:rsid w:val="00CE07AE"/>
    <w:rsid w:val="00CE11E3"/>
    <w:rsid w:val="00CE5CDF"/>
    <w:rsid w:val="00CE67F8"/>
    <w:rsid w:val="00CE6A8D"/>
    <w:rsid w:val="00CE72F3"/>
    <w:rsid w:val="00CE743B"/>
    <w:rsid w:val="00CE7FEC"/>
    <w:rsid w:val="00CF181D"/>
    <w:rsid w:val="00CF1BE7"/>
    <w:rsid w:val="00CF26DC"/>
    <w:rsid w:val="00CF32B7"/>
    <w:rsid w:val="00CF487A"/>
    <w:rsid w:val="00CF5179"/>
    <w:rsid w:val="00CF569A"/>
    <w:rsid w:val="00CF5748"/>
    <w:rsid w:val="00CF7689"/>
    <w:rsid w:val="00CF76E1"/>
    <w:rsid w:val="00D00F24"/>
    <w:rsid w:val="00D0193F"/>
    <w:rsid w:val="00D01CCA"/>
    <w:rsid w:val="00D02505"/>
    <w:rsid w:val="00D02A17"/>
    <w:rsid w:val="00D02A7D"/>
    <w:rsid w:val="00D0307F"/>
    <w:rsid w:val="00D047E2"/>
    <w:rsid w:val="00D06578"/>
    <w:rsid w:val="00D079D5"/>
    <w:rsid w:val="00D07C32"/>
    <w:rsid w:val="00D10D48"/>
    <w:rsid w:val="00D11046"/>
    <w:rsid w:val="00D1141C"/>
    <w:rsid w:val="00D11442"/>
    <w:rsid w:val="00D12F40"/>
    <w:rsid w:val="00D13362"/>
    <w:rsid w:val="00D1400E"/>
    <w:rsid w:val="00D14D0D"/>
    <w:rsid w:val="00D1630A"/>
    <w:rsid w:val="00D22A75"/>
    <w:rsid w:val="00D230E7"/>
    <w:rsid w:val="00D241A4"/>
    <w:rsid w:val="00D24A85"/>
    <w:rsid w:val="00D25AEA"/>
    <w:rsid w:val="00D25B0C"/>
    <w:rsid w:val="00D263AF"/>
    <w:rsid w:val="00D2661F"/>
    <w:rsid w:val="00D279FA"/>
    <w:rsid w:val="00D30037"/>
    <w:rsid w:val="00D30F62"/>
    <w:rsid w:val="00D31341"/>
    <w:rsid w:val="00D3156A"/>
    <w:rsid w:val="00D317A7"/>
    <w:rsid w:val="00D337EC"/>
    <w:rsid w:val="00D345C1"/>
    <w:rsid w:val="00D34EC2"/>
    <w:rsid w:val="00D352EC"/>
    <w:rsid w:val="00D3659E"/>
    <w:rsid w:val="00D366BE"/>
    <w:rsid w:val="00D40620"/>
    <w:rsid w:val="00D40BA0"/>
    <w:rsid w:val="00D43F2B"/>
    <w:rsid w:val="00D44A44"/>
    <w:rsid w:val="00D44AD8"/>
    <w:rsid w:val="00D47366"/>
    <w:rsid w:val="00D4773F"/>
    <w:rsid w:val="00D47D4D"/>
    <w:rsid w:val="00D503B1"/>
    <w:rsid w:val="00D50D08"/>
    <w:rsid w:val="00D51E4F"/>
    <w:rsid w:val="00D52675"/>
    <w:rsid w:val="00D538F1"/>
    <w:rsid w:val="00D54B57"/>
    <w:rsid w:val="00D552B0"/>
    <w:rsid w:val="00D5656B"/>
    <w:rsid w:val="00D57745"/>
    <w:rsid w:val="00D606AE"/>
    <w:rsid w:val="00D607DC"/>
    <w:rsid w:val="00D61210"/>
    <w:rsid w:val="00D61411"/>
    <w:rsid w:val="00D618CE"/>
    <w:rsid w:val="00D630DD"/>
    <w:rsid w:val="00D63D4C"/>
    <w:rsid w:val="00D646F3"/>
    <w:rsid w:val="00D67FBF"/>
    <w:rsid w:val="00D702FB"/>
    <w:rsid w:val="00D71569"/>
    <w:rsid w:val="00D729B7"/>
    <w:rsid w:val="00D73EFD"/>
    <w:rsid w:val="00D741D3"/>
    <w:rsid w:val="00D748B9"/>
    <w:rsid w:val="00D74F3D"/>
    <w:rsid w:val="00D74FBD"/>
    <w:rsid w:val="00D77685"/>
    <w:rsid w:val="00D807D0"/>
    <w:rsid w:val="00D80EE5"/>
    <w:rsid w:val="00D833E7"/>
    <w:rsid w:val="00D854CA"/>
    <w:rsid w:val="00D86BCC"/>
    <w:rsid w:val="00D8738A"/>
    <w:rsid w:val="00D876D4"/>
    <w:rsid w:val="00D90B90"/>
    <w:rsid w:val="00D91860"/>
    <w:rsid w:val="00D91EEE"/>
    <w:rsid w:val="00D9330E"/>
    <w:rsid w:val="00D9345A"/>
    <w:rsid w:val="00D940C5"/>
    <w:rsid w:val="00D94AF1"/>
    <w:rsid w:val="00D9519F"/>
    <w:rsid w:val="00D9532E"/>
    <w:rsid w:val="00D95678"/>
    <w:rsid w:val="00D958C8"/>
    <w:rsid w:val="00D95AA3"/>
    <w:rsid w:val="00D97E07"/>
    <w:rsid w:val="00DA0B70"/>
    <w:rsid w:val="00DA13F9"/>
    <w:rsid w:val="00DA1B06"/>
    <w:rsid w:val="00DA1C5D"/>
    <w:rsid w:val="00DA1CB3"/>
    <w:rsid w:val="00DA4E64"/>
    <w:rsid w:val="00DA5313"/>
    <w:rsid w:val="00DA59B1"/>
    <w:rsid w:val="00DA7053"/>
    <w:rsid w:val="00DA7409"/>
    <w:rsid w:val="00DA7DC9"/>
    <w:rsid w:val="00DB102D"/>
    <w:rsid w:val="00DB2CBF"/>
    <w:rsid w:val="00DB2D50"/>
    <w:rsid w:val="00DB334C"/>
    <w:rsid w:val="00DB3878"/>
    <w:rsid w:val="00DB3940"/>
    <w:rsid w:val="00DB4710"/>
    <w:rsid w:val="00DB5272"/>
    <w:rsid w:val="00DB5C84"/>
    <w:rsid w:val="00DB6811"/>
    <w:rsid w:val="00DB6A24"/>
    <w:rsid w:val="00DB7261"/>
    <w:rsid w:val="00DC02DD"/>
    <w:rsid w:val="00DC038B"/>
    <w:rsid w:val="00DC192B"/>
    <w:rsid w:val="00DC2AC6"/>
    <w:rsid w:val="00DC2C0D"/>
    <w:rsid w:val="00DC2C4C"/>
    <w:rsid w:val="00DC3EDA"/>
    <w:rsid w:val="00DC4832"/>
    <w:rsid w:val="00DC4D89"/>
    <w:rsid w:val="00DC50DE"/>
    <w:rsid w:val="00DC515D"/>
    <w:rsid w:val="00DC537A"/>
    <w:rsid w:val="00DC5BA1"/>
    <w:rsid w:val="00DC5EDB"/>
    <w:rsid w:val="00DC6F60"/>
    <w:rsid w:val="00DC732E"/>
    <w:rsid w:val="00DC7B83"/>
    <w:rsid w:val="00DC7C9C"/>
    <w:rsid w:val="00DD0A6E"/>
    <w:rsid w:val="00DD1AFB"/>
    <w:rsid w:val="00DD4B9A"/>
    <w:rsid w:val="00DD4C6B"/>
    <w:rsid w:val="00DD6AA8"/>
    <w:rsid w:val="00DD6FF7"/>
    <w:rsid w:val="00DD7155"/>
    <w:rsid w:val="00DD73FC"/>
    <w:rsid w:val="00DE0226"/>
    <w:rsid w:val="00DE033A"/>
    <w:rsid w:val="00DE04C6"/>
    <w:rsid w:val="00DE0ECD"/>
    <w:rsid w:val="00DE0FCD"/>
    <w:rsid w:val="00DE11B8"/>
    <w:rsid w:val="00DE24D1"/>
    <w:rsid w:val="00DE2E94"/>
    <w:rsid w:val="00DE3AF5"/>
    <w:rsid w:val="00DE46AD"/>
    <w:rsid w:val="00DE4A14"/>
    <w:rsid w:val="00DE510D"/>
    <w:rsid w:val="00DE573D"/>
    <w:rsid w:val="00DE5B8E"/>
    <w:rsid w:val="00DE64F9"/>
    <w:rsid w:val="00DE7790"/>
    <w:rsid w:val="00DE7917"/>
    <w:rsid w:val="00DE7C3B"/>
    <w:rsid w:val="00DF1025"/>
    <w:rsid w:val="00DF17AE"/>
    <w:rsid w:val="00DF31A2"/>
    <w:rsid w:val="00DF31CF"/>
    <w:rsid w:val="00DF43C0"/>
    <w:rsid w:val="00DF5188"/>
    <w:rsid w:val="00DF5432"/>
    <w:rsid w:val="00DF5E10"/>
    <w:rsid w:val="00DF650E"/>
    <w:rsid w:val="00DF7624"/>
    <w:rsid w:val="00DF767E"/>
    <w:rsid w:val="00DF7A5E"/>
    <w:rsid w:val="00E00820"/>
    <w:rsid w:val="00E00DD4"/>
    <w:rsid w:val="00E01B43"/>
    <w:rsid w:val="00E0362F"/>
    <w:rsid w:val="00E03BE3"/>
    <w:rsid w:val="00E05058"/>
    <w:rsid w:val="00E050EE"/>
    <w:rsid w:val="00E06287"/>
    <w:rsid w:val="00E06931"/>
    <w:rsid w:val="00E0740C"/>
    <w:rsid w:val="00E0784C"/>
    <w:rsid w:val="00E1043A"/>
    <w:rsid w:val="00E10F5B"/>
    <w:rsid w:val="00E1646F"/>
    <w:rsid w:val="00E164F9"/>
    <w:rsid w:val="00E16E2B"/>
    <w:rsid w:val="00E1728A"/>
    <w:rsid w:val="00E172F1"/>
    <w:rsid w:val="00E173D3"/>
    <w:rsid w:val="00E20A4F"/>
    <w:rsid w:val="00E20A5A"/>
    <w:rsid w:val="00E21F4B"/>
    <w:rsid w:val="00E22854"/>
    <w:rsid w:val="00E239BF"/>
    <w:rsid w:val="00E24DB9"/>
    <w:rsid w:val="00E25BC2"/>
    <w:rsid w:val="00E25E5A"/>
    <w:rsid w:val="00E26094"/>
    <w:rsid w:val="00E267F9"/>
    <w:rsid w:val="00E27948"/>
    <w:rsid w:val="00E32A09"/>
    <w:rsid w:val="00E32F04"/>
    <w:rsid w:val="00E332A2"/>
    <w:rsid w:val="00E332C3"/>
    <w:rsid w:val="00E339B8"/>
    <w:rsid w:val="00E349B7"/>
    <w:rsid w:val="00E34A0D"/>
    <w:rsid w:val="00E357D4"/>
    <w:rsid w:val="00E35F1C"/>
    <w:rsid w:val="00E370A9"/>
    <w:rsid w:val="00E428D5"/>
    <w:rsid w:val="00E44C64"/>
    <w:rsid w:val="00E45928"/>
    <w:rsid w:val="00E45B62"/>
    <w:rsid w:val="00E46AB0"/>
    <w:rsid w:val="00E47B4E"/>
    <w:rsid w:val="00E52E8A"/>
    <w:rsid w:val="00E537F9"/>
    <w:rsid w:val="00E5380E"/>
    <w:rsid w:val="00E53986"/>
    <w:rsid w:val="00E5566E"/>
    <w:rsid w:val="00E557E5"/>
    <w:rsid w:val="00E55DC0"/>
    <w:rsid w:val="00E5621A"/>
    <w:rsid w:val="00E571CB"/>
    <w:rsid w:val="00E572EE"/>
    <w:rsid w:val="00E57592"/>
    <w:rsid w:val="00E57EB5"/>
    <w:rsid w:val="00E61A04"/>
    <w:rsid w:val="00E62AF2"/>
    <w:rsid w:val="00E62D99"/>
    <w:rsid w:val="00E6366A"/>
    <w:rsid w:val="00E640E2"/>
    <w:rsid w:val="00E64262"/>
    <w:rsid w:val="00E64EA7"/>
    <w:rsid w:val="00E656F3"/>
    <w:rsid w:val="00E66588"/>
    <w:rsid w:val="00E67D20"/>
    <w:rsid w:val="00E709E9"/>
    <w:rsid w:val="00E70A3B"/>
    <w:rsid w:val="00E716C8"/>
    <w:rsid w:val="00E71960"/>
    <w:rsid w:val="00E732A6"/>
    <w:rsid w:val="00E73310"/>
    <w:rsid w:val="00E7359D"/>
    <w:rsid w:val="00E74C3E"/>
    <w:rsid w:val="00E75B03"/>
    <w:rsid w:val="00E7624B"/>
    <w:rsid w:val="00E7709E"/>
    <w:rsid w:val="00E8263C"/>
    <w:rsid w:val="00E833F4"/>
    <w:rsid w:val="00E83D75"/>
    <w:rsid w:val="00E84C47"/>
    <w:rsid w:val="00E85033"/>
    <w:rsid w:val="00E85912"/>
    <w:rsid w:val="00E876E2"/>
    <w:rsid w:val="00E87E2E"/>
    <w:rsid w:val="00E90B30"/>
    <w:rsid w:val="00E90E64"/>
    <w:rsid w:val="00E9114E"/>
    <w:rsid w:val="00E9134F"/>
    <w:rsid w:val="00E92372"/>
    <w:rsid w:val="00E92923"/>
    <w:rsid w:val="00E955E5"/>
    <w:rsid w:val="00E956D6"/>
    <w:rsid w:val="00E96070"/>
    <w:rsid w:val="00E965B3"/>
    <w:rsid w:val="00E96687"/>
    <w:rsid w:val="00E96B9A"/>
    <w:rsid w:val="00EA0A4C"/>
    <w:rsid w:val="00EA2919"/>
    <w:rsid w:val="00EA30BA"/>
    <w:rsid w:val="00EA5EEA"/>
    <w:rsid w:val="00EA6766"/>
    <w:rsid w:val="00EA67F8"/>
    <w:rsid w:val="00EA7391"/>
    <w:rsid w:val="00EB04A5"/>
    <w:rsid w:val="00EB0625"/>
    <w:rsid w:val="00EB0C83"/>
    <w:rsid w:val="00EB16D6"/>
    <w:rsid w:val="00EB240F"/>
    <w:rsid w:val="00EB2B4F"/>
    <w:rsid w:val="00EB3D8E"/>
    <w:rsid w:val="00EB4321"/>
    <w:rsid w:val="00EB4CC9"/>
    <w:rsid w:val="00EB4E45"/>
    <w:rsid w:val="00EB5F87"/>
    <w:rsid w:val="00EB6A9F"/>
    <w:rsid w:val="00EB750C"/>
    <w:rsid w:val="00EB75A9"/>
    <w:rsid w:val="00EC15FF"/>
    <w:rsid w:val="00EC299C"/>
    <w:rsid w:val="00EC3795"/>
    <w:rsid w:val="00EC3FC4"/>
    <w:rsid w:val="00EC480D"/>
    <w:rsid w:val="00EC672D"/>
    <w:rsid w:val="00EC67FD"/>
    <w:rsid w:val="00EC6AE2"/>
    <w:rsid w:val="00EC6AE7"/>
    <w:rsid w:val="00EC718E"/>
    <w:rsid w:val="00ED03A9"/>
    <w:rsid w:val="00ED1139"/>
    <w:rsid w:val="00ED1A2F"/>
    <w:rsid w:val="00ED1C59"/>
    <w:rsid w:val="00ED1EB1"/>
    <w:rsid w:val="00ED2D46"/>
    <w:rsid w:val="00ED3209"/>
    <w:rsid w:val="00ED3A16"/>
    <w:rsid w:val="00ED3BF1"/>
    <w:rsid w:val="00ED4903"/>
    <w:rsid w:val="00ED4B86"/>
    <w:rsid w:val="00ED4C21"/>
    <w:rsid w:val="00ED57C9"/>
    <w:rsid w:val="00ED6245"/>
    <w:rsid w:val="00ED640F"/>
    <w:rsid w:val="00ED6421"/>
    <w:rsid w:val="00ED7A1B"/>
    <w:rsid w:val="00EE3F17"/>
    <w:rsid w:val="00EE73EE"/>
    <w:rsid w:val="00EF0409"/>
    <w:rsid w:val="00EF054E"/>
    <w:rsid w:val="00EF10FB"/>
    <w:rsid w:val="00EF1458"/>
    <w:rsid w:val="00EF1FB7"/>
    <w:rsid w:val="00EF1FEA"/>
    <w:rsid w:val="00EF2655"/>
    <w:rsid w:val="00EF2E77"/>
    <w:rsid w:val="00EF2FD8"/>
    <w:rsid w:val="00EF3650"/>
    <w:rsid w:val="00EF4427"/>
    <w:rsid w:val="00EF6458"/>
    <w:rsid w:val="00EF6EA5"/>
    <w:rsid w:val="00EF7179"/>
    <w:rsid w:val="00EF7455"/>
    <w:rsid w:val="00F0095D"/>
    <w:rsid w:val="00F0122A"/>
    <w:rsid w:val="00F02CFB"/>
    <w:rsid w:val="00F032DC"/>
    <w:rsid w:val="00F0339B"/>
    <w:rsid w:val="00F05177"/>
    <w:rsid w:val="00F05953"/>
    <w:rsid w:val="00F05A41"/>
    <w:rsid w:val="00F05F00"/>
    <w:rsid w:val="00F0739F"/>
    <w:rsid w:val="00F07DF7"/>
    <w:rsid w:val="00F102FF"/>
    <w:rsid w:val="00F10CC1"/>
    <w:rsid w:val="00F11E9D"/>
    <w:rsid w:val="00F121D6"/>
    <w:rsid w:val="00F1334A"/>
    <w:rsid w:val="00F139F5"/>
    <w:rsid w:val="00F13FBA"/>
    <w:rsid w:val="00F14314"/>
    <w:rsid w:val="00F15177"/>
    <w:rsid w:val="00F16E86"/>
    <w:rsid w:val="00F20238"/>
    <w:rsid w:val="00F20BFC"/>
    <w:rsid w:val="00F21042"/>
    <w:rsid w:val="00F2138D"/>
    <w:rsid w:val="00F22717"/>
    <w:rsid w:val="00F23540"/>
    <w:rsid w:val="00F235CF"/>
    <w:rsid w:val="00F23FC4"/>
    <w:rsid w:val="00F24C85"/>
    <w:rsid w:val="00F25785"/>
    <w:rsid w:val="00F258D0"/>
    <w:rsid w:val="00F2712C"/>
    <w:rsid w:val="00F27741"/>
    <w:rsid w:val="00F3139A"/>
    <w:rsid w:val="00F31F96"/>
    <w:rsid w:val="00F329C9"/>
    <w:rsid w:val="00F33840"/>
    <w:rsid w:val="00F33D58"/>
    <w:rsid w:val="00F35303"/>
    <w:rsid w:val="00F35E4A"/>
    <w:rsid w:val="00F35F9E"/>
    <w:rsid w:val="00F36712"/>
    <w:rsid w:val="00F37BE6"/>
    <w:rsid w:val="00F37D81"/>
    <w:rsid w:val="00F401F1"/>
    <w:rsid w:val="00F40431"/>
    <w:rsid w:val="00F40DE7"/>
    <w:rsid w:val="00F41452"/>
    <w:rsid w:val="00F41496"/>
    <w:rsid w:val="00F442A4"/>
    <w:rsid w:val="00F44A66"/>
    <w:rsid w:val="00F44E5F"/>
    <w:rsid w:val="00F45F97"/>
    <w:rsid w:val="00F45FFA"/>
    <w:rsid w:val="00F503A3"/>
    <w:rsid w:val="00F503DD"/>
    <w:rsid w:val="00F5123E"/>
    <w:rsid w:val="00F517FE"/>
    <w:rsid w:val="00F5289F"/>
    <w:rsid w:val="00F52AAC"/>
    <w:rsid w:val="00F53D23"/>
    <w:rsid w:val="00F53DEE"/>
    <w:rsid w:val="00F53E4C"/>
    <w:rsid w:val="00F5620D"/>
    <w:rsid w:val="00F566A0"/>
    <w:rsid w:val="00F61B76"/>
    <w:rsid w:val="00F61B86"/>
    <w:rsid w:val="00F61FD2"/>
    <w:rsid w:val="00F62C5C"/>
    <w:rsid w:val="00F63E5A"/>
    <w:rsid w:val="00F6416D"/>
    <w:rsid w:val="00F64737"/>
    <w:rsid w:val="00F65A9F"/>
    <w:rsid w:val="00F65BD4"/>
    <w:rsid w:val="00F70026"/>
    <w:rsid w:val="00F70149"/>
    <w:rsid w:val="00F701D9"/>
    <w:rsid w:val="00F712A5"/>
    <w:rsid w:val="00F71CCD"/>
    <w:rsid w:val="00F732FB"/>
    <w:rsid w:val="00F735ED"/>
    <w:rsid w:val="00F7367A"/>
    <w:rsid w:val="00F73DF9"/>
    <w:rsid w:val="00F74692"/>
    <w:rsid w:val="00F758BF"/>
    <w:rsid w:val="00F76FDF"/>
    <w:rsid w:val="00F805FE"/>
    <w:rsid w:val="00F8305F"/>
    <w:rsid w:val="00F8350C"/>
    <w:rsid w:val="00F869EE"/>
    <w:rsid w:val="00F9049E"/>
    <w:rsid w:val="00F90947"/>
    <w:rsid w:val="00F91493"/>
    <w:rsid w:val="00F9217C"/>
    <w:rsid w:val="00F92B2D"/>
    <w:rsid w:val="00F96760"/>
    <w:rsid w:val="00F96D32"/>
    <w:rsid w:val="00F97277"/>
    <w:rsid w:val="00F97CD3"/>
    <w:rsid w:val="00FA2C71"/>
    <w:rsid w:val="00FA2D55"/>
    <w:rsid w:val="00FA2F6A"/>
    <w:rsid w:val="00FA37BC"/>
    <w:rsid w:val="00FA52D2"/>
    <w:rsid w:val="00FA68EE"/>
    <w:rsid w:val="00FA6E69"/>
    <w:rsid w:val="00FA72EA"/>
    <w:rsid w:val="00FA75E6"/>
    <w:rsid w:val="00FA7DBF"/>
    <w:rsid w:val="00FA7F6C"/>
    <w:rsid w:val="00FB1623"/>
    <w:rsid w:val="00FB1905"/>
    <w:rsid w:val="00FB2458"/>
    <w:rsid w:val="00FB5268"/>
    <w:rsid w:val="00FB6157"/>
    <w:rsid w:val="00FB7591"/>
    <w:rsid w:val="00FB76BC"/>
    <w:rsid w:val="00FC0459"/>
    <w:rsid w:val="00FC0968"/>
    <w:rsid w:val="00FC0A9E"/>
    <w:rsid w:val="00FC0EC8"/>
    <w:rsid w:val="00FC2C4A"/>
    <w:rsid w:val="00FC3326"/>
    <w:rsid w:val="00FC3C1B"/>
    <w:rsid w:val="00FC4579"/>
    <w:rsid w:val="00FC483C"/>
    <w:rsid w:val="00FC664C"/>
    <w:rsid w:val="00FD0EB1"/>
    <w:rsid w:val="00FD48A2"/>
    <w:rsid w:val="00FD51C6"/>
    <w:rsid w:val="00FD5AE6"/>
    <w:rsid w:val="00FD5E21"/>
    <w:rsid w:val="00FD6068"/>
    <w:rsid w:val="00FD7263"/>
    <w:rsid w:val="00FD78FB"/>
    <w:rsid w:val="00FD7A03"/>
    <w:rsid w:val="00FE3355"/>
    <w:rsid w:val="00FE341E"/>
    <w:rsid w:val="00FE3931"/>
    <w:rsid w:val="00FE706A"/>
    <w:rsid w:val="00FE76A0"/>
    <w:rsid w:val="00FF0244"/>
    <w:rsid w:val="00FF0825"/>
    <w:rsid w:val="00FF16FC"/>
    <w:rsid w:val="00FF1D73"/>
    <w:rsid w:val="00FF264B"/>
    <w:rsid w:val="00FF2F36"/>
    <w:rsid w:val="00FF3169"/>
    <w:rsid w:val="00FF365E"/>
    <w:rsid w:val="00FF41BC"/>
    <w:rsid w:val="00FF48DB"/>
    <w:rsid w:val="00FF4E75"/>
    <w:rsid w:val="00FF517E"/>
    <w:rsid w:val="00FF5820"/>
    <w:rsid w:val="00FF5E3C"/>
    <w:rsid w:val="00FF6B86"/>
    <w:rsid w:val="00FF6EB0"/>
    <w:rsid w:val="00FF7B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52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265"/>
    <w:rPr>
      <w:rFonts w:ascii="Times New Roman" w:hAnsi="Times New Roman"/>
      <w:sz w:val="24"/>
      <w:szCs w:val="24"/>
      <w:lang w:val="en-GB" w:eastAsia="en-GB"/>
    </w:rPr>
  </w:style>
  <w:style w:type="paragraph" w:styleId="1">
    <w:name w:val="heading 1"/>
    <w:basedOn w:val="a"/>
    <w:next w:val="2"/>
    <w:link w:val="10"/>
    <w:uiPriority w:val="9"/>
    <w:qFormat/>
    <w:rsid w:val="00BF4EED"/>
    <w:pPr>
      <w:pageBreakBefore/>
      <w:numPr>
        <w:numId w:val="1"/>
      </w:numPr>
      <w:suppressAutoHyphens/>
      <w:spacing w:before="100" w:beforeAutospacing="1" w:after="120" w:line="360" w:lineRule="auto"/>
      <w:ind w:left="0" w:firstLine="0"/>
      <w:jc w:val="center"/>
      <w:outlineLvl w:val="0"/>
    </w:pPr>
    <w:rPr>
      <w:rFonts w:eastAsia="Times New Roman"/>
      <w:b/>
      <w:bCs/>
      <w:caps/>
      <w:kern w:val="36"/>
      <w:sz w:val="32"/>
      <w:szCs w:val="48"/>
      <w:lang w:val="ru-RU" w:eastAsia="ru-RU"/>
    </w:rPr>
  </w:style>
  <w:style w:type="paragraph" w:styleId="2">
    <w:name w:val="heading 2"/>
    <w:basedOn w:val="a"/>
    <w:next w:val="a"/>
    <w:link w:val="20"/>
    <w:uiPriority w:val="9"/>
    <w:unhideWhenUsed/>
    <w:qFormat/>
    <w:rsid w:val="00BF4EED"/>
    <w:pPr>
      <w:keepNext/>
      <w:keepLines/>
      <w:numPr>
        <w:ilvl w:val="1"/>
        <w:numId w:val="1"/>
      </w:numPr>
      <w:suppressAutoHyphens/>
      <w:spacing w:before="200" w:after="120" w:line="276" w:lineRule="auto"/>
      <w:ind w:left="0" w:firstLine="0"/>
      <w:jc w:val="center"/>
      <w:outlineLvl w:val="1"/>
    </w:pPr>
    <w:rPr>
      <w:rFonts w:eastAsia="Times New Roman"/>
      <w:b/>
      <w:bCs/>
      <w:sz w:val="28"/>
      <w:szCs w:val="26"/>
      <w:lang w:val="ru-RU"/>
    </w:rPr>
  </w:style>
  <w:style w:type="paragraph" w:styleId="3">
    <w:name w:val="heading 3"/>
    <w:basedOn w:val="2"/>
    <w:next w:val="a"/>
    <w:link w:val="30"/>
    <w:uiPriority w:val="9"/>
    <w:unhideWhenUsed/>
    <w:qFormat/>
    <w:rsid w:val="00BF4EED"/>
    <w:pPr>
      <w:numPr>
        <w:ilvl w:val="2"/>
      </w:numPr>
      <w:spacing w:after="0"/>
      <w:ind w:left="0" w:firstLine="0"/>
      <w:outlineLvl w:val="2"/>
    </w:pPr>
    <w:rPr>
      <w:bCs w:val="0"/>
      <w:color w:val="000000" w:themeColor="text1"/>
    </w:rPr>
  </w:style>
  <w:style w:type="paragraph" w:styleId="4">
    <w:name w:val="heading 4"/>
    <w:basedOn w:val="a"/>
    <w:next w:val="a"/>
    <w:link w:val="40"/>
    <w:uiPriority w:val="9"/>
    <w:unhideWhenUsed/>
    <w:qFormat/>
    <w:rsid w:val="00C4272A"/>
    <w:pPr>
      <w:keepNext/>
      <w:keepLines/>
      <w:numPr>
        <w:ilvl w:val="3"/>
        <w:numId w:val="1"/>
      </w:numPr>
      <w:spacing w:before="200" w:line="276" w:lineRule="auto"/>
      <w:outlineLvl w:val="3"/>
    </w:pPr>
    <w:rPr>
      <w:rFonts w:ascii="Cambria" w:eastAsia="Times New Roman" w:hAnsi="Cambria"/>
      <w:b/>
      <w:bCs/>
      <w:i/>
      <w:iCs/>
      <w:color w:val="7FD13B"/>
      <w:sz w:val="22"/>
      <w:szCs w:val="22"/>
      <w:lang w:val="ru-RU"/>
    </w:rPr>
  </w:style>
  <w:style w:type="paragraph" w:styleId="5">
    <w:name w:val="heading 5"/>
    <w:basedOn w:val="a"/>
    <w:next w:val="a"/>
    <w:link w:val="50"/>
    <w:uiPriority w:val="9"/>
    <w:unhideWhenUsed/>
    <w:qFormat/>
    <w:rsid w:val="00C4272A"/>
    <w:pPr>
      <w:keepNext/>
      <w:keepLines/>
      <w:numPr>
        <w:ilvl w:val="4"/>
        <w:numId w:val="1"/>
      </w:numPr>
      <w:spacing w:before="200" w:line="276" w:lineRule="auto"/>
      <w:outlineLvl w:val="4"/>
    </w:pPr>
    <w:rPr>
      <w:rFonts w:ascii="Cambria" w:eastAsia="Times New Roman" w:hAnsi="Cambria"/>
      <w:color w:val="3E6B19"/>
      <w:sz w:val="22"/>
      <w:szCs w:val="22"/>
      <w:lang w:val="ru-RU"/>
    </w:rPr>
  </w:style>
  <w:style w:type="paragraph" w:styleId="6">
    <w:name w:val="heading 6"/>
    <w:basedOn w:val="a"/>
    <w:next w:val="a"/>
    <w:link w:val="60"/>
    <w:uiPriority w:val="9"/>
    <w:unhideWhenUsed/>
    <w:qFormat/>
    <w:rsid w:val="00C4272A"/>
    <w:pPr>
      <w:keepNext/>
      <w:keepLines/>
      <w:numPr>
        <w:ilvl w:val="5"/>
        <w:numId w:val="1"/>
      </w:numPr>
      <w:spacing w:before="200" w:line="276" w:lineRule="auto"/>
      <w:outlineLvl w:val="5"/>
    </w:pPr>
    <w:rPr>
      <w:rFonts w:ascii="Cambria" w:eastAsia="Times New Roman" w:hAnsi="Cambria"/>
      <w:i/>
      <w:iCs/>
      <w:color w:val="3E6B19"/>
      <w:sz w:val="22"/>
      <w:szCs w:val="22"/>
      <w:lang w:val="ru-RU"/>
    </w:rPr>
  </w:style>
  <w:style w:type="paragraph" w:styleId="7">
    <w:name w:val="heading 7"/>
    <w:basedOn w:val="a"/>
    <w:next w:val="a"/>
    <w:link w:val="70"/>
    <w:uiPriority w:val="9"/>
    <w:semiHidden/>
    <w:unhideWhenUsed/>
    <w:qFormat/>
    <w:rsid w:val="00C4272A"/>
    <w:pPr>
      <w:keepNext/>
      <w:keepLines/>
      <w:numPr>
        <w:ilvl w:val="6"/>
        <w:numId w:val="1"/>
      </w:numPr>
      <w:spacing w:before="200" w:line="276" w:lineRule="auto"/>
      <w:outlineLvl w:val="6"/>
    </w:pPr>
    <w:rPr>
      <w:rFonts w:ascii="Cambria" w:eastAsia="Times New Roman" w:hAnsi="Cambria"/>
      <w:i/>
      <w:iCs/>
      <w:color w:val="404040"/>
      <w:sz w:val="22"/>
      <w:szCs w:val="22"/>
      <w:lang w:val="ru-RU"/>
    </w:rPr>
  </w:style>
  <w:style w:type="paragraph" w:styleId="8">
    <w:name w:val="heading 8"/>
    <w:basedOn w:val="a"/>
    <w:next w:val="a"/>
    <w:link w:val="80"/>
    <w:uiPriority w:val="9"/>
    <w:semiHidden/>
    <w:unhideWhenUsed/>
    <w:qFormat/>
    <w:rsid w:val="00C4272A"/>
    <w:pPr>
      <w:keepNext/>
      <w:keepLines/>
      <w:numPr>
        <w:ilvl w:val="7"/>
        <w:numId w:val="1"/>
      </w:numPr>
      <w:spacing w:before="200" w:line="276" w:lineRule="auto"/>
      <w:outlineLvl w:val="7"/>
    </w:pPr>
    <w:rPr>
      <w:rFonts w:ascii="Cambria" w:eastAsia="Times New Roman" w:hAnsi="Cambria"/>
      <w:color w:val="404040"/>
      <w:sz w:val="20"/>
      <w:szCs w:val="20"/>
      <w:lang w:val="ru-RU"/>
    </w:rPr>
  </w:style>
  <w:style w:type="paragraph" w:styleId="9">
    <w:name w:val="heading 9"/>
    <w:basedOn w:val="a"/>
    <w:next w:val="a"/>
    <w:link w:val="90"/>
    <w:uiPriority w:val="9"/>
    <w:semiHidden/>
    <w:unhideWhenUsed/>
    <w:qFormat/>
    <w:rsid w:val="00C4272A"/>
    <w:pPr>
      <w:keepNext/>
      <w:keepLines/>
      <w:numPr>
        <w:ilvl w:val="8"/>
        <w:numId w:val="1"/>
      </w:numPr>
      <w:spacing w:before="200" w:line="276" w:lineRule="auto"/>
      <w:outlineLvl w:val="8"/>
    </w:pPr>
    <w:rPr>
      <w:rFonts w:ascii="Cambria" w:eastAsia="Times New Roman" w:hAnsi="Cambria"/>
      <w:i/>
      <w:iCs/>
      <w:color w:val="404040"/>
      <w:sz w:val="20"/>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449"/>
    <w:pPr>
      <w:spacing w:after="200" w:line="276" w:lineRule="auto"/>
      <w:ind w:left="720"/>
      <w:contextualSpacing/>
    </w:pPr>
    <w:rPr>
      <w:rFonts w:ascii="Calibri" w:hAnsi="Calibri"/>
      <w:sz w:val="22"/>
      <w:szCs w:val="22"/>
      <w:lang w:val="ru-RU"/>
    </w:rPr>
  </w:style>
  <w:style w:type="character" w:styleId="a4">
    <w:name w:val="Emphasis"/>
    <w:uiPriority w:val="20"/>
    <w:qFormat/>
    <w:rsid w:val="00E05058"/>
    <w:rPr>
      <w:i/>
      <w:iCs/>
    </w:rPr>
  </w:style>
  <w:style w:type="character" w:styleId="a5">
    <w:name w:val="annotation reference"/>
    <w:uiPriority w:val="99"/>
    <w:semiHidden/>
    <w:unhideWhenUsed/>
    <w:rsid w:val="00EB4E45"/>
    <w:rPr>
      <w:sz w:val="16"/>
      <w:szCs w:val="16"/>
    </w:rPr>
  </w:style>
  <w:style w:type="paragraph" w:styleId="a6">
    <w:name w:val="Balloon Text"/>
    <w:basedOn w:val="a"/>
    <w:link w:val="a7"/>
    <w:uiPriority w:val="99"/>
    <w:semiHidden/>
    <w:unhideWhenUsed/>
    <w:rsid w:val="0037039A"/>
    <w:rPr>
      <w:rFonts w:ascii="Tahoma" w:hAnsi="Tahoma" w:cs="Tahoma"/>
      <w:sz w:val="16"/>
      <w:szCs w:val="16"/>
      <w:lang w:val="ru-RU"/>
    </w:rPr>
  </w:style>
  <w:style w:type="character" w:customStyle="1" w:styleId="a7">
    <w:name w:val="Текст выноски Знак"/>
    <w:link w:val="a6"/>
    <w:uiPriority w:val="99"/>
    <w:semiHidden/>
    <w:rsid w:val="0037039A"/>
    <w:rPr>
      <w:rFonts w:ascii="Tahoma" w:hAnsi="Tahoma" w:cs="Tahoma"/>
      <w:sz w:val="16"/>
      <w:szCs w:val="16"/>
    </w:rPr>
  </w:style>
  <w:style w:type="table" w:styleId="a8">
    <w:name w:val="Table Grid"/>
    <w:basedOn w:val="a1"/>
    <w:uiPriority w:val="59"/>
    <w:rsid w:val="003703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uiPriority w:val="9"/>
    <w:rsid w:val="00BF4EED"/>
    <w:rPr>
      <w:rFonts w:ascii="Times New Roman" w:eastAsia="Times New Roman" w:hAnsi="Times New Roman"/>
      <w:b/>
      <w:bCs/>
      <w:caps/>
      <w:kern w:val="36"/>
      <w:sz w:val="32"/>
      <w:szCs w:val="48"/>
    </w:rPr>
  </w:style>
  <w:style w:type="paragraph" w:styleId="a9">
    <w:name w:val="Bibliography"/>
    <w:basedOn w:val="a"/>
    <w:next w:val="a"/>
    <w:uiPriority w:val="37"/>
    <w:unhideWhenUsed/>
    <w:rsid w:val="000C58D1"/>
    <w:pPr>
      <w:spacing w:after="200" w:line="276" w:lineRule="auto"/>
    </w:pPr>
    <w:rPr>
      <w:rFonts w:ascii="Calibri" w:hAnsi="Calibri"/>
      <w:sz w:val="22"/>
      <w:szCs w:val="22"/>
      <w:lang w:val="ru-RU"/>
    </w:rPr>
  </w:style>
  <w:style w:type="paragraph" w:styleId="aa">
    <w:name w:val="TOC Heading"/>
    <w:basedOn w:val="1"/>
    <w:next w:val="a"/>
    <w:uiPriority w:val="39"/>
    <w:semiHidden/>
    <w:unhideWhenUsed/>
    <w:qFormat/>
    <w:rsid w:val="00C4272A"/>
    <w:pPr>
      <w:keepNext/>
      <w:keepLines/>
      <w:spacing w:before="480" w:beforeAutospacing="0" w:after="0" w:line="276" w:lineRule="auto"/>
      <w:outlineLvl w:val="9"/>
    </w:pPr>
    <w:rPr>
      <w:rFonts w:ascii="Cambria" w:hAnsi="Cambria"/>
      <w:color w:val="5EA226"/>
      <w:kern w:val="0"/>
      <w:sz w:val="28"/>
      <w:szCs w:val="28"/>
      <w:lang w:eastAsia="en-US"/>
    </w:rPr>
  </w:style>
  <w:style w:type="paragraph" w:styleId="11">
    <w:name w:val="toc 1"/>
    <w:basedOn w:val="a"/>
    <w:next w:val="a"/>
    <w:autoRedefine/>
    <w:uiPriority w:val="39"/>
    <w:unhideWhenUsed/>
    <w:qFormat/>
    <w:rsid w:val="007261BF"/>
    <w:pPr>
      <w:tabs>
        <w:tab w:val="left" w:pos="440"/>
        <w:tab w:val="right" w:leader="dot" w:pos="9498"/>
      </w:tabs>
      <w:spacing w:after="100"/>
    </w:pPr>
    <w:rPr>
      <w:noProof/>
      <w:sz w:val="28"/>
      <w:szCs w:val="22"/>
      <w:lang w:val="ru-RU"/>
    </w:rPr>
  </w:style>
  <w:style w:type="character" w:customStyle="1" w:styleId="20">
    <w:name w:val="Заголовок 2 Знак"/>
    <w:link w:val="2"/>
    <w:uiPriority w:val="9"/>
    <w:rsid w:val="00BF4EED"/>
    <w:rPr>
      <w:rFonts w:ascii="Times New Roman" w:eastAsia="Times New Roman" w:hAnsi="Times New Roman"/>
      <w:b/>
      <w:bCs/>
      <w:sz w:val="28"/>
      <w:szCs w:val="26"/>
      <w:lang w:eastAsia="en-GB"/>
    </w:rPr>
  </w:style>
  <w:style w:type="paragraph" w:styleId="21">
    <w:name w:val="toc 2"/>
    <w:basedOn w:val="a"/>
    <w:next w:val="a"/>
    <w:autoRedefine/>
    <w:uiPriority w:val="39"/>
    <w:unhideWhenUsed/>
    <w:qFormat/>
    <w:rsid w:val="007261BF"/>
    <w:pPr>
      <w:tabs>
        <w:tab w:val="left" w:pos="880"/>
        <w:tab w:val="right" w:leader="dot" w:pos="9498"/>
      </w:tabs>
      <w:spacing w:after="100" w:line="276" w:lineRule="auto"/>
      <w:ind w:left="220"/>
    </w:pPr>
    <w:rPr>
      <w:noProof/>
      <w:sz w:val="28"/>
      <w:szCs w:val="22"/>
      <w:lang w:val="ru-RU"/>
    </w:rPr>
  </w:style>
  <w:style w:type="paragraph" w:styleId="ab">
    <w:name w:val="caption"/>
    <w:basedOn w:val="Text"/>
    <w:next w:val="a"/>
    <w:unhideWhenUsed/>
    <w:qFormat/>
    <w:rsid w:val="00D606AE"/>
    <w:pPr>
      <w:ind w:firstLine="0"/>
      <w:jc w:val="center"/>
    </w:pPr>
  </w:style>
  <w:style w:type="paragraph" w:styleId="ac">
    <w:name w:val="table of figures"/>
    <w:basedOn w:val="a"/>
    <w:next w:val="a"/>
    <w:uiPriority w:val="99"/>
    <w:unhideWhenUsed/>
    <w:rsid w:val="0083316A"/>
    <w:pPr>
      <w:spacing w:line="276" w:lineRule="auto"/>
    </w:pPr>
    <w:rPr>
      <w:rFonts w:ascii="Calibri" w:hAnsi="Calibri"/>
      <w:sz w:val="22"/>
      <w:szCs w:val="22"/>
      <w:lang w:val="ru-RU"/>
    </w:rPr>
  </w:style>
  <w:style w:type="paragraph" w:styleId="ad">
    <w:name w:val="footnote text"/>
    <w:basedOn w:val="a"/>
    <w:link w:val="ae"/>
    <w:uiPriority w:val="99"/>
    <w:semiHidden/>
    <w:unhideWhenUsed/>
    <w:rsid w:val="0083316A"/>
    <w:rPr>
      <w:rFonts w:ascii="Calibri" w:hAnsi="Calibri"/>
      <w:sz w:val="20"/>
      <w:szCs w:val="20"/>
      <w:lang w:val="ru-RU"/>
    </w:rPr>
  </w:style>
  <w:style w:type="character" w:customStyle="1" w:styleId="ae">
    <w:name w:val="Текст сноски Знак"/>
    <w:link w:val="ad"/>
    <w:uiPriority w:val="99"/>
    <w:semiHidden/>
    <w:rsid w:val="0083316A"/>
    <w:rPr>
      <w:sz w:val="20"/>
      <w:szCs w:val="20"/>
    </w:rPr>
  </w:style>
  <w:style w:type="character" w:styleId="af">
    <w:name w:val="footnote reference"/>
    <w:uiPriority w:val="99"/>
    <w:semiHidden/>
    <w:unhideWhenUsed/>
    <w:rsid w:val="0083316A"/>
    <w:rPr>
      <w:vertAlign w:val="superscript"/>
    </w:rPr>
  </w:style>
  <w:style w:type="character" w:customStyle="1" w:styleId="30">
    <w:name w:val="Заголовок 3 Знак"/>
    <w:link w:val="3"/>
    <w:uiPriority w:val="9"/>
    <w:rsid w:val="00BF4EED"/>
    <w:rPr>
      <w:rFonts w:ascii="Times New Roman" w:eastAsia="Times New Roman" w:hAnsi="Times New Roman"/>
      <w:b/>
      <w:color w:val="000000" w:themeColor="text1"/>
      <w:sz w:val="28"/>
      <w:szCs w:val="26"/>
      <w:lang w:eastAsia="en-GB"/>
    </w:rPr>
  </w:style>
  <w:style w:type="character" w:customStyle="1" w:styleId="40">
    <w:name w:val="Заголовок 4 Знак"/>
    <w:link w:val="4"/>
    <w:uiPriority w:val="9"/>
    <w:rsid w:val="00C4272A"/>
    <w:rPr>
      <w:rFonts w:ascii="Cambria" w:eastAsia="Times New Roman" w:hAnsi="Cambria"/>
      <w:b/>
      <w:bCs/>
      <w:i/>
      <w:iCs/>
      <w:color w:val="7FD13B"/>
      <w:sz w:val="22"/>
      <w:szCs w:val="22"/>
      <w:lang w:eastAsia="en-GB"/>
    </w:rPr>
  </w:style>
  <w:style w:type="character" w:customStyle="1" w:styleId="50">
    <w:name w:val="Заголовок 5 Знак"/>
    <w:link w:val="5"/>
    <w:uiPriority w:val="9"/>
    <w:rsid w:val="00C4272A"/>
    <w:rPr>
      <w:rFonts w:ascii="Cambria" w:eastAsia="Times New Roman" w:hAnsi="Cambria"/>
      <w:color w:val="3E6B19"/>
      <w:sz w:val="22"/>
      <w:szCs w:val="22"/>
      <w:lang w:eastAsia="en-GB"/>
    </w:rPr>
  </w:style>
  <w:style w:type="character" w:customStyle="1" w:styleId="60">
    <w:name w:val="Заголовок 6 Знак"/>
    <w:link w:val="6"/>
    <w:uiPriority w:val="9"/>
    <w:rsid w:val="00C4272A"/>
    <w:rPr>
      <w:rFonts w:ascii="Cambria" w:eastAsia="Times New Roman" w:hAnsi="Cambria"/>
      <w:i/>
      <w:iCs/>
      <w:color w:val="3E6B19"/>
      <w:sz w:val="22"/>
      <w:szCs w:val="22"/>
      <w:lang w:eastAsia="en-GB"/>
    </w:rPr>
  </w:style>
  <w:style w:type="character" w:customStyle="1" w:styleId="70">
    <w:name w:val="Заголовок 7 Знак"/>
    <w:link w:val="7"/>
    <w:uiPriority w:val="9"/>
    <w:semiHidden/>
    <w:rsid w:val="00C4272A"/>
    <w:rPr>
      <w:rFonts w:ascii="Cambria" w:eastAsia="Times New Roman" w:hAnsi="Cambria"/>
      <w:i/>
      <w:iCs/>
      <w:color w:val="404040"/>
      <w:sz w:val="22"/>
      <w:szCs w:val="22"/>
      <w:lang w:eastAsia="en-GB"/>
    </w:rPr>
  </w:style>
  <w:style w:type="character" w:customStyle="1" w:styleId="80">
    <w:name w:val="Заголовок 8 Знак"/>
    <w:link w:val="8"/>
    <w:uiPriority w:val="9"/>
    <w:semiHidden/>
    <w:rsid w:val="00C4272A"/>
    <w:rPr>
      <w:rFonts w:ascii="Cambria" w:eastAsia="Times New Roman" w:hAnsi="Cambria"/>
      <w:color w:val="404040"/>
      <w:lang w:eastAsia="en-GB"/>
    </w:rPr>
  </w:style>
  <w:style w:type="character" w:customStyle="1" w:styleId="90">
    <w:name w:val="Заголовок 9 Знак"/>
    <w:link w:val="9"/>
    <w:uiPriority w:val="9"/>
    <w:semiHidden/>
    <w:rsid w:val="00C4272A"/>
    <w:rPr>
      <w:rFonts w:ascii="Cambria" w:eastAsia="Times New Roman" w:hAnsi="Cambria"/>
      <w:i/>
      <w:iCs/>
      <w:color w:val="404040"/>
      <w:lang w:eastAsia="en-GB"/>
    </w:rPr>
  </w:style>
  <w:style w:type="character" w:styleId="af0">
    <w:name w:val="Placeholder Text"/>
    <w:uiPriority w:val="99"/>
    <w:semiHidden/>
    <w:rsid w:val="00EF6458"/>
    <w:rPr>
      <w:color w:val="808080"/>
    </w:rPr>
  </w:style>
  <w:style w:type="paragraph" w:styleId="af1">
    <w:name w:val="header"/>
    <w:basedOn w:val="a"/>
    <w:link w:val="af2"/>
    <w:uiPriority w:val="99"/>
    <w:unhideWhenUsed/>
    <w:rsid w:val="00635F63"/>
    <w:pPr>
      <w:tabs>
        <w:tab w:val="center" w:pos="4677"/>
        <w:tab w:val="right" w:pos="9355"/>
      </w:tabs>
    </w:pPr>
    <w:rPr>
      <w:rFonts w:ascii="Calibri" w:hAnsi="Calibri"/>
      <w:sz w:val="22"/>
      <w:szCs w:val="22"/>
      <w:lang w:val="ru-RU"/>
    </w:rPr>
  </w:style>
  <w:style w:type="character" w:customStyle="1" w:styleId="af2">
    <w:name w:val="Верхний колонтитул Знак"/>
    <w:basedOn w:val="a0"/>
    <w:link w:val="af1"/>
    <w:uiPriority w:val="99"/>
    <w:rsid w:val="00635F63"/>
  </w:style>
  <w:style w:type="paragraph" w:styleId="af3">
    <w:name w:val="footer"/>
    <w:basedOn w:val="a"/>
    <w:link w:val="af4"/>
    <w:uiPriority w:val="99"/>
    <w:unhideWhenUsed/>
    <w:rsid w:val="00635F63"/>
    <w:pPr>
      <w:tabs>
        <w:tab w:val="center" w:pos="4677"/>
        <w:tab w:val="right" w:pos="9355"/>
      </w:tabs>
    </w:pPr>
    <w:rPr>
      <w:rFonts w:ascii="Calibri" w:hAnsi="Calibri"/>
      <w:sz w:val="22"/>
      <w:szCs w:val="22"/>
      <w:lang w:val="ru-RU"/>
    </w:rPr>
  </w:style>
  <w:style w:type="character" w:customStyle="1" w:styleId="af4">
    <w:name w:val="Нижний колонтитул Знак"/>
    <w:basedOn w:val="a0"/>
    <w:link w:val="af3"/>
    <w:uiPriority w:val="99"/>
    <w:rsid w:val="00635F63"/>
  </w:style>
  <w:style w:type="character" w:styleId="HTML">
    <w:name w:val="HTML Code"/>
    <w:uiPriority w:val="99"/>
    <w:semiHidden/>
    <w:unhideWhenUsed/>
    <w:rsid w:val="003A702B"/>
    <w:rPr>
      <w:rFonts w:ascii="Courier New" w:eastAsia="Times New Roman" w:hAnsi="Courier New" w:cs="Courier New"/>
      <w:sz w:val="20"/>
      <w:szCs w:val="20"/>
    </w:rPr>
  </w:style>
  <w:style w:type="paragraph" w:styleId="31">
    <w:name w:val="toc 3"/>
    <w:basedOn w:val="a"/>
    <w:next w:val="a"/>
    <w:autoRedefine/>
    <w:uiPriority w:val="39"/>
    <w:unhideWhenUsed/>
    <w:qFormat/>
    <w:rsid w:val="004945D1"/>
    <w:pPr>
      <w:tabs>
        <w:tab w:val="left" w:pos="1200"/>
        <w:tab w:val="right" w:leader="dot" w:pos="9628"/>
      </w:tabs>
      <w:spacing w:after="100" w:line="276" w:lineRule="auto"/>
      <w:ind w:left="440"/>
    </w:pPr>
    <w:rPr>
      <w:rFonts w:ascii="Calibri" w:eastAsia="Times New Roman" w:hAnsi="Calibri"/>
      <w:noProof/>
      <w:szCs w:val="22"/>
      <w:lang w:val="ru-RU"/>
    </w:rPr>
  </w:style>
  <w:style w:type="paragraph" w:styleId="af5">
    <w:name w:val="annotation text"/>
    <w:basedOn w:val="a"/>
    <w:link w:val="af6"/>
    <w:uiPriority w:val="99"/>
    <w:unhideWhenUsed/>
    <w:rsid w:val="00EB4E45"/>
    <w:pPr>
      <w:spacing w:after="200"/>
    </w:pPr>
    <w:rPr>
      <w:rFonts w:ascii="Calibri" w:hAnsi="Calibri"/>
      <w:sz w:val="20"/>
      <w:szCs w:val="20"/>
      <w:lang w:val="ru-RU"/>
    </w:rPr>
  </w:style>
  <w:style w:type="character" w:customStyle="1" w:styleId="af6">
    <w:name w:val="Текст примечания Знак"/>
    <w:link w:val="af5"/>
    <w:uiPriority w:val="99"/>
    <w:rsid w:val="00EB4E45"/>
    <w:rPr>
      <w:sz w:val="20"/>
      <w:szCs w:val="20"/>
    </w:rPr>
  </w:style>
  <w:style w:type="paragraph" w:styleId="af7">
    <w:name w:val="annotation subject"/>
    <w:basedOn w:val="af5"/>
    <w:next w:val="af5"/>
    <w:link w:val="af8"/>
    <w:uiPriority w:val="99"/>
    <w:semiHidden/>
    <w:unhideWhenUsed/>
    <w:rsid w:val="00EB4E45"/>
    <w:rPr>
      <w:b/>
      <w:bCs/>
    </w:rPr>
  </w:style>
  <w:style w:type="character" w:customStyle="1" w:styleId="af8">
    <w:name w:val="Тема примечания Знак"/>
    <w:link w:val="af7"/>
    <w:uiPriority w:val="99"/>
    <w:semiHidden/>
    <w:rsid w:val="00EB4E45"/>
    <w:rPr>
      <w:b/>
      <w:bCs/>
      <w:sz w:val="20"/>
      <w:szCs w:val="20"/>
    </w:rPr>
  </w:style>
  <w:style w:type="paragraph" w:styleId="af9">
    <w:name w:val="Revision"/>
    <w:hidden/>
    <w:uiPriority w:val="99"/>
    <w:semiHidden/>
    <w:rsid w:val="006B74BA"/>
    <w:rPr>
      <w:sz w:val="22"/>
      <w:szCs w:val="22"/>
      <w:lang w:eastAsia="en-US"/>
    </w:rPr>
  </w:style>
  <w:style w:type="paragraph" w:customStyle="1" w:styleId="Text">
    <w:name w:val="Text"/>
    <w:qFormat/>
    <w:rsid w:val="00BB531A"/>
    <w:pPr>
      <w:spacing w:before="120" w:after="120" w:line="360" w:lineRule="auto"/>
      <w:ind w:firstLine="709"/>
      <w:jc w:val="both"/>
    </w:pPr>
    <w:rPr>
      <w:rFonts w:ascii="Times New Roman" w:hAnsi="Times New Roman"/>
      <w:sz w:val="28"/>
      <w:szCs w:val="28"/>
      <w:lang w:eastAsia="en-US"/>
    </w:rPr>
  </w:style>
  <w:style w:type="paragraph" w:customStyle="1" w:styleId="Listwithnumbers">
    <w:name w:val="List with numbers"/>
    <w:basedOn w:val="Text"/>
    <w:autoRedefine/>
    <w:qFormat/>
    <w:rsid w:val="003B2BFE"/>
    <w:pPr>
      <w:numPr>
        <w:numId w:val="3"/>
      </w:numPr>
      <w:jc w:val="left"/>
    </w:pPr>
    <w:rPr>
      <w:lang w:eastAsia="ru-RU"/>
    </w:rPr>
  </w:style>
  <w:style w:type="character" w:styleId="afa">
    <w:name w:val="Strong"/>
    <w:uiPriority w:val="22"/>
    <w:qFormat/>
    <w:rsid w:val="0093622F"/>
    <w:rPr>
      <w:b/>
      <w:bCs/>
    </w:rPr>
  </w:style>
  <w:style w:type="character" w:styleId="afb">
    <w:name w:val="Hyperlink"/>
    <w:uiPriority w:val="99"/>
    <w:unhideWhenUsed/>
    <w:rsid w:val="000B7BCB"/>
    <w:rPr>
      <w:color w:val="EB8803"/>
      <w:u w:val="single"/>
    </w:rPr>
  </w:style>
  <w:style w:type="paragraph" w:customStyle="1" w:styleId="ConsNormal">
    <w:name w:val="ConsNormal"/>
    <w:rsid w:val="00213D73"/>
    <w:pPr>
      <w:widowControl w:val="0"/>
      <w:autoSpaceDE w:val="0"/>
      <w:autoSpaceDN w:val="0"/>
      <w:adjustRightInd w:val="0"/>
      <w:spacing w:after="200" w:line="276" w:lineRule="auto"/>
      <w:ind w:firstLine="720"/>
    </w:pPr>
    <w:rPr>
      <w:rFonts w:ascii="Arial" w:eastAsia="Times New Roman" w:hAnsi="Arial" w:cs="Arial"/>
      <w:sz w:val="22"/>
      <w:szCs w:val="22"/>
    </w:rPr>
  </w:style>
  <w:style w:type="paragraph" w:styleId="afc">
    <w:name w:val="Normal (Web)"/>
    <w:basedOn w:val="a"/>
    <w:uiPriority w:val="99"/>
    <w:unhideWhenUsed/>
    <w:rsid w:val="00E06931"/>
    <w:pPr>
      <w:spacing w:before="100" w:beforeAutospacing="1" w:after="100" w:afterAutospacing="1"/>
    </w:pPr>
    <w:rPr>
      <w:rFonts w:eastAsia="Times New Roman"/>
      <w:lang w:val="ru-RU" w:eastAsia="ru-RU"/>
    </w:rPr>
  </w:style>
  <w:style w:type="paragraph" w:customStyle="1" w:styleId="afd">
    <w:name w:val="Надписи на рисунках и таблицах"/>
    <w:basedOn w:val="Text"/>
    <w:qFormat/>
    <w:rsid w:val="00F05953"/>
    <w:pPr>
      <w:spacing w:before="0" w:after="0" w:line="240" w:lineRule="auto"/>
      <w:ind w:firstLine="0"/>
      <w:jc w:val="center"/>
    </w:pPr>
  </w:style>
  <w:style w:type="paragraph" w:customStyle="1" w:styleId="afe">
    <w:name w:val="Подрисуночные подписи"/>
    <w:basedOn w:val="Text"/>
    <w:qFormat/>
    <w:rsid w:val="00171823"/>
    <w:pPr>
      <w:spacing w:after="240" w:line="240" w:lineRule="auto"/>
      <w:ind w:firstLine="0"/>
      <w:jc w:val="center"/>
    </w:pPr>
  </w:style>
  <w:style w:type="paragraph" w:customStyle="1" w:styleId="aff">
    <w:name w:val="Рисунки и таблицы"/>
    <w:basedOn w:val="afe"/>
    <w:qFormat/>
    <w:rsid w:val="00171823"/>
    <w:pPr>
      <w:spacing w:before="60" w:after="60"/>
    </w:pPr>
  </w:style>
  <w:style w:type="character" w:customStyle="1" w:styleId="aff0">
    <w:name w:val="Скрытый текст"/>
    <w:uiPriority w:val="1"/>
    <w:qFormat/>
    <w:rsid w:val="00C12EAD"/>
    <w:rPr>
      <w:vanish/>
    </w:rPr>
  </w:style>
  <w:style w:type="paragraph" w:customStyle="1" w:styleId="aff1">
    <w:name w:val="Название таблицы"/>
    <w:basedOn w:val="Text"/>
    <w:qFormat/>
    <w:rsid w:val="00147131"/>
    <w:pPr>
      <w:spacing w:after="0"/>
      <w:ind w:firstLine="0"/>
      <w:jc w:val="left"/>
    </w:pPr>
  </w:style>
  <w:style w:type="character" w:customStyle="1" w:styleId="WW8Num7z6">
    <w:name w:val="WW8Num7z6"/>
    <w:rsid w:val="005D12E0"/>
  </w:style>
  <w:style w:type="character" w:customStyle="1" w:styleId="im">
    <w:name w:val="im"/>
    <w:basedOn w:val="a0"/>
    <w:rsid w:val="00924F0E"/>
  </w:style>
  <w:style w:type="paragraph" w:styleId="aff2">
    <w:name w:val="Document Map"/>
    <w:basedOn w:val="a"/>
    <w:link w:val="aff3"/>
    <w:uiPriority w:val="99"/>
    <w:semiHidden/>
    <w:unhideWhenUsed/>
    <w:rsid w:val="003E149D"/>
    <w:rPr>
      <w:lang w:val="ru-RU"/>
    </w:rPr>
  </w:style>
  <w:style w:type="character" w:customStyle="1" w:styleId="aff3">
    <w:name w:val="Схема документа Знак"/>
    <w:basedOn w:val="a0"/>
    <w:link w:val="aff2"/>
    <w:uiPriority w:val="99"/>
    <w:semiHidden/>
    <w:rsid w:val="003E149D"/>
    <w:rPr>
      <w:rFonts w:ascii="Times New Roman" w:hAnsi="Times New Roman"/>
      <w:sz w:val="24"/>
      <w:szCs w:val="24"/>
      <w:lang w:eastAsia="en-US"/>
    </w:rPr>
  </w:style>
  <w:style w:type="character" w:styleId="aff4">
    <w:name w:val="FollowedHyperlink"/>
    <w:basedOn w:val="a0"/>
    <w:uiPriority w:val="99"/>
    <w:semiHidden/>
    <w:unhideWhenUsed/>
    <w:rsid w:val="001802A0"/>
    <w:rPr>
      <w:color w:val="800080" w:themeColor="followedHyperlink"/>
      <w:u w:val="single"/>
    </w:rPr>
  </w:style>
  <w:style w:type="character" w:customStyle="1" w:styleId="apple-converted-space">
    <w:name w:val="apple-converted-space"/>
    <w:basedOn w:val="a0"/>
    <w:rsid w:val="00051AE8"/>
  </w:style>
  <w:style w:type="character" w:customStyle="1" w:styleId="reference-text">
    <w:name w:val="reference-text"/>
    <w:basedOn w:val="a0"/>
    <w:rsid w:val="00051AE8"/>
  </w:style>
  <w:style w:type="paragraph" w:styleId="HTML0">
    <w:name w:val="HTML Preformatted"/>
    <w:basedOn w:val="a"/>
    <w:link w:val="HTML1"/>
    <w:uiPriority w:val="99"/>
    <w:unhideWhenUsed/>
    <w:rsid w:val="00E164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rsid w:val="00E1646F"/>
    <w:rPr>
      <w:rFonts w:ascii="Courier New" w:hAnsi="Courier New" w:cs="Courier New"/>
      <w:lang w:val="en-GB" w:eastAsia="en-GB"/>
    </w:rPr>
  </w:style>
  <w:style w:type="character" w:customStyle="1" w:styleId="a-size-base">
    <w:name w:val="a-size-base"/>
    <w:basedOn w:val="a0"/>
    <w:rsid w:val="00313441"/>
  </w:style>
  <w:style w:type="character" w:styleId="HTML2">
    <w:name w:val="HTML Cite"/>
    <w:basedOn w:val="a0"/>
    <w:uiPriority w:val="99"/>
    <w:semiHidden/>
    <w:unhideWhenUsed/>
    <w:rsid w:val="00F71C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1565">
      <w:bodyDiv w:val="1"/>
      <w:marLeft w:val="0"/>
      <w:marRight w:val="0"/>
      <w:marTop w:val="0"/>
      <w:marBottom w:val="0"/>
      <w:divBdr>
        <w:top w:val="none" w:sz="0" w:space="0" w:color="auto"/>
        <w:left w:val="none" w:sz="0" w:space="0" w:color="auto"/>
        <w:bottom w:val="none" w:sz="0" w:space="0" w:color="auto"/>
        <w:right w:val="none" w:sz="0" w:space="0" w:color="auto"/>
      </w:divBdr>
    </w:div>
    <w:div w:id="134832791">
      <w:bodyDiv w:val="1"/>
      <w:marLeft w:val="0"/>
      <w:marRight w:val="0"/>
      <w:marTop w:val="0"/>
      <w:marBottom w:val="0"/>
      <w:divBdr>
        <w:top w:val="none" w:sz="0" w:space="0" w:color="auto"/>
        <w:left w:val="none" w:sz="0" w:space="0" w:color="auto"/>
        <w:bottom w:val="none" w:sz="0" w:space="0" w:color="auto"/>
        <w:right w:val="none" w:sz="0" w:space="0" w:color="auto"/>
      </w:divBdr>
    </w:div>
    <w:div w:id="195239550">
      <w:bodyDiv w:val="1"/>
      <w:marLeft w:val="0"/>
      <w:marRight w:val="0"/>
      <w:marTop w:val="0"/>
      <w:marBottom w:val="0"/>
      <w:divBdr>
        <w:top w:val="none" w:sz="0" w:space="0" w:color="auto"/>
        <w:left w:val="none" w:sz="0" w:space="0" w:color="auto"/>
        <w:bottom w:val="none" w:sz="0" w:space="0" w:color="auto"/>
        <w:right w:val="none" w:sz="0" w:space="0" w:color="auto"/>
      </w:divBdr>
    </w:div>
    <w:div w:id="224296587">
      <w:bodyDiv w:val="1"/>
      <w:marLeft w:val="0"/>
      <w:marRight w:val="0"/>
      <w:marTop w:val="0"/>
      <w:marBottom w:val="0"/>
      <w:divBdr>
        <w:top w:val="none" w:sz="0" w:space="0" w:color="auto"/>
        <w:left w:val="none" w:sz="0" w:space="0" w:color="auto"/>
        <w:bottom w:val="none" w:sz="0" w:space="0" w:color="auto"/>
        <w:right w:val="none" w:sz="0" w:space="0" w:color="auto"/>
      </w:divBdr>
    </w:div>
    <w:div w:id="460346966">
      <w:bodyDiv w:val="1"/>
      <w:marLeft w:val="0"/>
      <w:marRight w:val="0"/>
      <w:marTop w:val="0"/>
      <w:marBottom w:val="0"/>
      <w:divBdr>
        <w:top w:val="none" w:sz="0" w:space="0" w:color="auto"/>
        <w:left w:val="none" w:sz="0" w:space="0" w:color="auto"/>
        <w:bottom w:val="none" w:sz="0" w:space="0" w:color="auto"/>
        <w:right w:val="none" w:sz="0" w:space="0" w:color="auto"/>
      </w:divBdr>
    </w:div>
    <w:div w:id="647830355">
      <w:bodyDiv w:val="1"/>
      <w:marLeft w:val="0"/>
      <w:marRight w:val="0"/>
      <w:marTop w:val="0"/>
      <w:marBottom w:val="0"/>
      <w:divBdr>
        <w:top w:val="none" w:sz="0" w:space="0" w:color="auto"/>
        <w:left w:val="none" w:sz="0" w:space="0" w:color="auto"/>
        <w:bottom w:val="none" w:sz="0" w:space="0" w:color="auto"/>
        <w:right w:val="none" w:sz="0" w:space="0" w:color="auto"/>
      </w:divBdr>
    </w:div>
    <w:div w:id="653292903">
      <w:bodyDiv w:val="1"/>
      <w:marLeft w:val="0"/>
      <w:marRight w:val="0"/>
      <w:marTop w:val="0"/>
      <w:marBottom w:val="0"/>
      <w:divBdr>
        <w:top w:val="none" w:sz="0" w:space="0" w:color="auto"/>
        <w:left w:val="none" w:sz="0" w:space="0" w:color="auto"/>
        <w:bottom w:val="none" w:sz="0" w:space="0" w:color="auto"/>
        <w:right w:val="none" w:sz="0" w:space="0" w:color="auto"/>
      </w:divBdr>
    </w:div>
    <w:div w:id="675497143">
      <w:bodyDiv w:val="1"/>
      <w:marLeft w:val="0"/>
      <w:marRight w:val="0"/>
      <w:marTop w:val="0"/>
      <w:marBottom w:val="0"/>
      <w:divBdr>
        <w:top w:val="none" w:sz="0" w:space="0" w:color="auto"/>
        <w:left w:val="none" w:sz="0" w:space="0" w:color="auto"/>
        <w:bottom w:val="none" w:sz="0" w:space="0" w:color="auto"/>
        <w:right w:val="none" w:sz="0" w:space="0" w:color="auto"/>
      </w:divBdr>
    </w:div>
    <w:div w:id="687146236">
      <w:bodyDiv w:val="1"/>
      <w:marLeft w:val="0"/>
      <w:marRight w:val="0"/>
      <w:marTop w:val="0"/>
      <w:marBottom w:val="0"/>
      <w:divBdr>
        <w:top w:val="none" w:sz="0" w:space="0" w:color="auto"/>
        <w:left w:val="none" w:sz="0" w:space="0" w:color="auto"/>
        <w:bottom w:val="none" w:sz="0" w:space="0" w:color="auto"/>
        <w:right w:val="none" w:sz="0" w:space="0" w:color="auto"/>
      </w:divBdr>
    </w:div>
    <w:div w:id="702708581">
      <w:bodyDiv w:val="1"/>
      <w:marLeft w:val="0"/>
      <w:marRight w:val="0"/>
      <w:marTop w:val="0"/>
      <w:marBottom w:val="0"/>
      <w:divBdr>
        <w:top w:val="none" w:sz="0" w:space="0" w:color="auto"/>
        <w:left w:val="none" w:sz="0" w:space="0" w:color="auto"/>
        <w:bottom w:val="none" w:sz="0" w:space="0" w:color="auto"/>
        <w:right w:val="none" w:sz="0" w:space="0" w:color="auto"/>
      </w:divBdr>
    </w:div>
    <w:div w:id="822967307">
      <w:bodyDiv w:val="1"/>
      <w:marLeft w:val="0"/>
      <w:marRight w:val="0"/>
      <w:marTop w:val="0"/>
      <w:marBottom w:val="0"/>
      <w:divBdr>
        <w:top w:val="none" w:sz="0" w:space="0" w:color="auto"/>
        <w:left w:val="none" w:sz="0" w:space="0" w:color="auto"/>
        <w:bottom w:val="none" w:sz="0" w:space="0" w:color="auto"/>
        <w:right w:val="none" w:sz="0" w:space="0" w:color="auto"/>
      </w:divBdr>
    </w:div>
    <w:div w:id="957300793">
      <w:bodyDiv w:val="1"/>
      <w:marLeft w:val="0"/>
      <w:marRight w:val="0"/>
      <w:marTop w:val="0"/>
      <w:marBottom w:val="0"/>
      <w:divBdr>
        <w:top w:val="none" w:sz="0" w:space="0" w:color="auto"/>
        <w:left w:val="none" w:sz="0" w:space="0" w:color="auto"/>
        <w:bottom w:val="none" w:sz="0" w:space="0" w:color="auto"/>
        <w:right w:val="none" w:sz="0" w:space="0" w:color="auto"/>
      </w:divBdr>
    </w:div>
    <w:div w:id="1053315185">
      <w:bodyDiv w:val="1"/>
      <w:marLeft w:val="0"/>
      <w:marRight w:val="0"/>
      <w:marTop w:val="0"/>
      <w:marBottom w:val="0"/>
      <w:divBdr>
        <w:top w:val="none" w:sz="0" w:space="0" w:color="auto"/>
        <w:left w:val="none" w:sz="0" w:space="0" w:color="auto"/>
        <w:bottom w:val="none" w:sz="0" w:space="0" w:color="auto"/>
        <w:right w:val="none" w:sz="0" w:space="0" w:color="auto"/>
      </w:divBdr>
    </w:div>
    <w:div w:id="1069155369">
      <w:bodyDiv w:val="1"/>
      <w:marLeft w:val="0"/>
      <w:marRight w:val="0"/>
      <w:marTop w:val="0"/>
      <w:marBottom w:val="0"/>
      <w:divBdr>
        <w:top w:val="none" w:sz="0" w:space="0" w:color="auto"/>
        <w:left w:val="none" w:sz="0" w:space="0" w:color="auto"/>
        <w:bottom w:val="none" w:sz="0" w:space="0" w:color="auto"/>
        <w:right w:val="none" w:sz="0" w:space="0" w:color="auto"/>
      </w:divBdr>
    </w:div>
    <w:div w:id="1100028142">
      <w:bodyDiv w:val="1"/>
      <w:marLeft w:val="0"/>
      <w:marRight w:val="0"/>
      <w:marTop w:val="0"/>
      <w:marBottom w:val="0"/>
      <w:divBdr>
        <w:top w:val="none" w:sz="0" w:space="0" w:color="auto"/>
        <w:left w:val="none" w:sz="0" w:space="0" w:color="auto"/>
        <w:bottom w:val="none" w:sz="0" w:space="0" w:color="auto"/>
        <w:right w:val="none" w:sz="0" w:space="0" w:color="auto"/>
      </w:divBdr>
    </w:div>
    <w:div w:id="1109467845">
      <w:bodyDiv w:val="1"/>
      <w:marLeft w:val="0"/>
      <w:marRight w:val="0"/>
      <w:marTop w:val="0"/>
      <w:marBottom w:val="0"/>
      <w:divBdr>
        <w:top w:val="none" w:sz="0" w:space="0" w:color="auto"/>
        <w:left w:val="none" w:sz="0" w:space="0" w:color="auto"/>
        <w:bottom w:val="none" w:sz="0" w:space="0" w:color="auto"/>
        <w:right w:val="none" w:sz="0" w:space="0" w:color="auto"/>
      </w:divBdr>
    </w:div>
    <w:div w:id="1141269551">
      <w:bodyDiv w:val="1"/>
      <w:marLeft w:val="0"/>
      <w:marRight w:val="0"/>
      <w:marTop w:val="0"/>
      <w:marBottom w:val="0"/>
      <w:divBdr>
        <w:top w:val="none" w:sz="0" w:space="0" w:color="auto"/>
        <w:left w:val="none" w:sz="0" w:space="0" w:color="auto"/>
        <w:bottom w:val="none" w:sz="0" w:space="0" w:color="auto"/>
        <w:right w:val="none" w:sz="0" w:space="0" w:color="auto"/>
      </w:divBdr>
    </w:div>
    <w:div w:id="1196626280">
      <w:bodyDiv w:val="1"/>
      <w:marLeft w:val="0"/>
      <w:marRight w:val="0"/>
      <w:marTop w:val="0"/>
      <w:marBottom w:val="0"/>
      <w:divBdr>
        <w:top w:val="none" w:sz="0" w:space="0" w:color="auto"/>
        <w:left w:val="none" w:sz="0" w:space="0" w:color="auto"/>
        <w:bottom w:val="none" w:sz="0" w:space="0" w:color="auto"/>
        <w:right w:val="none" w:sz="0" w:space="0" w:color="auto"/>
      </w:divBdr>
    </w:div>
    <w:div w:id="1237714380">
      <w:bodyDiv w:val="1"/>
      <w:marLeft w:val="0"/>
      <w:marRight w:val="0"/>
      <w:marTop w:val="0"/>
      <w:marBottom w:val="0"/>
      <w:divBdr>
        <w:top w:val="none" w:sz="0" w:space="0" w:color="auto"/>
        <w:left w:val="none" w:sz="0" w:space="0" w:color="auto"/>
        <w:bottom w:val="none" w:sz="0" w:space="0" w:color="auto"/>
        <w:right w:val="none" w:sz="0" w:space="0" w:color="auto"/>
      </w:divBdr>
    </w:div>
    <w:div w:id="1245844492">
      <w:bodyDiv w:val="1"/>
      <w:marLeft w:val="0"/>
      <w:marRight w:val="0"/>
      <w:marTop w:val="0"/>
      <w:marBottom w:val="0"/>
      <w:divBdr>
        <w:top w:val="none" w:sz="0" w:space="0" w:color="auto"/>
        <w:left w:val="none" w:sz="0" w:space="0" w:color="auto"/>
        <w:bottom w:val="none" w:sz="0" w:space="0" w:color="auto"/>
        <w:right w:val="none" w:sz="0" w:space="0" w:color="auto"/>
      </w:divBdr>
    </w:div>
    <w:div w:id="1261138493">
      <w:bodyDiv w:val="1"/>
      <w:marLeft w:val="0"/>
      <w:marRight w:val="0"/>
      <w:marTop w:val="0"/>
      <w:marBottom w:val="0"/>
      <w:divBdr>
        <w:top w:val="none" w:sz="0" w:space="0" w:color="auto"/>
        <w:left w:val="none" w:sz="0" w:space="0" w:color="auto"/>
        <w:bottom w:val="none" w:sz="0" w:space="0" w:color="auto"/>
        <w:right w:val="none" w:sz="0" w:space="0" w:color="auto"/>
      </w:divBdr>
    </w:div>
    <w:div w:id="1278485222">
      <w:bodyDiv w:val="1"/>
      <w:marLeft w:val="0"/>
      <w:marRight w:val="0"/>
      <w:marTop w:val="0"/>
      <w:marBottom w:val="0"/>
      <w:divBdr>
        <w:top w:val="none" w:sz="0" w:space="0" w:color="auto"/>
        <w:left w:val="none" w:sz="0" w:space="0" w:color="auto"/>
        <w:bottom w:val="none" w:sz="0" w:space="0" w:color="auto"/>
        <w:right w:val="none" w:sz="0" w:space="0" w:color="auto"/>
      </w:divBdr>
    </w:div>
    <w:div w:id="1319072670">
      <w:bodyDiv w:val="1"/>
      <w:marLeft w:val="0"/>
      <w:marRight w:val="0"/>
      <w:marTop w:val="0"/>
      <w:marBottom w:val="0"/>
      <w:divBdr>
        <w:top w:val="none" w:sz="0" w:space="0" w:color="auto"/>
        <w:left w:val="none" w:sz="0" w:space="0" w:color="auto"/>
        <w:bottom w:val="none" w:sz="0" w:space="0" w:color="auto"/>
        <w:right w:val="none" w:sz="0" w:space="0" w:color="auto"/>
      </w:divBdr>
      <w:divsChild>
        <w:div w:id="1807699955">
          <w:marLeft w:val="0"/>
          <w:marRight w:val="0"/>
          <w:marTop w:val="0"/>
          <w:marBottom w:val="0"/>
          <w:divBdr>
            <w:top w:val="none" w:sz="0" w:space="0" w:color="auto"/>
            <w:left w:val="none" w:sz="0" w:space="0" w:color="auto"/>
            <w:bottom w:val="none" w:sz="0" w:space="0" w:color="auto"/>
            <w:right w:val="none" w:sz="0" w:space="0" w:color="auto"/>
          </w:divBdr>
        </w:div>
      </w:divsChild>
    </w:div>
    <w:div w:id="1336424215">
      <w:bodyDiv w:val="1"/>
      <w:marLeft w:val="0"/>
      <w:marRight w:val="0"/>
      <w:marTop w:val="0"/>
      <w:marBottom w:val="0"/>
      <w:divBdr>
        <w:top w:val="none" w:sz="0" w:space="0" w:color="auto"/>
        <w:left w:val="none" w:sz="0" w:space="0" w:color="auto"/>
        <w:bottom w:val="none" w:sz="0" w:space="0" w:color="auto"/>
        <w:right w:val="none" w:sz="0" w:space="0" w:color="auto"/>
      </w:divBdr>
    </w:div>
    <w:div w:id="1389568703">
      <w:bodyDiv w:val="1"/>
      <w:marLeft w:val="0"/>
      <w:marRight w:val="0"/>
      <w:marTop w:val="0"/>
      <w:marBottom w:val="0"/>
      <w:divBdr>
        <w:top w:val="none" w:sz="0" w:space="0" w:color="auto"/>
        <w:left w:val="none" w:sz="0" w:space="0" w:color="auto"/>
        <w:bottom w:val="none" w:sz="0" w:space="0" w:color="auto"/>
        <w:right w:val="none" w:sz="0" w:space="0" w:color="auto"/>
      </w:divBdr>
      <w:divsChild>
        <w:div w:id="65032730">
          <w:marLeft w:val="547"/>
          <w:marRight w:val="0"/>
          <w:marTop w:val="130"/>
          <w:marBottom w:val="120"/>
          <w:divBdr>
            <w:top w:val="none" w:sz="0" w:space="0" w:color="auto"/>
            <w:left w:val="none" w:sz="0" w:space="0" w:color="auto"/>
            <w:bottom w:val="none" w:sz="0" w:space="0" w:color="auto"/>
            <w:right w:val="none" w:sz="0" w:space="0" w:color="auto"/>
          </w:divBdr>
        </w:div>
        <w:div w:id="77405266">
          <w:marLeft w:val="547"/>
          <w:marRight w:val="0"/>
          <w:marTop w:val="130"/>
          <w:marBottom w:val="120"/>
          <w:divBdr>
            <w:top w:val="none" w:sz="0" w:space="0" w:color="auto"/>
            <w:left w:val="none" w:sz="0" w:space="0" w:color="auto"/>
            <w:bottom w:val="none" w:sz="0" w:space="0" w:color="auto"/>
            <w:right w:val="none" w:sz="0" w:space="0" w:color="auto"/>
          </w:divBdr>
        </w:div>
        <w:div w:id="627781591">
          <w:marLeft w:val="547"/>
          <w:marRight w:val="0"/>
          <w:marTop w:val="130"/>
          <w:marBottom w:val="120"/>
          <w:divBdr>
            <w:top w:val="none" w:sz="0" w:space="0" w:color="auto"/>
            <w:left w:val="none" w:sz="0" w:space="0" w:color="auto"/>
            <w:bottom w:val="none" w:sz="0" w:space="0" w:color="auto"/>
            <w:right w:val="none" w:sz="0" w:space="0" w:color="auto"/>
          </w:divBdr>
        </w:div>
        <w:div w:id="1591573600">
          <w:marLeft w:val="547"/>
          <w:marRight w:val="0"/>
          <w:marTop w:val="130"/>
          <w:marBottom w:val="120"/>
          <w:divBdr>
            <w:top w:val="none" w:sz="0" w:space="0" w:color="auto"/>
            <w:left w:val="none" w:sz="0" w:space="0" w:color="auto"/>
            <w:bottom w:val="none" w:sz="0" w:space="0" w:color="auto"/>
            <w:right w:val="none" w:sz="0" w:space="0" w:color="auto"/>
          </w:divBdr>
        </w:div>
        <w:div w:id="1937204366">
          <w:marLeft w:val="547"/>
          <w:marRight w:val="0"/>
          <w:marTop w:val="130"/>
          <w:marBottom w:val="120"/>
          <w:divBdr>
            <w:top w:val="none" w:sz="0" w:space="0" w:color="auto"/>
            <w:left w:val="none" w:sz="0" w:space="0" w:color="auto"/>
            <w:bottom w:val="none" w:sz="0" w:space="0" w:color="auto"/>
            <w:right w:val="none" w:sz="0" w:space="0" w:color="auto"/>
          </w:divBdr>
        </w:div>
      </w:divsChild>
    </w:div>
    <w:div w:id="1412654104">
      <w:bodyDiv w:val="1"/>
      <w:marLeft w:val="0"/>
      <w:marRight w:val="0"/>
      <w:marTop w:val="0"/>
      <w:marBottom w:val="0"/>
      <w:divBdr>
        <w:top w:val="none" w:sz="0" w:space="0" w:color="auto"/>
        <w:left w:val="none" w:sz="0" w:space="0" w:color="auto"/>
        <w:bottom w:val="none" w:sz="0" w:space="0" w:color="auto"/>
        <w:right w:val="none" w:sz="0" w:space="0" w:color="auto"/>
      </w:divBdr>
      <w:divsChild>
        <w:div w:id="410009943">
          <w:marLeft w:val="0"/>
          <w:marRight w:val="0"/>
          <w:marTop w:val="0"/>
          <w:marBottom w:val="0"/>
          <w:divBdr>
            <w:top w:val="none" w:sz="0" w:space="0" w:color="auto"/>
            <w:left w:val="none" w:sz="0" w:space="0" w:color="auto"/>
            <w:bottom w:val="none" w:sz="0" w:space="0" w:color="auto"/>
            <w:right w:val="none" w:sz="0" w:space="0" w:color="auto"/>
          </w:divBdr>
          <w:divsChild>
            <w:div w:id="1811513143">
              <w:marLeft w:val="0"/>
              <w:marRight w:val="0"/>
              <w:marTop w:val="0"/>
              <w:marBottom w:val="0"/>
              <w:divBdr>
                <w:top w:val="none" w:sz="0" w:space="0" w:color="auto"/>
                <w:left w:val="none" w:sz="0" w:space="0" w:color="auto"/>
                <w:bottom w:val="none" w:sz="0" w:space="0" w:color="auto"/>
                <w:right w:val="none" w:sz="0" w:space="0" w:color="auto"/>
              </w:divBdr>
              <w:divsChild>
                <w:div w:id="9578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36506">
      <w:bodyDiv w:val="1"/>
      <w:marLeft w:val="0"/>
      <w:marRight w:val="0"/>
      <w:marTop w:val="0"/>
      <w:marBottom w:val="0"/>
      <w:divBdr>
        <w:top w:val="none" w:sz="0" w:space="0" w:color="auto"/>
        <w:left w:val="none" w:sz="0" w:space="0" w:color="auto"/>
        <w:bottom w:val="none" w:sz="0" w:space="0" w:color="auto"/>
        <w:right w:val="none" w:sz="0" w:space="0" w:color="auto"/>
      </w:divBdr>
    </w:div>
    <w:div w:id="1469400239">
      <w:bodyDiv w:val="1"/>
      <w:marLeft w:val="0"/>
      <w:marRight w:val="0"/>
      <w:marTop w:val="0"/>
      <w:marBottom w:val="0"/>
      <w:divBdr>
        <w:top w:val="none" w:sz="0" w:space="0" w:color="auto"/>
        <w:left w:val="none" w:sz="0" w:space="0" w:color="auto"/>
        <w:bottom w:val="none" w:sz="0" w:space="0" w:color="auto"/>
        <w:right w:val="none" w:sz="0" w:space="0" w:color="auto"/>
      </w:divBdr>
    </w:div>
    <w:div w:id="1559903869">
      <w:bodyDiv w:val="1"/>
      <w:marLeft w:val="0"/>
      <w:marRight w:val="0"/>
      <w:marTop w:val="0"/>
      <w:marBottom w:val="0"/>
      <w:divBdr>
        <w:top w:val="none" w:sz="0" w:space="0" w:color="auto"/>
        <w:left w:val="none" w:sz="0" w:space="0" w:color="auto"/>
        <w:bottom w:val="none" w:sz="0" w:space="0" w:color="auto"/>
        <w:right w:val="none" w:sz="0" w:space="0" w:color="auto"/>
      </w:divBdr>
      <w:divsChild>
        <w:div w:id="339814458">
          <w:marLeft w:val="0"/>
          <w:marRight w:val="0"/>
          <w:marTop w:val="0"/>
          <w:marBottom w:val="0"/>
          <w:divBdr>
            <w:top w:val="none" w:sz="0" w:space="0" w:color="auto"/>
            <w:left w:val="none" w:sz="0" w:space="0" w:color="auto"/>
            <w:bottom w:val="none" w:sz="0" w:space="0" w:color="auto"/>
            <w:right w:val="none" w:sz="0" w:space="0" w:color="auto"/>
          </w:divBdr>
        </w:div>
        <w:div w:id="1521359276">
          <w:marLeft w:val="0"/>
          <w:marRight w:val="0"/>
          <w:marTop w:val="0"/>
          <w:marBottom w:val="0"/>
          <w:divBdr>
            <w:top w:val="none" w:sz="0" w:space="0" w:color="auto"/>
            <w:left w:val="none" w:sz="0" w:space="0" w:color="auto"/>
            <w:bottom w:val="none" w:sz="0" w:space="0" w:color="auto"/>
            <w:right w:val="none" w:sz="0" w:space="0" w:color="auto"/>
          </w:divBdr>
        </w:div>
      </w:divsChild>
    </w:div>
    <w:div w:id="1596203637">
      <w:bodyDiv w:val="1"/>
      <w:marLeft w:val="0"/>
      <w:marRight w:val="0"/>
      <w:marTop w:val="0"/>
      <w:marBottom w:val="0"/>
      <w:divBdr>
        <w:top w:val="none" w:sz="0" w:space="0" w:color="auto"/>
        <w:left w:val="none" w:sz="0" w:space="0" w:color="auto"/>
        <w:bottom w:val="none" w:sz="0" w:space="0" w:color="auto"/>
        <w:right w:val="none" w:sz="0" w:space="0" w:color="auto"/>
      </w:divBdr>
    </w:div>
    <w:div w:id="1605767469">
      <w:bodyDiv w:val="1"/>
      <w:marLeft w:val="0"/>
      <w:marRight w:val="0"/>
      <w:marTop w:val="0"/>
      <w:marBottom w:val="0"/>
      <w:divBdr>
        <w:top w:val="none" w:sz="0" w:space="0" w:color="auto"/>
        <w:left w:val="none" w:sz="0" w:space="0" w:color="auto"/>
        <w:bottom w:val="none" w:sz="0" w:space="0" w:color="auto"/>
        <w:right w:val="none" w:sz="0" w:space="0" w:color="auto"/>
      </w:divBdr>
    </w:div>
    <w:div w:id="1674182747">
      <w:bodyDiv w:val="1"/>
      <w:marLeft w:val="0"/>
      <w:marRight w:val="0"/>
      <w:marTop w:val="0"/>
      <w:marBottom w:val="0"/>
      <w:divBdr>
        <w:top w:val="none" w:sz="0" w:space="0" w:color="auto"/>
        <w:left w:val="none" w:sz="0" w:space="0" w:color="auto"/>
        <w:bottom w:val="none" w:sz="0" w:space="0" w:color="auto"/>
        <w:right w:val="none" w:sz="0" w:space="0" w:color="auto"/>
      </w:divBdr>
      <w:divsChild>
        <w:div w:id="1742634279">
          <w:marLeft w:val="0"/>
          <w:marRight w:val="0"/>
          <w:marTop w:val="0"/>
          <w:marBottom w:val="0"/>
          <w:divBdr>
            <w:top w:val="none" w:sz="0" w:space="0" w:color="auto"/>
            <w:left w:val="none" w:sz="0" w:space="0" w:color="auto"/>
            <w:bottom w:val="none" w:sz="0" w:space="0" w:color="auto"/>
            <w:right w:val="none" w:sz="0" w:space="0" w:color="auto"/>
          </w:divBdr>
          <w:divsChild>
            <w:div w:id="51396228">
              <w:marLeft w:val="0"/>
              <w:marRight w:val="0"/>
              <w:marTop w:val="0"/>
              <w:marBottom w:val="0"/>
              <w:divBdr>
                <w:top w:val="none" w:sz="0" w:space="0" w:color="auto"/>
                <w:left w:val="none" w:sz="0" w:space="0" w:color="auto"/>
                <w:bottom w:val="none" w:sz="0" w:space="0" w:color="auto"/>
                <w:right w:val="none" w:sz="0" w:space="0" w:color="auto"/>
              </w:divBdr>
              <w:divsChild>
                <w:div w:id="19491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70815">
      <w:bodyDiv w:val="1"/>
      <w:marLeft w:val="0"/>
      <w:marRight w:val="0"/>
      <w:marTop w:val="0"/>
      <w:marBottom w:val="0"/>
      <w:divBdr>
        <w:top w:val="none" w:sz="0" w:space="0" w:color="auto"/>
        <w:left w:val="none" w:sz="0" w:space="0" w:color="auto"/>
        <w:bottom w:val="none" w:sz="0" w:space="0" w:color="auto"/>
        <w:right w:val="none" w:sz="0" w:space="0" w:color="auto"/>
      </w:divBdr>
      <w:divsChild>
        <w:div w:id="735276176">
          <w:marLeft w:val="0"/>
          <w:marRight w:val="0"/>
          <w:marTop w:val="0"/>
          <w:marBottom w:val="0"/>
          <w:divBdr>
            <w:top w:val="none" w:sz="0" w:space="0" w:color="auto"/>
            <w:left w:val="none" w:sz="0" w:space="0" w:color="auto"/>
            <w:bottom w:val="none" w:sz="0" w:space="0" w:color="auto"/>
            <w:right w:val="none" w:sz="0" w:space="0" w:color="auto"/>
          </w:divBdr>
          <w:divsChild>
            <w:div w:id="276646641">
              <w:marLeft w:val="0"/>
              <w:marRight w:val="0"/>
              <w:marTop w:val="0"/>
              <w:marBottom w:val="0"/>
              <w:divBdr>
                <w:top w:val="none" w:sz="0" w:space="0" w:color="auto"/>
                <w:left w:val="none" w:sz="0" w:space="0" w:color="auto"/>
                <w:bottom w:val="none" w:sz="0" w:space="0" w:color="auto"/>
                <w:right w:val="none" w:sz="0" w:space="0" w:color="auto"/>
              </w:divBdr>
              <w:divsChild>
                <w:div w:id="10186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260550">
      <w:bodyDiv w:val="1"/>
      <w:marLeft w:val="0"/>
      <w:marRight w:val="0"/>
      <w:marTop w:val="0"/>
      <w:marBottom w:val="0"/>
      <w:divBdr>
        <w:top w:val="none" w:sz="0" w:space="0" w:color="auto"/>
        <w:left w:val="none" w:sz="0" w:space="0" w:color="auto"/>
        <w:bottom w:val="none" w:sz="0" w:space="0" w:color="auto"/>
        <w:right w:val="none" w:sz="0" w:space="0" w:color="auto"/>
      </w:divBdr>
    </w:div>
    <w:div w:id="2040201454">
      <w:bodyDiv w:val="1"/>
      <w:marLeft w:val="0"/>
      <w:marRight w:val="0"/>
      <w:marTop w:val="0"/>
      <w:marBottom w:val="0"/>
      <w:divBdr>
        <w:top w:val="none" w:sz="0" w:space="0" w:color="auto"/>
        <w:left w:val="none" w:sz="0" w:space="0" w:color="auto"/>
        <w:bottom w:val="none" w:sz="0" w:space="0" w:color="auto"/>
        <w:right w:val="none" w:sz="0" w:space="0" w:color="auto"/>
      </w:divBdr>
    </w:div>
    <w:div w:id="2077624207">
      <w:bodyDiv w:val="1"/>
      <w:marLeft w:val="0"/>
      <w:marRight w:val="0"/>
      <w:marTop w:val="0"/>
      <w:marBottom w:val="0"/>
      <w:divBdr>
        <w:top w:val="none" w:sz="0" w:space="0" w:color="auto"/>
        <w:left w:val="none" w:sz="0" w:space="0" w:color="auto"/>
        <w:bottom w:val="none" w:sz="0" w:space="0" w:color="auto"/>
        <w:right w:val="none" w:sz="0" w:space="0" w:color="auto"/>
      </w:divBdr>
    </w:div>
    <w:div w:id="208263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pecial:BookSources/0-495-59841-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ternational_Standard_Book_Numb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ciencenews.org/blog/context/scientists'-grasp-confidence-intervals-doesn't-inspire-confidence" TargetMode="External"/><Relationship Id="rId14" Type="http://schemas.openxmlformats.org/officeDocument/2006/relationships/hyperlink" Target="http://www.ami.nstu.ru/~headrd/seminar/publik_html/Izm_T_1.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Order.XSL" StyleName="ГОСТ - сортировка по использованию">
  <b:Source>
    <b:Tag>Мер11</b:Tag>
    <b:SourceType>Book</b:SourceType>
    <b:Guid>{B5FB1F75-E464-44C0-87A7-7D572662298F}</b:Guid>
    <b:Author>
      <b:Author>
        <b:NameList>
          <b:Person>
            <b:Last>В.</b:Last>
            <b:First>Мержевич</b:First>
          </b:Person>
        </b:NameList>
      </b:Author>
    </b:Author>
    <b:Title>Вёрстка веб-страниц</b:Title>
    <b:Year>2011</b:Year>
    <b:Publisher>HTMLBOOKS</b:Publisher>
    <b:RefOrder>7</b:RefOrder>
  </b:Source>
  <b:Source>
    <b:Tag>Гидромет</b:Tag>
    <b:SourceType>DocumentFromInternetSite</b:SourceType>
    <b:Guid>{1044BB8F-52EF-43BB-AED1-F4CBD3D2F191}</b:Guid>
    <b:URL>http://meteoinfo.ru/forecasts</b:URL>
    <b:Author>
      <b:Author>
        <b:Corporate>Гидрометцентр России</b:Corporate>
      </b:Author>
    </b:Author>
    <b:RefOrder>12</b:RefOrder>
  </b:Source>
  <b:Source>
    <b:Tag>GIS</b:Tag>
    <b:SourceType>DocumentFromInternetSite</b:SourceType>
    <b:Guid>{A8FA8A1F-0C0C-4422-B392-5003C1DE2C7A}</b:Guid>
    <b:Author>
      <b:Author>
        <b:Corporate>GISMETEO</b:Corporate>
      </b:Author>
    </b:Author>
    <b:URL>http://www.gismeteo.ru</b:URL>
    <b:RefOrder>18</b:RefOrder>
  </b:Source>
  <b:Source>
    <b:Tag>Ope</b:Tag>
    <b:SourceType>DocumentFromInternetSite</b:SourceType>
    <b:Guid>{87B60FD2-0500-4993-82C9-8B5DAF5DC4ED}</b:Guid>
    <b:Author>
      <b:Author>
        <b:Corporate>Open Weather Map</b:Corporate>
      </b:Author>
    </b:Author>
    <b:URL>http://openweathermap.org/API</b:URL>
    <b:RefOrder>19</b:RefOrder>
  </b:Source>
  <b:Source>
    <b:Tag>Yah</b:Tag>
    <b:SourceType>DocumentFromInternetSite</b:SourceType>
    <b:Guid>{012F3B3F-1C9D-4915-84AC-595624C40FB8}</b:Guid>
    <b:Author>
      <b:Author>
        <b:Corporate>Yahoo!</b:Corporate>
      </b:Author>
    </b:Author>
    <b:URL>https://weather.yahoo.com/</b:URL>
    <b:RefOrder>22</b:RefOrder>
  </b:Source>
  <b:Source>
    <b:Tag>Янд</b:Tag>
    <b:SourceType>DocumentFromInternetSite</b:SourceType>
    <b:Guid>{3B4F739D-C02F-4475-A1FC-1DE7AE667E78}</b:Guid>
    <b:Author>
      <b:Author>
        <b:Corporate>Яндекс</b:Corporate>
      </b:Author>
    </b:Author>
    <b:URL>http://pogoda.yandex.ru</b:URL>
    <b:RefOrder>17</b:RefOrder>
  </b:Source>
  <b:Source>
    <b:Tag>Метеосервис</b:Tag>
    <b:SourceType>DocumentFromInternetSite</b:SourceType>
    <b:Guid>{AEC3FC29-F2C5-4C57-8A88-FBB901BF7DC0}</b:Guid>
    <b:Author>
      <b:Author>
        <b:Corporate>ООО «Метеосервис»</b:Corporate>
      </b:Author>
    </b:Author>
    <b:Title>О сервисе</b:Title>
    <b:URL>http://www.meteoservice.ru/content/about.html</b:URL>
    <b:RefOrder>14</b:RefOrder>
  </b:Source>
  <b:Source>
    <b:Tag>rp5</b:Tag>
    <b:SourceType>DocumentFromInternetSite</b:SourceType>
    <b:Guid>{C3042A13-509A-4F6A-A01D-3273AB63C92F}</b:Guid>
    <b:Author>
      <b:Author>
        <b:Corporate>ООО «Расписание Погоды»</b:Corporate>
      </b:Author>
    </b:Author>
    <b:URL>http://rp5.ru</b:URL>
    <b:RefOrder>16</b:RefOrder>
  </b:Source>
  <b:Source>
    <b:Tag>WUnder</b:Tag>
    <b:SourceType>DocumentFromInternetSite</b:SourceType>
    <b:Guid>{6F2A9339-3EB2-45AC-A5CC-0CCE69D39E69}</b:Guid>
    <b:Author>
      <b:Author>
        <b:Corporate>Weather Underground</b:Corporate>
      </b:Author>
    </b:Author>
    <b:URL>http://www.wunderground.com</b:URL>
    <b:RefOrder>20</b:RefOrder>
  </b:Source>
  <b:Source>
    <b:Tag>Wor</b:Tag>
    <b:SourceType>DocumentFromInternetSite</b:SourceType>
    <b:Guid>{A46F1C9D-ECEE-4B6F-8BAF-43B23ABF77DC}</b:Guid>
    <b:Author>
      <b:Author>
        <b:Corporate>World Weather Online</b:Corporate>
      </b:Author>
    </b:Author>
    <b:URL>http://www.worldweatheronline.com/aboutus.aspx</b:URL>
    <b:RefOrder>21</b:RefOrder>
  </b:Source>
  <b:Source>
    <b:Tag>yr</b:Tag>
    <b:SourceType>DocumentFromInternetSite</b:SourceType>
    <b:Guid>{936DCB38-BA89-40A3-AFBB-E435EF8E6F14}</b:Guid>
    <b:Author>
      <b:Author>
        <b:Corporate>Norwegian Meteorological Institute and the Norwegian Broadcasting Corporation</b:Corporate>
      </b:Author>
    </b:Author>
    <b:URL>http://www.yr.no/</b:URL>
    <b:RefOrder>23</b:RefOrder>
  </b:Source>
  <b:Source>
    <b:Tag>Nor</b:Tag>
    <b:SourceType>DocumentFromInternetSite</b:SourceType>
    <b:Guid>{D281B7EF-4249-4CF3-BCE3-512C080BF842}</b:Guid>
    <b:Author>
      <b:Author>
        <b:Corporate>Norwegian Meteorological Institute and the Norwegian Broadcasting Corporation</b:Corporate>
      </b:Author>
    </b:Author>
    <b:Title>WeatherAPI</b:Title>
    <b:URL>http://api.yr.no/weatherapi/documentation</b:URL>
    <b:RefOrder>24</b:RefOrder>
  </b:Source>
  <b:Source>
    <b:Tag>euro</b:Tag>
    <b:SourceType>DocumentFromInternetSite</b:SourceType>
    <b:Guid>{3EC772A8-BE32-4C8F-954C-0097A35BB1D7}</b:Guid>
    <b:Author>
      <b:Author>
        <b:Corporate>ОOО «СEРФ»</b:Corporate>
      </b:Author>
    </b:Author>
    <b:URL>http://www.eurometeo.ru</b:URL>
    <b:RefOrder>13</b:RefOrder>
  </b:Source>
  <b:Source>
    <b:Tag>Анд</b:Tag>
    <b:SourceType>DocumentFromInternetSite</b:SourceType>
    <b:Guid>{3953C7FE-B402-49E8-8545-F8B4B913534E}</b:Guid>
    <b:Author>
      <b:Author>
        <b:Corporate>Андрей Латышев, Инна Чуйнышена</b:Corporate>
      </b:Author>
    </b:Author>
    <b:Title>О проекте и о прогнозах...</b:Title>
    <b:URL>http://www.nepogoda.ru/about/</b:URL>
    <b:RefOrder>15</b:RefOrder>
  </b:Source>
  <b:Source>
    <b:Tag>W3S</b:Tag>
    <b:SourceType>DocumentFromInternetSite</b:SourceType>
    <b:Guid>{AC152883-2C26-4DC6-BFD5-3AAB15880BD4}</b:Guid>
    <b:Author>
      <b:Author>
        <b:Corporate>W3Schools</b:Corporate>
      </b:Author>
    </b:Author>
    <b:Title>XML and XPath</b:Title>
    <b:URL>http://www.w3schools.com/xml/xml_xpath.asp</b:URL>
    <b:RefOrder>25</b:RefOrder>
  </b:Source>
  <b:Source>
    <b:Tag>ООО</b:Tag>
    <b:SourceType>DocumentFromInternetSite</b:SourceType>
    <b:Guid>{D5880794-74B3-46BA-8AB0-5A00580B5C8C}</b:Guid>
    <b:Author>
      <b:Author>
        <b:Corporate>ООО «Метеосервис»</b:Corporate>
      </b:Author>
    </b:Author>
    <b:Title>Экспорт прогноза погоды в XML-формате</b:Title>
    <b:URL>http://www.meteoservice.ru/content/export.html</b:URL>
    <b:RefOrder>26</b:RefOrder>
  </b:Source>
  <b:Source>
    <b:Tag>ООО1</b:Tag>
    <b:SourceType>DocumentFromInternetSite</b:SourceType>
    <b:Guid>{F4DAFC29-7203-458B-8120-F624FD0C51D3}</b:Guid>
    <b:Author>
      <b:Author>
        <b:Corporate>ООО «Расписание Погоды»</b:Corporate>
      </b:Author>
    </b:Author>
    <b:Title>XML экспорт прогнозов погоды</b:Title>
    <b:URL>http://rp5.ru/docs/xml/ru</b:URL>
    <b:RefOrder>27</b:RefOrder>
  </b:Source>
  <b:Source>
    <b:Tag>Goo</b:Tag>
    <b:SourceType>DocumentFromInternetSite</b:SourceType>
    <b:Guid>{5AC87F2E-F735-431F-8E79-72DB1D4354D4}</b:Guid>
    <b:Author>
      <b:Author>
        <b:Corporate>Google Developers</b:Corporate>
      </b:Author>
    </b:Author>
    <b:Title>Using java.net</b:Title>
    <b:URL>https://developers.google.com/appengine/docs/java/urlfetch/usingjavanet?hl=ru-ru</b:URL>
    <b:RefOrder>28</b:RefOrder>
  </b:Source>
  <b:Source>
    <b:Tag>Але</b:Tag>
    <b:SourceType>DocumentFromInternetSite</b:SourceType>
    <b:Guid>{557505F1-BD2D-4438-A7C4-CD02B314C649}</b:Guid>
    <b:Author>
      <b:Author>
        <b:NameList>
          <b:Person>
            <b:Last>Литвинюк</b:Last>
            <b:First>Алексей</b:First>
          </b:Person>
        </b:NameList>
      </b:Author>
    </b:Author>
    <b:Title>Создание парсеров в JAXP</b:Title>
    <b:URL>http://www.nestor.minsk.by/kg/2003/08/kg30804.html</b:URL>
    <b:RefOrder>29</b:RefOrder>
  </b:Source>
  <b:Source>
    <b:Tag>ВВК09</b:Tag>
    <b:SourceType>Book</b:SourceType>
    <b:Guid>{D585763B-F53A-49DF-BC58-1C8464FE974E}</b:Guid>
    <b:Author>
      <b:Author>
        <b:Corporate>В.В. Кириллов, Г.Ю. Громов</b:Corporate>
      </b:Author>
    </b:Author>
    <b:Title>Введение в реляционные базы данных</b:Title>
    <b:Year>2009</b:Year>
    <b:City>СПб</b:City>
    <b:Publisher>"БХВ-Петербург"</b:Publisher>
    <b:Pages>464</b:Pages>
    <b:RefOrder>30</b:RefOrder>
  </b:Source>
  <b:Source>
    <b:Tag>Кей02</b:Tag>
    <b:SourceType>Book</b:SourceType>
    <b:Guid>{1472A396-99EC-42F0-A26F-DF2B2B8B80E8}</b:Guid>
    <b:Author>
      <b:Author>
        <b:Corporate>Кей С. Хорстманн, Гари Корнелл</b:Corporate>
      </b:Author>
    </b:Author>
    <b:Title>Библиотека профессионала. Java 2</b:Title>
    <b:Year>2002</b:Year>
    <b:City>М</b:City>
    <b:Publisher>Издательский дом "Вильяме"</b:Publisher>
    <b:Volume>2</b:Volume>
    <b:RefOrder>31</b:RefOrder>
  </b:Source>
  <b:Source>
    <b:Tag>Wel11</b:Tag>
    <b:SourceType>DocumentFromInternetSite</b:SourceType>
    <b:Guid>{9647C8D6-9F35-463E-A224-FBE55A686180}</b:Guid>
    <b:Author>
      <b:Author>
        <b:NameList>
          <b:Person>
            <b:Last>Welburn</b:Last>
            <b:First>Michael</b:First>
          </b:Person>
        </b:NameList>
      </b:Author>
    </b:Author>
    <b:Title>Comparing Weather APIs</b:Title>
    <b:Year>2011</b:Year>
    <b:URL>http://michaelwelburn.com/2011/11/02/comparing-weather-apis/</b:URL>
    <b:RefOrder>1</b:RefOrder>
  </b:Source>
  <b:Source>
    <b:Tag>Мар12</b:Tag>
    <b:SourceType>DocumentFromInternetSite</b:SourceType>
    <b:Guid>{2526A388-5128-411B-8E28-82440249F6E9}</b:Guid>
    <b:Author>
      <b:Author>
        <b:NameList>
          <b:Person>
            <b:Last>Хайрутдинов</b:Last>
            <b:First>Марк</b:First>
          </b:Person>
        </b:NameList>
      </b:Author>
    </b:Author>
    <b:Title>Прогноз погоды для сайта через API Яндекса</b:Title>
    <b:Year>2012</b:Year>
    <b:URL>http://maarkus.ru/prognoz-pogody-dlya-sajta-cherez-api-yandeksa/</b:URL>
    <b:RefOrder>2</b:RefOrder>
  </b:Source>
  <b:Source>
    <b:Tag>Bing</b:Tag>
    <b:SourceType>Book</b:SourceType>
    <b:Guid>{6608E524-3DCB-466C-8881-654BEAD2331C}</b:Guid>
    <b:LCID>en-US</b:LCID>
    <b:Author>
      <b:Author>
        <b:NameList>
          <b:Person>
            <b:Last>Liu</b:Last>
            <b:First>Bing</b:First>
          </b:Person>
        </b:NameList>
      </b:Author>
    </b:Author>
    <b:Title>Web Data Mining. Exploring Hyperlinks, Contents, and Usage Data</b:Title>
    <b:Year>2006</b:Year>
    <b:Publisher>Springer</b:Publisher>
    <b:Pages>493</b:Pages>
    <b:RefOrder>3</b:RefOrder>
  </b:Source>
  <b:Source>
    <b:Tag>Дюк</b:Tag>
    <b:SourceType>DocumentFromInternetSite</b:SourceType>
    <b:Guid>{F7397970-9D15-4BC8-ACBA-5FC7E6C318F2}</b:Guid>
    <b:Author>
      <b:Author>
        <b:NameList>
          <b:Person>
            <b:Last>В.</b:Last>
            <b:First>Дюк</b:First>
          </b:Person>
        </b:NameList>
      </b:Author>
    </b:Author>
    <b:Title>Data Mining – интеллектуальный анализ данных</b:Title>
    <b:URL>http://www.inftech.webservis.ru/it/database/datamining/ar2.html</b:URL>
    <b:RefOrder>4</b:RefOrder>
  </b:Source>
  <b:Source>
    <b:Tag>СЦа10</b:Tag>
    <b:SourceType>DocumentFromInternetSite</b:SourceType>
    <b:Guid>{1FF71896-36AC-41D2-B5AC-1CDB85FECB5E}</b:Guid>
    <b:Author>
      <b:Author>
        <b:NameList>
          <b:Person>
            <b:Last>С.</b:Last>
            <b:First>Царьков</b:First>
          </b:Person>
        </b:NameList>
      </b:Author>
    </b:Author>
    <b:Title>Web Mining: основные понятия</b:Title>
    <b:Year>2010</b:Year>
    <b:URL>http://www.basegroup.ru/library/web_mining/basic_conceptions/</b:URL>
    <b:RefOrder>5</b:RefOrder>
  </b:Source>
  <b:Source>
    <b:Tag>Паклин</b:Tag>
    <b:SourceType>DocumentFromInternetSite</b:SourceType>
    <b:Guid>{C0B10DB6-C9AB-42D1-9159-E48EAD9B3414}</b:Guid>
    <b:Author>
      <b:Author>
        <b:NameList>
          <b:Person>
            <b:Last>Н.</b:Last>
            <b:First>Паклин</b:First>
          </b:Person>
        </b:NameList>
      </b:Author>
    </b:Author>
    <b:Title>Алгоритмы кластеризации на службе Data Mining</b:Title>
    <b:Year>2006</b:Year>
    <b:URL>http://www.basegroup.ru/library/analysis/clusterization/datamining/</b:URL>
    <b:RefOrder>6</b:RefOrder>
  </b:Source>
  <b:Source>
    <b:Tag>Кра10</b:Tag>
    <b:SourceType>DocumentFromInternetSite</b:SourceType>
    <b:Guid>{87C6BE66-E856-407E-B320-1D28BD6A3D8F}</b:Guid>
    <b:Author>
      <b:Author>
        <b:NameList>
          <b:Person>
            <b:Last>А.</b:Last>
            <b:First>Краковецкий</b:First>
          </b:Person>
        </b:NameList>
      </b:Author>
    </b:Author>
    <b:Title>Подходы к извлечению данных из веб-ресурсов</b:Title>
    <b:Year>2010</b:Year>
    <b:URL>http://habrahabr.ru/post/99918/</b:URL>
    <b:RefOrder>8</b:RefOrder>
  </b:Source>
  <b:Source>
    <b:Tag>ATS09</b:Tag>
    <b:SourceType>DocumentFromInternetSite</b:SourceType>
    <b:Guid>{3D073074-8CE6-48E5-8293-C96F5AC6E0B9}</b:Guid>
    <b:Author>
      <b:Author>
        <b:Corporate>ATSG (Automated Testing Service Group)</b:Corporate>
      </b:Author>
    </b:Author>
    <b:Title>Selenium: знакомимся с локаторами</b:Title>
    <b:Year>2009</b:Year>
    <b:URL>http://autotestgroup.com/ru/blog/81.html</b:URL>
    <b:RefOrder>9</b:RefOrder>
  </b:Source>
  <b:Source>
    <b:Tag>ATS10</b:Tag>
    <b:SourceType>DocumentFromInternetSite</b:SourceType>
    <b:Guid>{62085378-CA4F-47A1-BFA5-F996FD9EFB53}</b:Guid>
    <b:Author>
      <b:Author>
        <b:Corporate>ATSG (Automated Testing Service Group)</b:Corporate>
      </b:Author>
    </b:Author>
    <b:Title>Selenium: Подбираем локаторы</b:Title>
    <b:Year>2010</b:Year>
    <b:URL>http://autotestgroup.com/ru/blog/85.html</b:URL>
    <b:RefOrder>11</b:RefOrder>
  </b:Source>
  <b:Source>
    <b:Tag>Кан</b:Tag>
    <b:SourceType>DocumentFromInternetSite</b:SourceType>
    <b:Guid>{95F90A70-9CCC-4929-AF37-F5535F4C11A5}</b:Guid>
    <b:Author>
      <b:Author>
        <b:NameList>
          <b:Person>
            <b:Last>И.</b:Last>
            <b:First>Кантор</b:First>
          </b:Person>
        </b:NameList>
      </b:Author>
    </b:Author>
    <b:Title>Современный учебник JavaScript</b:Title>
    <b:URL>http://learn.javascript.ru/</b:URL>
    <b:RefOrder>10</b:RefOrder>
  </b:Source>
</b:Sources>
</file>

<file path=customXml/itemProps1.xml><?xml version="1.0" encoding="utf-8"?>
<ds:datastoreItem xmlns:ds="http://schemas.openxmlformats.org/officeDocument/2006/customXml" ds:itemID="{36B93BAF-E056-4A8B-A721-4CCC67CA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23</Pages>
  <Words>4493</Words>
  <Characters>25616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Феля</dc:creator>
  <cp:lastModifiedBy>Наиль Фатихов</cp:lastModifiedBy>
  <cp:revision>61</cp:revision>
  <cp:lastPrinted>2016-06-02T07:21:00Z</cp:lastPrinted>
  <dcterms:created xsi:type="dcterms:W3CDTF">2016-06-02T07:21:00Z</dcterms:created>
  <dcterms:modified xsi:type="dcterms:W3CDTF">2018-02-15T16:55:00Z</dcterms:modified>
</cp:coreProperties>
</file>