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基于YOLO的皮带跑偏智能检测与预警系统项目计划书</w:t>
      </w:r>
    </w:p>
    <w:p>
      <w:pPr>
        <w:spacing w:before="160" w:after="80"/>
      </w:pPr>
      <w:r>
        <w:rPr>
          <w:rFonts w:ascii="黑体" w:hAnsi="黑体" w:eastAsia="黑体"/>
          <w:b/>
          <w:sz w:val="28"/>
        </w:rPr>
        <w:t>一、项目概述</w:t>
      </w:r>
    </w:p>
    <w:p>
      <w:pPr>
        <w:spacing w:before="160" w:after="80"/>
      </w:pPr>
      <w:r>
        <w:rPr>
          <w:rFonts w:ascii="黑体" w:hAnsi="黑体" w:eastAsia="黑体"/>
          <w:b/>
          <w:sz w:val="24"/>
        </w:rPr>
        <w:t>1.1 项目名称</w:t>
      </w:r>
    </w:p>
    <w:p>
      <w:pPr>
        <w:spacing w:line="312" w:lineRule="auto"/>
        <w:ind w:firstLine="420"/>
      </w:pPr>
      <w:r>
        <w:t>基于YOLO的皮带跑偏智能检测与预警系统</w:t>
      </w:r>
    </w:p>
    <w:p>
      <w:pPr>
        <w:spacing w:before="160" w:after="80"/>
      </w:pPr>
      <w:r>
        <w:rPr>
          <w:rFonts w:ascii="黑体" w:hAnsi="黑体" w:eastAsia="黑体"/>
          <w:b/>
          <w:sz w:val="24"/>
        </w:rPr>
        <w:t>1.2 项目背景</w:t>
      </w:r>
    </w:p>
    <w:p>
      <w:pPr>
        <w:spacing w:line="312" w:lineRule="auto"/>
        <w:ind w:firstLine="420"/>
      </w:pPr>
      <w:r>
        <w:t>在工业生产过程中，皮带传动系统被广泛应用于物料输送、矿山运输、电厂生产线以及其他工业场景。皮带作为连续运行的重要设备，其运行状态直接影响整个生产系统的稳定性。</w:t>
      </w:r>
    </w:p>
    <w:p>
      <w:pPr>
        <w:spacing w:line="312" w:lineRule="auto"/>
        <w:ind w:firstLine="420"/>
      </w:pPr>
      <w:r>
        <w:t>皮带跑偏是皮带输送系统中较为常见的故障。当皮带长期处于偏离正常运行位置的状态时，可能造成皮带边缘磨损、设备部件损坏、物料洒落等问题，严重时还可能造成生产线停机以及安全事故。</w:t>
      </w:r>
    </w:p>
    <w:p>
      <w:pPr>
        <w:spacing w:line="312" w:lineRule="auto"/>
        <w:ind w:firstLine="420"/>
      </w:pPr>
      <w:r>
        <w:t>传统的皮带跑偏检测主要依靠机械式传感器、红外传感器等设备。这些方法虽然能够实现一定程度的跑偏检测，但存在安装成本较高、检测范围有限、容易受到现场环境影响以及难以实现基于视频的直观监控等问题。</w:t>
      </w:r>
    </w:p>
    <w:p>
      <w:pPr>
        <w:spacing w:line="312" w:lineRule="auto"/>
        <w:ind w:firstLine="420"/>
      </w:pPr>
      <w:r>
        <w:t>本项目拟采用YOLO深度学习算法对监控视频中的皮带进行实例分割，获取皮带轮廓及左右边缘，并结合OpenCV进行图像处理和几何计算，通过计算皮带当前中线与正常运行中线之间的角度和距离，实现皮带跑偏状态的自动判断。当检测结果超过预先设置的阈值时，系统进行报警提示。</w:t>
      </w:r>
    </w:p>
    <w:p>
      <w:pPr>
        <w:spacing w:before="160" w:after="80"/>
      </w:pPr>
      <w:r>
        <w:rPr>
          <w:rFonts w:ascii="黑体" w:hAnsi="黑体" w:eastAsia="黑体"/>
          <w:b/>
          <w:sz w:val="24"/>
        </w:rPr>
        <w:t>1.3 项目目标</w:t>
      </w:r>
    </w:p>
    <w:p>
      <w:pPr>
        <w:pStyle w:val="ListBullet"/>
      </w:pPr>
      <w:r>
        <w:t>通过摄像头或监控视频获取皮带运行图像。</w:t>
      </w:r>
    </w:p>
    <w:p>
      <w:pPr>
        <w:pStyle w:val="ListBullet"/>
      </w:pPr>
      <w:r>
        <w:t>使用YOLO实例分割模型识别视频中的皮带区域。</w:t>
      </w:r>
    </w:p>
    <w:p>
      <w:pPr>
        <w:pStyle w:val="ListBullet"/>
      </w:pPr>
      <w:r>
        <w:t>提取皮带区域的左右边缘，并计算皮带当前运行中线。</w:t>
      </w:r>
    </w:p>
    <w:p>
      <w:pPr>
        <w:pStyle w:val="ListBullet"/>
      </w:pPr>
      <w:r>
        <w:t>设置皮带正常运行状态下的基准中线。</w:t>
      </w:r>
    </w:p>
    <w:p>
      <w:pPr>
        <w:pStyle w:val="ListBullet"/>
      </w:pPr>
      <w:r>
        <w:t>计算当前中线与基准中线之间的夹角。</w:t>
      </w:r>
    </w:p>
    <w:p>
      <w:pPr>
        <w:pStyle w:val="ListBullet"/>
      </w:pPr>
      <w:r>
        <w:t>计算当前皮带位置与正常位置之间的最大像素距离。</w:t>
      </w:r>
    </w:p>
    <w:p>
      <w:pPr>
        <w:pStyle w:val="ListBullet"/>
      </w:pPr>
      <w:r>
        <w:t>根据皮带实际宽度建立像素距离与实际偏移距离之间的换算关系。</w:t>
      </w:r>
    </w:p>
    <w:p>
      <w:pPr>
        <w:pStyle w:val="ListBullet"/>
      </w:pPr>
      <w:r>
        <w:t>设置跑偏角度和跑偏距离阈值。</w:t>
      </w:r>
    </w:p>
    <w:p>
      <w:pPr>
        <w:pStyle w:val="ListBullet"/>
      </w:pPr>
      <w:r>
        <w:t>当检测结果超过阈值时进行跑偏报警。</w:t>
      </w:r>
    </w:p>
    <w:p>
      <w:pPr>
        <w:pStyle w:val="ListBullet"/>
      </w:pPr>
      <w:r>
        <w:t>通过PyQt图形化界面实时显示皮带运行状态和检测结果。</w:t>
      </w:r>
    </w:p>
    <w:p>
      <w:pPr>
        <w:pStyle w:val="ListBullet"/>
      </w:pPr>
      <w:r>
        <w:t>支持对正常位置、角度阈值以及距离阈值进行配置。</w:t>
      </w:r>
    </w:p>
    <w:p>
      <w:pPr>
        <w:spacing w:before="160" w:after="80"/>
      </w:pPr>
      <w:r>
        <w:rPr>
          <w:rFonts w:ascii="黑体" w:hAnsi="黑体" w:eastAsia="黑体"/>
          <w:b/>
          <w:sz w:val="28"/>
        </w:rPr>
        <w:t>二、项目需求分析</w:t>
      </w:r>
    </w:p>
    <w:p>
      <w:pPr>
        <w:spacing w:before="160" w:after="80"/>
      </w:pPr>
      <w:r>
        <w:rPr>
          <w:rFonts w:ascii="黑体" w:hAnsi="黑体" w:eastAsia="黑体"/>
          <w:b/>
          <w:sz w:val="24"/>
        </w:rPr>
        <w:t>2.1 功能需求</w:t>
      </w:r>
    </w:p>
    <w:p>
      <w:pPr>
        <w:spacing w:before="160" w:after="80"/>
      </w:pPr>
      <w:r>
        <w:rPr>
          <w:rFonts w:ascii="黑体" w:hAnsi="黑体" w:eastAsia="黑体"/>
          <w:b/>
          <w:sz w:val="24"/>
        </w:rPr>
        <w:t>2.1.1 视频采集功能</w:t>
      </w:r>
    </w:p>
    <w:p>
      <w:pPr>
        <w:spacing w:line="312" w:lineRule="auto"/>
        <w:ind w:firstLine="420"/>
      </w:pPr>
      <w:r>
        <w:t>系统能够读取摄像头或已有监控视频，并连续获取皮带运行画面。输入可以包括摄像头实时视频、工业监控摄像头视频以及本地皮带运行视频文件。系统对视频进行逐帧处理，并将处理结果实时显示在系统界面中。</w:t>
      </w:r>
    </w:p>
    <w:p>
      <w:pPr>
        <w:spacing w:before="160" w:after="80"/>
      </w:pPr>
      <w:r>
        <w:rPr>
          <w:rFonts w:ascii="黑体" w:hAnsi="黑体" w:eastAsia="黑体"/>
          <w:b/>
          <w:sz w:val="24"/>
        </w:rPr>
        <w:t>2.1.2 皮带识别功能</w:t>
      </w:r>
    </w:p>
    <w:p>
      <w:pPr>
        <w:spacing w:line="312" w:lineRule="auto"/>
        <w:ind w:firstLine="420"/>
      </w:pPr>
      <w:r>
        <w:t>系统使用YOLO实例分割模型对视频中的皮带进行识别。实例分割能够获得更加精确的皮带区域轮廓，为后续的皮带边缘提取和跑偏计算提供数据基础。识别结果主要包括皮带所在区域、皮带轮廓和模型置信度。</w:t>
      </w:r>
    </w:p>
    <w:p>
      <w:pPr>
        <w:spacing w:before="160" w:after="80"/>
      </w:pPr>
      <w:r>
        <w:rPr>
          <w:rFonts w:ascii="黑体" w:hAnsi="黑体" w:eastAsia="黑体"/>
          <w:b/>
          <w:sz w:val="24"/>
        </w:rPr>
        <w:t>2.1.3 皮带边缘提取功能</w:t>
      </w:r>
    </w:p>
    <w:p>
      <w:pPr>
        <w:spacing w:line="312" w:lineRule="auto"/>
        <w:ind w:firstLine="420"/>
      </w:pPr>
      <w:r>
        <w:t>根据YOLO实例分割得到的皮带轮廓，利用OpenCV对轮廓进行进一步处理，获取皮带左右边缘。系统通过分析皮带轮廓在不同位置的坐标，确定当前皮带的左右边缘位置。</w:t>
      </w:r>
    </w:p>
    <w:p>
      <w:pPr>
        <w:spacing w:before="160" w:after="80"/>
      </w:pPr>
      <w:r>
        <w:rPr>
          <w:rFonts w:ascii="黑体" w:hAnsi="黑体" w:eastAsia="黑体"/>
          <w:b/>
          <w:sz w:val="24"/>
        </w:rPr>
        <w:t>2.1.4 皮带中线计算功能</w:t>
      </w:r>
    </w:p>
    <w:p>
      <w:pPr>
        <w:spacing w:line="312" w:lineRule="auto"/>
        <w:ind w:firstLine="420"/>
      </w:pPr>
      <w:r>
        <w:t>根据皮带左右边缘计算皮带当前运行中线。对于同一位置获取的皮带左边缘和右边缘坐标x_left和x_right，皮带中线位置可以表示为：</w:t>
      </w:r>
    </w:p>
    <w:p>
      <w:pPr>
        <w:spacing w:line="312" w:lineRule="auto"/>
        <w:ind w:firstLine="420"/>
      </w:pPr>
      <w:r>
        <w:t>x_center = (x_left + x_right) / 2</w:t>
      </w:r>
    </w:p>
    <w:p>
      <w:pPr>
        <w:spacing w:line="312" w:lineRule="auto"/>
        <w:ind w:firstLine="420"/>
      </w:pPr>
      <w:r>
        <w:t>通过多个位置的中线点可以进一步拟合出当前皮带运行中线。</w:t>
      </w:r>
    </w:p>
    <w:p>
      <w:pPr>
        <w:spacing w:before="160" w:after="80"/>
      </w:pPr>
      <w:r>
        <w:rPr>
          <w:rFonts w:ascii="黑体" w:hAnsi="黑体" w:eastAsia="黑体"/>
          <w:b/>
          <w:sz w:val="24"/>
        </w:rPr>
        <w:t>2.1.5 正常运行基准线设置</w:t>
      </w:r>
    </w:p>
    <w:p>
      <w:pPr>
        <w:spacing w:line="312" w:lineRule="auto"/>
        <w:ind w:firstLine="420"/>
      </w:pPr>
      <w:r>
        <w:t>系统需要预先确定皮带正常运行状态下的位置。通过正常运行状态下的视频或图像获取皮带左右边缘，并计算得到正常运行中线，作为后续跑偏判断的基准线。</w:t>
      </w:r>
    </w:p>
    <w:p>
      <w:pPr>
        <w:spacing w:before="160" w:after="80"/>
      </w:pPr>
      <w:r>
        <w:rPr>
          <w:rFonts w:ascii="黑体" w:hAnsi="黑体" w:eastAsia="黑体"/>
          <w:b/>
          <w:sz w:val="24"/>
        </w:rPr>
        <w:t>2.1.6 跑偏角度计算</w:t>
      </w:r>
    </w:p>
    <w:p>
      <w:pPr>
        <w:spacing w:line="312" w:lineRule="auto"/>
        <w:ind w:firstLine="420"/>
      </w:pPr>
      <w:r>
        <w:t>将当前皮带中线与正常运行基准中线进行比较，计算两条直线之间的夹角。当夹角超过设定阈值时，则认为皮带存在跑偏趋势。</w:t>
      </w:r>
    </w:p>
    <w:p>
      <w:pPr>
        <w:spacing w:before="160" w:after="80"/>
      </w:pPr>
      <w:r>
        <w:rPr>
          <w:rFonts w:ascii="黑体" w:hAnsi="黑体" w:eastAsia="黑体"/>
          <w:b/>
          <w:sz w:val="24"/>
        </w:rPr>
        <w:t>2.1.7 跑偏距离计算</w:t>
      </w:r>
    </w:p>
    <w:p>
      <w:pPr>
        <w:spacing w:line="312" w:lineRule="auto"/>
        <w:ind w:firstLine="420"/>
      </w:pPr>
      <w:r>
        <w:t>系统计算当前皮带位置与正常运行位置之间的最大像素距离，并结合实际皮带宽度建立像素距离与实际距离之间的换算关系。实际偏移距离可表示为：</w:t>
      </w:r>
    </w:p>
    <w:p>
      <w:pPr>
        <w:spacing w:line="312" w:lineRule="auto"/>
        <w:ind w:firstLine="420"/>
      </w:pPr>
      <w:r>
        <w:t>实际偏移距离 = 像素偏移距离 ÷ 皮带像素宽度 × 实际皮带宽度</w:t>
      </w:r>
    </w:p>
    <w:p>
      <w:pPr>
        <w:spacing w:before="160" w:after="80"/>
      </w:pPr>
      <w:r>
        <w:rPr>
          <w:rFonts w:ascii="黑体" w:hAnsi="黑体" w:eastAsia="黑体"/>
          <w:b/>
          <w:sz w:val="24"/>
        </w:rPr>
        <w:t>2.1.8 跑偏报警功能</w:t>
      </w:r>
    </w:p>
    <w:p>
      <w:pPr>
        <w:spacing w:line="312" w:lineRule="auto"/>
        <w:ind w:firstLine="420"/>
      </w:pPr>
      <w:r>
        <w:t>系统设置跑偏角度阈值和跑偏距离阈值。当角度超过角度阈值，或偏移距离超过距离阈值时，系统判定皮带存在跑偏异常，并在系统提示区域进行报警。</w:t>
      </w:r>
    </w:p>
    <w:p>
      <w:pPr>
        <w:spacing w:before="160" w:after="80"/>
      </w:pPr>
      <w:r>
        <w:rPr>
          <w:rFonts w:ascii="黑体" w:hAnsi="黑体" w:eastAsia="黑体"/>
          <w:b/>
          <w:sz w:val="24"/>
        </w:rPr>
        <w:t>2.1.9 参数配置功能</w:t>
      </w:r>
    </w:p>
    <w:p>
      <w:pPr>
        <w:spacing w:line="312" w:lineRule="auto"/>
        <w:ind w:firstLine="420"/>
      </w:pPr>
      <w:r>
        <w:t>系统提供参数配置界面，可以根据实际皮带和摄像头安装情况调整正常运行位置、皮带实际宽度、跑偏角度阈值和跑偏距离阈值。</w:t>
      </w:r>
    </w:p>
    <w:p>
      <w:pPr>
        <w:spacing w:before="160" w:after="80"/>
      </w:pPr>
      <w:r>
        <w:rPr>
          <w:rFonts w:ascii="黑体" w:hAnsi="黑体" w:eastAsia="黑体"/>
          <w:b/>
          <w:sz w:val="28"/>
        </w:rPr>
        <w:t>三、系统总体设计</w:t>
      </w:r>
    </w:p>
    <w:p>
      <w:pPr>
        <w:spacing w:before="160" w:after="80"/>
      </w:pPr>
      <w:r>
        <w:rPr>
          <w:rFonts w:ascii="黑体" w:hAnsi="黑体" w:eastAsia="黑体"/>
          <w:b/>
          <w:sz w:val="24"/>
        </w:rPr>
        <w:t>3.1 系统总体架构</w:t>
      </w:r>
    </w:p>
    <w:p>
      <w:pPr>
        <w:spacing w:line="312" w:lineRule="auto"/>
        <w:ind w:firstLine="420"/>
      </w:pPr>
      <w:r>
        <w:t>系统整体划分为视频采集模块、YOLO皮带分割模块、皮带边缘提取模块、中线计算模块、跑偏分析模块、报警模块和PyQt可视化界面。</w:t>
      </w:r>
    </w:p>
    <w:p>
      <w:pPr>
        <w:spacing w:line="312" w:lineRule="auto"/>
        <w:ind w:firstLine="420"/>
      </w:pPr>
      <w:r>
        <w:t>系统流程：摄像头/监控视频 → 视频图像采集 → YOLO实例分割 → 获得皮带轮廓 → 左右边缘提取 → 当前皮带中线计算 → 与正常运行基准线比较 → 角度及距离计算 → 与阈值比较 → 正常运行或跑偏报警 → PyQt界面显示。</w:t>
      </w:r>
    </w:p>
    <w:p>
      <w:pPr>
        <w:spacing w:before="160" w:after="80"/>
      </w:pPr>
      <w:r>
        <w:rPr>
          <w:rFonts w:ascii="黑体" w:hAnsi="黑体" w:eastAsia="黑体"/>
          <w:b/>
          <w:sz w:val="28"/>
        </w:rPr>
        <w:t>四、系统技术方案</w:t>
      </w:r>
    </w:p>
    <w:p>
      <w:pPr>
        <w:spacing w:before="160" w:after="80"/>
      </w:pPr>
      <w:r>
        <w:rPr>
          <w:rFonts w:ascii="黑体" w:hAnsi="黑体" w:eastAsia="黑体"/>
          <w:b/>
          <w:sz w:val="24"/>
        </w:rPr>
        <w:t>4.1 YOLO皮带实例分割</w:t>
      </w:r>
    </w:p>
    <w:p>
      <w:pPr>
        <w:spacing w:line="312" w:lineRule="auto"/>
        <w:ind w:firstLine="420"/>
      </w:pPr>
      <w:r>
        <w:t>项目采用YOLO作为核心深度学习模型。首先采集实际皮带运行过程中的图像数据，然后利用标注工具对图像中的皮带区域进行轮廓标注，形成皮带实例分割数据集。之后使用训练数据对YOLO模型进行训练，使模型能够从监控画面中准确识别皮带区域。</w:t>
      </w:r>
    </w:p>
    <w:p>
      <w:pPr>
        <w:spacing w:before="160" w:after="80"/>
      </w:pPr>
      <w:r>
        <w:rPr>
          <w:rFonts w:ascii="黑体" w:hAnsi="黑体" w:eastAsia="黑体"/>
          <w:b/>
          <w:sz w:val="24"/>
        </w:rPr>
        <w:t>4.2 OpenCV图像处理</w:t>
      </w:r>
    </w:p>
    <w:p>
      <w:pPr>
        <w:spacing w:line="312" w:lineRule="auto"/>
        <w:ind w:firstLine="420"/>
      </w:pPr>
      <w:r>
        <w:t>OpenCV主要负责视频读取、图像预处理、皮带轮廓处理、边缘坐标提取、中线计算、角度计算、距离计算以及检测结果可视化。</w:t>
      </w:r>
    </w:p>
    <w:p>
      <w:pPr>
        <w:spacing w:before="160" w:after="80"/>
      </w:pPr>
      <w:r>
        <w:rPr>
          <w:rFonts w:ascii="黑体" w:hAnsi="黑体" w:eastAsia="黑体"/>
          <w:b/>
          <w:sz w:val="24"/>
        </w:rPr>
        <w:t>4.3 PyQt图形化界面</w:t>
      </w:r>
    </w:p>
    <w:p>
      <w:pPr>
        <w:spacing w:line="312" w:lineRule="auto"/>
        <w:ind w:firstLine="420"/>
      </w:pPr>
      <w:r>
        <w:t>系统采用PyQt开发用户界面。主要包括视频显示区域、参数配置区域、检测结果区域和报警提示区域。</w:t>
      </w:r>
    </w:p>
    <w:p>
      <w:pPr>
        <w:spacing w:before="160" w:after="80"/>
      </w:pPr>
      <w:r>
        <w:rPr>
          <w:rFonts w:ascii="黑体" w:hAnsi="黑体" w:eastAsia="黑体"/>
          <w:b/>
          <w:sz w:val="28"/>
        </w:rPr>
        <w:t>五、数据集设计</w:t>
      </w:r>
    </w:p>
    <w:p>
      <w:pPr>
        <w:spacing w:before="160" w:after="80"/>
      </w:pPr>
      <w:r>
        <w:rPr>
          <w:rFonts w:ascii="黑体" w:hAnsi="黑体" w:eastAsia="黑体"/>
          <w:b/>
          <w:sz w:val="24"/>
        </w:rPr>
        <w:t>5.1 数据采集</w:t>
      </w:r>
    </w:p>
    <w:p>
      <w:pPr>
        <w:spacing w:line="312" w:lineRule="auto"/>
        <w:ind w:firstLine="420"/>
      </w:pPr>
      <w:r>
        <w:t>项目首先采集实际工业环境中的皮带运行视频，并从视频中提取具有代表性的图像作为数据集。数据应覆盖正常运行、左侧轻微跑偏、左侧明显跑偏、右侧轻微跑偏、右侧明显跑偏以及不同光照、背景和遮挡情况。</w:t>
      </w:r>
    </w:p>
    <w:p>
      <w:pPr>
        <w:spacing w:before="160" w:after="80"/>
      </w:pPr>
      <w:r>
        <w:rPr>
          <w:rFonts w:ascii="黑体" w:hAnsi="黑体" w:eastAsia="黑体"/>
          <w:b/>
          <w:sz w:val="24"/>
        </w:rPr>
        <w:t>5.2 数据标注</w:t>
      </w:r>
    </w:p>
    <w:p>
      <w:pPr>
        <w:spacing w:line="312" w:lineRule="auto"/>
        <w:ind w:firstLine="420"/>
      </w:pPr>
      <w:r>
        <w:t>使用Labelme等标注工具对皮带区域进行轮廓标注。标注内容主要为皮带完整轮廓，通过实例分割标注使模型能够获得更加准确的皮带区域。</w:t>
      </w:r>
    </w:p>
    <w:p>
      <w:pPr>
        <w:spacing w:before="160" w:after="80"/>
      </w:pPr>
      <w:r>
        <w:rPr>
          <w:rFonts w:ascii="黑体" w:hAnsi="黑体" w:eastAsia="黑体"/>
          <w:b/>
          <w:sz w:val="24"/>
        </w:rPr>
        <w:t>5.3 数据集划分</w:t>
      </w:r>
    </w:p>
    <w:p>
      <w:pPr>
        <w:spacing w:line="312" w:lineRule="auto"/>
        <w:ind w:firstLine="420"/>
      </w:pPr>
      <w:r>
        <w:t>数据集可以按照训练集70%、验证集20%、测试集10%的比例划分。训练集用于模型训练，验证集用于调整模型参数，测试集用于最终评价模型性能。</w:t>
      </w:r>
    </w:p>
    <w:p>
      <w:pPr>
        <w:spacing w:before="160" w:after="80"/>
      </w:pPr>
      <w:r>
        <w:rPr>
          <w:rFonts w:ascii="黑体" w:hAnsi="黑体" w:eastAsia="黑体"/>
          <w:b/>
          <w:sz w:val="28"/>
        </w:rPr>
        <w:t>六、项目实施计划</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宋体" w:hAnsi="宋体" w:eastAsia="宋体"/>
                <w:sz w:val="21"/>
              </w:rPr>
              <w:t>阶段</w:t>
            </w:r>
          </w:p>
        </w:tc>
        <w:tc>
          <w:tcPr>
            <w:tcW w:type="dxa" w:w="2209"/>
          </w:tcPr>
          <w:p>
            <w:r>
              <w:rPr>
                <w:rFonts w:ascii="宋体" w:hAnsi="宋体" w:eastAsia="宋体"/>
                <w:sz w:val="21"/>
              </w:rPr>
              <w:t>时间</w:t>
            </w:r>
          </w:p>
        </w:tc>
        <w:tc>
          <w:tcPr>
            <w:tcW w:type="dxa" w:w="2209"/>
          </w:tcPr>
          <w:p>
            <w:r>
              <w:rPr>
                <w:rFonts w:ascii="宋体" w:hAnsi="宋体" w:eastAsia="宋体"/>
                <w:sz w:val="21"/>
              </w:rPr>
              <w:t>主要工作</w:t>
            </w:r>
          </w:p>
        </w:tc>
        <w:tc>
          <w:tcPr>
            <w:tcW w:type="dxa" w:w="2209"/>
          </w:tcPr>
          <w:p>
            <w:r>
              <w:rPr>
                <w:rFonts w:ascii="宋体" w:hAnsi="宋体" w:eastAsia="宋体"/>
                <w:sz w:val="21"/>
              </w:rPr>
              <w:t>阶段成果</w:t>
            </w:r>
          </w:p>
        </w:tc>
      </w:tr>
      <w:tr>
        <w:tc>
          <w:tcPr>
            <w:tcW w:type="dxa" w:w="2209"/>
          </w:tcPr>
          <w:p>
            <w:r>
              <w:rPr>
                <w:rFonts w:ascii="宋体" w:hAnsi="宋体" w:eastAsia="宋体"/>
                <w:sz w:val="21"/>
              </w:rPr>
              <w:t>第一阶段：项目准备</w:t>
            </w:r>
          </w:p>
        </w:tc>
        <w:tc>
          <w:tcPr>
            <w:tcW w:type="dxa" w:w="2209"/>
          </w:tcPr>
          <w:p>
            <w:r>
              <w:rPr>
                <w:rFonts w:ascii="宋体" w:hAnsi="宋体" w:eastAsia="宋体"/>
                <w:sz w:val="21"/>
              </w:rPr>
              <w:t>第1周</w:t>
            </w:r>
          </w:p>
        </w:tc>
        <w:tc>
          <w:tcPr>
            <w:tcW w:type="dxa" w:w="2209"/>
          </w:tcPr>
          <w:p>
            <w:r>
              <w:rPr>
                <w:rFonts w:ascii="宋体" w:hAnsi="宋体" w:eastAsia="宋体"/>
                <w:sz w:val="21"/>
              </w:rPr>
              <w:t>明确项目需求；分析皮带跑偏问题；确定技术路线；搭建Python开发环境；配置PyCharm；安装相关依赖；整理软件需求说明书。</w:t>
            </w:r>
          </w:p>
        </w:tc>
        <w:tc>
          <w:tcPr>
            <w:tcW w:type="dxa" w:w="2209"/>
          </w:tcPr>
          <w:p>
            <w:r>
              <w:rPr>
                <w:rFonts w:ascii="宋体" w:hAnsi="宋体" w:eastAsia="宋体"/>
                <w:sz w:val="21"/>
              </w:rPr>
              <w:t>完成开发环境搭建，并明确系统功能和技术路线。</w:t>
            </w:r>
          </w:p>
        </w:tc>
      </w:tr>
      <w:tr>
        <w:tc>
          <w:tcPr>
            <w:tcW w:type="dxa" w:w="2209"/>
          </w:tcPr>
          <w:p>
            <w:r>
              <w:rPr>
                <w:rFonts w:ascii="宋体" w:hAnsi="宋体" w:eastAsia="宋体"/>
                <w:sz w:val="21"/>
              </w:rPr>
              <w:t>第二阶段：数据采集与标注</w:t>
            </w:r>
          </w:p>
        </w:tc>
        <w:tc>
          <w:tcPr>
            <w:tcW w:type="dxa" w:w="2209"/>
          </w:tcPr>
          <w:p>
            <w:r>
              <w:rPr>
                <w:rFonts w:ascii="宋体" w:hAnsi="宋体" w:eastAsia="宋体"/>
                <w:sz w:val="21"/>
              </w:rPr>
              <w:t>第2周</w:t>
            </w:r>
          </w:p>
        </w:tc>
        <w:tc>
          <w:tcPr>
            <w:tcW w:type="dxa" w:w="2209"/>
          </w:tcPr>
          <w:p>
            <w:r>
              <w:rPr>
                <w:rFonts w:ascii="宋体" w:hAnsi="宋体" w:eastAsia="宋体"/>
                <w:sz w:val="21"/>
              </w:rPr>
              <w:t>收集皮带运行视频；提取图像；筛选代表性图片；使用Labelme进行皮带轮廓标注；检查标注质量；建立训练集、验证集和测试集。</w:t>
            </w:r>
          </w:p>
        </w:tc>
        <w:tc>
          <w:tcPr>
            <w:tcW w:type="dxa" w:w="2209"/>
          </w:tcPr>
          <w:p>
            <w:r>
              <w:rPr>
                <w:rFonts w:ascii="宋体" w:hAnsi="宋体" w:eastAsia="宋体"/>
                <w:sz w:val="21"/>
              </w:rPr>
              <w:t>形成可用于YOLO实例分割训练的皮带数据集。</w:t>
            </w:r>
          </w:p>
        </w:tc>
      </w:tr>
      <w:tr>
        <w:tc>
          <w:tcPr>
            <w:tcW w:type="dxa" w:w="2209"/>
          </w:tcPr>
          <w:p>
            <w:r>
              <w:rPr>
                <w:rFonts w:ascii="宋体" w:hAnsi="宋体" w:eastAsia="宋体"/>
                <w:sz w:val="21"/>
              </w:rPr>
              <w:t>第三阶段：YOLO模型训练</w:t>
            </w:r>
          </w:p>
        </w:tc>
        <w:tc>
          <w:tcPr>
            <w:tcW w:type="dxa" w:w="2209"/>
          </w:tcPr>
          <w:p>
            <w:r>
              <w:rPr>
                <w:rFonts w:ascii="宋体" w:hAnsi="宋体" w:eastAsia="宋体"/>
                <w:sz w:val="21"/>
              </w:rPr>
              <w:t>第3周</w:t>
            </w:r>
          </w:p>
        </w:tc>
        <w:tc>
          <w:tcPr>
            <w:tcW w:type="dxa" w:w="2209"/>
          </w:tcPr>
          <w:p>
            <w:r>
              <w:rPr>
                <w:rFonts w:ascii="宋体" w:hAnsi="宋体" w:eastAsia="宋体"/>
                <w:sz w:val="21"/>
              </w:rPr>
              <w:t>配置训练环境；整理数据集目录；编写数据集配置文件；加载预训练模型；训练模型；调整参数；验证模型；保存最佳模型。</w:t>
            </w:r>
          </w:p>
        </w:tc>
        <w:tc>
          <w:tcPr>
            <w:tcW w:type="dxa" w:w="2209"/>
          </w:tcPr>
          <w:p>
            <w:r>
              <w:rPr>
                <w:rFonts w:ascii="宋体" w:hAnsi="宋体" w:eastAsia="宋体"/>
                <w:sz w:val="21"/>
              </w:rPr>
              <w:t>得到能够识别皮带轮廓的YOLO实例分割模型。</w:t>
            </w:r>
          </w:p>
        </w:tc>
      </w:tr>
      <w:tr>
        <w:tc>
          <w:tcPr>
            <w:tcW w:type="dxa" w:w="2209"/>
          </w:tcPr>
          <w:p>
            <w:r>
              <w:rPr>
                <w:rFonts w:ascii="宋体" w:hAnsi="宋体" w:eastAsia="宋体"/>
                <w:sz w:val="21"/>
              </w:rPr>
              <w:t>第四阶段：皮带边缘检测算法开发</w:t>
            </w:r>
          </w:p>
        </w:tc>
        <w:tc>
          <w:tcPr>
            <w:tcW w:type="dxa" w:w="2209"/>
          </w:tcPr>
          <w:p>
            <w:r>
              <w:rPr>
                <w:rFonts w:ascii="宋体" w:hAnsi="宋体" w:eastAsia="宋体"/>
                <w:sz w:val="21"/>
              </w:rPr>
              <w:t>第4周</w:t>
            </w:r>
          </w:p>
        </w:tc>
        <w:tc>
          <w:tcPr>
            <w:tcW w:type="dxa" w:w="2209"/>
          </w:tcPr>
          <w:p>
            <w:r>
              <w:rPr>
                <w:rFonts w:ascii="宋体" w:hAnsi="宋体" w:eastAsia="宋体"/>
                <w:sz w:val="21"/>
              </w:rPr>
              <w:t>获取YOLO分割结果；提取皮带轮廓；获取左右边缘；计算皮带中线；建立正常运行基准线；计算中线夹角和最大像素偏移距离；建立距离换算关系。</w:t>
            </w:r>
          </w:p>
        </w:tc>
        <w:tc>
          <w:tcPr>
            <w:tcW w:type="dxa" w:w="2209"/>
          </w:tcPr>
          <w:p>
            <w:r>
              <w:rPr>
                <w:rFonts w:ascii="宋体" w:hAnsi="宋体" w:eastAsia="宋体"/>
                <w:sz w:val="21"/>
              </w:rPr>
              <w:t>完成皮带跑偏核心算法。</w:t>
            </w:r>
          </w:p>
        </w:tc>
      </w:tr>
      <w:tr>
        <w:tc>
          <w:tcPr>
            <w:tcW w:type="dxa" w:w="2209"/>
          </w:tcPr>
          <w:p>
            <w:r>
              <w:rPr>
                <w:rFonts w:ascii="宋体" w:hAnsi="宋体" w:eastAsia="宋体"/>
                <w:sz w:val="21"/>
              </w:rPr>
              <w:t>第五阶段：跑偏判断与报警</w:t>
            </w:r>
          </w:p>
        </w:tc>
        <w:tc>
          <w:tcPr>
            <w:tcW w:type="dxa" w:w="2209"/>
          </w:tcPr>
          <w:p>
            <w:r>
              <w:rPr>
                <w:rFonts w:ascii="宋体" w:hAnsi="宋体" w:eastAsia="宋体"/>
                <w:sz w:val="21"/>
              </w:rPr>
              <w:t>第5周</w:t>
            </w:r>
          </w:p>
        </w:tc>
        <w:tc>
          <w:tcPr>
            <w:tcW w:type="dxa" w:w="2209"/>
          </w:tcPr>
          <w:p>
            <w:r>
              <w:rPr>
                <w:rFonts w:ascii="宋体" w:hAnsi="宋体" w:eastAsia="宋体"/>
                <w:sz w:val="21"/>
              </w:rPr>
              <w:t>设置正常运行状态、角度阈值和距离阈值；实时计算跑偏角度和距离；判断是否超过阈值；实现异常状态报警。</w:t>
            </w:r>
          </w:p>
        </w:tc>
        <w:tc>
          <w:tcPr>
            <w:tcW w:type="dxa" w:w="2209"/>
          </w:tcPr>
          <w:p>
            <w:r>
              <w:rPr>
                <w:rFonts w:ascii="宋体" w:hAnsi="宋体" w:eastAsia="宋体"/>
                <w:sz w:val="21"/>
              </w:rPr>
              <w:t>系统能够自动判断皮带是否跑偏。</w:t>
            </w:r>
          </w:p>
        </w:tc>
      </w:tr>
      <w:tr>
        <w:tc>
          <w:tcPr>
            <w:tcW w:type="dxa" w:w="2209"/>
          </w:tcPr>
          <w:p>
            <w:r>
              <w:rPr>
                <w:rFonts w:ascii="宋体" w:hAnsi="宋体" w:eastAsia="宋体"/>
                <w:sz w:val="21"/>
              </w:rPr>
              <w:t>第六阶段：PyQt系统开发</w:t>
            </w:r>
          </w:p>
        </w:tc>
        <w:tc>
          <w:tcPr>
            <w:tcW w:type="dxa" w:w="2209"/>
          </w:tcPr>
          <w:p>
            <w:r>
              <w:rPr>
                <w:rFonts w:ascii="宋体" w:hAnsi="宋体" w:eastAsia="宋体"/>
                <w:sz w:val="21"/>
              </w:rPr>
              <w:t>第6周</w:t>
            </w:r>
          </w:p>
        </w:tc>
        <w:tc>
          <w:tcPr>
            <w:tcW w:type="dxa" w:w="2209"/>
          </w:tcPr>
          <w:p>
            <w:r>
              <w:rPr>
                <w:rFonts w:ascii="宋体" w:hAnsi="宋体" w:eastAsia="宋体"/>
                <w:sz w:val="21"/>
              </w:rPr>
              <w:t>完成视频显示、模型加载、实时检测、参数设置、正常位置设置、数据实时显示、跑偏状态显示和报警提示。</w:t>
            </w:r>
          </w:p>
        </w:tc>
        <w:tc>
          <w:tcPr>
            <w:tcW w:type="dxa" w:w="2209"/>
          </w:tcPr>
          <w:p>
            <w:r>
              <w:rPr>
                <w:rFonts w:ascii="宋体" w:hAnsi="宋体" w:eastAsia="宋体"/>
                <w:sz w:val="21"/>
              </w:rPr>
              <w:t>形成完整的皮带跑偏智能检测系统。</w:t>
            </w:r>
          </w:p>
        </w:tc>
      </w:tr>
      <w:tr>
        <w:tc>
          <w:tcPr>
            <w:tcW w:type="dxa" w:w="2209"/>
          </w:tcPr>
          <w:p>
            <w:r>
              <w:rPr>
                <w:rFonts w:ascii="宋体" w:hAnsi="宋体" w:eastAsia="宋体"/>
                <w:sz w:val="21"/>
              </w:rPr>
              <w:t>第七阶段：系统测试</w:t>
            </w:r>
          </w:p>
        </w:tc>
        <w:tc>
          <w:tcPr>
            <w:tcW w:type="dxa" w:w="2209"/>
          </w:tcPr>
          <w:p>
            <w:r>
              <w:rPr>
                <w:rFonts w:ascii="宋体" w:hAnsi="宋体" w:eastAsia="宋体"/>
                <w:sz w:val="21"/>
              </w:rPr>
              <w:t>第7周</w:t>
            </w:r>
          </w:p>
        </w:tc>
        <w:tc>
          <w:tcPr>
            <w:tcW w:type="dxa" w:w="2209"/>
          </w:tcPr>
          <w:p>
            <w:r>
              <w:rPr>
                <w:rFonts w:ascii="宋体" w:hAnsi="宋体" w:eastAsia="宋体"/>
                <w:sz w:val="21"/>
              </w:rPr>
              <w:t>使用不同场景视频测试正常运行、轻微跑偏、明显跑偏、左右跑偏、光照变化、复杂背景和连续运行稳定性。</w:t>
            </w:r>
          </w:p>
        </w:tc>
        <w:tc>
          <w:tcPr>
            <w:tcW w:type="dxa" w:w="2209"/>
          </w:tcPr>
          <w:p>
            <w:r>
              <w:rPr>
                <w:rFonts w:ascii="宋体" w:hAnsi="宋体" w:eastAsia="宋体"/>
                <w:sz w:val="21"/>
              </w:rPr>
              <w:t>完成系统功能和性能测试，并进行优化。</w:t>
            </w:r>
          </w:p>
        </w:tc>
      </w:tr>
      <w:tr>
        <w:tc>
          <w:tcPr>
            <w:tcW w:type="dxa" w:w="2209"/>
          </w:tcPr>
          <w:p>
            <w:r>
              <w:rPr>
                <w:rFonts w:ascii="宋体" w:hAnsi="宋体" w:eastAsia="宋体"/>
                <w:sz w:val="21"/>
              </w:rPr>
              <w:t>第八阶段：总结与文档</w:t>
            </w:r>
          </w:p>
        </w:tc>
        <w:tc>
          <w:tcPr>
            <w:tcW w:type="dxa" w:w="2209"/>
          </w:tcPr>
          <w:p>
            <w:r>
              <w:rPr>
                <w:rFonts w:ascii="宋体" w:hAnsi="宋体" w:eastAsia="宋体"/>
                <w:sz w:val="21"/>
              </w:rPr>
              <w:t>第8周</w:t>
            </w:r>
          </w:p>
        </w:tc>
        <w:tc>
          <w:tcPr>
            <w:tcW w:type="dxa" w:w="2209"/>
          </w:tcPr>
          <w:p>
            <w:r>
              <w:rPr>
                <w:rFonts w:ascii="宋体" w:hAnsi="宋体" w:eastAsia="宋体"/>
                <w:sz w:val="21"/>
              </w:rPr>
              <w:t>整理实验数据；分析测试结果；优化系统；完成项目总结和相关技术文档。</w:t>
            </w:r>
          </w:p>
        </w:tc>
        <w:tc>
          <w:tcPr>
            <w:tcW w:type="dxa" w:w="2209"/>
          </w:tcPr>
          <w:p>
            <w:r>
              <w:rPr>
                <w:rFonts w:ascii="宋体" w:hAnsi="宋体" w:eastAsia="宋体"/>
                <w:sz w:val="21"/>
              </w:rPr>
              <w:t>形成完整项目成果及项目文档。</w:t>
            </w:r>
          </w:p>
        </w:tc>
      </w:tr>
    </w:tbl>
    <w:p>
      <w:pPr>
        <w:spacing w:before="160" w:after="80"/>
      </w:pPr>
      <w:r>
        <w:rPr>
          <w:rFonts w:ascii="黑体" w:hAnsi="黑体" w:eastAsia="黑体"/>
          <w:b/>
          <w:sz w:val="28"/>
        </w:rPr>
        <w:t>七、项目技术栈</w:t>
      </w:r>
    </w:p>
    <w:tbl>
      <w:tblPr>
        <w:tblStyle w:val="TableGrid"/>
        <w:tblW w:type="auto" w:w="0"/>
        <w:tblLook w:firstColumn="1" w:firstRow="1" w:lastColumn="0" w:lastRow="0" w:noHBand="0" w:noVBand="1" w:val="04A0"/>
      </w:tblPr>
      <w:tblGrid>
        <w:gridCol w:w="4419"/>
        <w:gridCol w:w="4419"/>
      </w:tblGrid>
      <w:tr>
        <w:tc>
          <w:tcPr>
            <w:tcW w:type="dxa" w:w="4419"/>
          </w:tcPr>
          <w:p>
            <w:r>
              <w:rPr>
                <w:rFonts w:ascii="宋体" w:hAnsi="宋体" w:eastAsia="宋体"/>
                <w:sz w:val="21"/>
              </w:rPr>
              <w:t>技术</w:t>
            </w:r>
          </w:p>
        </w:tc>
        <w:tc>
          <w:tcPr>
            <w:tcW w:type="dxa" w:w="4419"/>
          </w:tcPr>
          <w:p>
            <w:r>
              <w:rPr>
                <w:rFonts w:ascii="宋体" w:hAnsi="宋体" w:eastAsia="宋体"/>
                <w:sz w:val="21"/>
              </w:rPr>
              <w:t>作用</w:t>
            </w:r>
          </w:p>
        </w:tc>
      </w:tr>
      <w:tr>
        <w:tc>
          <w:tcPr>
            <w:tcW w:type="dxa" w:w="4419"/>
          </w:tcPr>
          <w:p>
            <w:r>
              <w:rPr>
                <w:rFonts w:ascii="宋体" w:hAnsi="宋体" w:eastAsia="宋体"/>
                <w:sz w:val="21"/>
              </w:rPr>
              <w:t>Python</w:t>
            </w:r>
          </w:p>
        </w:tc>
        <w:tc>
          <w:tcPr>
            <w:tcW w:type="dxa" w:w="4419"/>
          </w:tcPr>
          <w:p>
            <w:r>
              <w:rPr>
                <w:rFonts w:ascii="宋体" w:hAnsi="宋体" w:eastAsia="宋体"/>
                <w:sz w:val="21"/>
              </w:rPr>
              <w:t>系统主要开发语言</w:t>
            </w:r>
          </w:p>
        </w:tc>
      </w:tr>
      <w:tr>
        <w:tc>
          <w:tcPr>
            <w:tcW w:type="dxa" w:w="4419"/>
          </w:tcPr>
          <w:p>
            <w:r>
              <w:rPr>
                <w:rFonts w:ascii="宋体" w:hAnsi="宋体" w:eastAsia="宋体"/>
                <w:sz w:val="21"/>
              </w:rPr>
              <w:t>PyTorch</w:t>
            </w:r>
          </w:p>
        </w:tc>
        <w:tc>
          <w:tcPr>
            <w:tcW w:type="dxa" w:w="4419"/>
          </w:tcPr>
          <w:p>
            <w:r>
              <w:rPr>
                <w:rFonts w:ascii="宋体" w:hAnsi="宋体" w:eastAsia="宋体"/>
                <w:sz w:val="21"/>
              </w:rPr>
              <w:t>深度学习框架</w:t>
            </w:r>
          </w:p>
        </w:tc>
      </w:tr>
      <w:tr>
        <w:tc>
          <w:tcPr>
            <w:tcW w:type="dxa" w:w="4419"/>
          </w:tcPr>
          <w:p>
            <w:r>
              <w:rPr>
                <w:rFonts w:ascii="宋体" w:hAnsi="宋体" w:eastAsia="宋体"/>
                <w:sz w:val="21"/>
              </w:rPr>
              <w:t>YOLOv11</w:t>
            </w:r>
          </w:p>
        </w:tc>
        <w:tc>
          <w:tcPr>
            <w:tcW w:type="dxa" w:w="4419"/>
          </w:tcPr>
          <w:p>
            <w:r>
              <w:rPr>
                <w:rFonts w:ascii="宋体" w:hAnsi="宋体" w:eastAsia="宋体"/>
                <w:sz w:val="21"/>
              </w:rPr>
              <w:t>皮带实例分割</w:t>
            </w:r>
          </w:p>
        </w:tc>
      </w:tr>
      <w:tr>
        <w:tc>
          <w:tcPr>
            <w:tcW w:type="dxa" w:w="4419"/>
          </w:tcPr>
          <w:p>
            <w:r>
              <w:rPr>
                <w:rFonts w:ascii="宋体" w:hAnsi="宋体" w:eastAsia="宋体"/>
                <w:sz w:val="21"/>
              </w:rPr>
              <w:t>OpenCV</w:t>
            </w:r>
          </w:p>
        </w:tc>
        <w:tc>
          <w:tcPr>
            <w:tcW w:type="dxa" w:w="4419"/>
          </w:tcPr>
          <w:p>
            <w:r>
              <w:rPr>
                <w:rFonts w:ascii="宋体" w:hAnsi="宋体" w:eastAsia="宋体"/>
                <w:sz w:val="21"/>
              </w:rPr>
              <w:t>图像处理、边缘提取、几何计算</w:t>
            </w:r>
          </w:p>
        </w:tc>
      </w:tr>
      <w:tr>
        <w:tc>
          <w:tcPr>
            <w:tcW w:type="dxa" w:w="4419"/>
          </w:tcPr>
          <w:p>
            <w:r>
              <w:rPr>
                <w:rFonts w:ascii="宋体" w:hAnsi="宋体" w:eastAsia="宋体"/>
                <w:sz w:val="21"/>
              </w:rPr>
              <w:t>PyQt</w:t>
            </w:r>
          </w:p>
        </w:tc>
        <w:tc>
          <w:tcPr>
            <w:tcW w:type="dxa" w:w="4419"/>
          </w:tcPr>
          <w:p>
            <w:r>
              <w:rPr>
                <w:rFonts w:ascii="宋体" w:hAnsi="宋体" w:eastAsia="宋体"/>
                <w:sz w:val="21"/>
              </w:rPr>
              <w:t>系统图形化界面</w:t>
            </w:r>
          </w:p>
        </w:tc>
      </w:tr>
      <w:tr>
        <w:tc>
          <w:tcPr>
            <w:tcW w:type="dxa" w:w="4419"/>
          </w:tcPr>
          <w:p>
            <w:r>
              <w:rPr>
                <w:rFonts w:ascii="宋体" w:hAnsi="宋体" w:eastAsia="宋体"/>
                <w:sz w:val="21"/>
              </w:rPr>
              <w:t>Labelme</w:t>
            </w:r>
          </w:p>
        </w:tc>
        <w:tc>
          <w:tcPr>
            <w:tcW w:type="dxa" w:w="4419"/>
          </w:tcPr>
          <w:p>
            <w:r>
              <w:rPr>
                <w:rFonts w:ascii="宋体" w:hAnsi="宋体" w:eastAsia="宋体"/>
                <w:sz w:val="21"/>
              </w:rPr>
              <w:t>皮带轮廓数据标注</w:t>
            </w:r>
          </w:p>
        </w:tc>
      </w:tr>
      <w:tr>
        <w:tc>
          <w:tcPr>
            <w:tcW w:type="dxa" w:w="4419"/>
          </w:tcPr>
          <w:p>
            <w:r>
              <w:rPr>
                <w:rFonts w:ascii="宋体" w:hAnsi="宋体" w:eastAsia="宋体"/>
                <w:sz w:val="21"/>
              </w:rPr>
              <w:t>Anaconda</w:t>
            </w:r>
          </w:p>
        </w:tc>
        <w:tc>
          <w:tcPr>
            <w:tcW w:type="dxa" w:w="4419"/>
          </w:tcPr>
          <w:p>
            <w:r>
              <w:rPr>
                <w:rFonts w:ascii="宋体" w:hAnsi="宋体" w:eastAsia="宋体"/>
                <w:sz w:val="21"/>
              </w:rPr>
              <w:t>Python环境管理</w:t>
            </w:r>
          </w:p>
        </w:tc>
      </w:tr>
      <w:tr>
        <w:tc>
          <w:tcPr>
            <w:tcW w:type="dxa" w:w="4419"/>
          </w:tcPr>
          <w:p>
            <w:r>
              <w:rPr>
                <w:rFonts w:ascii="宋体" w:hAnsi="宋体" w:eastAsia="宋体"/>
                <w:sz w:val="21"/>
              </w:rPr>
              <w:t>PyCharm</w:t>
            </w:r>
          </w:p>
        </w:tc>
        <w:tc>
          <w:tcPr>
            <w:tcW w:type="dxa" w:w="4419"/>
          </w:tcPr>
          <w:p>
            <w:r>
              <w:rPr>
                <w:rFonts w:ascii="宋体" w:hAnsi="宋体" w:eastAsia="宋体"/>
                <w:sz w:val="21"/>
              </w:rPr>
              <w:t>项目开发IDE</w:t>
            </w:r>
          </w:p>
        </w:tc>
      </w:tr>
    </w:tbl>
    <w:p>
      <w:pPr>
        <w:spacing w:before="160" w:after="80"/>
      </w:pPr>
      <w:r>
        <w:rPr>
          <w:rFonts w:ascii="黑体" w:hAnsi="黑体" w:eastAsia="黑体"/>
          <w:b/>
          <w:sz w:val="28"/>
        </w:rPr>
        <w:t>八、项目预期成果</w:t>
      </w:r>
    </w:p>
    <w:p>
      <w:pPr>
        <w:pStyle w:val="ListBullet"/>
      </w:pPr>
      <w:r>
        <w:t>建立包含不同运行状态的皮带图像数据集，并完成皮带轮廓标注。</w:t>
      </w:r>
    </w:p>
    <w:p>
      <w:pPr>
        <w:pStyle w:val="ListBullet"/>
      </w:pPr>
      <w:r>
        <w:t>训练得到能够识别皮带区域和轮廓的YOLO实例分割模型。</w:t>
      </w:r>
    </w:p>
    <w:p>
      <w:pPr>
        <w:pStyle w:val="ListBullet"/>
      </w:pPr>
      <w:r>
        <w:t>实现“皮带识别→边缘提取→中线计算→角度计算→距离计算→跑偏判断”的完整算法流程。</w:t>
      </w:r>
    </w:p>
    <w:p>
      <w:pPr>
        <w:pStyle w:val="ListBullet"/>
      </w:pPr>
      <w:r>
        <w:t>开发基于PyQt的图形化检测软件，实现实时视频检测和检测结果显示。</w:t>
      </w:r>
    </w:p>
    <w:p>
      <w:pPr>
        <w:pStyle w:val="ListBullet"/>
      </w:pPr>
      <w:r>
        <w:t>当皮带偏移角度或偏移距离超过设定阈值时，系统能够自动进行报警提示。</w:t>
      </w:r>
    </w:p>
    <w:p>
      <w:pPr>
        <w:pStyle w:val="ListBullet"/>
      </w:pPr>
      <w:r>
        <w:t>形成软件需求说明书、项目计划书、系统设计文档、数据集说明、模型训练记录、系统测试报告和项目总结报告。</w:t>
      </w:r>
    </w:p>
    <w:p>
      <w:pPr>
        <w:spacing w:before="160" w:after="80"/>
      </w:pPr>
      <w:r>
        <w:rPr>
          <w:rFonts w:ascii="黑体" w:hAnsi="黑体" w:eastAsia="黑体"/>
          <w:b/>
          <w:sz w:val="28"/>
        </w:rPr>
        <w:t>九、项目风险及解决方案</w:t>
      </w:r>
    </w:p>
    <w:tbl>
      <w:tblPr>
        <w:tblStyle w:val="TableGrid"/>
        <w:tblW w:type="auto" w:w="0"/>
        <w:tblLook w:firstColumn="1" w:firstRow="1" w:lastColumn="0" w:lastRow="0" w:noHBand="0" w:noVBand="1" w:val="04A0"/>
      </w:tblPr>
      <w:tblGrid>
        <w:gridCol w:w="2946"/>
        <w:gridCol w:w="2946"/>
        <w:gridCol w:w="2946"/>
      </w:tblGrid>
      <w:tr>
        <w:tc>
          <w:tcPr>
            <w:tcW w:type="dxa" w:w="2946"/>
          </w:tcPr>
          <w:p>
            <w:r>
              <w:rPr>
                <w:rFonts w:ascii="宋体" w:hAnsi="宋体" w:eastAsia="宋体"/>
                <w:sz w:val="21"/>
              </w:rPr>
              <w:t>风险</w:t>
            </w:r>
          </w:p>
        </w:tc>
        <w:tc>
          <w:tcPr>
            <w:tcW w:type="dxa" w:w="2946"/>
          </w:tcPr>
          <w:p>
            <w:r>
              <w:rPr>
                <w:rFonts w:ascii="宋体" w:hAnsi="宋体" w:eastAsia="宋体"/>
                <w:sz w:val="21"/>
              </w:rPr>
              <w:t>可能原因</w:t>
            </w:r>
          </w:p>
        </w:tc>
        <w:tc>
          <w:tcPr>
            <w:tcW w:type="dxa" w:w="2946"/>
          </w:tcPr>
          <w:p>
            <w:r>
              <w:rPr>
                <w:rFonts w:ascii="宋体" w:hAnsi="宋体" w:eastAsia="宋体"/>
                <w:sz w:val="21"/>
              </w:rPr>
              <w:t>解决方案</w:t>
            </w:r>
          </w:p>
        </w:tc>
      </w:tr>
      <w:tr>
        <w:tc>
          <w:tcPr>
            <w:tcW w:type="dxa" w:w="2946"/>
          </w:tcPr>
          <w:p>
            <w:r>
              <w:rPr>
                <w:rFonts w:ascii="宋体" w:hAnsi="宋体" w:eastAsia="宋体"/>
                <w:sz w:val="21"/>
              </w:rPr>
              <w:t>皮带识别不准确</w:t>
            </w:r>
          </w:p>
        </w:tc>
        <w:tc>
          <w:tcPr>
            <w:tcW w:type="dxa" w:w="2946"/>
          </w:tcPr>
          <w:p>
            <w:r>
              <w:rPr>
                <w:rFonts w:ascii="宋体" w:hAnsi="宋体" w:eastAsia="宋体"/>
                <w:sz w:val="21"/>
              </w:rPr>
              <w:t>数据量不足、场景单一</w:t>
            </w:r>
          </w:p>
        </w:tc>
        <w:tc>
          <w:tcPr>
            <w:tcW w:type="dxa" w:w="2946"/>
          </w:tcPr>
          <w:p>
            <w:r>
              <w:rPr>
                <w:rFonts w:ascii="宋体" w:hAnsi="宋体" w:eastAsia="宋体"/>
                <w:sz w:val="21"/>
              </w:rPr>
              <w:t>增加不同环境和不同状态的数据</w:t>
            </w:r>
          </w:p>
        </w:tc>
      </w:tr>
      <w:tr>
        <w:tc>
          <w:tcPr>
            <w:tcW w:type="dxa" w:w="2946"/>
          </w:tcPr>
          <w:p>
            <w:r>
              <w:rPr>
                <w:rFonts w:ascii="宋体" w:hAnsi="宋体" w:eastAsia="宋体"/>
                <w:sz w:val="21"/>
              </w:rPr>
              <w:t>边缘提取错误</w:t>
            </w:r>
          </w:p>
        </w:tc>
        <w:tc>
          <w:tcPr>
            <w:tcW w:type="dxa" w:w="2946"/>
          </w:tcPr>
          <w:p>
            <w:r>
              <w:rPr>
                <w:rFonts w:ascii="宋体" w:hAnsi="宋体" w:eastAsia="宋体"/>
                <w:sz w:val="21"/>
              </w:rPr>
              <w:t>皮带遮挡、背景复杂</w:t>
            </w:r>
          </w:p>
        </w:tc>
        <w:tc>
          <w:tcPr>
            <w:tcW w:type="dxa" w:w="2946"/>
          </w:tcPr>
          <w:p>
            <w:r>
              <w:rPr>
                <w:rFonts w:ascii="宋体" w:hAnsi="宋体" w:eastAsia="宋体"/>
                <w:sz w:val="21"/>
              </w:rPr>
              <w:t>优化分割模型和轮廓处理算法</w:t>
            </w:r>
          </w:p>
        </w:tc>
      </w:tr>
      <w:tr>
        <w:tc>
          <w:tcPr>
            <w:tcW w:type="dxa" w:w="2946"/>
          </w:tcPr>
          <w:p>
            <w:r>
              <w:rPr>
                <w:rFonts w:ascii="宋体" w:hAnsi="宋体" w:eastAsia="宋体"/>
                <w:sz w:val="21"/>
              </w:rPr>
              <w:t>正常位置不准确</w:t>
            </w:r>
          </w:p>
        </w:tc>
        <w:tc>
          <w:tcPr>
            <w:tcW w:type="dxa" w:w="2946"/>
          </w:tcPr>
          <w:p>
            <w:r>
              <w:rPr>
                <w:rFonts w:ascii="宋体" w:hAnsi="宋体" w:eastAsia="宋体"/>
                <w:sz w:val="21"/>
              </w:rPr>
              <w:t>摄像头位置变化</w:t>
            </w:r>
          </w:p>
        </w:tc>
        <w:tc>
          <w:tcPr>
            <w:tcW w:type="dxa" w:w="2946"/>
          </w:tcPr>
          <w:p>
            <w:r>
              <w:rPr>
                <w:rFonts w:ascii="宋体" w:hAnsi="宋体" w:eastAsia="宋体"/>
                <w:sz w:val="21"/>
              </w:rPr>
              <w:t>提供基准线配置功能</w:t>
            </w:r>
          </w:p>
        </w:tc>
      </w:tr>
      <w:tr>
        <w:tc>
          <w:tcPr>
            <w:tcW w:type="dxa" w:w="2946"/>
          </w:tcPr>
          <w:p>
            <w:r>
              <w:rPr>
                <w:rFonts w:ascii="宋体" w:hAnsi="宋体" w:eastAsia="宋体"/>
                <w:sz w:val="21"/>
              </w:rPr>
              <w:t>跑偏误报警</w:t>
            </w:r>
          </w:p>
        </w:tc>
        <w:tc>
          <w:tcPr>
            <w:tcW w:type="dxa" w:w="2946"/>
          </w:tcPr>
          <w:p>
            <w:r>
              <w:rPr>
                <w:rFonts w:ascii="宋体" w:hAnsi="宋体" w:eastAsia="宋体"/>
                <w:sz w:val="21"/>
              </w:rPr>
              <w:t>阈值设置不合理</w:t>
            </w:r>
          </w:p>
        </w:tc>
        <w:tc>
          <w:tcPr>
            <w:tcW w:type="dxa" w:w="2946"/>
          </w:tcPr>
          <w:p>
            <w:r>
              <w:rPr>
                <w:rFonts w:ascii="宋体" w:hAnsi="宋体" w:eastAsia="宋体"/>
                <w:sz w:val="21"/>
              </w:rPr>
              <w:t>通过实际视频测试调整阈值</w:t>
            </w:r>
          </w:p>
        </w:tc>
      </w:tr>
      <w:tr>
        <w:tc>
          <w:tcPr>
            <w:tcW w:type="dxa" w:w="2946"/>
          </w:tcPr>
          <w:p>
            <w:r>
              <w:rPr>
                <w:rFonts w:ascii="宋体" w:hAnsi="宋体" w:eastAsia="宋体"/>
                <w:sz w:val="21"/>
              </w:rPr>
              <w:t>光照影响检测</w:t>
            </w:r>
          </w:p>
        </w:tc>
        <w:tc>
          <w:tcPr>
            <w:tcW w:type="dxa" w:w="2946"/>
          </w:tcPr>
          <w:p>
            <w:r>
              <w:rPr>
                <w:rFonts w:ascii="宋体" w:hAnsi="宋体" w:eastAsia="宋体"/>
                <w:sz w:val="21"/>
              </w:rPr>
              <w:t>光照变化较大</w:t>
            </w:r>
          </w:p>
        </w:tc>
        <w:tc>
          <w:tcPr>
            <w:tcW w:type="dxa" w:w="2946"/>
          </w:tcPr>
          <w:p>
            <w:r>
              <w:rPr>
                <w:rFonts w:ascii="宋体" w:hAnsi="宋体" w:eastAsia="宋体"/>
                <w:sz w:val="21"/>
              </w:rPr>
              <w:t>增加不同光照条件的数据</w:t>
            </w:r>
          </w:p>
        </w:tc>
      </w:tr>
      <w:tr>
        <w:tc>
          <w:tcPr>
            <w:tcW w:type="dxa" w:w="2946"/>
          </w:tcPr>
          <w:p>
            <w:r>
              <w:rPr>
                <w:rFonts w:ascii="宋体" w:hAnsi="宋体" w:eastAsia="宋体"/>
                <w:sz w:val="21"/>
              </w:rPr>
              <w:t>实时性不足</w:t>
            </w:r>
          </w:p>
        </w:tc>
        <w:tc>
          <w:tcPr>
            <w:tcW w:type="dxa" w:w="2946"/>
          </w:tcPr>
          <w:p>
            <w:r>
              <w:rPr>
                <w:rFonts w:ascii="宋体" w:hAnsi="宋体" w:eastAsia="宋体"/>
                <w:sz w:val="21"/>
              </w:rPr>
              <w:t>模型计算量较大</w:t>
            </w:r>
          </w:p>
        </w:tc>
        <w:tc>
          <w:tcPr>
            <w:tcW w:type="dxa" w:w="2946"/>
          </w:tcPr>
          <w:p>
            <w:r>
              <w:rPr>
                <w:rFonts w:ascii="宋体" w:hAnsi="宋体" w:eastAsia="宋体"/>
                <w:sz w:val="21"/>
              </w:rPr>
              <w:t>调整输入分辨率或选择合适模型</w:t>
            </w:r>
          </w:p>
        </w:tc>
      </w:tr>
      <w:tr>
        <w:tc>
          <w:tcPr>
            <w:tcW w:type="dxa" w:w="2946"/>
          </w:tcPr>
          <w:p>
            <w:r>
              <w:rPr>
                <w:rFonts w:ascii="宋体" w:hAnsi="宋体" w:eastAsia="宋体"/>
                <w:sz w:val="21"/>
              </w:rPr>
              <w:t>视频抖动</w:t>
            </w:r>
          </w:p>
        </w:tc>
        <w:tc>
          <w:tcPr>
            <w:tcW w:type="dxa" w:w="2946"/>
          </w:tcPr>
          <w:p>
            <w:r>
              <w:rPr>
                <w:rFonts w:ascii="宋体" w:hAnsi="宋体" w:eastAsia="宋体"/>
                <w:sz w:val="21"/>
              </w:rPr>
              <w:t>摄像头安装不稳定</w:t>
            </w:r>
          </w:p>
        </w:tc>
        <w:tc>
          <w:tcPr>
            <w:tcW w:type="dxa" w:w="2946"/>
          </w:tcPr>
          <w:p>
            <w:r>
              <w:rPr>
                <w:rFonts w:ascii="宋体" w:hAnsi="宋体" w:eastAsia="宋体"/>
                <w:sz w:val="21"/>
              </w:rPr>
              <w:t>固定摄像头并增加图像稳定处理</w:t>
            </w:r>
          </w:p>
        </w:tc>
      </w:tr>
      <w:tr>
        <w:tc>
          <w:tcPr>
            <w:tcW w:type="dxa" w:w="2946"/>
          </w:tcPr>
          <w:p>
            <w:r>
              <w:rPr>
                <w:rFonts w:ascii="宋体" w:hAnsi="宋体" w:eastAsia="宋体"/>
                <w:sz w:val="21"/>
              </w:rPr>
              <w:t>连续误报警</w:t>
            </w:r>
          </w:p>
        </w:tc>
        <w:tc>
          <w:tcPr>
            <w:tcW w:type="dxa" w:w="2946"/>
          </w:tcPr>
          <w:p>
            <w:r>
              <w:rPr>
                <w:rFonts w:ascii="宋体" w:hAnsi="宋体" w:eastAsia="宋体"/>
                <w:sz w:val="21"/>
              </w:rPr>
              <w:t>单帧判断不稳定</w:t>
            </w:r>
          </w:p>
        </w:tc>
        <w:tc>
          <w:tcPr>
            <w:tcW w:type="dxa" w:w="2946"/>
          </w:tcPr>
          <w:p>
            <w:r>
              <w:rPr>
                <w:rFonts w:ascii="宋体" w:hAnsi="宋体" w:eastAsia="宋体"/>
                <w:sz w:val="21"/>
              </w:rPr>
              <w:t>采用连续多帧判断机制</w:t>
            </w:r>
          </w:p>
        </w:tc>
      </w:tr>
    </w:tbl>
    <w:p>
      <w:pPr>
        <w:spacing w:before="160" w:after="80"/>
      </w:pPr>
      <w:r>
        <w:rPr>
          <w:rFonts w:ascii="黑体" w:hAnsi="黑体" w:eastAsia="黑体"/>
          <w:b/>
          <w:sz w:val="28"/>
        </w:rPr>
        <w:t>十、项目最终运行效果</w:t>
      </w:r>
    </w:p>
    <w:p>
      <w:pPr>
        <w:spacing w:line="312" w:lineRule="auto"/>
        <w:ind w:firstLine="420"/>
      </w:pPr>
      <w:r>
        <w:t>系统运行后，监控画面中实时显示皮带运行状态。系统主要显示皮带轮廓、当前皮带中线、正常运行基准线、偏移角度、偏移距离以及当前运行状态。</w:t>
      </w:r>
    </w:p>
    <w:p>
      <w:pPr>
        <w:spacing w:line="312" w:lineRule="auto"/>
        <w:ind w:firstLine="420"/>
      </w:pPr>
      <w:r>
        <w:t>正常运行时，皮带当前中线与正常运行基准线基本重合，系统显示“运行正常”。发生跑偏时，当前中线逐渐偏离正常运行基准线，当偏移角度或偏移距离超过设定阈值后，系统显示“皮带跑偏”，并进行报警提示。</w:t>
      </w:r>
    </w:p>
    <w:p>
      <w:pPr>
        <w:spacing w:before="160" w:after="80"/>
      </w:pPr>
      <w:r>
        <w:rPr>
          <w:rFonts w:ascii="黑体" w:hAnsi="黑体" w:eastAsia="黑体"/>
          <w:b/>
          <w:sz w:val="28"/>
        </w:rPr>
        <w:t>十一、项目核心技术路线</w:t>
      </w:r>
    </w:p>
    <w:p>
      <w:pPr>
        <w:spacing w:line="312" w:lineRule="auto"/>
        <w:ind w:firstLine="420"/>
      </w:pPr>
      <w:r>
        <w:t>本项目的核心思想是：YOLO负责识别和分割皮带，OpenCV负责计算皮带边缘及跑偏程度，PyQt负责将检测结果进行可视化展示。</w:t>
      </w:r>
    </w:p>
    <w:p>
      <w:pPr>
        <w:spacing w:line="312" w:lineRule="auto"/>
        <w:ind w:firstLine="420"/>
      </w:pPr>
      <w:r>
        <w:t>完整流程为：实际皮带视频 → 图像采集 → YOLO实例分割 → 获得皮带轮廓 → 提取左右边缘 → 计算当前皮带中线 → 获取正常运行基准中线 → 计算中线夹角和最大偏移距离 → 与预设阈值比较 → 正常运行或跑偏报警 → PyQt界面显示。</w:t>
      </w:r>
    </w:p>
    <w:p>
      <w:pPr>
        <w:spacing w:before="160" w:after="80"/>
      </w:pPr>
      <w:r>
        <w:rPr>
          <w:rFonts w:ascii="黑体" w:hAnsi="黑体" w:eastAsia="黑体"/>
          <w:b/>
          <w:sz w:val="28"/>
        </w:rPr>
        <w:t>十二、项目特色</w:t>
      </w:r>
    </w:p>
    <w:p>
      <w:pPr>
        <w:pStyle w:val="ListBullet"/>
      </w:pPr>
      <w:r>
        <w:t>非接触式检测：通过摄像头采集视频，不需要直接接触皮带。</w:t>
      </w:r>
    </w:p>
    <w:p>
      <w:pPr>
        <w:pStyle w:val="ListBullet"/>
      </w:pPr>
      <w:r>
        <w:t>智能视觉识别：利用YOLO实例分割自动提取皮带区域。</w:t>
      </w:r>
    </w:p>
    <w:p>
      <w:pPr>
        <w:pStyle w:val="ListBullet"/>
      </w:pPr>
      <w:r>
        <w:t>定量化判断：不仅判断是否跑偏，还计算跑偏角度和跑偏距离。</w:t>
      </w:r>
    </w:p>
    <w:p>
      <w:pPr>
        <w:pStyle w:val="ListBullet"/>
      </w:pPr>
      <w:r>
        <w:t>实时检测：能够对监控视频进行实时分析。</w:t>
      </w:r>
    </w:p>
    <w:p>
      <w:pPr>
        <w:pStyle w:val="ListBullet"/>
      </w:pPr>
      <w:r>
        <w:t>可配置：正常位置和跑偏阈值可以根据实际场景进行调整。</w:t>
      </w:r>
    </w:p>
    <w:p>
      <w:pPr>
        <w:pStyle w:val="ListBullet"/>
      </w:pPr>
      <w:r>
        <w:t>图形化操作：通过PyQt提供直观的用户操作界面。</w:t>
      </w:r>
    </w:p>
    <w:p>
      <w:pPr>
        <w:pStyle w:val="ListBullet"/>
      </w:pPr>
      <w:r>
        <w:t>便于扩展：后续可以进一步增加皮带撕裂、异物、堆料等异常状态检测功能。</w:t>
      </w:r>
    </w:p>
    <w:p>
      <w:pPr>
        <w:spacing w:before="160" w:after="80"/>
      </w:pPr>
      <w:r>
        <w:rPr>
          <w:rFonts w:ascii="黑体" w:hAnsi="黑体" w:eastAsia="黑体"/>
          <w:b/>
          <w:sz w:val="28"/>
        </w:rPr>
        <w:t>十三、项目结论</w:t>
      </w:r>
    </w:p>
    <w:p>
      <w:pPr>
        <w:spacing w:line="312" w:lineRule="auto"/>
        <w:ind w:firstLine="420"/>
      </w:pPr>
      <w:r>
        <w:t>本项目拟设计并实现一套基于YOLO实例分割、OpenCV图像处理和PyQt图形化界面的皮带跑偏智能检测与预警系统。系统通过摄像头获取皮带运行视频，利用YOLO模型识别并分割皮带区域，在此基础上提取皮带左右边缘并计算皮带当前运行中线，再与预先设定的正常运行基准线进行比较，通过计算两条中线之间的夹角和最大偏移距离判断皮带是否发生跑偏。当检测结果超过预先设置的报警阈值后，系统进行异常提示，从而实现皮带运行状态的智能化、自动化监测。</w:t>
      </w:r>
    </w:p>
    <w:sectPr w:rsidR="00FC693F" w:rsidRPr="0006063C" w:rsidSect="00034616">
      <w:footerReference w:type="default" r:id="rId9"/>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基于YOLO的皮带跑偏智能检测与预警系统项目计划书</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