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color w:val="888888"/>
          <w:sz w:val="28"/>
          <w:szCs w:val="28"/>
        </w:rPr>
        <w:t xml:space="preserve">IDX Stock Analysis Platform</w:t>
      </w:r>
    </w:p>
    <w:p>
      <w:pPr>
        <w:spacing w:before="200"/>
        <w:jc w:val="center"/>
      </w:pPr>
      <w:r>
        <w:rPr>
          <w:rFonts w:ascii="Arial" w:cs="Arial" w:eastAsia="Arial" w:hAnsi="Arial"/>
          <w:b/>
          <w:bCs/>
          <w:color w:val="2E4057"/>
          <w:sz w:val="44"/>
          <w:szCs w:val="44"/>
        </w:rPr>
        <w:t xml:space="preserve">Phase 7: Wyckoff Phase Detection Widget</w:t>
      </w:r>
    </w:p>
    <w:p>
      <w:pPr>
        <w:spacing w:before="200"/>
        <w:jc w:val="center"/>
      </w:pPr>
      <w:r>
        <w:rPr>
          <w:rFonts w:ascii="Arial" w:cs="Arial" w:eastAsia="Arial" w:hAnsi="Arial"/>
          <w:i/>
          <w:iCs/>
          <w:color w:val="888888"/>
          <w:sz w:val="28"/>
          <w:szCs w:val="28"/>
        </w:rPr>
        <w:t xml:space="preserve">Functional Requirements Document</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spacing w:before="0" w:after="0"/>
            </w:pPr>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spacing w:before="0" w:after="0"/>
            </w:pPr>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20"/>
                <w:szCs w:val="20"/>
              </w:rPr>
              <w:t xml:space="preserve">Ready for implementation</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spacing w:before="0" w:after="0"/>
            </w:pPr>
            <w:r>
              <w:rPr>
                <w:rFonts w:ascii="Arial" w:cs="Arial" w:eastAsia="Arial" w:hAnsi="Arial"/>
                <w:b/>
                <w:bCs/>
                <w:sz w:val="20"/>
                <w:szCs w:val="20"/>
              </w:rPr>
              <w:t xml:space="preserve">Phase Dependency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20"/>
                <w:szCs w:val="20"/>
              </w:rPr>
              <w:t xml:space="preserve">Phases 1-5 operational (daily_prices, broker_flow, bandar_signal)</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spacing w:before="0" w:after="0"/>
            </w:pPr>
            <w:r>
              <w:rPr>
                <w:rFonts w:ascii="Arial" w:cs="Arial" w:eastAsia="Arial" w:hAnsi="Arial"/>
                <w:b/>
                <w:bCs/>
                <w:sz w:val="20"/>
                <w:szCs w:val="20"/>
              </w:rPr>
              <w:t xml:space="preserve">Primary Objective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20"/>
                <w:szCs w:val="20"/>
              </w:rPr>
              <w:t xml:space="preserve">Detect and visualize Wyckoff accumulation/distribution cycles on price charts using existing OHLCV and smart money data</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spacing w:before="0" w:after="0"/>
            </w:pPr>
            <w:r>
              <w:rPr>
                <w:rFonts w:ascii="Arial" w:cs="Arial" w:eastAsia="Arial" w:hAnsi="Arial"/>
                <w:b/>
                <w:bCs/>
                <w:sz w:val="20"/>
                <w:szCs w:val="20"/>
              </w:rPr>
              <w:t xml:space="preserve">Stack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20"/>
                <w:szCs w:val="20"/>
              </w:rPr>
              <w:t xml:space="preserve">NextJS 16 + Supabase (PostgreSQL) + Python 3.11+ + Recharts</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spacing w:before="0" w:after="0"/>
            </w:pPr>
            <w:r>
              <w:rPr>
                <w:rFonts w:ascii="Arial" w:cs="Arial" w:eastAsia="Arial" w:hAnsi="Arial"/>
                <w:b/>
                <w:bCs/>
                <w:sz w:val="20"/>
                <w:szCs w:val="20"/>
              </w:rPr>
              <w:t xml:space="preserve">Claude Code Usage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20"/>
                <w:szCs w:val="20"/>
              </w:rPr>
              <w:t xml:space="preserve">Pass this FRD as primary implementation context</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spacing w:before="0" w:after="0"/>
            </w:pPr>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20"/>
                <w:szCs w:val="20"/>
              </w:rPr>
              <w:t xml:space="preserve">Nailul</w:t>
            </w:r>
          </w:p>
        </w:tc>
      </w:tr>
      <w:tr>
        <w:tc>
          <w:tcPr>
            <w:tcW w:type="dxa" w:w="2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pPr>
              <w:spacing w:before="0" w:after="0"/>
            </w:pPr>
            <w:r>
              <w:rPr>
                <w:rFonts w:ascii="Arial" w:cs="Arial" w:eastAsia="Arial" w:hAnsi="Arial"/>
                <w:b/>
                <w:bCs/>
                <w:sz w:val="20"/>
                <w:szCs w:val="20"/>
              </w:rPr>
              <w:t xml:space="preserve">Last Updated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20"/>
                <w:szCs w:val="20"/>
              </w:rPr>
              <w:t xml:space="preserve">2026-04-01</w:t>
            </w:r>
          </w:p>
        </w:tc>
      </w:tr>
    </w:tbl>
    <w:p>
      <w:r>
        <w:br w:type="page"/>
      </w:r>
    </w:p>
    <w:p>
      <w:pPr>
        <w:pStyle w:val="Heading1"/>
        <w:spacing w:before="360" w:after="200"/>
      </w:pPr>
      <w:r>
        <w:rPr>
          <w:rFonts w:ascii="Arial" w:cs="Arial" w:eastAsia="Arial" w:hAnsi="Arial"/>
          <w:b/>
          <w:bCs/>
          <w:sz w:val="32"/>
          <w:szCs w:val="32"/>
        </w:rPr>
        <w:t xml:space="preserve">1. Context &amp; Scope</w:t>
      </w:r>
    </w:p>
    <w:p>
      <w:pPr>
        <w:spacing w:after="120"/>
      </w:pPr>
      <w:r>
        <w:rPr>
          <w:rFonts w:ascii="Arial" w:cs="Arial" w:eastAsia="Arial" w:hAnsi="Arial"/>
          <w:sz w:val="22"/>
          <w:szCs w:val="22"/>
        </w:rPr>
        <w:t xml:space="preserve">The IDX Analyzer already captures daily OHLCV data, broker flow with accumulation/distribution signals, bandar detection, and insider transactions. These represent the micro-level signals. What is missing is the macro-level cycle view: which Wyckoff phase is a stock currently in, how long has it been in that phase, and what events have occurred within the phase?</w:t>
      </w:r>
    </w:p>
    <w:p>
      <w:pPr>
        <w:spacing w:after="120"/>
      </w:pPr>
      <w:r>
        <w:rPr>
          <w:rFonts w:ascii="Arial" w:cs="Arial" w:eastAsia="Arial" w:hAnsi="Arial"/>
          <w:sz w:val="22"/>
          <w:szCs w:val="22"/>
        </w:rPr>
        <w:t xml:space="preserve">Phase 7 introduces Wyckoff phase detection as a computed layer on top of existing data. The output is a set of date-bounded phase segments per ticker, each classified as Accumulation, Markup, Distribution, or Markdown, with confidence scoring and Wyckoff event annotations. These phases are overlaid on the existing price chart using Recharts ReferenceArea components.</w:t>
      </w:r>
    </w:p>
    <w:p>
      <w:pPr>
        <w:spacing w:after="120"/>
        <w:ind w:left="360"/>
      </w:pPr>
      <w:r>
        <w:rPr>
          <w:rFonts w:ascii="Arial" w:cs="Arial" w:eastAsia="Arial" w:hAnsi="Arial"/>
          <w:i/>
          <w:iCs/>
          <w:color w:val="666666"/>
          <w:sz w:val="20"/>
          <w:szCs w:val="20"/>
        </w:rPr>
        <w:t xml:space="preserve">Claude Code: this document is Phase 7 only. Do not modify existing tables, scrapers, or components. All additions are additive. The existing daily_prices, broker_flow, and bandar_signal tables are fully operational and must not be touched.</w:t>
      </w:r>
    </w:p>
    <w:p>
      <w:pPr>
        <w:pStyle w:val="Heading2"/>
        <w:spacing w:before="280" w:after="160"/>
      </w:pPr>
      <w:r>
        <w:rPr>
          <w:rFonts w:ascii="Arial" w:cs="Arial" w:eastAsia="Arial" w:hAnsi="Arial"/>
          <w:b/>
          <w:bCs/>
          <w:sz w:val="28"/>
          <w:szCs w:val="28"/>
        </w:rPr>
        <w:t xml:space="preserve">1.1 Why This Layer Exists</w:t>
      </w:r>
    </w:p>
    <w:p>
      <w:pPr>
        <w:spacing w:after="120"/>
      </w:pPr>
      <w:r>
        <w:rPr>
          <w:rFonts w:ascii="Arial" w:cs="Arial" w:eastAsia="Arial" w:hAnsi="Arial"/>
          <w:sz w:val="22"/>
          <w:szCs w:val="22"/>
        </w:rPr>
        <w:t xml:space="preserve">Three problems exist without Wyckoff phase detection:</w:t>
      </w:r>
    </w:p>
    <w:p>
      <w:pPr>
        <w:pStyle w:val="ListParagraph"/>
        <w:numPr>
          <w:ilvl w:val="0"/>
          <w:numId w:val="2"/>
        </w:numPr>
        <w:spacing w:after="80"/>
      </w:pPr>
      <w:r>
        <w:rPr>
          <w:rFonts w:ascii="Arial" w:cs="Arial" w:eastAsia="Arial" w:hAnsi="Arial"/>
          <w:sz w:val="22"/>
          <w:szCs w:val="22"/>
        </w:rPr>
        <w:t xml:space="preserve">Smart money signals (broker flow, bandar detection) are point-in-time snapshots. There is no visual timeline showing how these signals evolved into full accumulation or distribution cycles.</w:t>
      </w:r>
    </w:p>
    <w:p>
      <w:pPr>
        <w:pStyle w:val="ListParagraph"/>
        <w:numPr>
          <w:ilvl w:val="0"/>
          <w:numId w:val="2"/>
        </w:numPr>
        <w:spacing w:after="80"/>
      </w:pPr>
      <w:r>
        <w:rPr>
          <w:rFonts w:ascii="Arial" w:cs="Arial" w:eastAsia="Arial" w:hAnsi="Arial"/>
          <w:sz w:val="22"/>
          <w:szCs w:val="22"/>
        </w:rPr>
        <w:t xml:space="preserve">The price chart shows raw price action without structural context. A user cannot tell at a glance whether a sideways period is accumulation (bullish) or distribution (bearish).</w:t>
      </w:r>
    </w:p>
    <w:p>
      <w:pPr>
        <w:pStyle w:val="ListParagraph"/>
        <w:numPr>
          <w:ilvl w:val="0"/>
          <w:numId w:val="2"/>
        </w:numPr>
        <w:spacing w:after="80"/>
      </w:pPr>
      <w:r>
        <w:rPr>
          <w:rFonts w:ascii="Arial" w:cs="Arial" w:eastAsia="Arial" w:hAnsi="Arial"/>
          <w:sz w:val="22"/>
          <w:szCs w:val="22"/>
        </w:rPr>
        <w:t xml:space="preserve">The existing bandar_signal table provides daily acc/dist signals but lacks phase-level aggregation. A sequence of 30 daily Acc signals should be recognized as a coherent Accumulation phase.</w:t>
      </w:r>
    </w:p>
    <w:p>
      <w:pPr>
        <w:pStyle w:val="Heading2"/>
        <w:spacing w:before="280" w:after="160"/>
      </w:pPr>
      <w:r>
        <w:rPr>
          <w:rFonts w:ascii="Arial" w:cs="Arial" w:eastAsia="Arial" w:hAnsi="Arial"/>
          <w:b/>
          <w:bCs/>
          <w:sz w:val="28"/>
          <w:szCs w:val="28"/>
        </w:rPr>
        <w:t xml:space="preserve">1.2 Relationship to Existing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Existing Component</w:t>
            </w:r>
          </w:p>
        </w:tc>
        <w:tc>
          <w:tcPr>
            <w:tcW w:type="dxa" w:w="6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Phase 7 Relationship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daily_prices table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Primary input: OHLCV data for SMA, ATR, and trend detection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broker_flow table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Confirmation layer: net broker flow direction confirms phase classification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bandar_signal table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Confirmation layer: broker_accdist signals boost phase confidence scoring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insider_transactions table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Supplementary: insider buy/sell activity adds conviction to phase detection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signal-confidence.ts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Output consumed: smart money confidence score injected into phase confidence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PriceHistoryChart component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Modified: ReferenceArea overlays added for phase visualization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BrokerActivityWidget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Unmodified: volume chart below price receives same phase overlays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ai_context_cache (Phase 6)</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Future consumer: Wyckoff phase data will be added to AI context bundle</w:t>
            </w:r>
          </w:p>
        </w:tc>
      </w:tr>
    </w:tbl>
    <w:p>
      <w:pPr>
        <w:pStyle w:val="Heading2"/>
        <w:spacing w:before="280" w:after="160"/>
      </w:pPr>
      <w:r>
        <w:rPr>
          <w:rFonts w:ascii="Arial" w:cs="Arial" w:eastAsia="Arial" w:hAnsi="Arial"/>
          <w:b/>
          <w:bCs/>
          <w:sz w:val="28"/>
          <w:szCs w:val="28"/>
        </w:rPr>
        <w:t xml:space="preserve">1.3 Design Principles</w:t>
      </w:r>
    </w:p>
    <w:p>
      <w:pPr>
        <w:pStyle w:val="ListParagraph"/>
        <w:numPr>
          <w:ilvl w:val="0"/>
          <w:numId w:val="2"/>
        </w:numPr>
        <w:spacing w:after="80"/>
      </w:pPr>
      <w:r>
        <w:rPr>
          <w:rFonts w:ascii="Arial" w:cs="Arial" w:eastAsia="Arial" w:hAnsi="Arial"/>
          <w:b/>
          <w:bCs/>
          <w:sz w:val="22"/>
          <w:szCs w:val="22"/>
        </w:rPr>
        <w:t xml:space="preserve">Pure computation on existing data: </w:t>
      </w:r>
      <w:r>
        <w:rPr>
          <w:rFonts w:ascii="Arial" w:cs="Arial" w:eastAsia="Arial" w:hAnsi="Arial"/>
          <w:sz w:val="22"/>
          <w:szCs w:val="22"/>
        </w:rPr>
        <w:t xml:space="preserve">No new scrapers. All inputs come from daily_prices, broker_flow, and bandar_signal tables.</w:t>
      </w:r>
    </w:p>
    <w:p>
      <w:pPr>
        <w:pStyle w:val="ListParagraph"/>
        <w:numPr>
          <w:ilvl w:val="0"/>
          <w:numId w:val="2"/>
        </w:numPr>
        <w:spacing w:after="80"/>
      </w:pPr>
      <w:r>
        <w:rPr>
          <w:rFonts w:ascii="Arial" w:cs="Arial" w:eastAsia="Arial" w:hAnsi="Arial"/>
          <w:b/>
          <w:bCs/>
          <w:sz w:val="22"/>
          <w:szCs w:val="22"/>
        </w:rPr>
        <w:t xml:space="preserve">Batch detection, on-demand display: </w:t>
      </w:r>
      <w:r>
        <w:rPr>
          <w:rFonts w:ascii="Arial" w:cs="Arial" w:eastAsia="Arial" w:hAnsi="Arial"/>
          <w:sz w:val="22"/>
          <w:szCs w:val="22"/>
        </w:rPr>
        <w:t xml:space="preserve">Python detects phases nightly after daily_prices update. Frontend reads and renders. No real-time computation in the browser.</w:t>
      </w:r>
    </w:p>
    <w:p>
      <w:pPr>
        <w:pStyle w:val="ListParagraph"/>
        <w:numPr>
          <w:ilvl w:val="0"/>
          <w:numId w:val="2"/>
        </w:numPr>
        <w:spacing w:after="80"/>
      </w:pPr>
      <w:r>
        <w:rPr>
          <w:rFonts w:ascii="Arial" w:cs="Arial" w:eastAsia="Arial" w:hAnsi="Arial"/>
          <w:b/>
          <w:bCs/>
          <w:sz w:val="22"/>
          <w:szCs w:val="22"/>
        </w:rPr>
        <w:t xml:space="preserve">Additive only: </w:t>
      </w:r>
      <w:r>
        <w:rPr>
          <w:rFonts w:ascii="Arial" w:cs="Arial" w:eastAsia="Arial" w:hAnsi="Arial"/>
          <w:sz w:val="22"/>
          <w:szCs w:val="22"/>
        </w:rPr>
        <w:t xml:space="preserve">One new table (wyckoff_phases), one new Python module (wyckoff_detector.py), one new API route, one modified widget. No existing files are rewritten.</w:t>
      </w:r>
    </w:p>
    <w:p>
      <w:r>
        <w:br w:type="page"/>
      </w:r>
    </w:p>
    <w:p>
      <w:pPr>
        <w:pStyle w:val="Heading1"/>
        <w:spacing w:before="360" w:after="200"/>
      </w:pPr>
      <w:r>
        <w:rPr>
          <w:rFonts w:ascii="Arial" w:cs="Arial" w:eastAsia="Arial" w:hAnsi="Arial"/>
          <w:b/>
          <w:bCs/>
          <w:sz w:val="32"/>
          <w:szCs w:val="32"/>
        </w:rPr>
        <w:t xml:space="preserve">2. Database Schema</w:t>
      </w:r>
    </w:p>
    <w:p>
      <w:pPr>
        <w:pStyle w:val="Heading2"/>
        <w:spacing w:before="280" w:after="160"/>
      </w:pPr>
      <w:r>
        <w:rPr>
          <w:rFonts w:ascii="Arial" w:cs="Arial" w:eastAsia="Arial" w:hAnsi="Arial"/>
          <w:b/>
          <w:bCs/>
          <w:sz w:val="28"/>
          <w:szCs w:val="28"/>
        </w:rPr>
        <w:t xml:space="preserve">2.1 New Table: wyckoff_phases</w:t>
      </w:r>
    </w:p>
    <w:p>
      <w:pPr>
        <w:spacing w:after="120"/>
      </w:pPr>
      <w:r>
        <w:rPr>
          <w:rFonts w:ascii="Arial" w:cs="Arial" w:eastAsia="Arial" w:hAnsi="Arial"/>
          <w:sz w:val="22"/>
          <w:szCs w:val="22"/>
        </w:rPr>
        <w:t xml:space="preserve">One row per detected phase per ticker. Phases are contiguous and non-overlapping for a given ticker. Migration file: docs/schema-v12-wyckoff.sql.</w:t>
      </w:r>
    </w:p>
    <w:p>
      <w:pPr>
        <w:spacing w:after="80"/>
      </w:pPr>
      <w:r>
        <w:rPr>
          <w:rFonts w:ascii="Courier New" w:cs="Courier New" w:eastAsia="Courier New" w:hAnsi="Courier New"/>
          <w:color w:val="2E4057"/>
          <w:sz w:val="18"/>
          <w:szCs w:val="18"/>
        </w:rPr>
        <w:t xml:space="preserve">CREATE TABLE wyckoff_phases (</w:t>
      </w:r>
    </w:p>
    <w:p>
      <w:pPr>
        <w:spacing w:after="80"/>
      </w:pPr>
      <w:r>
        <w:rPr>
          <w:rFonts w:ascii="Courier New" w:cs="Courier New" w:eastAsia="Courier New" w:hAnsi="Courier New"/>
          <w:color w:val="2E4057"/>
          <w:sz w:val="18"/>
          <w:szCs w:val="18"/>
        </w:rPr>
        <w:t xml:space="preserve">  id              SERIAL PRIMARY KEY,</w:t>
      </w:r>
    </w:p>
    <w:p>
      <w:pPr>
        <w:spacing w:after="80"/>
      </w:pPr>
      <w:r>
        <w:rPr>
          <w:rFonts w:ascii="Courier New" w:cs="Courier New" w:eastAsia="Courier New" w:hAnsi="Courier New"/>
          <w:color w:val="2E4057"/>
          <w:sz w:val="18"/>
          <w:szCs w:val="18"/>
        </w:rPr>
        <w:t xml:space="preserve">  ticker          TEXT NOT NULL REFERENCES stocks(ticker) ON DELETE CASCADE,</w:t>
      </w:r>
    </w:p>
    <w:p>
      <w:pPr>
        <w:spacing w:after="80"/>
      </w:pPr>
      <w:r>
        <w:rPr>
          <w:rFonts w:ascii="Courier New" w:cs="Courier New" w:eastAsia="Courier New" w:hAnsi="Courier New"/>
          <w:color w:val="2E4057"/>
          <w:sz w:val="18"/>
          <w:szCs w:val="18"/>
        </w:rPr>
        <w:t xml:space="preserve">  phase_type      TEXT NOT NULL CHECK (phase_type IN ('accumulation','markup','distribution','markdown')),</w:t>
      </w:r>
    </w:p>
    <w:p>
      <w:pPr>
        <w:spacing w:after="80"/>
      </w:pPr>
      <w:r>
        <w:rPr>
          <w:rFonts w:ascii="Courier New" w:cs="Courier New" w:eastAsia="Courier New" w:hAnsi="Courier New"/>
          <w:color w:val="2E4057"/>
          <w:sz w:val="18"/>
          <w:szCs w:val="18"/>
        </w:rPr>
        <w:t xml:space="preserve">  start_date      DATE NOT NULL,</w:t>
      </w:r>
    </w:p>
    <w:p>
      <w:pPr>
        <w:spacing w:after="80"/>
      </w:pPr>
      <w:r>
        <w:rPr>
          <w:rFonts w:ascii="Courier New" w:cs="Courier New" w:eastAsia="Courier New" w:hAnsi="Courier New"/>
          <w:color w:val="2E4057"/>
          <w:sz w:val="18"/>
          <w:szCs w:val="18"/>
        </w:rPr>
        <w:t xml:space="preserve">  end_date        DATE NOT NULL,</w:t>
      </w:r>
    </w:p>
    <w:p>
      <w:pPr>
        <w:spacing w:after="80"/>
      </w:pPr>
      <w:r>
        <w:rPr>
          <w:rFonts w:ascii="Courier New" w:cs="Courier New" w:eastAsia="Courier New" w:hAnsi="Courier New"/>
          <w:color w:val="2E4057"/>
          <w:sz w:val="18"/>
          <w:szCs w:val="18"/>
        </w:rPr>
        <w:t xml:space="preserve">  days            INTEGER NOT NULL,</w:t>
      </w:r>
    </w:p>
    <w:p>
      <w:pPr>
        <w:spacing w:after="80"/>
      </w:pPr>
      <w:r>
        <w:rPr>
          <w:rFonts w:ascii="Courier New" w:cs="Courier New" w:eastAsia="Courier New" w:hAnsi="Courier New"/>
          <w:color w:val="2E4057"/>
          <w:sz w:val="18"/>
          <w:szCs w:val="18"/>
        </w:rPr>
        <w:t xml:space="preserve">  open_price      INTEGER NOT NULL,     -- IDR, full integer</w:t>
      </w:r>
    </w:p>
    <w:p>
      <w:pPr>
        <w:spacing w:after="80"/>
      </w:pPr>
      <w:r>
        <w:rPr>
          <w:rFonts w:ascii="Courier New" w:cs="Courier New" w:eastAsia="Courier New" w:hAnsi="Courier New"/>
          <w:color w:val="2E4057"/>
          <w:sz w:val="18"/>
          <w:szCs w:val="18"/>
        </w:rPr>
        <w:t xml:space="preserve">  close_price     INTEGER NOT NULL,</w:t>
      </w:r>
    </w:p>
    <w:p>
      <w:pPr>
        <w:spacing w:after="80"/>
      </w:pPr>
      <w:r>
        <w:rPr>
          <w:rFonts w:ascii="Courier New" w:cs="Courier New" w:eastAsia="Courier New" w:hAnsi="Courier New"/>
          <w:color w:val="2E4057"/>
          <w:sz w:val="18"/>
          <w:szCs w:val="18"/>
        </w:rPr>
        <w:t xml:space="preserve">  range_low       INTEGER NOT NULL,</w:t>
      </w:r>
    </w:p>
    <w:p>
      <w:pPr>
        <w:spacing w:after="80"/>
      </w:pPr>
      <w:r>
        <w:rPr>
          <w:rFonts w:ascii="Courier New" w:cs="Courier New" w:eastAsia="Courier New" w:hAnsi="Courier New"/>
          <w:color w:val="2E4057"/>
          <w:sz w:val="18"/>
          <w:szCs w:val="18"/>
        </w:rPr>
        <w:t xml:space="preserve">  range_high      INTEGER NOT NULL,</w:t>
      </w:r>
    </w:p>
    <w:p>
      <w:pPr>
        <w:spacing w:after="80"/>
      </w:pPr>
      <w:r>
        <w:rPr>
          <w:rFonts w:ascii="Courier New" w:cs="Courier New" w:eastAsia="Courier New" w:hAnsi="Courier New"/>
          <w:color w:val="2E4057"/>
          <w:sz w:val="18"/>
          <w:szCs w:val="18"/>
        </w:rPr>
        <w:t xml:space="preserve">  change_pct      DECIMAL(6,2) NOT NULL, -- e.g. -19.1</w:t>
      </w:r>
    </w:p>
    <w:p>
      <w:pPr>
        <w:spacing w:after="80"/>
      </w:pPr>
      <w:r>
        <w:rPr>
          <w:rFonts w:ascii="Courier New" w:cs="Courier New" w:eastAsia="Courier New" w:hAnsi="Courier New"/>
          <w:color w:val="2E4057"/>
          <w:sz w:val="18"/>
          <w:szCs w:val="18"/>
        </w:rPr>
        <w:t xml:space="preserve">  confidence      SMALLINT NOT NULL DEFAULT 30, -- 0-100</w:t>
      </w:r>
    </w:p>
    <w:p>
      <w:pPr>
        <w:spacing w:after="80"/>
      </w:pPr>
      <w:r>
        <w:rPr>
          <w:rFonts w:ascii="Courier New" w:cs="Courier New" w:eastAsia="Courier New" w:hAnsi="Courier New"/>
          <w:color w:val="2E4057"/>
          <w:sz w:val="18"/>
          <w:szCs w:val="18"/>
        </w:rPr>
        <w:t xml:space="preserve">  trend_strength  TEXT DEFAULT 'sideways' CHECK (trend_strength IN ('strong','weak','sideways')),</w:t>
      </w:r>
    </w:p>
    <w:p>
      <w:pPr>
        <w:spacing w:after="80"/>
      </w:pPr>
      <w:r>
        <w:rPr>
          <w:rFonts w:ascii="Courier New" w:cs="Courier New" w:eastAsia="Courier New" w:hAnsi="Courier New"/>
          <w:color w:val="2E4057"/>
          <w:sz w:val="18"/>
          <w:szCs w:val="18"/>
        </w:rPr>
        <w:t xml:space="preserve">  events          TEXT[],                -- Wyckoff events: {PS,SC,AR,ST,SOS,BU,PSY,BC,UT,UTAD,SOW,LPSY}</w:t>
      </w:r>
    </w:p>
    <w:p>
      <w:pPr>
        <w:spacing w:after="80"/>
      </w:pPr>
      <w:r>
        <w:rPr>
          <w:rFonts w:ascii="Courier New" w:cs="Courier New" w:eastAsia="Courier New" w:hAnsi="Courier New"/>
          <w:color w:val="2E4057"/>
          <w:sz w:val="18"/>
          <w:szCs w:val="18"/>
        </w:rPr>
        <w:t xml:space="preserve">  is_current      BOOLEAN DEFAULT FALSE, -- TRUE for the latest phase per ticker</w:t>
      </w:r>
    </w:p>
    <w:p>
      <w:pPr>
        <w:spacing w:after="80"/>
      </w:pPr>
      <w:r>
        <w:rPr>
          <w:rFonts w:ascii="Courier New" w:cs="Courier New" w:eastAsia="Courier New" w:hAnsi="Courier New"/>
          <w:color w:val="2E4057"/>
          <w:sz w:val="18"/>
          <w:szCs w:val="18"/>
        </w:rPr>
        <w:t xml:space="preserve">  -- Confirmation signals from existing data</w:t>
      </w:r>
    </w:p>
    <w:p>
      <w:pPr>
        <w:spacing w:after="80"/>
      </w:pPr>
      <w:r>
        <w:rPr>
          <w:rFonts w:ascii="Courier New" w:cs="Courier New" w:eastAsia="Courier New" w:hAnsi="Courier New"/>
          <w:color w:val="2E4057"/>
          <w:sz w:val="18"/>
          <w:szCs w:val="18"/>
        </w:rPr>
        <w:t xml:space="preserve">  broker_flow_alignment  TEXT,           -- 'confirms'|'contradicts'|'neutral'</w:t>
      </w:r>
    </w:p>
    <w:p>
      <w:pPr>
        <w:spacing w:after="80"/>
      </w:pPr>
      <w:r>
        <w:rPr>
          <w:rFonts w:ascii="Courier New" w:cs="Courier New" w:eastAsia="Courier New" w:hAnsi="Courier New"/>
          <w:color w:val="2E4057"/>
          <w:sz w:val="18"/>
          <w:szCs w:val="18"/>
        </w:rPr>
        <w:t xml:space="preserve">  bandar_signal_mode     TEXT,           -- most frequent bandar_accdist value during phase</w:t>
      </w:r>
    </w:p>
    <w:p>
      <w:pPr>
        <w:spacing w:after="80"/>
      </w:pPr>
      <w:r>
        <w:rPr>
          <w:rFonts w:ascii="Courier New" w:cs="Courier New" w:eastAsia="Courier New" w:hAnsi="Courier New"/>
          <w:color w:val="2E4057"/>
          <w:sz w:val="18"/>
          <w:szCs w:val="18"/>
        </w:rPr>
        <w:t xml:space="preserve">  insider_activity       JSONB,          -- {buys: N, sells: N, net_shares: N}</w:t>
      </w:r>
    </w:p>
    <w:p>
      <w:pPr>
        <w:spacing w:after="80"/>
      </w:pPr>
      <w:r>
        <w:rPr>
          <w:rFonts w:ascii="Courier New" w:cs="Courier New" w:eastAsia="Courier New" w:hAnsi="Courier New"/>
          <w:color w:val="2E4057"/>
          <w:sz w:val="18"/>
          <w:szCs w:val="18"/>
        </w:rPr>
        <w:t xml:space="preserve">  smart_money_avg        SMALLINT,       -- average smart_money_confidence during phase (0-100)</w:t>
      </w:r>
    </w:p>
    <w:p>
      <w:pPr>
        <w:spacing w:after="80"/>
      </w:pPr>
      <w:r>
        <w:rPr>
          <w:rFonts w:ascii="Courier New" w:cs="Courier New" w:eastAsia="Courier New" w:hAnsi="Courier New"/>
          <w:color w:val="2E4057"/>
          <w:sz w:val="18"/>
          <w:szCs w:val="18"/>
        </w:rPr>
        <w:t xml:space="preserve">  -- Metadata</w:t>
      </w:r>
    </w:p>
    <w:p>
      <w:pPr>
        <w:spacing w:after="80"/>
      </w:pPr>
      <w:r>
        <w:rPr>
          <w:rFonts w:ascii="Courier New" w:cs="Courier New" w:eastAsia="Courier New" w:hAnsi="Courier New"/>
          <w:color w:val="2E4057"/>
          <w:sz w:val="18"/>
          <w:szCs w:val="18"/>
        </w:rPr>
        <w:t xml:space="preserve">  detection_version TEXT DEFAULT '1.0',</w:t>
      </w:r>
    </w:p>
    <w:p>
      <w:pPr>
        <w:spacing w:after="80"/>
      </w:pPr>
      <w:r>
        <w:rPr>
          <w:rFonts w:ascii="Courier New" w:cs="Courier New" w:eastAsia="Courier New" w:hAnsi="Courier New"/>
          <w:color w:val="2E4057"/>
          <w:sz w:val="18"/>
          <w:szCs w:val="18"/>
        </w:rPr>
        <w:t xml:space="preserve">  detected_at      TIMESTAMPTZ DEFAULT NOW(),</w:t>
      </w:r>
    </w:p>
    <w:p>
      <w:pPr>
        <w:spacing w:after="80"/>
      </w:pPr>
      <w:r>
        <w:rPr>
          <w:rFonts w:ascii="Courier New" w:cs="Courier New" w:eastAsia="Courier New" w:hAnsi="Courier New"/>
          <w:color w:val="2E4057"/>
          <w:sz w:val="18"/>
          <w:szCs w:val="18"/>
        </w:rPr>
        <w:t xml:space="preserve">  UNIQUE (ticker, start_date)</w:t>
      </w:r>
    </w:p>
    <w:p>
      <w:pPr>
        <w:spacing w:after="80"/>
      </w:pPr>
      <w:r>
        <w:rPr>
          <w:rFonts w:ascii="Courier New" w:cs="Courier New" w:eastAsia="Courier New" w:hAnsi="Courier New"/>
          <w:color w:val="2E4057"/>
          <w:sz w:val="18"/>
          <w:szCs w:val="18"/>
        </w:rPr>
        <w:t xml:space="preserve">);</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CREATE INDEX idx_wyckoff_ticker ON wyckoff_phases(ticker);</w:t>
      </w:r>
    </w:p>
    <w:p>
      <w:pPr>
        <w:spacing w:after="80"/>
      </w:pPr>
      <w:r>
        <w:rPr>
          <w:rFonts w:ascii="Courier New" w:cs="Courier New" w:eastAsia="Courier New" w:hAnsi="Courier New"/>
          <w:color w:val="2E4057"/>
          <w:sz w:val="18"/>
          <w:szCs w:val="18"/>
        </w:rPr>
        <w:t xml:space="preserve">CREATE INDEX idx_wyckoff_current ON wyckoff_phases(ticker) WHERE is_current = TRUE;</w:t>
      </w:r>
    </w:p>
    <w:p>
      <w:pPr>
        <w:spacing w:after="80"/>
      </w:pPr>
      <w:r>
        <w:rPr>
          <w:rFonts w:ascii="Courier New" w:cs="Courier New" w:eastAsia="Courier New" w:hAnsi="Courier New"/>
          <w:color w:val="2E4057"/>
          <w:sz w:val="18"/>
          <w:szCs w:val="18"/>
        </w:rPr>
        <w:t xml:space="preserve">CREATE INDEX idx_wyckoff_type ON wyckoff_phases(phase_type);</w:t>
      </w:r>
    </w:p>
    <w:p>
      <w:pPr>
        <w:pStyle w:val="Heading2"/>
        <w:spacing w:before="280" w:after="160"/>
      </w:pPr>
      <w:r>
        <w:rPr>
          <w:rFonts w:ascii="Arial" w:cs="Arial" w:eastAsia="Arial" w:hAnsi="Arial"/>
          <w:b/>
          <w:bCs/>
          <w:sz w:val="28"/>
          <w:szCs w:val="28"/>
        </w:rPr>
        <w:t xml:space="preserve">2.2 Column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5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phase_type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accumulation | markup | distribution | markdown. Classified by SMA crossover + ATR volatility + volume patterns.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confidence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SMALLINT 0-100</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Multi-factor score: duration (max 25), trend alignment (max 15), volume confirmation (max 15), broker flow alignment (max 20), bandar signal confirmation (max 15), insider activity (max 10).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events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Wyckoff schematic events detected within the phase. PS=Preliminary Support, SC=Selling Climax, AR=Automatic Rally, ST=Secondary Test, SOS=Sign of Strength, BU=Back-Up, PSY=Preliminary Supply, BC=Buying Climax, UT=Upthrust, UTAD=Upthrust After Distribution, SOW=Sign of Weakness, LPSY=Last Point of Supply.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is_current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BOOLEAN</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Exactly one phase per ticker has is_current=TRUE. Updated each detection run.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broker_flow_alignment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TEXT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Whether net broker flow direction during the phase confirms or contradicts the phase type. E.g., net accumulation flow during an Accumulation phase = confirms.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bandar_signal_mode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TEXT</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Most frequent broker_accdist value from bandar_signal table during the phase period. E.g., Big Acc, Acc, Dist.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smart_money_avg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SMALLINT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Average smart_money_confidence score (from signal-confidence.ts logic reimplemented in Python) across all days in the phase.</w:t>
            </w:r>
          </w:p>
        </w:tc>
      </w:tr>
    </w:tbl>
    <w:p>
      <w:r>
        <w:br w:type="page"/>
      </w:r>
    </w:p>
    <w:p>
      <w:pPr>
        <w:pStyle w:val="Heading1"/>
        <w:spacing w:before="360" w:after="200"/>
      </w:pPr>
      <w:r>
        <w:rPr>
          <w:rFonts w:ascii="Arial" w:cs="Arial" w:eastAsia="Arial" w:hAnsi="Arial"/>
          <w:b/>
          <w:bCs/>
          <w:sz w:val="32"/>
          <w:szCs w:val="32"/>
        </w:rPr>
        <w:t xml:space="preserve">3. Detection Algorithm</w:t>
      </w:r>
    </w:p>
    <w:p>
      <w:pPr>
        <w:spacing w:after="120"/>
      </w:pPr>
      <w:r>
        <w:rPr>
          <w:rFonts w:ascii="Arial" w:cs="Arial" w:eastAsia="Arial" w:hAnsi="Arial"/>
          <w:sz w:val="22"/>
          <w:szCs w:val="22"/>
        </w:rPr>
        <w:t xml:space="preserve">The Wyckoff phase detector uses a multi-layered approach. Layer 1 classifies each trading day using technical indicators. Layer 2 merges consecutive same-type days into phases. Layer 3 enriches phases with confirmation signals from broker flow and bandar data.</w:t>
      </w:r>
    </w:p>
    <w:p>
      <w:pPr>
        <w:pStyle w:val="Heading2"/>
        <w:spacing w:before="280" w:after="160"/>
      </w:pPr>
      <w:r>
        <w:rPr>
          <w:rFonts w:ascii="Arial" w:cs="Arial" w:eastAsia="Arial" w:hAnsi="Arial"/>
          <w:b/>
          <w:bCs/>
          <w:sz w:val="28"/>
          <w:szCs w:val="28"/>
        </w:rPr>
        <w:t xml:space="preserve">3.1 Layer 1: Daily Classification</w:t>
      </w:r>
    </w:p>
    <w:p>
      <w:pPr>
        <w:spacing w:after="120"/>
      </w:pPr>
      <w:r>
        <w:rPr>
          <w:rFonts w:ascii="Arial" w:cs="Arial" w:eastAsia="Arial" w:hAnsi="Arial"/>
          <w:sz w:val="22"/>
          <w:szCs w:val="22"/>
        </w:rPr>
        <w:t xml:space="preserve">For each trading day i where i &gt;= longMA (default 50), classify using these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Input</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Source</w:t>
            </w:r>
          </w:p>
        </w:tc>
        <w:tc>
          <w:tcPr>
            <w:tcW w:type="dxa" w:w="5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Computation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shortSMA[i]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daily_prices.close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Simple Moving Average of close prices, period = shortMA (default 20)</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longSMA[i]</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daily_prices.close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Simple Moving Average of close prices, period = longMA (default 50)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atr[i]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daily_prices OHLC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Average True Range, period = 14. TR = max(H-L, |H-prevC|, |L-prevC|)</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volSMA[i]</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daily_prices.volume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20-day SMA of volume. Used for volume spike detection.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maSpread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Derived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abs(shortSMA - longSMA) / longSMA. Measures trend separation.</w:t>
            </w:r>
          </w:p>
        </w:tc>
      </w:tr>
    </w:tbl>
    <w:p>
      <w:pPr>
        <w:spacing w:before="200" w:after="120"/>
      </w:pPr>
      <w:r>
        <w:rPr>
          <w:rFonts w:ascii="Arial" w:cs="Arial" w:eastAsia="Arial" w:hAnsi="Arial"/>
          <w:b/>
          <w:bCs/>
          <w:sz w:val="24"/>
          <w:szCs w:val="24"/>
        </w:rPr>
        <w:t xml:space="preserve">Classification Rules (ordered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Condition</w:t>
            </w:r>
          </w:p>
        </w:tc>
        <w:tc>
          <w:tcPr>
            <w:tcW w:type="dxa" w:w="4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Classification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shortSMA &gt; longSMA AND maSpread &gt; 0.015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markup</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shortSMA &lt; longSMA AND maSpread &gt; 0.015</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markdown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maSpread &lt;= 0.015 AND shortSMA &lt; longSMA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accumulation</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maSpread &lt;= 0.015 AND shortSMA &gt; longSMA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distribution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ATR &lt; avgATR * 0.85 AND close &lt; longSMA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accumulation (volatility contracting at lows)</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ATR &lt; avgATR * 0.85 AND close &gt; longSMA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distribution (volatility contracting at highs)</w:t>
            </w:r>
          </w:p>
        </w:tc>
      </w:tr>
    </w:tbl>
    <w:p>
      <w:pPr>
        <w:spacing w:after="120"/>
        <w:ind w:left="360"/>
      </w:pPr>
      <w:r>
        <w:rPr>
          <w:rFonts w:ascii="Arial" w:cs="Arial" w:eastAsia="Arial" w:hAnsi="Arial"/>
          <w:i/>
          <w:iCs/>
          <w:color w:val="666666"/>
          <w:sz w:val="20"/>
          <w:szCs w:val="20"/>
        </w:rPr>
        <w:t xml:space="preserve">maSpread threshold of 0.015 (1.5%) is calibrated for IDX blue chips. May need adjustment for small caps with higher natural volatility.</w:t>
      </w:r>
    </w:p>
    <w:p>
      <w:pPr>
        <w:pStyle w:val="Heading2"/>
        <w:spacing w:before="280" w:after="160"/>
      </w:pPr>
      <w:r>
        <w:rPr>
          <w:rFonts w:ascii="Arial" w:cs="Arial" w:eastAsia="Arial" w:hAnsi="Arial"/>
          <w:b/>
          <w:bCs/>
          <w:sz w:val="28"/>
          <w:szCs w:val="28"/>
        </w:rPr>
        <w:t xml:space="preserve">3.2 Layer 2: Phase Merging</w:t>
      </w:r>
    </w:p>
    <w:p>
      <w:pPr>
        <w:spacing w:after="120"/>
      </w:pPr>
      <w:r>
        <w:rPr>
          <w:rFonts w:ascii="Arial" w:cs="Arial" w:eastAsia="Arial" w:hAnsi="Arial"/>
          <w:sz w:val="22"/>
          <w:szCs w:val="22"/>
        </w:rPr>
        <w:t xml:space="preserve">Consecutive days with the same classification are grouped into a single phase. Phases shorter than minPhaseDays (default 8) are absorbed into the preceding phase to prevent noise.</w:t>
      </w:r>
    </w:p>
    <w:p>
      <w:pPr>
        <w:spacing w:after="120"/>
      </w:pPr>
      <w:r>
        <w:rPr>
          <w:rFonts w:ascii="Arial" w:cs="Arial" w:eastAsia="Arial" w:hAnsi="Arial"/>
          <w:sz w:val="22"/>
          <w:szCs w:val="22"/>
        </w:rPr>
        <w:t xml:space="preserve">After merging, each phase is enriched with computed statistics:</w:t>
      </w:r>
    </w:p>
    <w:p>
      <w:pPr>
        <w:pStyle w:val="ListParagraph"/>
        <w:numPr>
          <w:ilvl w:val="0"/>
          <w:numId w:val="2"/>
        </w:numPr>
        <w:spacing w:after="60"/>
      </w:pPr>
      <w:r>
        <w:rPr>
          <w:rFonts w:ascii="Arial" w:cs="Arial" w:eastAsia="Arial" w:hAnsi="Arial"/>
          <w:sz w:val="22"/>
          <w:szCs w:val="22"/>
        </w:rPr>
        <w:t xml:space="preserve">openPrice, closePrice: first open and last close in the phase</w:t>
      </w:r>
    </w:p>
    <w:p>
      <w:pPr>
        <w:pStyle w:val="ListParagraph"/>
        <w:numPr>
          <w:ilvl w:val="0"/>
          <w:numId w:val="2"/>
        </w:numPr>
        <w:spacing w:after="60"/>
      </w:pPr>
      <w:r>
        <w:rPr>
          <w:rFonts w:ascii="Arial" w:cs="Arial" w:eastAsia="Arial" w:hAnsi="Arial"/>
          <w:sz w:val="22"/>
          <w:szCs w:val="22"/>
        </w:rPr>
        <w:t xml:space="preserve">rangeLow, rangeHigh: min(low) and max(high) across all days</w:t>
      </w:r>
    </w:p>
    <w:p>
      <w:pPr>
        <w:pStyle w:val="ListParagraph"/>
        <w:numPr>
          <w:ilvl w:val="0"/>
          <w:numId w:val="2"/>
        </w:numPr>
        <w:spacing w:after="60"/>
      </w:pPr>
      <w:r>
        <w:rPr>
          <w:rFonts w:ascii="Arial" w:cs="Arial" w:eastAsia="Arial" w:hAnsi="Arial"/>
          <w:sz w:val="22"/>
          <w:szCs w:val="22"/>
        </w:rPr>
        <w:t xml:space="preserve">change_pct: (closePrice - openPrice) / openPrice * 100</w:t>
      </w:r>
    </w:p>
    <w:p>
      <w:pPr>
        <w:pStyle w:val="ListParagraph"/>
        <w:numPr>
          <w:ilvl w:val="0"/>
          <w:numId w:val="2"/>
        </w:numPr>
        <w:spacing w:after="60"/>
      </w:pPr>
      <w:r>
        <w:rPr>
          <w:rFonts w:ascii="Arial" w:cs="Arial" w:eastAsia="Arial" w:hAnsi="Arial"/>
          <w:sz w:val="22"/>
          <w:szCs w:val="22"/>
        </w:rPr>
        <w:t xml:space="preserve">trend_strength: strong (|change| &gt; 15%), weak (|change| &gt; 5%), sideways</w:t>
      </w:r>
    </w:p>
    <w:p>
      <w:pPr>
        <w:pStyle w:val="Heading2"/>
        <w:spacing w:before="280" w:after="160"/>
      </w:pPr>
      <w:r>
        <w:rPr>
          <w:rFonts w:ascii="Arial" w:cs="Arial" w:eastAsia="Arial" w:hAnsi="Arial"/>
          <w:b/>
          <w:bCs/>
          <w:sz w:val="28"/>
          <w:szCs w:val="28"/>
        </w:rPr>
        <w:t xml:space="preserve">3.3 Layer 3: Confirmation Enrichment</w:t>
      </w:r>
    </w:p>
    <w:p>
      <w:pPr>
        <w:spacing w:after="120"/>
      </w:pPr>
      <w:r>
        <w:rPr>
          <w:rFonts w:ascii="Arial" w:cs="Arial" w:eastAsia="Arial" w:hAnsi="Arial"/>
          <w:sz w:val="22"/>
          <w:szCs w:val="22"/>
        </w:rPr>
        <w:t xml:space="preserve">After phase boundaries are established, each phase is enriched with confirmation signals from the existing smart money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Signal</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Source Table</w:t>
            </w:r>
          </w:p>
        </w:tc>
        <w:tc>
          <w:tcPr>
            <w:tcW w:type="dxa" w:w="5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Logic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broker_flow_alignment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broker_flow</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Aggregate net_value by broker_type for all days in the phase. If net direction matches phase type (e.g., net buy during accumulation), alignment = confirms. If opposite, contradicts. If mixed/weak, neutral.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bandar_signal_mode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bandar_signal</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SELECT mode() WITHIN GROUP (ORDER BY broker_accdist) from bandar_signal rows within the phase date range. Returns the most frequent acc/dist signal.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insider_activity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insider_transactions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COUNT buys and sells within the phase date range. Store as JSONB: {buys: N, sells: N, net_shares: sum}.</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smart_money_avg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Computed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Reimplement signal-confidence.ts 5-component score in Python. Average across all days in the phase.</w:t>
            </w:r>
          </w:p>
        </w:tc>
      </w:tr>
    </w:tbl>
    <w:p>
      <w:pPr>
        <w:pStyle w:val="Heading2"/>
        <w:spacing w:before="280" w:after="160"/>
      </w:pPr>
      <w:r>
        <w:rPr>
          <w:rFonts w:ascii="Arial" w:cs="Arial" w:eastAsia="Arial" w:hAnsi="Arial"/>
          <w:b/>
          <w:bCs/>
          <w:sz w:val="28"/>
          <w:szCs w:val="28"/>
        </w:rPr>
        <w:t xml:space="preserve">3.4 Confidence Scoring (0-100)</w:t>
      </w:r>
    </w:p>
    <w:p>
      <w:pPr>
        <w:spacing w:after="120"/>
      </w:pPr>
      <w:r>
        <w:rPr>
          <w:rFonts w:ascii="Arial" w:cs="Arial" w:eastAsia="Arial" w:hAnsi="Arial"/>
          <w:sz w:val="22"/>
          <w:szCs w:val="22"/>
        </w:rPr>
        <w:t xml:space="preserve">Each phase receives a multi-factor confidence score. Higher confidence means the phase classification is more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Factor</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Max Points</w:t>
            </w:r>
          </w:p>
        </w:tc>
        <w:tc>
          <w:tcPr>
            <w:tcW w:type="dxa" w:w="5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Logic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Duration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25</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8-20 days: 5pts. 21-40 days: 10pts. 41-60 days: 18pts. 60+ days: 25pts.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Trend Alignment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15</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For markup: second-half avg price &gt; first-half avg = +15. For markdown: second-half &lt; first-half = +15. For acc/dist: |change| &lt; 10% (sideways) = +10.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Volume Confirmation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15</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For distribution: second-half volume &gt; first-half * 1.2 = +15. For accumulation: second-half volume &lt; first-half * 0.9 = +10. Markup with expanding volume = +10.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Broker Flow Alignment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20</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broker_flow_alignment = confirms: +20. neutral: +5. contradicts: 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Bandar Signal Confirmation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15</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bandar_signal_mode matches phase type (e.g., Big Acc / Acc during accumulation): +15. Partial match: +8. Contradicts: 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Insider Activity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10</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Insider buys during accumulation: +10. Insider sells during distribution: +10. No insider data: +3 (neutral).</w:t>
            </w:r>
          </w:p>
        </w:tc>
      </w:tr>
    </w:tbl>
    <w:p>
      <w:pPr>
        <w:spacing w:after="120"/>
        <w:ind w:left="360"/>
      </w:pPr>
      <w:r>
        <w:rPr>
          <w:rFonts w:ascii="Arial" w:cs="Arial" w:eastAsia="Arial" w:hAnsi="Arial"/>
          <w:i/>
          <w:iCs/>
          <w:color w:val="666666"/>
          <w:sz w:val="20"/>
          <w:szCs w:val="20"/>
        </w:rPr>
        <w:t xml:space="preserve">Base score starts at 0. Maximum possible = 100. Minimum displayed = 15 (floor).</w:t>
      </w:r>
    </w:p>
    <w:p>
      <w:r>
        <w:br w:type="page"/>
      </w:r>
    </w:p>
    <w:p>
      <w:pPr>
        <w:pStyle w:val="Heading1"/>
        <w:spacing w:before="360" w:after="200"/>
      </w:pPr>
      <w:r>
        <w:rPr>
          <w:rFonts w:ascii="Arial" w:cs="Arial" w:eastAsia="Arial" w:hAnsi="Arial"/>
          <w:b/>
          <w:bCs/>
          <w:sz w:val="32"/>
          <w:szCs w:val="32"/>
        </w:rPr>
        <w:t xml:space="preserve">4. Wyckoff Event Detection</w:t>
      </w:r>
    </w:p>
    <w:p>
      <w:pPr>
        <w:spacing w:after="120"/>
      </w:pPr>
      <w:r>
        <w:rPr>
          <w:rFonts w:ascii="Arial" w:cs="Arial" w:eastAsia="Arial" w:hAnsi="Arial"/>
          <w:sz w:val="22"/>
          <w:szCs w:val="22"/>
        </w:rPr>
        <w:t xml:space="preserve">Within each phase, specific price/volume patterns are detected and stored in the events array. Events are simplified versions of classic Wyckoff schematic annotations.</w:t>
      </w:r>
    </w:p>
    <w:p>
      <w:pPr>
        <w:pStyle w:val="Heading2"/>
        <w:spacing w:before="280" w:after="160"/>
      </w:pPr>
      <w:r>
        <w:rPr>
          <w:rFonts w:ascii="Arial" w:cs="Arial" w:eastAsia="Arial" w:hAnsi="Arial"/>
          <w:b/>
          <w:bCs/>
          <w:sz w:val="28"/>
          <w:szCs w:val="28"/>
        </w:rPr>
        <w:t xml:space="preserve">4.1 Accumulation Phase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Event</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Full Name</w:t>
            </w:r>
          </w:p>
        </w:tc>
        <w:tc>
          <w:tcPr>
            <w:tcW w:type="dxa" w:w="6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Detection Rule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Preliminary Support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First significant low occurs in the first 30% of the phase. Volume spike (&gt; 1.8x volSMA) on the low day.</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SC</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Selling Climax</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Lowest low occurs in the first 50% of the phase with volume spike. Price drops &gt; 5% from phase open to SC low.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Automatic Rally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After SC, price rebounds &gt; 3% within 5 trading days.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Secondary Test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After AR, price returns to within 2% of SC low on declining volume.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SOS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Sign of Strength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Second-half average price &gt; first-half average. Price breaks above shortSMA.</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BU</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Back-Up / Last Point of Support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Brief pullback after SOS that holds above the SC low. Declining volume during pullback.</w:t>
            </w:r>
          </w:p>
        </w:tc>
      </w:tr>
    </w:tbl>
    <w:p>
      <w:pPr>
        <w:pStyle w:val="Heading2"/>
        <w:spacing w:before="280" w:after="160"/>
      </w:pPr>
      <w:r>
        <w:rPr>
          <w:rFonts w:ascii="Arial" w:cs="Arial" w:eastAsia="Arial" w:hAnsi="Arial"/>
          <w:b/>
          <w:bCs/>
          <w:sz w:val="28"/>
          <w:szCs w:val="28"/>
        </w:rPr>
        <w:t xml:space="preserve">4.2 Distribution Phase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Event</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Full Name</w:t>
            </w:r>
          </w:p>
        </w:tc>
        <w:tc>
          <w:tcPr>
            <w:tcW w:type="dxa" w:w="5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Detection Rule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PSY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Preliminary Supply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First significant high in the first 30% of the phase. Supply begins to slow the uptrend.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Buying Climax</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Highest high occurs in the first 50% of the phase with volume spike.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Upthrust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Price briefly exceeds the BC high then reverses back below. False breakout above resistance.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UTAD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Upthrust After Distribution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Second upthrust attempt after UT fails. Higher volume, sharper reversal.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Sign of Weakness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Second-half average price &lt; first-half average. Price breaks below longSMA.</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LPSY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Last Point of Supply</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Brief rally after SOW that fails to reach the BC high. Volume declining on rally.</w:t>
            </w:r>
          </w:p>
        </w:tc>
      </w:tr>
    </w:tbl>
    <w:p>
      <w:pPr>
        <w:pStyle w:val="Heading2"/>
        <w:spacing w:before="280" w:after="160"/>
      </w:pPr>
      <w:r>
        <w:rPr>
          <w:rFonts w:ascii="Arial" w:cs="Arial" w:eastAsia="Arial" w:hAnsi="Arial"/>
          <w:b/>
          <w:bCs/>
          <w:sz w:val="28"/>
          <w:szCs w:val="28"/>
        </w:rPr>
        <w:t xml:space="preserve">4.3 Markup / Markdown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Event</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Full Name</w:t>
            </w:r>
          </w:p>
        </w:tc>
        <w:tc>
          <w:tcPr>
            <w:tcW w:type="dxa" w:w="5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Detection Rule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SOS (in Markup)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Sign of Strength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Change &gt; 10%. Price consistently above longSMA. Rising volume.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BU (in Markup)</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Back-Up</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Pullback that holds above prior accumulation range high.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SOW (in Markdown)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Sign of Weakness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Change &lt; -10%. Price consistently below longSMA. Rising volume on sell days.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LPSY (in Markdown)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Last Point of Supply</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Brief rally in markdown that fails. Declining volume. New lower low follows.</w:t>
            </w:r>
          </w:p>
        </w:tc>
      </w:tr>
    </w:tbl>
    <w:p>
      <w:r>
        <w:br w:type="page"/>
      </w:r>
    </w:p>
    <w:p>
      <w:pPr>
        <w:pStyle w:val="Heading1"/>
        <w:spacing w:before="360" w:after="200"/>
      </w:pPr>
      <w:r>
        <w:rPr>
          <w:rFonts w:ascii="Arial" w:cs="Arial" w:eastAsia="Arial" w:hAnsi="Arial"/>
          <w:b/>
          <w:bCs/>
          <w:sz w:val="32"/>
          <w:szCs w:val="32"/>
        </w:rPr>
        <w:t xml:space="preserve">5. Python Module: wyckoff_detector.py</w:t>
      </w:r>
    </w:p>
    <w:p>
      <w:pPr>
        <w:spacing w:after="120"/>
      </w:pPr>
      <w:r>
        <w:rPr>
          <w:rFonts w:ascii="Arial" w:cs="Arial" w:eastAsia="Arial" w:hAnsi="Arial"/>
          <w:sz w:val="22"/>
          <w:szCs w:val="22"/>
        </w:rPr>
        <w:t xml:space="preserve">New file: scripts/analysis/wyckoff_detector.py. Reads from daily_prices, broker_flow, bandar_signal, and insider_transactions. Writes to wyckoff_phases table.</w:t>
      </w:r>
    </w:p>
    <w:p>
      <w:pPr>
        <w:pStyle w:val="Heading2"/>
        <w:spacing w:before="280" w:after="160"/>
      </w:pPr>
      <w:r>
        <w:rPr>
          <w:rFonts w:ascii="Arial" w:cs="Arial" w:eastAsia="Arial" w:hAnsi="Arial"/>
          <w:b/>
          <w:bCs/>
          <w:sz w:val="28"/>
          <w:szCs w:val="28"/>
        </w:rPr>
        <w:t xml:space="preserve">5.1 Module Interface</w:t>
      </w:r>
    </w:p>
    <w:p>
      <w:pPr>
        <w:spacing w:after="80"/>
      </w:pPr>
      <w:r>
        <w:rPr>
          <w:rFonts w:ascii="Courier New" w:cs="Courier New" w:eastAsia="Courier New" w:hAnsi="Courier New"/>
          <w:color w:val="2E4057"/>
          <w:sz w:val="18"/>
          <w:szCs w:val="18"/>
        </w:rPr>
        <w:t xml:space="preserve"># scripts/analysis/wyckoff_detector.py</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class WyckoffDetector:</w:t>
      </w:r>
    </w:p>
    <w:p>
      <w:pPr>
        <w:spacing w:after="80"/>
      </w:pPr>
      <w:r>
        <w:rPr>
          <w:rFonts w:ascii="Courier New" w:cs="Courier New" w:eastAsia="Courier New" w:hAnsi="Courier New"/>
          <w:color w:val="2E4057"/>
          <w:sz w:val="18"/>
          <w:szCs w:val="18"/>
        </w:rPr>
        <w:t xml:space="preserve">    def __init__(self, sb_client, params: DetectionParams = None):</w:t>
      </w:r>
    </w:p>
    <w:p>
      <w:pPr>
        <w:spacing w:after="80"/>
      </w:pPr>
      <w:r>
        <w:rPr>
          <w:rFonts w:ascii="Courier New" w:cs="Courier New" w:eastAsia="Courier New" w:hAnsi="Courier New"/>
          <w:color w:val="2E4057"/>
          <w:sz w:val="18"/>
          <w:szCs w:val="18"/>
        </w:rPr>
        <w:t xml:space="preserve">        """Initialize with Supabase client and optional tuning params."""</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    def detect_ticker(self, ticker: str) -&gt; list[WyckoffPhase]:</w:t>
      </w:r>
    </w:p>
    <w:p>
      <w:pPr>
        <w:spacing w:after="80"/>
      </w:pPr>
      <w:r>
        <w:rPr>
          <w:rFonts w:ascii="Courier New" w:cs="Courier New" w:eastAsia="Courier New" w:hAnsi="Courier New"/>
          <w:color w:val="2E4057"/>
          <w:sz w:val="18"/>
          <w:szCs w:val="18"/>
        </w:rPr>
        <w:t xml:space="preserve">        """</w:t>
      </w:r>
    </w:p>
    <w:p>
      <w:pPr>
        <w:spacing w:after="80"/>
      </w:pPr>
      <w:r>
        <w:rPr>
          <w:rFonts w:ascii="Courier New" w:cs="Courier New" w:eastAsia="Courier New" w:hAnsi="Courier New"/>
          <w:color w:val="2E4057"/>
          <w:sz w:val="18"/>
          <w:szCs w:val="18"/>
        </w:rPr>
        <w:t xml:space="preserve">        Full pipeline for one ticker:</w:t>
      </w:r>
    </w:p>
    <w:p>
      <w:pPr>
        <w:spacing w:after="80"/>
      </w:pPr>
      <w:r>
        <w:rPr>
          <w:rFonts w:ascii="Courier New" w:cs="Courier New" w:eastAsia="Courier New" w:hAnsi="Courier New"/>
          <w:color w:val="2E4057"/>
          <w:sz w:val="18"/>
          <w:szCs w:val="18"/>
        </w:rPr>
        <w:t xml:space="preserve">        1. Fetch daily_prices (last 3 years by default)</w:t>
      </w:r>
    </w:p>
    <w:p>
      <w:pPr>
        <w:spacing w:after="80"/>
      </w:pPr>
      <w:r>
        <w:rPr>
          <w:rFonts w:ascii="Courier New" w:cs="Courier New" w:eastAsia="Courier New" w:hAnsi="Courier New"/>
          <w:color w:val="2E4057"/>
          <w:sz w:val="18"/>
          <w:szCs w:val="18"/>
        </w:rPr>
        <w:t xml:space="preserve">        2. Compute SMA, ATR, classify each day</w:t>
      </w:r>
    </w:p>
    <w:p>
      <w:pPr>
        <w:spacing w:after="80"/>
      </w:pPr>
      <w:r>
        <w:rPr>
          <w:rFonts w:ascii="Courier New" w:cs="Courier New" w:eastAsia="Courier New" w:hAnsi="Courier New"/>
          <w:color w:val="2E4057"/>
          <w:sz w:val="18"/>
          <w:szCs w:val="18"/>
        </w:rPr>
        <w:t xml:space="preserve">        3. Merge into phases, compute stats</w:t>
      </w:r>
    </w:p>
    <w:p>
      <w:pPr>
        <w:spacing w:after="80"/>
      </w:pPr>
      <w:r>
        <w:rPr>
          <w:rFonts w:ascii="Courier New" w:cs="Courier New" w:eastAsia="Courier New" w:hAnsi="Courier New"/>
          <w:color w:val="2E4057"/>
          <w:sz w:val="18"/>
          <w:szCs w:val="18"/>
        </w:rPr>
        <w:t xml:space="preserve">        4. Enrich with broker_flow, bandar_signal, insider data</w:t>
      </w:r>
    </w:p>
    <w:p>
      <w:pPr>
        <w:spacing w:after="80"/>
      </w:pPr>
      <w:r>
        <w:rPr>
          <w:rFonts w:ascii="Courier New" w:cs="Courier New" w:eastAsia="Courier New" w:hAnsi="Courier New"/>
          <w:color w:val="2E4057"/>
          <w:sz w:val="18"/>
          <w:szCs w:val="18"/>
        </w:rPr>
        <w:t xml:space="preserve">        5. Score confidence</w:t>
      </w:r>
    </w:p>
    <w:p>
      <w:pPr>
        <w:spacing w:after="80"/>
      </w:pPr>
      <w:r>
        <w:rPr>
          <w:rFonts w:ascii="Courier New" w:cs="Courier New" w:eastAsia="Courier New" w:hAnsi="Courier New"/>
          <w:color w:val="2E4057"/>
          <w:sz w:val="18"/>
          <w:szCs w:val="18"/>
        </w:rPr>
        <w:t xml:space="preserve">        6. Detect Wyckoff events within each phase</w:t>
      </w:r>
    </w:p>
    <w:p>
      <w:pPr>
        <w:spacing w:after="80"/>
      </w:pPr>
      <w:r>
        <w:rPr>
          <w:rFonts w:ascii="Courier New" w:cs="Courier New" w:eastAsia="Courier New" w:hAnsi="Courier New"/>
          <w:color w:val="2E4057"/>
          <w:sz w:val="18"/>
          <w:szCs w:val="18"/>
        </w:rPr>
        <w:t xml:space="preserve">        7. Upsert to wyckoff_phases table</w:t>
      </w:r>
    </w:p>
    <w:p>
      <w:pPr>
        <w:spacing w:after="80"/>
      </w:pPr>
      <w:r>
        <w:rPr>
          <w:rFonts w:ascii="Courier New" w:cs="Courier New" w:eastAsia="Courier New" w:hAnsi="Courier New"/>
          <w:color w:val="2E4057"/>
          <w:sz w:val="18"/>
          <w:szCs w:val="18"/>
        </w:rPr>
        <w:t xml:space="preserve">        """</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    def detect_batch(self, tickers: list[str] = None) -&gt; dict:</w:t>
      </w:r>
    </w:p>
    <w:p>
      <w:pPr>
        <w:spacing w:after="80"/>
      </w:pPr>
      <w:r>
        <w:rPr>
          <w:rFonts w:ascii="Courier New" w:cs="Courier New" w:eastAsia="Courier New" w:hAnsi="Courier New"/>
          <w:color w:val="2E4057"/>
          <w:sz w:val="18"/>
          <w:szCs w:val="18"/>
        </w:rPr>
        <w:t xml:space="preserve">        """Batch detection. If tickers=None, processes all active stocks."""</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    def get_phases(self, ticker: str) -&gt; list[WyckoffPhase]:</w:t>
      </w:r>
    </w:p>
    <w:p>
      <w:pPr>
        <w:spacing w:after="80"/>
      </w:pPr>
      <w:r>
        <w:rPr>
          <w:rFonts w:ascii="Courier New" w:cs="Courier New" w:eastAsia="Courier New" w:hAnsi="Courier New"/>
          <w:color w:val="2E4057"/>
          <w:sz w:val="18"/>
          <w:szCs w:val="18"/>
        </w:rPr>
        <w:t xml:space="preserve">        """Read-only: fetch detected phases from DB."""</w:t>
      </w:r>
    </w:p>
    <w:p>
      <w:pPr>
        <w:spacing w:after="80"/>
      </w:pPr>
      <w:r>
        <w:rPr>
          <w:rFonts w:ascii="Courier New" w:cs="Courier New" w:eastAsia="Courier New" w:hAnsi="Courier New"/>
          <w:color w:val="2E4057"/>
          <w:sz w:val="18"/>
          <w:szCs w:val="18"/>
        </w:rPr>
        <w:t xml:space="preserve"/>
      </w:r>
    </w:p>
    <w:p>
      <w:pPr>
        <w:pStyle w:val="Heading2"/>
        <w:spacing w:before="280" w:after="160"/>
      </w:pPr>
      <w:r>
        <w:rPr>
          <w:rFonts w:ascii="Arial" w:cs="Arial" w:eastAsia="Arial" w:hAnsi="Arial"/>
          <w:b/>
          <w:bCs/>
          <w:sz w:val="28"/>
          <w:szCs w:val="28"/>
        </w:rPr>
        <w:t xml:space="preserve">5.2 DetectionParams</w:t>
      </w:r>
    </w:p>
    <w:p>
      <w:pPr>
        <w:spacing w:after="80"/>
      </w:pPr>
      <w:r>
        <w:rPr>
          <w:rFonts w:ascii="Courier New" w:cs="Courier New" w:eastAsia="Courier New" w:hAnsi="Courier New"/>
          <w:color w:val="2E4057"/>
          <w:sz w:val="18"/>
          <w:szCs w:val="18"/>
        </w:rPr>
        <w:t xml:space="preserve">@dataclass</w:t>
      </w:r>
    </w:p>
    <w:p>
      <w:pPr>
        <w:spacing w:after="80"/>
      </w:pPr>
      <w:r>
        <w:rPr>
          <w:rFonts w:ascii="Courier New" w:cs="Courier New" w:eastAsia="Courier New" w:hAnsi="Courier New"/>
          <w:color w:val="2E4057"/>
          <w:sz w:val="18"/>
          <w:szCs w:val="18"/>
        </w:rPr>
        <w:t xml:space="preserve">class DetectionParams:</w:t>
      </w:r>
    </w:p>
    <w:p>
      <w:pPr>
        <w:spacing w:after="80"/>
      </w:pPr>
      <w:r>
        <w:rPr>
          <w:rFonts w:ascii="Courier New" w:cs="Courier New" w:eastAsia="Courier New" w:hAnsi="Courier New"/>
          <w:color w:val="2E4057"/>
          <w:sz w:val="18"/>
          <w:szCs w:val="18"/>
        </w:rPr>
        <w:t xml:space="preserve">    short_ma: int = 20          # Short SMA period</w:t>
      </w:r>
    </w:p>
    <w:p>
      <w:pPr>
        <w:spacing w:after="80"/>
      </w:pPr>
      <w:r>
        <w:rPr>
          <w:rFonts w:ascii="Courier New" w:cs="Courier New" w:eastAsia="Courier New" w:hAnsi="Courier New"/>
          <w:color w:val="2E4057"/>
          <w:sz w:val="18"/>
          <w:szCs w:val="18"/>
        </w:rPr>
        <w:t xml:space="preserve">    long_ma: int = 50           # Long SMA period</w:t>
      </w:r>
    </w:p>
    <w:p>
      <w:pPr>
        <w:spacing w:after="80"/>
      </w:pPr>
      <w:r>
        <w:rPr>
          <w:rFonts w:ascii="Courier New" w:cs="Courier New" w:eastAsia="Courier New" w:hAnsi="Courier New"/>
          <w:color w:val="2E4057"/>
          <w:sz w:val="18"/>
          <w:szCs w:val="18"/>
        </w:rPr>
        <w:t xml:space="preserve">    atr_period: int = 14        # ATR calculation period</w:t>
      </w:r>
    </w:p>
    <w:p>
      <w:pPr>
        <w:spacing w:after="80"/>
      </w:pPr>
      <w:r>
        <w:rPr>
          <w:rFonts w:ascii="Courier New" w:cs="Courier New" w:eastAsia="Courier New" w:hAnsi="Courier New"/>
          <w:color w:val="2E4057"/>
          <w:sz w:val="18"/>
          <w:szCs w:val="18"/>
        </w:rPr>
        <w:t xml:space="preserve">    min_phase_days: int = 8     # Absorb phases shorter than this</w:t>
      </w:r>
    </w:p>
    <w:p>
      <w:pPr>
        <w:spacing w:after="80"/>
      </w:pPr>
      <w:r>
        <w:rPr>
          <w:rFonts w:ascii="Courier New" w:cs="Courier New" w:eastAsia="Courier New" w:hAnsi="Courier New"/>
          <w:color w:val="2E4057"/>
          <w:sz w:val="18"/>
          <w:szCs w:val="18"/>
        </w:rPr>
        <w:t xml:space="preserve">    vol_spike_threshold: float = 1.8  # Volume spike = volume &gt; volSMA * this</w:t>
      </w:r>
    </w:p>
    <w:p>
      <w:pPr>
        <w:spacing w:after="80"/>
      </w:pPr>
      <w:r>
        <w:rPr>
          <w:rFonts w:ascii="Courier New" w:cs="Courier New" w:eastAsia="Courier New" w:hAnsi="Courier New"/>
          <w:color w:val="2E4057"/>
          <w:sz w:val="18"/>
          <w:szCs w:val="18"/>
        </w:rPr>
        <w:t xml:space="preserve">    lookback_days: int = 756    # ~3 years of trading data</w:t>
      </w:r>
    </w:p>
    <w:p>
      <w:pPr>
        <w:spacing w:after="80"/>
      </w:pPr>
      <w:r>
        <w:rPr>
          <w:rFonts w:ascii="Courier New" w:cs="Courier New" w:eastAsia="Courier New" w:hAnsi="Courier New"/>
          <w:color w:val="2E4057"/>
          <w:sz w:val="18"/>
          <w:szCs w:val="18"/>
        </w:rPr>
        <w:t xml:space="preserve">    ma_spread_threshold: float = 0.015  # 1.5% spread = trending</w:t>
      </w:r>
    </w:p>
    <w:p>
      <w:pPr>
        <w:pStyle w:val="Heading2"/>
        <w:spacing w:before="280" w:after="160"/>
      </w:pPr>
      <w:r>
        <w:rPr>
          <w:rFonts w:ascii="Arial" w:cs="Arial" w:eastAsia="Arial" w:hAnsi="Arial"/>
          <w:b/>
          <w:bCs/>
          <w:sz w:val="28"/>
          <w:szCs w:val="28"/>
        </w:rPr>
        <w:t xml:space="preserve">5.3 Data Fetching</w:t>
      </w:r>
    </w:p>
    <w:p>
      <w:pPr>
        <w:spacing w:after="120"/>
      </w:pPr>
      <w:r>
        <w:rPr>
          <w:rFonts w:ascii="Arial" w:cs="Arial" w:eastAsia="Arial" w:hAnsi="Arial"/>
          <w:sz w:val="22"/>
          <w:szCs w:val="22"/>
        </w:rPr>
        <w:t xml:space="preserve">The detector queries existing tables. No new scrapers are needed:</w:t>
      </w:r>
    </w:p>
    <w:p>
      <w:pPr>
        <w:spacing w:after="80"/>
      </w:pPr>
      <w:r>
        <w:rPr>
          <w:rFonts w:ascii="Courier New" w:cs="Courier New" w:eastAsia="Courier New" w:hAnsi="Courier New"/>
          <w:color w:val="2E4057"/>
          <w:sz w:val="18"/>
          <w:szCs w:val="18"/>
        </w:rPr>
        <w:t xml:space="preserve"># Price data</w:t>
      </w:r>
    </w:p>
    <w:p>
      <w:pPr>
        <w:spacing w:after="80"/>
      </w:pPr>
      <w:r>
        <w:rPr>
          <w:rFonts w:ascii="Courier New" w:cs="Courier New" w:eastAsia="Courier New" w:hAnsi="Courier New"/>
          <w:color w:val="2E4057"/>
          <w:sz w:val="18"/>
          <w:szCs w:val="18"/>
        </w:rPr>
        <w:t xml:space="preserve">SELECT date, open, high, low, close, volume, foreign_net</w:t>
      </w:r>
    </w:p>
    <w:p>
      <w:pPr>
        <w:spacing w:after="80"/>
      </w:pPr>
      <w:r>
        <w:rPr>
          <w:rFonts w:ascii="Courier New" w:cs="Courier New" w:eastAsia="Courier New" w:hAnsi="Courier New"/>
          <w:color w:val="2E4057"/>
          <w:sz w:val="18"/>
          <w:szCs w:val="18"/>
        </w:rPr>
        <w:t xml:space="preserve">FROM daily_prices WHERE ticker = $1</w:t>
      </w:r>
    </w:p>
    <w:p>
      <w:pPr>
        <w:spacing w:after="80"/>
      </w:pPr>
      <w:r>
        <w:rPr>
          <w:rFonts w:ascii="Courier New" w:cs="Courier New" w:eastAsia="Courier New" w:hAnsi="Courier New"/>
          <w:color w:val="2E4057"/>
          <w:sz w:val="18"/>
          <w:szCs w:val="18"/>
        </w:rPr>
        <w:t xml:space="preserve">AND date &gt;= CURRENT_DATE - INTERVAL '$2 days'</w:t>
      </w:r>
    </w:p>
    <w:p>
      <w:pPr>
        <w:spacing w:after="80"/>
      </w:pPr>
      <w:r>
        <w:rPr>
          <w:rFonts w:ascii="Courier New" w:cs="Courier New" w:eastAsia="Courier New" w:hAnsi="Courier New"/>
          <w:color w:val="2E4057"/>
          <w:sz w:val="18"/>
          <w:szCs w:val="18"/>
        </w:rPr>
        <w:t xml:space="preserve">ORDER BY date ASC;</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 Broker flow confirmation</w:t>
      </w:r>
    </w:p>
    <w:p>
      <w:pPr>
        <w:spacing w:after="80"/>
      </w:pPr>
      <w:r>
        <w:rPr>
          <w:rFonts w:ascii="Courier New" w:cs="Courier New" w:eastAsia="Courier New" w:hAnsi="Courier New"/>
          <w:color w:val="2E4057"/>
          <w:sz w:val="18"/>
          <w:szCs w:val="18"/>
        </w:rPr>
        <w:t xml:space="preserve">SELECT trade_date, broker_type,</w:t>
      </w:r>
    </w:p>
    <w:p>
      <w:pPr>
        <w:spacing w:after="80"/>
      </w:pPr>
      <w:r>
        <w:rPr>
          <w:rFonts w:ascii="Courier New" w:cs="Courier New" w:eastAsia="Courier New" w:hAnsi="Courier New"/>
          <w:color w:val="2E4057"/>
          <w:sz w:val="18"/>
          <w:szCs w:val="18"/>
        </w:rPr>
        <w:t xml:space="preserve">       SUM(net_value) as type_net_value</w:t>
      </w:r>
    </w:p>
    <w:p>
      <w:pPr>
        <w:spacing w:after="80"/>
      </w:pPr>
      <w:r>
        <w:rPr>
          <w:rFonts w:ascii="Courier New" w:cs="Courier New" w:eastAsia="Courier New" w:hAnsi="Courier New"/>
          <w:color w:val="2E4057"/>
          <w:sz w:val="18"/>
          <w:szCs w:val="18"/>
        </w:rPr>
        <w:t xml:space="preserve">FROM broker_flow WHERE ticker = $1</w:t>
      </w:r>
    </w:p>
    <w:p>
      <w:pPr>
        <w:spacing w:after="80"/>
      </w:pPr>
      <w:r>
        <w:rPr>
          <w:rFonts w:ascii="Courier New" w:cs="Courier New" w:eastAsia="Courier New" w:hAnsi="Courier New"/>
          <w:color w:val="2E4057"/>
          <w:sz w:val="18"/>
          <w:szCs w:val="18"/>
        </w:rPr>
        <w:t xml:space="preserve">AND trade_date BETWEEN $2 AND $3</w:t>
      </w:r>
    </w:p>
    <w:p>
      <w:pPr>
        <w:spacing w:after="80"/>
      </w:pPr>
      <w:r>
        <w:rPr>
          <w:rFonts w:ascii="Courier New" w:cs="Courier New" w:eastAsia="Courier New" w:hAnsi="Courier New"/>
          <w:color w:val="2E4057"/>
          <w:sz w:val="18"/>
          <w:szCs w:val="18"/>
        </w:rPr>
        <w:t xml:space="preserve">GROUP BY trade_date, broker_type;</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 Bandar signals</w:t>
      </w:r>
    </w:p>
    <w:p>
      <w:pPr>
        <w:spacing w:after="80"/>
      </w:pPr>
      <w:r>
        <w:rPr>
          <w:rFonts w:ascii="Courier New" w:cs="Courier New" w:eastAsia="Courier New" w:hAnsi="Courier New"/>
          <w:color w:val="2E4057"/>
          <w:sz w:val="18"/>
          <w:szCs w:val="18"/>
        </w:rPr>
        <w:t xml:space="preserve">SELECT trade_date, broker_accdist</w:t>
      </w:r>
    </w:p>
    <w:p>
      <w:pPr>
        <w:spacing w:after="80"/>
      </w:pPr>
      <w:r>
        <w:rPr>
          <w:rFonts w:ascii="Courier New" w:cs="Courier New" w:eastAsia="Courier New" w:hAnsi="Courier New"/>
          <w:color w:val="2E4057"/>
          <w:sz w:val="18"/>
          <w:szCs w:val="18"/>
        </w:rPr>
        <w:t xml:space="preserve">FROM bandar_signal WHERE ticker = $1</w:t>
      </w:r>
    </w:p>
    <w:p>
      <w:pPr>
        <w:spacing w:after="80"/>
      </w:pPr>
      <w:r>
        <w:rPr>
          <w:rFonts w:ascii="Courier New" w:cs="Courier New" w:eastAsia="Courier New" w:hAnsi="Courier New"/>
          <w:color w:val="2E4057"/>
          <w:sz w:val="18"/>
          <w:szCs w:val="18"/>
        </w:rPr>
        <w:t xml:space="preserve">AND trade_date BETWEEN $2 AND $3;</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 Insider transactions</w:t>
      </w:r>
    </w:p>
    <w:p>
      <w:pPr>
        <w:spacing w:after="80"/>
      </w:pPr>
      <w:r>
        <w:rPr>
          <w:rFonts w:ascii="Courier New" w:cs="Courier New" w:eastAsia="Courier New" w:hAnsi="Courier New"/>
          <w:color w:val="2E4057"/>
          <w:sz w:val="18"/>
          <w:szCs w:val="18"/>
        </w:rPr>
        <w:t xml:space="preserve">SELECT action, share_change, transaction_date</w:t>
      </w:r>
    </w:p>
    <w:p>
      <w:pPr>
        <w:spacing w:after="80"/>
      </w:pPr>
      <w:r>
        <w:rPr>
          <w:rFonts w:ascii="Courier New" w:cs="Courier New" w:eastAsia="Courier New" w:hAnsi="Courier New"/>
          <w:color w:val="2E4057"/>
          <w:sz w:val="18"/>
          <w:szCs w:val="18"/>
        </w:rPr>
        <w:t xml:space="preserve">FROM insider_transactions WHERE ticker = $1</w:t>
      </w:r>
    </w:p>
    <w:p>
      <w:pPr>
        <w:spacing w:after="80"/>
      </w:pPr>
      <w:r>
        <w:rPr>
          <w:rFonts w:ascii="Courier New" w:cs="Courier New" w:eastAsia="Courier New" w:hAnsi="Courier New"/>
          <w:color w:val="2E4057"/>
          <w:sz w:val="18"/>
          <w:szCs w:val="18"/>
        </w:rPr>
        <w:t xml:space="preserve">AND transaction_date BETWEEN $2 AND $3;</w:t>
      </w:r>
    </w:p>
    <w:p>
      <w:pPr>
        <w:pStyle w:val="Heading2"/>
        <w:spacing w:before="280" w:after="160"/>
      </w:pPr>
      <w:r>
        <w:rPr>
          <w:rFonts w:ascii="Arial" w:cs="Arial" w:eastAsia="Arial" w:hAnsi="Arial"/>
          <w:b/>
          <w:bCs/>
          <w:sz w:val="28"/>
          <w:szCs w:val="28"/>
        </w:rPr>
        <w:t xml:space="preserve">5.4 Integration with run_all.py</w:t>
      </w:r>
    </w:p>
    <w:p>
      <w:pPr>
        <w:spacing w:after="80"/>
      </w:pPr>
      <w:r>
        <w:rPr>
          <w:rFonts w:ascii="Courier New" w:cs="Courier New" w:eastAsia="Courier New" w:hAnsi="Courier New"/>
          <w:color w:val="2E4057"/>
          <w:sz w:val="18"/>
          <w:szCs w:val="18"/>
        </w:rPr>
        <w:t xml:space="preserve"># Add to run_all.py:</w:t>
      </w:r>
    </w:p>
    <w:p>
      <w:pPr>
        <w:spacing w:after="80"/>
      </w:pPr>
      <w:r>
        <w:rPr>
          <w:rFonts w:ascii="Courier New" w:cs="Courier New" w:eastAsia="Courier New" w:hAnsi="Courier New"/>
          <w:color w:val="2E4057"/>
          <w:sz w:val="18"/>
          <w:szCs w:val="18"/>
        </w:rPr>
        <w:t xml:space="preserve"># python run_all.py --wyckoff                  # All active tickers</w:t>
      </w:r>
    </w:p>
    <w:p>
      <w:pPr>
        <w:spacing w:after="80"/>
      </w:pPr>
      <w:r>
        <w:rPr>
          <w:rFonts w:ascii="Courier New" w:cs="Courier New" w:eastAsia="Courier New" w:hAnsi="Courier New"/>
          <w:color w:val="2E4057"/>
          <w:sz w:val="18"/>
          <w:szCs w:val="18"/>
        </w:rPr>
        <w:t xml:space="preserve"># python run_all.py --wyckoff --ticker BBCA    # Single ticker</w:t>
      </w:r>
    </w:p>
    <w:p>
      <w:pPr>
        <w:spacing w:after="80"/>
      </w:pPr>
      <w:r>
        <w:rPr>
          <w:rFonts w:ascii="Courier New" w:cs="Courier New" w:eastAsia="Courier New" w:hAnsi="Courier New"/>
          <w:color w:val="2E4057"/>
          <w:sz w:val="18"/>
          <w:szCs w:val="18"/>
        </w:rPr>
        <w:t xml:space="preserve"># python run_all.py --wyckoff --scope lq45     # LQ45 only</w:t>
      </w:r>
    </w:p>
    <w:p>
      <w:pPr>
        <w:spacing w:after="80"/>
      </w:pPr>
      <w:r>
        <w:rPr>
          <w:rFonts w:ascii="Courier New" w:cs="Courier New" w:eastAsia="Courier New" w:hAnsi="Courier New"/>
          <w:color w:val="2E4057"/>
          <w:sz w:val="18"/>
          <w:szCs w:val="18"/>
        </w:rPr>
        <w:t xml:space="preserve"># python run_all.py --daily --wyckoff           # Chain after daily update</w:t>
      </w:r>
    </w:p>
    <w:p>
      <w:pPr>
        <w:spacing w:after="120"/>
      </w:pPr>
      <w:r>
        <w:rPr>
          <w:rFonts w:ascii="Arial" w:cs="Arial" w:eastAsia="Arial" w:hAnsi="Arial"/>
          <w:sz w:val="22"/>
          <w:szCs w:val="22"/>
        </w:rPr>
        <w:t xml:space="preserve">The --wyckoff mode should run after --daily in the nightly pipeline, since it depends on up-to-date daily_prices data.</w:t>
      </w:r>
    </w:p>
    <w:p>
      <w:pPr>
        <w:pStyle w:val="Heading2"/>
        <w:spacing w:before="280" w:after="160"/>
      </w:pPr>
      <w:r>
        <w:rPr>
          <w:rFonts w:ascii="Arial" w:cs="Arial" w:eastAsia="Arial" w:hAnsi="Arial"/>
          <w:b/>
          <w:bCs/>
          <w:sz w:val="28"/>
          <w:szCs w:val="28"/>
        </w:rPr>
        <w:t xml:space="preserve">5.5 Upsert Strategy</w:t>
      </w:r>
    </w:p>
    <w:p>
      <w:pPr>
        <w:spacing w:after="120"/>
      </w:pPr>
      <w:r>
        <w:rPr>
          <w:rFonts w:ascii="Arial" w:cs="Arial" w:eastAsia="Arial" w:hAnsi="Arial"/>
          <w:sz w:val="22"/>
          <w:szCs w:val="22"/>
        </w:rPr>
        <w:t xml:space="preserve">Each detection run replaces all phases for the ticker (DELETE + INSERT in a transaction). The is_current flag is set on the last phase only. This ensures phases are always internally consistent and non-overlapping.</w:t>
      </w:r>
    </w:p>
    <w:p>
      <w:pPr>
        <w:spacing w:after="80"/>
      </w:pPr>
      <w:r>
        <w:rPr>
          <w:rFonts w:ascii="Courier New" w:cs="Courier New" w:eastAsia="Courier New" w:hAnsi="Courier New"/>
          <w:color w:val="2E4057"/>
          <w:sz w:val="18"/>
          <w:szCs w:val="18"/>
        </w:rPr>
        <w:t xml:space="preserve">BEGIN;</w:t>
      </w:r>
    </w:p>
    <w:p>
      <w:pPr>
        <w:spacing w:after="80"/>
      </w:pPr>
      <w:r>
        <w:rPr>
          <w:rFonts w:ascii="Courier New" w:cs="Courier New" w:eastAsia="Courier New" w:hAnsi="Courier New"/>
          <w:color w:val="2E4057"/>
          <w:sz w:val="18"/>
          <w:szCs w:val="18"/>
        </w:rPr>
        <w:t xml:space="preserve">DELETE FROM wyckoff_phases WHERE ticker = $1;</w:t>
      </w:r>
    </w:p>
    <w:p>
      <w:pPr>
        <w:spacing w:after="80"/>
      </w:pPr>
      <w:r>
        <w:rPr>
          <w:rFonts w:ascii="Courier New" w:cs="Courier New" w:eastAsia="Courier New" w:hAnsi="Courier New"/>
          <w:color w:val="2E4057"/>
          <w:sz w:val="18"/>
          <w:szCs w:val="18"/>
        </w:rPr>
        <w:t xml:space="preserve">INSERT INTO wyckoff_phases (ticker, phase_type, start_date, ...) VALUES ...;</w:t>
      </w:r>
    </w:p>
    <w:p>
      <w:pPr>
        <w:spacing w:after="80"/>
      </w:pPr>
      <w:r>
        <w:rPr>
          <w:rFonts w:ascii="Courier New" w:cs="Courier New" w:eastAsia="Courier New" w:hAnsi="Courier New"/>
          <w:color w:val="2E4057"/>
          <w:sz w:val="18"/>
          <w:szCs w:val="18"/>
        </w:rPr>
        <w:t xml:space="preserve">UPDATE wyckoff_phases SET is_current = TRUE</w:t>
      </w:r>
    </w:p>
    <w:p>
      <w:pPr>
        <w:spacing w:after="80"/>
      </w:pPr>
      <w:r>
        <w:rPr>
          <w:rFonts w:ascii="Courier New" w:cs="Courier New" w:eastAsia="Courier New" w:hAnsi="Courier New"/>
          <w:color w:val="2E4057"/>
          <w:sz w:val="18"/>
          <w:szCs w:val="18"/>
        </w:rPr>
        <w:t xml:space="preserve">  WHERE ticker = $1 AND end_date = (SELECT MAX(end_date) FROM wyckoff_phases WHERE ticker = $1);</w:t>
      </w:r>
    </w:p>
    <w:p>
      <w:pPr>
        <w:spacing w:after="80"/>
      </w:pPr>
      <w:r>
        <w:rPr>
          <w:rFonts w:ascii="Courier New" w:cs="Courier New" w:eastAsia="Courier New" w:hAnsi="Courier New"/>
          <w:color w:val="2E4057"/>
          <w:sz w:val="18"/>
          <w:szCs w:val="18"/>
        </w:rPr>
        <w:t xml:space="preserve">COMMIT;</w:t>
      </w:r>
    </w:p>
    <w:p>
      <w:r>
        <w:br w:type="page"/>
      </w:r>
    </w:p>
    <w:p>
      <w:pPr>
        <w:pStyle w:val="Heading1"/>
        <w:spacing w:before="360" w:after="200"/>
      </w:pPr>
      <w:r>
        <w:rPr>
          <w:rFonts w:ascii="Arial" w:cs="Arial" w:eastAsia="Arial" w:hAnsi="Arial"/>
          <w:b/>
          <w:bCs/>
          <w:sz w:val="32"/>
          <w:szCs w:val="32"/>
        </w:rPr>
        <w:t xml:space="preserve">6. NextJS API Route</w:t>
      </w:r>
    </w:p>
    <w:p>
      <w:pPr>
        <w:pStyle w:val="Heading2"/>
        <w:spacing w:before="280" w:after="160"/>
      </w:pPr>
      <w:r>
        <w:rPr>
          <w:rFonts w:ascii="Arial" w:cs="Arial" w:eastAsia="Arial" w:hAnsi="Arial"/>
          <w:b/>
          <w:bCs/>
          <w:sz w:val="28"/>
          <w:szCs w:val="28"/>
        </w:rPr>
        <w:t xml:space="preserve">6.1 GET /api/stocks/[ticker]/wyckoff</w:t>
      </w:r>
    </w:p>
    <w:p>
      <w:pPr>
        <w:spacing w:after="120"/>
      </w:pPr>
      <w:r>
        <w:rPr>
          <w:rFonts w:ascii="Arial" w:cs="Arial" w:eastAsia="Arial" w:hAnsi="Arial"/>
          <w:sz w:val="22"/>
          <w:szCs w:val="22"/>
        </w:rPr>
        <w:t xml:space="preserve">Returns all detected Wyckoff phases for a ticker. Read-only, queries wyckoff_phases table.</w:t>
      </w:r>
    </w:p>
    <w:p>
      <w:pPr>
        <w:spacing w:after="80"/>
      </w:pPr>
      <w:r>
        <w:rPr>
          <w:rFonts w:ascii="Courier New" w:cs="Courier New" w:eastAsia="Courier New" w:hAnsi="Courier New"/>
          <w:color w:val="2E4057"/>
          <w:sz w:val="18"/>
          <w:szCs w:val="18"/>
        </w:rPr>
        <w:t xml:space="preserve">// Response shape:</w:t>
      </w:r>
    </w:p>
    <w:p>
      <w:pPr>
        <w:spacing w:after="80"/>
      </w:pPr>
      <w:r>
        <w:rPr>
          <w:rFonts w:ascii="Courier New" w:cs="Courier New" w:eastAsia="Courier New" w:hAnsi="Courier New"/>
          <w:color w:val="2E4057"/>
          <w:sz w:val="18"/>
          <w:szCs w:val="18"/>
        </w:rPr>
        <w:t xml:space="preserve">interface WyckoffPhaseResponse {</w:t>
      </w:r>
    </w:p>
    <w:p>
      <w:pPr>
        <w:spacing w:after="80"/>
      </w:pPr>
      <w:r>
        <w:rPr>
          <w:rFonts w:ascii="Courier New" w:cs="Courier New" w:eastAsia="Courier New" w:hAnsi="Courier New"/>
          <w:color w:val="2E4057"/>
          <w:sz w:val="18"/>
          <w:szCs w:val="18"/>
        </w:rPr>
        <w:t xml:space="preserve">  ticker: string</w:t>
      </w:r>
    </w:p>
    <w:p>
      <w:pPr>
        <w:spacing w:after="80"/>
      </w:pPr>
      <w:r>
        <w:rPr>
          <w:rFonts w:ascii="Courier New" w:cs="Courier New" w:eastAsia="Courier New" w:hAnsi="Courier New"/>
          <w:color w:val="2E4057"/>
          <w:sz w:val="18"/>
          <w:szCs w:val="18"/>
        </w:rPr>
        <w:t xml:space="preserve">  phases: WyckoffPhase[]</w:t>
      </w:r>
    </w:p>
    <w:p>
      <w:pPr>
        <w:spacing w:after="80"/>
      </w:pPr>
      <w:r>
        <w:rPr>
          <w:rFonts w:ascii="Courier New" w:cs="Courier New" w:eastAsia="Courier New" w:hAnsi="Courier New"/>
          <w:color w:val="2E4057"/>
          <w:sz w:val="18"/>
          <w:szCs w:val="18"/>
        </w:rPr>
        <w:t xml:space="preserve">  currentPhase: WyckoffPhase | null    // is_current = TRUE</w:t>
      </w:r>
    </w:p>
    <w:p>
      <w:pPr>
        <w:spacing w:after="80"/>
      </w:pPr>
      <w:r>
        <w:rPr>
          <w:rFonts w:ascii="Courier New" w:cs="Courier New" w:eastAsia="Courier New" w:hAnsi="Courier New"/>
          <w:color w:val="2E4057"/>
          <w:sz w:val="18"/>
          <w:szCs w:val="18"/>
        </w:rPr>
        <w:t xml:space="preserve">  detectedAt: string                    // ISO timestamp</w:t>
      </w:r>
    </w:p>
    <w:p>
      <w:pPr>
        <w:spacing w:after="80"/>
      </w:pPr>
      <w:r>
        <w:rPr>
          <w:rFonts w:ascii="Courier New" w:cs="Courier New" w:eastAsia="Courier New" w:hAnsi="Courier New"/>
          <w:color w:val="2E4057"/>
          <w:sz w:val="18"/>
          <w:szCs w:val="18"/>
        </w:rPr>
        <w:t xml:space="preserve">  detectionVersion: string</w:t>
      </w:r>
    </w:p>
    <w:p>
      <w:pPr>
        <w:spacing w:after="80"/>
      </w:pPr>
      <w:r>
        <w:rPr>
          <w:rFonts w:ascii="Courier New" w:cs="Courier New" w:eastAsia="Courier New" w:hAnsi="Courier New"/>
          <w:color w:val="2E4057"/>
          <w:sz w:val="18"/>
          <w:szCs w:val="18"/>
        </w:rPr>
        <w:t xml:space="preserve">  stats: {</w:t>
      </w:r>
    </w:p>
    <w:p>
      <w:pPr>
        <w:spacing w:after="80"/>
      </w:pPr>
      <w:r>
        <w:rPr>
          <w:rFonts w:ascii="Courier New" w:cs="Courier New" w:eastAsia="Courier New" w:hAnsi="Courier New"/>
          <w:color w:val="2E4057"/>
          <w:sz w:val="18"/>
          <w:szCs w:val="18"/>
        </w:rPr>
        <w:t xml:space="preserve">    totalPhases: number</w:t>
      </w:r>
    </w:p>
    <w:p>
      <w:pPr>
        <w:spacing w:after="80"/>
      </w:pPr>
      <w:r>
        <w:rPr>
          <w:rFonts w:ascii="Courier New" w:cs="Courier New" w:eastAsia="Courier New" w:hAnsi="Courier New"/>
          <w:color w:val="2E4057"/>
          <w:sz w:val="18"/>
          <w:szCs w:val="18"/>
        </w:rPr>
        <w:t xml:space="preserve">    avgConfidence: number</w:t>
      </w:r>
    </w:p>
    <w:p>
      <w:pPr>
        <w:spacing w:after="80"/>
      </w:pPr>
      <w:r>
        <w:rPr>
          <w:rFonts w:ascii="Courier New" w:cs="Courier New" w:eastAsia="Courier New" w:hAnsi="Courier New"/>
          <w:color w:val="2E4057"/>
          <w:sz w:val="18"/>
          <w:szCs w:val="18"/>
        </w:rPr>
        <w:t xml:space="preserve">    phaseCounts: Record&lt;PhaseType, number&gt;</w:t>
      </w:r>
    </w:p>
    <w:p>
      <w:pPr>
        <w:spacing w:after="80"/>
      </w:pPr>
      <w:r>
        <w:rPr>
          <w:rFonts w:ascii="Courier New" w:cs="Courier New" w:eastAsia="Courier New" w:hAnsi="Courier New"/>
          <w:color w:val="2E4057"/>
          <w:sz w:val="18"/>
          <w:szCs w:val="18"/>
        </w:rPr>
        <w:t xml:space="preserve">    coverageDays: number</w:t>
      </w:r>
    </w:p>
    <w:p>
      <w:pPr>
        <w:spacing w:after="80"/>
      </w:pPr>
      <w:r>
        <w:rPr>
          <w:rFonts w:ascii="Courier New" w:cs="Courier New" w:eastAsia="Courier New" w:hAnsi="Courier New"/>
          <w:color w:val="2E4057"/>
          <w:sz w:val="18"/>
          <w:szCs w:val="18"/>
        </w:rPr>
        <w:t xml:space="preserve">  }</w:t>
      </w:r>
    </w:p>
    <w:p>
      <w:pPr>
        <w:spacing w:after="80"/>
      </w:pPr>
      <w:r>
        <w:rPr>
          <w:rFonts w:ascii="Courier New" w:cs="Courier New" w:eastAsia="Courier New" w:hAnsi="Courier New"/>
          <w:color w:val="2E4057"/>
          <w:sz w:val="18"/>
          <w:szCs w:val="18"/>
        </w:rPr>
        <w:t xml:space="preserve">}</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interface WyckoffPhase {</w:t>
      </w:r>
    </w:p>
    <w:p>
      <w:pPr>
        <w:spacing w:after="80"/>
      </w:pPr>
      <w:r>
        <w:rPr>
          <w:rFonts w:ascii="Courier New" w:cs="Courier New" w:eastAsia="Courier New" w:hAnsi="Courier New"/>
          <w:color w:val="2E4057"/>
          <w:sz w:val="18"/>
          <w:szCs w:val="18"/>
        </w:rPr>
        <w:t xml:space="preserve">  id: number</w:t>
      </w:r>
    </w:p>
    <w:p>
      <w:pPr>
        <w:spacing w:after="80"/>
      </w:pPr>
      <w:r>
        <w:rPr>
          <w:rFonts w:ascii="Courier New" w:cs="Courier New" w:eastAsia="Courier New" w:hAnsi="Courier New"/>
          <w:color w:val="2E4057"/>
          <w:sz w:val="18"/>
          <w:szCs w:val="18"/>
        </w:rPr>
        <w:t xml:space="preserve">  type: 'accumulation' | 'markup' | 'distribution' | 'markdown'</w:t>
      </w:r>
    </w:p>
    <w:p>
      <w:pPr>
        <w:spacing w:after="80"/>
      </w:pPr>
      <w:r>
        <w:rPr>
          <w:rFonts w:ascii="Courier New" w:cs="Courier New" w:eastAsia="Courier New" w:hAnsi="Courier New"/>
          <w:color w:val="2E4057"/>
          <w:sz w:val="18"/>
          <w:szCs w:val="18"/>
        </w:rPr>
        <w:t xml:space="preserve">  startDate: string</w:t>
      </w:r>
    </w:p>
    <w:p>
      <w:pPr>
        <w:spacing w:after="80"/>
      </w:pPr>
      <w:r>
        <w:rPr>
          <w:rFonts w:ascii="Courier New" w:cs="Courier New" w:eastAsia="Courier New" w:hAnsi="Courier New"/>
          <w:color w:val="2E4057"/>
          <w:sz w:val="18"/>
          <w:szCs w:val="18"/>
        </w:rPr>
        <w:t xml:space="preserve">  endDate: string</w:t>
      </w:r>
    </w:p>
    <w:p>
      <w:pPr>
        <w:spacing w:after="80"/>
      </w:pPr>
      <w:r>
        <w:rPr>
          <w:rFonts w:ascii="Courier New" w:cs="Courier New" w:eastAsia="Courier New" w:hAnsi="Courier New"/>
          <w:color w:val="2E4057"/>
          <w:sz w:val="18"/>
          <w:szCs w:val="18"/>
        </w:rPr>
        <w:t xml:space="preserve">  days: number</w:t>
      </w:r>
    </w:p>
    <w:p>
      <w:pPr>
        <w:spacing w:after="80"/>
      </w:pPr>
      <w:r>
        <w:rPr>
          <w:rFonts w:ascii="Courier New" w:cs="Courier New" w:eastAsia="Courier New" w:hAnsi="Courier New"/>
          <w:color w:val="2E4057"/>
          <w:sz w:val="18"/>
          <w:szCs w:val="18"/>
        </w:rPr>
        <w:t xml:space="preserve">  openPrice: number</w:t>
      </w:r>
    </w:p>
    <w:p>
      <w:pPr>
        <w:spacing w:after="80"/>
      </w:pPr>
      <w:r>
        <w:rPr>
          <w:rFonts w:ascii="Courier New" w:cs="Courier New" w:eastAsia="Courier New" w:hAnsi="Courier New"/>
          <w:color w:val="2E4057"/>
          <w:sz w:val="18"/>
          <w:szCs w:val="18"/>
        </w:rPr>
        <w:t xml:space="preserve">  closePrice: number</w:t>
      </w:r>
    </w:p>
    <w:p>
      <w:pPr>
        <w:spacing w:after="80"/>
      </w:pPr>
      <w:r>
        <w:rPr>
          <w:rFonts w:ascii="Courier New" w:cs="Courier New" w:eastAsia="Courier New" w:hAnsi="Courier New"/>
          <w:color w:val="2E4057"/>
          <w:sz w:val="18"/>
          <w:szCs w:val="18"/>
        </w:rPr>
        <w:t xml:space="preserve">  rangeLow: number</w:t>
      </w:r>
    </w:p>
    <w:p>
      <w:pPr>
        <w:spacing w:after="80"/>
      </w:pPr>
      <w:r>
        <w:rPr>
          <w:rFonts w:ascii="Courier New" w:cs="Courier New" w:eastAsia="Courier New" w:hAnsi="Courier New"/>
          <w:color w:val="2E4057"/>
          <w:sz w:val="18"/>
          <w:szCs w:val="18"/>
        </w:rPr>
        <w:t xml:space="preserve">  rangeHigh: number</w:t>
      </w:r>
    </w:p>
    <w:p>
      <w:pPr>
        <w:spacing w:after="80"/>
      </w:pPr>
      <w:r>
        <w:rPr>
          <w:rFonts w:ascii="Courier New" w:cs="Courier New" w:eastAsia="Courier New" w:hAnsi="Courier New"/>
          <w:color w:val="2E4057"/>
          <w:sz w:val="18"/>
          <w:szCs w:val="18"/>
        </w:rPr>
        <w:t xml:space="preserve">  changePct: number</w:t>
      </w:r>
    </w:p>
    <w:p>
      <w:pPr>
        <w:spacing w:after="80"/>
      </w:pPr>
      <w:r>
        <w:rPr>
          <w:rFonts w:ascii="Courier New" w:cs="Courier New" w:eastAsia="Courier New" w:hAnsi="Courier New"/>
          <w:color w:val="2E4057"/>
          <w:sz w:val="18"/>
          <w:szCs w:val="18"/>
        </w:rPr>
        <w:t xml:space="preserve">  confidence: number</w:t>
      </w:r>
    </w:p>
    <w:p>
      <w:pPr>
        <w:spacing w:after="80"/>
      </w:pPr>
      <w:r>
        <w:rPr>
          <w:rFonts w:ascii="Courier New" w:cs="Courier New" w:eastAsia="Courier New" w:hAnsi="Courier New"/>
          <w:color w:val="2E4057"/>
          <w:sz w:val="18"/>
          <w:szCs w:val="18"/>
        </w:rPr>
        <w:t xml:space="preserve">  trendStrength: 'strong' | 'weak' | 'sideways'</w:t>
      </w:r>
    </w:p>
    <w:p>
      <w:pPr>
        <w:spacing w:after="80"/>
      </w:pPr>
      <w:r>
        <w:rPr>
          <w:rFonts w:ascii="Courier New" w:cs="Courier New" w:eastAsia="Courier New" w:hAnsi="Courier New"/>
          <w:color w:val="2E4057"/>
          <w:sz w:val="18"/>
          <w:szCs w:val="18"/>
        </w:rPr>
        <w:t xml:space="preserve">  events: string[]</w:t>
      </w:r>
    </w:p>
    <w:p>
      <w:pPr>
        <w:spacing w:after="80"/>
      </w:pPr>
      <w:r>
        <w:rPr>
          <w:rFonts w:ascii="Courier New" w:cs="Courier New" w:eastAsia="Courier New" w:hAnsi="Courier New"/>
          <w:color w:val="2E4057"/>
          <w:sz w:val="18"/>
          <w:szCs w:val="18"/>
        </w:rPr>
        <w:t xml:space="preserve">  isCurrent: boolean</w:t>
      </w:r>
    </w:p>
    <w:p>
      <w:pPr>
        <w:spacing w:after="80"/>
      </w:pPr>
      <w:r>
        <w:rPr>
          <w:rFonts w:ascii="Courier New" w:cs="Courier New" w:eastAsia="Courier New" w:hAnsi="Courier New"/>
          <w:color w:val="2E4057"/>
          <w:sz w:val="18"/>
          <w:szCs w:val="18"/>
        </w:rPr>
        <w:t xml:space="preserve">  brokerFlowAlignment: string | null</w:t>
      </w:r>
    </w:p>
    <w:p>
      <w:pPr>
        <w:spacing w:after="80"/>
      </w:pPr>
      <w:r>
        <w:rPr>
          <w:rFonts w:ascii="Courier New" w:cs="Courier New" w:eastAsia="Courier New" w:hAnsi="Courier New"/>
          <w:color w:val="2E4057"/>
          <w:sz w:val="18"/>
          <w:szCs w:val="18"/>
        </w:rPr>
        <w:t xml:space="preserve">  bandarSignalMode: string | null</w:t>
      </w:r>
    </w:p>
    <w:p>
      <w:pPr>
        <w:spacing w:after="80"/>
      </w:pPr>
      <w:r>
        <w:rPr>
          <w:rFonts w:ascii="Courier New" w:cs="Courier New" w:eastAsia="Courier New" w:hAnsi="Courier New"/>
          <w:color w:val="2E4057"/>
          <w:sz w:val="18"/>
          <w:szCs w:val="18"/>
        </w:rPr>
        <w:t xml:space="preserve">  insiderActivity: { buys: number; sells: number; netShares: number } | null</w:t>
      </w:r>
    </w:p>
    <w:p>
      <w:pPr>
        <w:spacing w:after="80"/>
      </w:pPr>
      <w:r>
        <w:rPr>
          <w:rFonts w:ascii="Courier New" w:cs="Courier New" w:eastAsia="Courier New" w:hAnsi="Courier New"/>
          <w:color w:val="2E4057"/>
          <w:sz w:val="18"/>
          <w:szCs w:val="18"/>
        </w:rPr>
        <w:t xml:space="preserve">  smartMoneyAvg: number | null</w:t>
      </w:r>
    </w:p>
    <w:p>
      <w:pPr>
        <w:spacing w:after="80"/>
      </w:pPr>
      <w:r>
        <w:rPr>
          <w:rFonts w:ascii="Courier New" w:cs="Courier New" w:eastAsia="Courier New" w:hAnsi="Courier New"/>
          <w:color w:val="2E4057"/>
          <w:sz w:val="18"/>
          <w:szCs w:val="18"/>
        </w:rPr>
        <w:t xml:space="preserve">}</w:t>
      </w:r>
    </w:p>
    <w:p>
      <w:pPr>
        <w:pStyle w:val="Heading2"/>
        <w:spacing w:before="280" w:after="160"/>
      </w:pPr>
      <w:r>
        <w:rPr>
          <w:rFonts w:ascii="Arial" w:cs="Arial" w:eastAsia="Arial" w:hAnsi="Arial"/>
          <w:b/>
          <w:bCs/>
          <w:sz w:val="28"/>
          <w:szCs w:val="28"/>
        </w:rPr>
        <w:t xml:space="preserve">6.2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5760"/>
      </w:tblGrid>
      <w:t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Param</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Default</w:t>
            </w:r>
          </w:p>
        </w:tc>
        <w:tc>
          <w:tcPr>
            <w:tcW w:type="dxa" w:w="5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period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756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Only return phases within last N trading days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minConfidence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number</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0</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Filter phases with confidence &gt;= this value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all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Filter by phase type. Comma-separated: accumulation,markup</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trend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all</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Filter by trend_strength: strong, weak, sideways</w:t>
            </w:r>
          </w:p>
        </w:tc>
      </w:tr>
    </w:tbl>
    <w:p>
      <w:r>
        <w:br w:type="page"/>
      </w:r>
    </w:p>
    <w:p>
      <w:pPr>
        <w:pStyle w:val="Heading1"/>
        <w:spacing w:before="360" w:after="200"/>
      </w:pPr>
      <w:r>
        <w:rPr>
          <w:rFonts w:ascii="Arial" w:cs="Arial" w:eastAsia="Arial" w:hAnsi="Arial"/>
          <w:b/>
          <w:bCs/>
          <w:sz w:val="32"/>
          <w:szCs w:val="32"/>
        </w:rPr>
        <w:t xml:space="preserve">7. Widget Specification: WyckoffPhaseWidget</w:t>
      </w:r>
    </w:p>
    <w:p>
      <w:pPr>
        <w:spacing w:after="120"/>
      </w:pPr>
      <w:r>
        <w:rPr>
          <w:rFonts w:ascii="Arial" w:cs="Arial" w:eastAsia="Arial" w:hAnsi="Arial"/>
          <w:sz w:val="22"/>
          <w:szCs w:val="22"/>
        </w:rPr>
        <w:t xml:space="preserve">New file: web/src/components/stock/widgets/WyckoffPhaseWidget.tsx. This widget modifies the existing PriceWidget layout by adding Wyckoff phase overlays and a phase history table.</w:t>
      </w:r>
    </w:p>
    <w:p>
      <w:pPr>
        <w:pStyle w:val="Heading2"/>
        <w:spacing w:before="280" w:after="160"/>
      </w:pPr>
      <w:r>
        <w:rPr>
          <w:rFonts w:ascii="Arial" w:cs="Arial" w:eastAsia="Arial" w:hAnsi="Arial"/>
          <w:b/>
          <w:bCs/>
          <w:sz w:val="28"/>
          <w:szCs w:val="28"/>
        </w:rPr>
        <w:t xml:space="preserve">7.1 Component Architecture</w:t>
      </w:r>
    </w:p>
    <w:p>
      <w:pPr>
        <w:spacing w:after="80"/>
      </w:pPr>
      <w:r>
        <w:rPr>
          <w:rFonts w:ascii="Courier New" w:cs="Courier New" w:eastAsia="Courier New" w:hAnsi="Courier New"/>
          <w:color w:val="2E4057"/>
          <w:sz w:val="18"/>
          <w:szCs w:val="18"/>
        </w:rPr>
        <w:t xml:space="preserve">// web/src/components/stock/widgets/WyckoffPhaseWidget.tsx</w:t>
      </w:r>
    </w:p>
    <w:p>
      <w:pPr>
        <w:spacing w:after="80"/>
      </w:pPr>
      <w:r>
        <w:rPr>
          <w:rFonts w:ascii="Courier New" w:cs="Courier New" w:eastAsia="Courier New" w:hAnsi="Courier New"/>
          <w:color w:val="2E4057"/>
          <w:sz w:val="18"/>
          <w:szCs w:val="18"/>
        </w:rPr>
        <w:t xml:space="preserve"/>
      </w:r>
    </w:p>
    <w:p>
      <w:pPr>
        <w:spacing w:after="80"/>
      </w:pPr>
      <w:r>
        <w:rPr>
          <w:rFonts w:ascii="Courier New" w:cs="Courier New" w:eastAsia="Courier New" w:hAnsi="Courier New"/>
          <w:color w:val="2E4057"/>
          <w:sz w:val="18"/>
          <w:szCs w:val="18"/>
        </w:rPr>
        <w:t xml:space="preserve">interface WyckoffPhaseWidgetProps {</w:t>
      </w:r>
    </w:p>
    <w:p>
      <w:pPr>
        <w:spacing w:after="80"/>
      </w:pPr>
      <w:r>
        <w:rPr>
          <w:rFonts w:ascii="Courier New" w:cs="Courier New" w:eastAsia="Courier New" w:hAnsi="Courier New"/>
          <w:color w:val="2E4057"/>
          <w:sz w:val="18"/>
          <w:szCs w:val="18"/>
        </w:rPr>
        <w:t xml:space="preserve">  ticker: string</w:t>
      </w:r>
    </w:p>
    <w:p>
      <w:pPr>
        <w:spacing w:after="80"/>
      </w:pPr>
      <w:r>
        <w:rPr>
          <w:rFonts w:ascii="Courier New" w:cs="Courier New" w:eastAsia="Courier New" w:hAnsi="Courier New"/>
          <w:color w:val="2E4057"/>
          <w:sz w:val="18"/>
          <w:szCs w:val="18"/>
        </w:rPr>
        <w:t xml:space="preserve">  priceHistory: PricePoint[]        // existing type from lib/types/api</w:t>
      </w:r>
    </w:p>
    <w:p>
      <w:pPr>
        <w:spacing w:after="80"/>
      </w:pPr>
      <w:r>
        <w:rPr>
          <w:rFonts w:ascii="Courier New" w:cs="Courier New" w:eastAsia="Courier New" w:hAnsi="Courier New"/>
          <w:color w:val="2E4057"/>
          <w:sz w:val="18"/>
          <w:szCs w:val="18"/>
        </w:rPr>
        <w:t xml:space="preserve">  wyckoffPhases: WyckoffPhase[]      // from API route</w:t>
      </w:r>
    </w:p>
    <w:p>
      <w:pPr>
        <w:spacing w:after="80"/>
      </w:pPr>
      <w:r>
        <w:rPr>
          <w:rFonts w:ascii="Courier New" w:cs="Courier New" w:eastAsia="Courier New" w:hAnsi="Courier New"/>
          <w:color w:val="2E4057"/>
          <w:sz w:val="18"/>
          <w:szCs w:val="18"/>
        </w:rPr>
        <w:t xml:space="preserve">  currentPhase: WyckoffPhase | null</w:t>
      </w:r>
    </w:p>
    <w:p>
      <w:pPr>
        <w:spacing w:after="80"/>
      </w:pPr>
      <w:r>
        <w:rPr>
          <w:rFonts w:ascii="Courier New" w:cs="Courier New" w:eastAsia="Courier New" w:hAnsi="Courier New"/>
          <w:color w:val="2E4057"/>
          <w:sz w:val="18"/>
          <w:szCs w:val="18"/>
        </w:rPr>
        <w:t xml:space="preserve">}</w:t>
      </w:r>
    </w:p>
    <w:p>
      <w:pPr>
        <w:pStyle w:val="Heading2"/>
        <w:spacing w:before="280" w:after="160"/>
      </w:pPr>
      <w:r>
        <w:rPr>
          <w:rFonts w:ascii="Arial" w:cs="Arial" w:eastAsia="Arial" w:hAnsi="Arial"/>
          <w:b/>
          <w:bCs/>
          <w:sz w:val="28"/>
          <w:szCs w:val="28"/>
        </w:rPr>
        <w:t xml:space="preserve">7.2 Visual Elements</w:t>
      </w:r>
    </w:p>
    <w:p>
      <w:pPr>
        <w:spacing w:after="120"/>
      </w:pPr>
      <w:r>
        <w:rPr>
          <w:rFonts w:ascii="Arial" w:cs="Arial" w:eastAsia="Arial" w:hAnsi="Arial"/>
          <w:sz w:val="22"/>
          <w:szCs w:val="22"/>
        </w:rPr>
        <w:t xml:space="preserve">The widget renders four visual elements stacked vertically:</w:t>
      </w:r>
    </w:p>
    <w:p>
      <w:pPr>
        <w:pStyle w:val="ListParagraph"/>
        <w:numPr>
          <w:ilvl w:val="0"/>
          <w:numId w:val="3"/>
        </w:numPr>
        <w:spacing w:after="80"/>
      </w:pPr>
      <w:r>
        <w:rPr>
          <w:rFonts w:ascii="Arial" w:cs="Arial" w:eastAsia="Arial" w:hAnsi="Arial"/>
          <w:b/>
          <w:bCs/>
          <w:sz w:val="22"/>
          <w:szCs w:val="22"/>
        </w:rPr>
        <w:t xml:space="preserve">Control bar: </w:t>
      </w:r>
      <w:r>
        <w:rPr>
          <w:rFonts w:ascii="Arial" w:cs="Arial" w:eastAsia="Arial" w:hAnsi="Arial"/>
          <w:sz w:val="22"/>
          <w:szCs w:val="22"/>
        </w:rPr>
        <w:t xml:space="preserve">Period selector (3M/6M/1Y/2Y/All), phase type toggle pills (ACC/MU/DIST/MD), display toggles (Phases on/off, MA on/off, Events on/off), and a collapsible Filter button.</w:t>
      </w:r>
    </w:p>
    <w:p>
      <w:pPr>
        <w:pStyle w:val="ListParagraph"/>
        <w:numPr>
          <w:ilvl w:val="0"/>
          <w:numId w:val="3"/>
        </w:numPr>
        <w:spacing w:after="80"/>
      </w:pPr>
      <w:r>
        <w:rPr>
          <w:rFonts w:ascii="Arial" w:cs="Arial" w:eastAsia="Arial" w:hAnsi="Arial"/>
          <w:b/>
          <w:bCs/>
          <w:sz w:val="22"/>
          <w:szCs w:val="22"/>
        </w:rPr>
        <w:t xml:space="preserve">Price chart with ReferenceArea overlays: </w:t>
      </w:r>
      <w:r>
        <w:rPr>
          <w:rFonts w:ascii="Arial" w:cs="Arial" w:eastAsia="Arial" w:hAnsi="Arial"/>
          <w:sz w:val="22"/>
          <w:szCs w:val="22"/>
        </w:rPr>
        <w:t xml:space="preserve">Existing Recharts AreaChart with Wyckoff phase bands rendered as ReferenceArea components before the Area component (renders behind). Each band has the phase color at 7% opacity, with label showing phase code and confidence percentage.</w:t>
      </w:r>
    </w:p>
    <w:p>
      <w:pPr>
        <w:pStyle w:val="ListParagraph"/>
        <w:numPr>
          <w:ilvl w:val="0"/>
          <w:numId w:val="3"/>
        </w:numPr>
        <w:spacing w:after="80"/>
      </w:pPr>
      <w:r>
        <w:rPr>
          <w:rFonts w:ascii="Arial" w:cs="Arial" w:eastAsia="Arial" w:hAnsi="Arial"/>
          <w:b/>
          <w:bCs/>
          <w:sz w:val="22"/>
          <w:szCs w:val="22"/>
        </w:rPr>
        <w:t xml:space="preserve">Volume chart with synced overlays: </w:t>
      </w:r>
      <w:r>
        <w:rPr>
          <w:rFonts w:ascii="Arial" w:cs="Arial" w:eastAsia="Arial" w:hAnsi="Arial"/>
          <w:sz w:val="22"/>
          <w:szCs w:val="22"/>
        </w:rPr>
        <w:t xml:space="preserve">Existing Recharts BarChart with identical ReferenceArea bands at 4% opacity (lighter, no labels).</w:t>
      </w:r>
    </w:p>
    <w:p>
      <w:pPr>
        <w:pStyle w:val="ListParagraph"/>
        <w:numPr>
          <w:ilvl w:val="0"/>
          <w:numId w:val="3"/>
        </w:numPr>
        <w:spacing w:after="80"/>
      </w:pPr>
      <w:r>
        <w:rPr>
          <w:rFonts w:ascii="Arial" w:cs="Arial" w:eastAsia="Arial" w:hAnsi="Arial"/>
          <w:b/>
          <w:bCs/>
          <w:sz w:val="22"/>
          <w:szCs w:val="22"/>
        </w:rPr>
        <w:t xml:space="preserve">Phase history table: </w:t>
      </w:r>
      <w:r>
        <w:rPr>
          <w:rFonts w:ascii="Arial" w:cs="Arial" w:eastAsia="Arial" w:hAnsi="Arial"/>
          <w:sz w:val="22"/>
          <w:szCs w:val="22"/>
        </w:rPr>
        <w:t xml:space="preserve">Reverse-chronological table with columns: Phase (color dot + label), Period, Days, Open to Close, Range (L-H), Change %, Trend Strength, Confidence (bar + percentage), Events. Clicking a row highlights its ReferenceArea on the chart (fillOpacity increases to 0.22).</w:t>
      </w:r>
    </w:p>
    <w:p>
      <w:pPr>
        <w:pStyle w:val="Heading2"/>
        <w:spacing w:before="280" w:after="160"/>
      </w:pPr>
      <w:r>
        <w:rPr>
          <w:rFonts w:ascii="Arial" w:cs="Arial" w:eastAsia="Arial" w:hAnsi="Arial"/>
          <w:b/>
          <w:bCs/>
          <w:sz w:val="28"/>
          <w:szCs w:val="28"/>
        </w:rPr>
        <w:t xml:space="preserve">7.3 Phase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536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Color Hex</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Label</w:t>
            </w:r>
          </w:p>
        </w:tc>
        <w:tc>
          <w:tcPr>
            <w:tcW w:type="dxa" w:w="5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Accumulation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#1D9E75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ACC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Teal-green. Matches existing positive/bullish color language.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Markup</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#378ADD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MU</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Blue. Neutral-positive trending.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Distribution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#E24B4A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DIST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Red. Matches existing negative/bearish color.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Markdown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#D85A30</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MD</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Coral-orange. Distinguishable from distribution red.</w:t>
            </w:r>
          </w:p>
        </w:tc>
      </w:tr>
    </w:tbl>
    <w:p>
      <w:pPr>
        <w:pStyle w:val="Heading2"/>
        <w:spacing w:before="280" w:after="160"/>
      </w:pPr>
      <w:r>
        <w:rPr>
          <w:rFonts w:ascii="Arial" w:cs="Arial" w:eastAsia="Arial" w:hAnsi="Arial"/>
          <w:b/>
          <w:bCs/>
          <w:sz w:val="28"/>
          <w:szCs w:val="28"/>
        </w:rPr>
        <w:t xml:space="preserve">7.4 ReferenceArea Implementation</w:t>
      </w:r>
    </w:p>
    <w:p>
      <w:pPr>
        <w:spacing w:after="120"/>
      </w:pPr>
      <w:r>
        <w:rPr>
          <w:rFonts w:ascii="Arial" w:cs="Arial" w:eastAsia="Arial" w:hAnsi="Arial"/>
          <w:sz w:val="22"/>
          <w:szCs w:val="22"/>
        </w:rPr>
        <w:t xml:space="preserve">The key Recharts integration uses ReferenceArea, which must be placed before the Area component in the JSX tree to render behind the price line:</w:t>
      </w:r>
    </w:p>
    <w:p>
      <w:pPr>
        <w:spacing w:after="80"/>
      </w:pPr>
      <w:r>
        <w:rPr>
          <w:rFonts w:ascii="Courier New" w:cs="Courier New" w:eastAsia="Courier New" w:hAnsi="Courier New"/>
          <w:color w:val="2E4057"/>
          <w:sz w:val="18"/>
          <w:szCs w:val="18"/>
        </w:rPr>
        <w:t xml:space="preserve">{showPhases &amp;&amp; phases.map(phase =&gt; (</w:t>
      </w:r>
    </w:p>
    <w:p>
      <w:pPr>
        <w:spacing w:after="80"/>
      </w:pPr>
      <w:r>
        <w:rPr>
          <w:rFonts w:ascii="Courier New" w:cs="Courier New" w:eastAsia="Courier New" w:hAnsi="Courier New"/>
          <w:color w:val="2E4057"/>
          <w:sz w:val="18"/>
          <w:szCs w:val="18"/>
        </w:rPr>
        <w:t xml:space="preserve">  &lt;ReferenceArea</w:t>
      </w:r>
    </w:p>
    <w:p>
      <w:pPr>
        <w:spacing w:after="80"/>
      </w:pPr>
      <w:r>
        <w:rPr>
          <w:rFonts w:ascii="Courier New" w:cs="Courier New" w:eastAsia="Courier New" w:hAnsi="Courier New"/>
          <w:color w:val="2E4057"/>
          <w:sz w:val="18"/>
          <w:szCs w:val="18"/>
        </w:rPr>
        <w:t xml:space="preserve">    key={phase.id}</w:t>
      </w:r>
    </w:p>
    <w:p>
      <w:pPr>
        <w:spacing w:after="80"/>
      </w:pPr>
      <w:r>
        <w:rPr>
          <w:rFonts w:ascii="Courier New" w:cs="Courier New" w:eastAsia="Courier New" w:hAnsi="Courier New"/>
          <w:color w:val="2E4057"/>
          <w:sz w:val="18"/>
          <w:szCs w:val="18"/>
        </w:rPr>
        <w:t xml:space="preserve">    x1={phase.startDate}     // matches XAxis dataKey='date'</w:t>
      </w:r>
    </w:p>
    <w:p>
      <w:pPr>
        <w:spacing w:after="80"/>
      </w:pPr>
      <w:r>
        <w:rPr>
          <w:rFonts w:ascii="Courier New" w:cs="Courier New" w:eastAsia="Courier New" w:hAnsi="Courier New"/>
          <w:color w:val="2E4057"/>
          <w:sz w:val="18"/>
          <w:szCs w:val="18"/>
        </w:rPr>
        <w:t xml:space="preserve">    x2={phase.endDate}</w:t>
      </w:r>
    </w:p>
    <w:p>
      <w:pPr>
        <w:spacing w:after="80"/>
      </w:pPr>
      <w:r>
        <w:rPr>
          <w:rFonts w:ascii="Courier New" w:cs="Courier New" w:eastAsia="Courier New" w:hAnsi="Courier New"/>
          <w:color w:val="2E4057"/>
          <w:sz w:val="18"/>
          <w:szCs w:val="18"/>
        </w:rPr>
        <w:t xml:space="preserve">    fill={PHASE_COLORS[phase.type]}</w:t>
      </w:r>
    </w:p>
    <w:p>
      <w:pPr>
        <w:spacing w:after="80"/>
      </w:pPr>
      <w:r>
        <w:rPr>
          <w:rFonts w:ascii="Courier New" w:cs="Courier New" w:eastAsia="Courier New" w:hAnsi="Courier New"/>
          <w:color w:val="2E4057"/>
          <w:sz w:val="18"/>
          <w:szCs w:val="18"/>
        </w:rPr>
        <w:t xml:space="preserve">    fillOpacity={selectedPhase === phase.id ? 0.22 : 0.07}</w:t>
      </w:r>
    </w:p>
    <w:p>
      <w:pPr>
        <w:spacing w:after="80"/>
      </w:pPr>
      <w:r>
        <w:rPr>
          <w:rFonts w:ascii="Courier New" w:cs="Courier New" w:eastAsia="Courier New" w:hAnsi="Courier New"/>
          <w:color w:val="2E4057"/>
          <w:sz w:val="18"/>
          <w:szCs w:val="18"/>
        </w:rPr>
        <w:t xml:space="preserve">    stroke={PHASE_COLORS[phase.type]}</w:t>
      </w:r>
    </w:p>
    <w:p>
      <w:pPr>
        <w:spacing w:after="80"/>
      </w:pPr>
      <w:r>
        <w:rPr>
          <w:rFonts w:ascii="Courier New" w:cs="Courier New" w:eastAsia="Courier New" w:hAnsi="Courier New"/>
          <w:color w:val="2E4057"/>
          <w:sz w:val="18"/>
          <w:szCs w:val="18"/>
        </w:rPr>
        <w:t xml:space="preserve">    strokeOpacity={0.12}</w:t>
      </w:r>
    </w:p>
    <w:p>
      <w:pPr>
        <w:spacing w:after="80"/>
      </w:pPr>
      <w:r>
        <w:rPr>
          <w:rFonts w:ascii="Courier New" w:cs="Courier New" w:eastAsia="Courier New" w:hAnsi="Courier New"/>
          <w:color w:val="2E4057"/>
          <w:sz w:val="18"/>
          <w:szCs w:val="18"/>
        </w:rPr>
        <w:t xml:space="preserve">    label={{</w:t>
      </w:r>
    </w:p>
    <w:p>
      <w:pPr>
        <w:spacing w:after="80"/>
      </w:pPr>
      <w:r>
        <w:rPr>
          <w:rFonts w:ascii="Courier New" w:cs="Courier New" w:eastAsia="Courier New" w:hAnsi="Courier New"/>
          <w:color w:val="2E4057"/>
          <w:sz w:val="18"/>
          <w:szCs w:val="18"/>
        </w:rPr>
        <w:t xml:space="preserve">      value: `${PHASE_LABELS[phase.type]} ${phase.confidence}%`,</w:t>
      </w:r>
    </w:p>
    <w:p>
      <w:pPr>
        <w:spacing w:after="80"/>
      </w:pPr>
      <w:r>
        <w:rPr>
          <w:rFonts w:ascii="Courier New" w:cs="Courier New" w:eastAsia="Courier New" w:hAnsi="Courier New"/>
          <w:color w:val="2E4057"/>
          <w:sz w:val="18"/>
          <w:szCs w:val="18"/>
        </w:rPr>
        <w:t xml:space="preserve">      position: 'insideTopLeft',</w:t>
      </w:r>
    </w:p>
    <w:p>
      <w:pPr>
        <w:spacing w:after="80"/>
      </w:pPr>
      <w:r>
        <w:rPr>
          <w:rFonts w:ascii="Courier New" w:cs="Courier New" w:eastAsia="Courier New" w:hAnsi="Courier New"/>
          <w:color w:val="2E4057"/>
          <w:sz w:val="18"/>
          <w:szCs w:val="18"/>
        </w:rPr>
        <w:t xml:space="preserve">      fontSize: 10,</w:t>
      </w:r>
    </w:p>
    <w:p>
      <w:pPr>
        <w:spacing w:after="80"/>
      </w:pPr>
      <w:r>
        <w:rPr>
          <w:rFonts w:ascii="Courier New" w:cs="Courier New" w:eastAsia="Courier New" w:hAnsi="Courier New"/>
          <w:color w:val="2E4057"/>
          <w:sz w:val="18"/>
          <w:szCs w:val="18"/>
        </w:rPr>
        <w:t xml:space="preserve">      fontFamily: 'monospace',</w:t>
      </w:r>
    </w:p>
    <w:p>
      <w:pPr>
        <w:spacing w:after="80"/>
      </w:pPr>
      <w:r>
        <w:rPr>
          <w:rFonts w:ascii="Courier New" w:cs="Courier New" w:eastAsia="Courier New" w:hAnsi="Courier New"/>
          <w:color w:val="2E4057"/>
          <w:sz w:val="18"/>
          <w:szCs w:val="18"/>
        </w:rPr>
        <w:t xml:space="preserve">      fill: PHASE_COLORS[phase.type],</w:t>
      </w:r>
    </w:p>
    <w:p>
      <w:pPr>
        <w:spacing w:after="80"/>
      </w:pPr>
      <w:r>
        <w:rPr>
          <w:rFonts w:ascii="Courier New" w:cs="Courier New" w:eastAsia="Courier New" w:hAnsi="Courier New"/>
          <w:color w:val="2E4057"/>
          <w:sz w:val="18"/>
          <w:szCs w:val="18"/>
        </w:rPr>
        <w:t xml:space="preserve">    }}</w:t>
      </w:r>
    </w:p>
    <w:p>
      <w:pPr>
        <w:spacing w:after="80"/>
      </w:pPr>
      <w:r>
        <w:rPr>
          <w:rFonts w:ascii="Courier New" w:cs="Courier New" w:eastAsia="Courier New" w:hAnsi="Courier New"/>
          <w:color w:val="2E4057"/>
          <w:sz w:val="18"/>
          <w:szCs w:val="18"/>
        </w:rPr>
        <w:t xml:space="preserve">  /&gt;</w:t>
      </w:r>
    </w:p>
    <w:p>
      <w:pPr>
        <w:spacing w:after="80"/>
      </w:pPr>
      <w:r>
        <w:rPr>
          <w:rFonts w:ascii="Courier New" w:cs="Courier New" w:eastAsia="Courier New" w:hAnsi="Courier New"/>
          <w:color w:val="2E4057"/>
          <w:sz w:val="18"/>
          <w:szCs w:val="18"/>
        </w:rPr>
        <w:t xml:space="preserve">))}</w:t>
      </w:r>
    </w:p>
    <w:p>
      <w:pPr>
        <w:spacing w:after="120"/>
        <w:ind w:left="360"/>
      </w:pPr>
      <w:r>
        <w:rPr>
          <w:rFonts w:ascii="Arial" w:cs="Arial" w:eastAsia="Arial" w:hAnsi="Arial"/>
          <w:i/>
          <w:iCs/>
          <w:color w:val="666666"/>
          <w:sz w:val="20"/>
          <w:szCs w:val="20"/>
        </w:rPr>
        <w:t xml:space="preserve">ReferenceArea x1/x2 values must exactly match date strings in the chart data. Filter phases to only include those within the visible date range (after period slicing).</w:t>
      </w:r>
    </w:p>
    <w:p>
      <w:r>
        <w:br w:type="page"/>
      </w:r>
    </w:p>
    <w:p>
      <w:pPr>
        <w:pStyle w:val="Heading1"/>
        <w:spacing w:before="360" w:after="200"/>
      </w:pPr>
      <w:r>
        <w:rPr>
          <w:rFonts w:ascii="Arial" w:cs="Arial" w:eastAsia="Arial" w:hAnsi="Arial"/>
          <w:b/>
          <w:bCs/>
          <w:sz w:val="32"/>
          <w:szCs w:val="32"/>
        </w:rPr>
        <w:t xml:space="preserve">8. Filter System</w:t>
      </w:r>
    </w:p>
    <w:p>
      <w:pPr>
        <w:spacing w:after="120"/>
      </w:pPr>
      <w:r>
        <w:rPr>
          <w:rFonts w:ascii="Arial" w:cs="Arial" w:eastAsia="Arial" w:hAnsi="Arial"/>
          <w:sz w:val="22"/>
          <w:szCs w:val="22"/>
        </w:rPr>
        <w:t xml:space="preserve">The widget includes a comprehensive filter system for analyzing phase history. Filters are client-side (applied to the API response in React state). No server-side filtering is needed for single-ticker views.</w:t>
      </w:r>
    </w:p>
    <w:p>
      <w:pPr>
        <w:pStyle w:val="Heading2"/>
        <w:spacing w:before="280" w:after="160"/>
      </w:pPr>
      <w:r>
        <w:rPr>
          <w:rFonts w:ascii="Arial" w:cs="Arial" w:eastAsia="Arial" w:hAnsi="Arial"/>
          <w:b/>
          <w:bCs/>
          <w:sz w:val="28"/>
          <w:szCs w:val="28"/>
        </w:rPr>
        <w:t xml:space="preserve">8.1 Filter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Filter</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Default</w:t>
            </w:r>
          </w:p>
        </w:tc>
        <w:tc>
          <w:tcPr>
            <w:tcW w:type="dxa" w:w="5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Period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Button group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3M / 6M / 1Y / 2Y / All. Slices both price data and phase history.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Phase type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Toggle pills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All active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ACC / MU / DIST / MD. Each can be toggled independently. Hidden phases are removed from chart overlays AND table rows.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Min confidence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Range slider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Only show phases with confidence &gt;= threshold. Range 0-90, step 5.</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Trend strength</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Button group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All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Filter by strong / weak / sideways.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Change % range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Two number inputs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Empty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Min and max change percentage. E.g., filter for phases with change &lt; -15% to find major drops.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Min days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Number input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Empty</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Exclude phases shorter than N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Wyckoff events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Multi-select pills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None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Filter for phases containing specific events: PS, SC, AR, ST, SOS, BU, PSY, BC, UT, UTAD, SOW, LPSY.</w:t>
            </w:r>
          </w:p>
        </w:tc>
      </w:tr>
    </w:tbl>
    <w:p>
      <w:pPr>
        <w:pStyle w:val="Heading2"/>
        <w:spacing w:before="280" w:after="160"/>
      </w:pPr>
      <w:r>
        <w:rPr>
          <w:rFonts w:ascii="Arial" w:cs="Arial" w:eastAsia="Arial" w:hAnsi="Arial"/>
          <w:b/>
          <w:bCs/>
          <w:sz w:val="28"/>
          <w:szCs w:val="28"/>
        </w:rPr>
        <w:t xml:space="preserve">8.2 Filter UI Behavior</w:t>
      </w:r>
    </w:p>
    <w:p>
      <w:pPr>
        <w:pStyle w:val="ListParagraph"/>
        <w:numPr>
          <w:ilvl w:val="0"/>
          <w:numId w:val="2"/>
        </w:numPr>
        <w:spacing w:after="80"/>
      </w:pPr>
      <w:r>
        <w:rPr>
          <w:rFonts w:ascii="Arial" w:cs="Arial" w:eastAsia="Arial" w:hAnsi="Arial"/>
          <w:sz w:val="22"/>
          <w:szCs w:val="22"/>
        </w:rPr>
        <w:t xml:space="preserve">The filter panel is collapsible (default: collapsed). Toggle button shows active filter count when filters are applied.</w:t>
      </w:r>
    </w:p>
    <w:p>
      <w:pPr>
        <w:pStyle w:val="ListParagraph"/>
        <w:numPr>
          <w:ilvl w:val="0"/>
          <w:numId w:val="2"/>
        </w:numPr>
        <w:spacing w:after="80"/>
      </w:pPr>
      <w:r>
        <w:rPr>
          <w:rFonts w:ascii="Arial" w:cs="Arial" w:eastAsia="Arial" w:hAnsi="Arial"/>
          <w:sz w:val="22"/>
          <w:szCs w:val="22"/>
        </w:rPr>
        <w:t xml:space="preserve">Filter button turns red with count badge when filters are hiding phases: 'Filters (3 hidden)'.</w:t>
      </w:r>
    </w:p>
    <w:p>
      <w:pPr>
        <w:pStyle w:val="ListParagraph"/>
        <w:numPr>
          <w:ilvl w:val="0"/>
          <w:numId w:val="2"/>
        </w:numPr>
        <w:spacing w:after="80"/>
      </w:pPr>
      <w:r>
        <w:rPr>
          <w:rFonts w:ascii="Arial" w:cs="Arial" w:eastAsia="Arial" w:hAnsi="Arial"/>
          <w:sz w:val="22"/>
          <w:szCs w:val="22"/>
        </w:rPr>
        <w:t xml:space="preserve">'Clear all filters' button appears when any filter is active. Resets all to defaults.</w:t>
      </w:r>
    </w:p>
    <w:p>
      <w:pPr>
        <w:pStyle w:val="ListParagraph"/>
        <w:numPr>
          <w:ilvl w:val="0"/>
          <w:numId w:val="2"/>
        </w:numPr>
        <w:spacing w:after="80"/>
      </w:pPr>
      <w:r>
        <w:rPr>
          <w:rFonts w:ascii="Arial" w:cs="Arial" w:eastAsia="Arial" w:hAnsi="Arial"/>
          <w:sz w:val="22"/>
          <w:szCs w:val="22"/>
        </w:rPr>
        <w:t xml:space="preserve">Stats row updates live to show 'N / M phases shown' reflecting current filter state.</w:t>
      </w:r>
    </w:p>
    <w:p>
      <w:pPr>
        <w:pStyle w:val="ListParagraph"/>
        <w:numPr>
          <w:ilvl w:val="0"/>
          <w:numId w:val="2"/>
        </w:numPr>
        <w:spacing w:after="80"/>
      </w:pPr>
      <w:r>
        <w:rPr>
          <w:rFonts w:ascii="Arial" w:cs="Arial" w:eastAsia="Arial" w:hAnsi="Arial"/>
          <w:sz w:val="22"/>
          <w:szCs w:val="22"/>
        </w:rPr>
        <w:t xml:space="preserve">All filters are combined with AND logic. A phase must pass ALL active filters to be displayed.</w:t>
      </w:r>
    </w:p>
    <w:p>
      <w:r>
        <w:br w:type="page"/>
      </w:r>
    </w:p>
    <w:p>
      <w:pPr>
        <w:pStyle w:val="Heading1"/>
        <w:spacing w:before="360" w:after="200"/>
      </w:pPr>
      <w:r>
        <w:rPr>
          <w:rFonts w:ascii="Arial" w:cs="Arial" w:eastAsia="Arial" w:hAnsi="Arial"/>
          <w:b/>
          <w:bCs/>
          <w:sz w:val="32"/>
          <w:szCs w:val="32"/>
        </w:rPr>
        <w:t xml:space="preserve">9. Current Phase Indicator</w:t>
      </w:r>
    </w:p>
    <w:p>
      <w:pPr>
        <w:spacing w:after="120"/>
      </w:pPr>
      <w:r>
        <w:rPr>
          <w:rFonts w:ascii="Arial" w:cs="Arial" w:eastAsia="Arial" w:hAnsi="Arial"/>
          <w:sz w:val="22"/>
          <w:szCs w:val="22"/>
        </w:rPr>
        <w:t xml:space="preserve">A prominent banner above the chart shows the current active phase. This is the phase with is_current=TRUE in the database.</w:t>
      </w:r>
    </w:p>
    <w:p>
      <w:pPr>
        <w:pStyle w:val="Heading2"/>
        <w:spacing w:before="280" w:after="160"/>
      </w:pPr>
      <w:r>
        <w:rPr>
          <w:rFonts w:ascii="Arial" w:cs="Arial" w:eastAsia="Arial" w:hAnsi="Arial"/>
          <w:b/>
          <w:bCs/>
          <w:sz w:val="28"/>
          <w:szCs w:val="28"/>
        </w:rPr>
        <w:t xml:space="preserve">9.1 Display Elements</w:t>
      </w:r>
    </w:p>
    <w:p>
      <w:pPr>
        <w:pStyle w:val="ListParagraph"/>
        <w:numPr>
          <w:ilvl w:val="0"/>
          <w:numId w:val="2"/>
        </w:numPr>
        <w:spacing w:after="80"/>
      </w:pPr>
      <w:r>
        <w:rPr>
          <w:rFonts w:ascii="Arial" w:cs="Arial" w:eastAsia="Arial" w:hAnsi="Arial"/>
          <w:b/>
          <w:bCs/>
          <w:sz w:val="22"/>
          <w:szCs w:val="22"/>
        </w:rPr>
        <w:t xml:space="preserve">Phase type with color: </w:t>
      </w:r>
      <w:r>
        <w:rPr>
          <w:rFonts w:ascii="Arial" w:cs="Arial" w:eastAsia="Arial" w:hAnsi="Arial"/>
          <w:sz w:val="22"/>
          <w:szCs w:val="22"/>
        </w:rPr>
        <w:t xml:space="preserve">'Current: DIST' in distribution-red, 'Current: ACC' in accumulation-green, etc.</w:t>
      </w:r>
    </w:p>
    <w:p>
      <w:pPr>
        <w:pStyle w:val="ListParagraph"/>
        <w:numPr>
          <w:ilvl w:val="0"/>
          <w:numId w:val="2"/>
        </w:numPr>
        <w:spacing w:after="80"/>
      </w:pPr>
      <w:r>
        <w:rPr>
          <w:rFonts w:ascii="Arial" w:cs="Arial" w:eastAsia="Arial" w:hAnsi="Arial"/>
          <w:b/>
          <w:bCs/>
          <w:sz w:val="22"/>
          <w:szCs w:val="22"/>
        </w:rPr>
        <w:t xml:space="preserve">Duration: </w:t>
      </w:r>
      <w:r>
        <w:rPr>
          <w:rFonts w:ascii="Arial" w:cs="Arial" w:eastAsia="Arial" w:hAnsi="Arial"/>
          <w:sz w:val="22"/>
          <w:szCs w:val="22"/>
        </w:rPr>
        <w:t xml:space="preserve">'79 days' since phase start.</w:t>
      </w:r>
    </w:p>
    <w:p>
      <w:pPr>
        <w:pStyle w:val="ListParagraph"/>
        <w:numPr>
          <w:ilvl w:val="0"/>
          <w:numId w:val="2"/>
        </w:numPr>
        <w:spacing w:after="80"/>
      </w:pPr>
      <w:r>
        <w:rPr>
          <w:rFonts w:ascii="Arial" w:cs="Arial" w:eastAsia="Arial" w:hAnsi="Arial"/>
          <w:b/>
          <w:bCs/>
          <w:sz w:val="22"/>
          <w:szCs w:val="22"/>
        </w:rPr>
        <w:t xml:space="preserve">Confidence: </w:t>
      </w:r>
      <w:r>
        <w:rPr>
          <w:rFonts w:ascii="Arial" w:cs="Arial" w:eastAsia="Arial" w:hAnsi="Arial"/>
          <w:sz w:val="22"/>
          <w:szCs w:val="22"/>
        </w:rPr>
        <w:t xml:space="preserve">'65% conf' with color-coded value.</w:t>
      </w:r>
    </w:p>
    <w:p>
      <w:pPr>
        <w:pStyle w:val="ListParagraph"/>
        <w:numPr>
          <w:ilvl w:val="0"/>
          <w:numId w:val="2"/>
        </w:numPr>
        <w:spacing w:after="80"/>
      </w:pPr>
      <w:r>
        <w:rPr>
          <w:rFonts w:ascii="Arial" w:cs="Arial" w:eastAsia="Arial" w:hAnsi="Arial"/>
          <w:b/>
          <w:bCs/>
          <w:sz w:val="22"/>
          <w:szCs w:val="22"/>
        </w:rPr>
        <w:t xml:space="preserve">Price movement: </w:t>
      </w:r>
      <w:r>
        <w:rPr>
          <w:rFonts w:ascii="Arial" w:cs="Arial" w:eastAsia="Arial" w:hAnsi="Arial"/>
          <w:sz w:val="22"/>
          <w:szCs w:val="22"/>
        </w:rPr>
        <w:t xml:space="preserve">'8,525 to 6,900 (-19.1%)' with green/red coloring.</w:t>
      </w:r>
    </w:p>
    <w:p>
      <w:pPr>
        <w:pStyle w:val="ListParagraph"/>
        <w:numPr>
          <w:ilvl w:val="0"/>
          <w:numId w:val="2"/>
        </w:numPr>
        <w:spacing w:after="80"/>
      </w:pPr>
      <w:r>
        <w:rPr>
          <w:rFonts w:ascii="Arial" w:cs="Arial" w:eastAsia="Arial" w:hAnsi="Arial"/>
          <w:b/>
          <w:bCs/>
          <w:sz w:val="22"/>
          <w:szCs w:val="22"/>
        </w:rPr>
        <w:t xml:space="preserve">Wyckoff events: </w:t>
      </w:r>
      <w:r>
        <w:rPr>
          <w:rFonts w:ascii="Arial" w:cs="Arial" w:eastAsia="Arial" w:hAnsi="Arial"/>
          <w:sz w:val="22"/>
          <w:szCs w:val="22"/>
        </w:rPr>
        <w:t xml:space="preserve">'Events: PSY -&gt; PSY -&gt; PSY (3 of 7)' showing event sequence and progress through schematic.</w:t>
      </w:r>
    </w:p>
    <w:p>
      <w:pPr>
        <w:pStyle w:val="ListParagraph"/>
        <w:numPr>
          <w:ilvl w:val="0"/>
          <w:numId w:val="2"/>
        </w:numPr>
        <w:spacing w:after="80"/>
      </w:pPr>
      <w:r>
        <w:rPr>
          <w:rFonts w:ascii="Arial" w:cs="Arial" w:eastAsia="Arial" w:hAnsi="Arial"/>
          <w:b/>
          <w:bCs/>
          <w:sz w:val="22"/>
          <w:szCs w:val="22"/>
        </w:rPr>
        <w:t xml:space="preserve">Broker confirmation: </w:t>
      </w:r>
      <w:r>
        <w:rPr>
          <w:rFonts w:ascii="Arial" w:cs="Arial" w:eastAsia="Arial" w:hAnsi="Arial"/>
          <w:sz w:val="22"/>
          <w:szCs w:val="22"/>
        </w:rPr>
        <w:t xml:space="preserve">'Broker: confirms' or 'Broker: contradicts' from broker_flow_alignment.</w:t>
      </w:r>
    </w:p>
    <w:p>
      <w:pPr>
        <w:pStyle w:val="Heading2"/>
        <w:spacing w:before="280" w:after="160"/>
      </w:pPr>
      <w:r>
        <w:rPr>
          <w:rFonts w:ascii="Arial" w:cs="Arial" w:eastAsia="Arial" w:hAnsi="Arial"/>
          <w:b/>
          <w:bCs/>
          <w:sz w:val="28"/>
          <w:szCs w:val="28"/>
        </w:rPr>
        <w:t xml:space="preserve">9.2 Integration with Smart Money Verdict</w:t>
      </w:r>
    </w:p>
    <w:p>
      <w:pPr>
        <w:spacing w:after="120"/>
      </w:pPr>
      <w:r>
        <w:rPr>
          <w:rFonts w:ascii="Arial" w:cs="Arial" w:eastAsia="Arial" w:hAnsi="Arial"/>
          <w:sz w:val="22"/>
          <w:szCs w:val="22"/>
        </w:rPr>
        <w:t xml:space="preserve">The current Wyckoff phase should be displayed alongside the existing Summary Verdict in the stock profile sidebar. When Phase 6 AI analysis is active, the Wyckoff phase adds context to the AI verdict. For example, if AI verdict is HOLD but Wyckoff shows fresh Accumulation with high confidence, the AI context bundle should include this as a potential catalyst.</w:t>
      </w:r>
    </w:p>
    <w:p>
      <w:r>
        <w:br w:type="page"/>
      </w:r>
    </w:p>
    <w:p>
      <w:pPr>
        <w:pStyle w:val="Heading1"/>
        <w:spacing w:before="360" w:after="200"/>
      </w:pPr>
      <w:r>
        <w:rPr>
          <w:rFonts w:ascii="Arial" w:cs="Arial" w:eastAsia="Arial" w:hAnsi="Arial"/>
          <w:b/>
          <w:bCs/>
          <w:sz w:val="32"/>
          <w:szCs w:val="32"/>
        </w:rPr>
        <w:t xml:space="preserve">10. Implementation Order for Claude Code</w:t>
      </w:r>
    </w:p>
    <w:p>
      <w:pPr>
        <w:spacing w:after="120"/>
        <w:ind w:left="360"/>
      </w:pPr>
      <w:r>
        <w:rPr>
          <w:rFonts w:ascii="Arial" w:cs="Arial" w:eastAsia="Arial" w:hAnsi="Arial"/>
          <w:i/>
          <w:iCs/>
          <w:color w:val="666666"/>
          <w:sz w:val="20"/>
          <w:szCs w:val="20"/>
        </w:rPr>
        <w:t xml:space="preserve">Claude Code: follow this sequence exactly. Each step has a validation checkpoint. Phases 1-5 are live — do not modify any existing files unless explicitly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Files</w:t>
            </w:r>
          </w:p>
        </w:tc>
        <w:tc>
          <w:tcPr>
            <w:tcW w:type="dxa" w:w="2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Validation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Create Supabase migration with wyckoff_phases table and indexes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docs/schema-v12-wyckoff.sql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SELECT tablename FROM pg_tables returns wyckoff_phases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Implement wyckoff_detector.py with WyckoffDetector class, DetectionParams, all 3 layers (classification, merging, enrichment)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scripts/analysis/wyckoff_detector.py</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python -c 'from analysis.wyckoff_detector import WyckoffDetector' exits 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Add --wyckoff mode to run_all.py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run_all.py (modified)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python run_all.py --wyckoff --ticker BBCA --dry-run prints pipeline steps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Run detection on 5 blue-chip tickers: BBCA, BBRI, BMRI, TLKM, ASII</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(no new files)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SELECT ticker, COUNT(*) FROM wyckoff_phases GROUP BY ticker returns 5 rows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Implement GET /api/stocks/[ticker]/wyckoff API route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app/api/stocks/[ticker]/wyckoff/route.ts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curl localhost:3000/api/stocks/BBCA/wyckoff returns JSON with phases array</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Add WyckoffPhase type to lib/types/api.ts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web/src/lib/types/api.ts (modified)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TypeScript compiles without errors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Create WyckoffPhaseWidget.tsx with full chart overlay, phase table, filter system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web/src/components/stock/widgets/WyckoffPhaseWidget.tsx</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Widget renders on /stock/BBCA with phase bands visible on chart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Integrate WyckoffPhaseWidget into stock detail page layout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app/stock/[ticker]/page.tsx (modified)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Navigate to /stock/BBCA, Wyckoff widget visible below Price widget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Add Wyckoff phase data to AI context bundle (if Phase 6 is implemented)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scripts/scoring/context_builder.py (modified)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context_json includes wyckoff_context key with current phase data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Batch detection for all active LQ45 tickers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(no new files)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SELECT COUNT(DISTINCT ticker) FROM wyckoff_phases &gt;= 45</w:t>
            </w:r>
          </w:p>
        </w:tc>
      </w:tr>
    </w:tbl>
    <w:p>
      <w:r>
        <w:br w:type="page"/>
      </w:r>
    </w:p>
    <w:p>
      <w:pPr>
        <w:pStyle w:val="Heading1"/>
        <w:spacing w:before="360" w:after="200"/>
      </w:pPr>
      <w:r>
        <w:rPr>
          <w:rFonts w:ascii="Arial" w:cs="Arial" w:eastAsia="Arial" w:hAnsi="Arial"/>
          <w:b/>
          <w:bCs/>
          <w:sz w:val="32"/>
          <w:szCs w:val="32"/>
        </w:rPr>
        <w:t xml:space="preserve">11. Staleness &amp; Rebuild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Condition</w:t>
            </w:r>
          </w:p>
        </w:tc>
        <w:tc>
          <w:tcPr>
            <w:tcW w:type="dxa" w:w="4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Action</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Max 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daily_prices updated for ticker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Rerun wyckoff_detector.py for that ticker</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24 hours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broker_flow backfill completed</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Rerun detection (confirmation signals may change confidence)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24 hours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Manual trigger via run_all.py --wyckoff</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Full redetection for specified scope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sz w:val="18"/>
                <w:szCs w:val="18"/>
              </w:rPr>
              <w:t xml:space="preserve">On demand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No daily_prices update (market holiday)</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No rebuild needed</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pPr>
            <w:r>
              <w:rPr>
                <w:rFonts w:ascii="Arial" w:cs="Arial" w:eastAsia="Arial" w:hAnsi="Arial"/>
                <w:sz w:val="18"/>
                <w:szCs w:val="18"/>
              </w:rPr>
              <w:t xml:space="preserve">N/A</w:t>
            </w:r>
          </w:p>
        </w:tc>
      </w:tr>
    </w:tbl>
    <w:p>
      <w:pPr>
        <w:pStyle w:val="Heading2"/>
        <w:spacing w:before="280" w:after="160"/>
      </w:pPr>
      <w:r>
        <w:rPr>
          <w:rFonts w:ascii="Arial" w:cs="Arial" w:eastAsia="Arial" w:hAnsi="Arial"/>
          <w:b/>
          <w:bCs/>
          <w:sz w:val="28"/>
          <w:szCs w:val="28"/>
        </w:rPr>
        <w:t xml:space="preserve">11.1 Performance Considerations</w:t>
      </w:r>
    </w:p>
    <w:p>
      <w:pPr>
        <w:pStyle w:val="ListParagraph"/>
        <w:numPr>
          <w:ilvl w:val="0"/>
          <w:numId w:val="2"/>
        </w:numPr>
        <w:spacing w:after="80"/>
      </w:pPr>
      <w:r>
        <w:rPr>
          <w:rFonts w:ascii="Arial" w:cs="Arial" w:eastAsia="Arial" w:hAnsi="Arial"/>
          <w:sz w:val="22"/>
          <w:szCs w:val="22"/>
        </w:rPr>
        <w:t xml:space="preserve">Detection for one ticker (~750 data points) takes &lt; 1 second including all DB queries.</w:t>
      </w:r>
    </w:p>
    <w:p>
      <w:pPr>
        <w:pStyle w:val="ListParagraph"/>
        <w:numPr>
          <w:ilvl w:val="0"/>
          <w:numId w:val="2"/>
        </w:numPr>
        <w:spacing w:after="80"/>
      </w:pPr>
      <w:r>
        <w:rPr>
          <w:rFonts w:ascii="Arial" w:cs="Arial" w:eastAsia="Arial" w:hAnsi="Arial"/>
          <w:sz w:val="22"/>
          <w:szCs w:val="22"/>
        </w:rPr>
        <w:t xml:space="preserve">Batch detection for LQ45 (45 tickers): estimated 30-60 seconds with rate limiting.</w:t>
      </w:r>
    </w:p>
    <w:p>
      <w:pPr>
        <w:pStyle w:val="ListParagraph"/>
        <w:numPr>
          <w:ilvl w:val="0"/>
          <w:numId w:val="2"/>
        </w:numPr>
        <w:spacing w:after="80"/>
      </w:pPr>
      <w:r>
        <w:rPr>
          <w:rFonts w:ascii="Arial" w:cs="Arial" w:eastAsia="Arial" w:hAnsi="Arial"/>
          <w:sz w:val="22"/>
          <w:szCs w:val="22"/>
        </w:rPr>
        <w:t xml:space="preserve">Full universe (800+ tickers): estimated 10-15 minutes. Should run as background job.</w:t>
      </w:r>
    </w:p>
    <w:p>
      <w:pPr>
        <w:pStyle w:val="ListParagraph"/>
        <w:numPr>
          <w:ilvl w:val="0"/>
          <w:numId w:val="2"/>
        </w:numPr>
        <w:spacing w:after="80"/>
      </w:pPr>
      <w:r>
        <w:rPr>
          <w:rFonts w:ascii="Arial" w:cs="Arial" w:eastAsia="Arial" w:hAnsi="Arial"/>
          <w:sz w:val="22"/>
          <w:szCs w:val="22"/>
        </w:rPr>
        <w:t xml:space="preserve">Table size estimate: ~15 phases per ticker * 800 tickers = ~12,000 rows. Negligible storage.</w:t>
      </w:r>
    </w:p>
    <w:p>
      <w:r>
        <w:br w:type="page"/>
      </w:r>
    </w:p>
    <w:p>
      <w:pPr>
        <w:pStyle w:val="Heading1"/>
        <w:spacing w:before="360" w:after="200"/>
      </w:pPr>
      <w:r>
        <w:rPr>
          <w:rFonts w:ascii="Arial" w:cs="Arial" w:eastAsia="Arial" w:hAnsi="Arial"/>
          <w:b/>
          <w:bCs/>
          <w:sz w:val="32"/>
          <w:szCs w:val="32"/>
        </w:rPr>
        <w:t xml:space="preserve">12. Future Enhancements (Out of Scope for v1)</w:t>
      </w:r>
    </w:p>
    <w:p>
      <w:pPr>
        <w:pStyle w:val="ListParagraph"/>
        <w:numPr>
          <w:ilvl w:val="0"/>
          <w:numId w:val="2"/>
        </w:numPr>
        <w:spacing w:after="80"/>
      </w:pPr>
      <w:r>
        <w:rPr>
          <w:rFonts w:ascii="Arial" w:cs="Arial" w:eastAsia="Arial" w:hAnsi="Arial"/>
          <w:b/>
          <w:bCs/>
          <w:sz w:val="22"/>
          <w:szCs w:val="22"/>
        </w:rPr>
        <w:t xml:space="preserve">Screener integration: </w:t>
      </w:r>
      <w:r>
        <w:rPr>
          <w:rFonts w:ascii="Arial" w:cs="Arial" w:eastAsia="Arial" w:hAnsi="Arial"/>
          <w:sz w:val="22"/>
          <w:szCs w:val="22"/>
        </w:rPr>
        <w:t xml:space="preserve">Filter stocks by current Wyckoff phase on the home screener page. E.g., show all LQ45 stocks currently in Accumulation with confidence &gt; 60%.</w:t>
      </w:r>
    </w:p>
    <w:p>
      <w:pPr>
        <w:pStyle w:val="ListParagraph"/>
        <w:numPr>
          <w:ilvl w:val="0"/>
          <w:numId w:val="2"/>
        </w:numPr>
        <w:spacing w:after="80"/>
      </w:pPr>
      <w:r>
        <w:rPr>
          <w:rFonts w:ascii="Arial" w:cs="Arial" w:eastAsia="Arial" w:hAnsi="Arial"/>
          <w:b/>
          <w:bCs/>
          <w:sz w:val="22"/>
          <w:szCs w:val="22"/>
        </w:rPr>
        <w:t xml:space="preserve">Phase transition alerts: </w:t>
      </w:r>
      <w:r>
        <w:rPr>
          <w:rFonts w:ascii="Arial" w:cs="Arial" w:eastAsia="Arial" w:hAnsi="Arial"/>
          <w:sz w:val="22"/>
          <w:szCs w:val="22"/>
        </w:rPr>
        <w:t xml:space="preserve">Notify when a stock transitions from Distribution to Accumulation (potential buying opportunity) or from Markup to Distribution (potential exit signal).</w:t>
      </w:r>
    </w:p>
    <w:p>
      <w:pPr>
        <w:pStyle w:val="ListParagraph"/>
        <w:numPr>
          <w:ilvl w:val="0"/>
          <w:numId w:val="2"/>
        </w:numPr>
        <w:spacing w:after="80"/>
      </w:pPr>
      <w:r>
        <w:rPr>
          <w:rFonts w:ascii="Arial" w:cs="Arial" w:eastAsia="Arial" w:hAnsi="Arial"/>
          <w:b/>
          <w:bCs/>
          <w:sz w:val="22"/>
          <w:szCs w:val="22"/>
        </w:rPr>
        <w:t xml:space="preserve">Sector-level Wyckoff: </w:t>
      </w:r>
      <w:r>
        <w:rPr>
          <w:rFonts w:ascii="Arial" w:cs="Arial" w:eastAsia="Arial" w:hAnsi="Arial"/>
          <w:sz w:val="22"/>
          <w:szCs w:val="22"/>
        </w:rPr>
        <w:t xml:space="preserve">Aggregate phase detection across all stocks in a sector to identify sector rotation cycles.</w:t>
      </w:r>
    </w:p>
    <w:p>
      <w:pPr>
        <w:pStyle w:val="ListParagraph"/>
        <w:numPr>
          <w:ilvl w:val="0"/>
          <w:numId w:val="2"/>
        </w:numPr>
        <w:spacing w:after="80"/>
      </w:pPr>
      <w:r>
        <w:rPr>
          <w:rFonts w:ascii="Arial" w:cs="Arial" w:eastAsia="Arial" w:hAnsi="Arial"/>
          <w:b/>
          <w:bCs/>
          <w:sz w:val="22"/>
          <w:szCs w:val="22"/>
        </w:rPr>
        <w:t xml:space="preserve">Adjustable detection parameters per ticker: </w:t>
      </w:r>
      <w:r>
        <w:rPr>
          <w:rFonts w:ascii="Arial" w:cs="Arial" w:eastAsia="Arial" w:hAnsi="Arial"/>
          <w:sz w:val="22"/>
          <w:szCs w:val="22"/>
        </w:rPr>
        <w:t xml:space="preserve">Store custom SMA/ATR params in a wyckoff_config table. Small caps may need different thresholds than blue chips.</w:t>
      </w:r>
    </w:p>
    <w:p>
      <w:pPr>
        <w:pStyle w:val="ListParagraph"/>
        <w:numPr>
          <w:ilvl w:val="0"/>
          <w:numId w:val="2"/>
        </w:numPr>
        <w:spacing w:after="80"/>
      </w:pPr>
      <w:r>
        <w:rPr>
          <w:rFonts w:ascii="Arial" w:cs="Arial" w:eastAsia="Arial" w:hAnsi="Arial"/>
          <w:b/>
          <w:bCs/>
          <w:sz w:val="22"/>
          <w:szCs w:val="22"/>
        </w:rPr>
        <w:t xml:space="preserve">Backtest integration: </w:t>
      </w:r>
      <w:r>
        <w:rPr>
          <w:rFonts w:ascii="Arial" w:cs="Arial" w:eastAsia="Arial" w:hAnsi="Arial"/>
          <w:sz w:val="22"/>
          <w:szCs w:val="22"/>
        </w:rPr>
        <w:t xml:space="preserve">Evaluate historical accuracy of Wyckoff phase detection. Did buying at the start of Accumulation phases outperform?</w:t>
      </w:r>
    </w:p>
    <w:p>
      <w:pPr>
        <w:pStyle w:val="ListParagraph"/>
        <w:numPr>
          <w:ilvl w:val="0"/>
          <w:numId w:val="2"/>
        </w:numPr>
        <w:spacing w:after="80"/>
      </w:pPr>
      <w:r>
        <w:rPr>
          <w:rFonts w:ascii="Arial" w:cs="Arial" w:eastAsia="Arial" w:hAnsi="Arial"/>
          <w:b/>
          <w:bCs/>
          <w:sz w:val="22"/>
          <w:szCs w:val="22"/>
        </w:rPr>
        <w:t xml:space="preserve">AI-enhanced event detection: </w:t>
      </w:r>
      <w:r>
        <w:rPr>
          <w:rFonts w:ascii="Arial" w:cs="Arial" w:eastAsia="Arial" w:hAnsi="Arial"/>
          <w:sz w:val="22"/>
          <w:szCs w:val="22"/>
        </w:rPr>
        <w:t xml:space="preserve">Use Claude API (Haiku) to analyze chart patterns within phases for more nuanced Wyckoff event labeling.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2026-04-01T00:53:03.672Z</dcterms:created>
  <dcterms:modified xsi:type="dcterms:W3CDTF">2026-04-01T00:53:03.673Z</dcterms:modified>
</cp:coreProperties>
</file>

<file path=docProps/custom.xml><?xml version="1.0" encoding="utf-8"?>
<Properties xmlns="http://schemas.openxmlformats.org/officeDocument/2006/custom-properties" xmlns:vt="http://schemas.openxmlformats.org/officeDocument/2006/docPropsVTypes"/>
</file>