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35237" w14:textId="36549E46" w:rsidR="003A70EB" w:rsidRDefault="003A70EB" w:rsidP="00DA38D6">
      <w:pPr>
        <w:pStyle w:val="Default"/>
        <w:rPr>
          <w:b/>
          <w:bCs/>
          <w:sz w:val="21"/>
          <w:szCs w:val="21"/>
        </w:rPr>
      </w:pPr>
      <w:r w:rsidRPr="003A70EB">
        <w:rPr>
          <w:b/>
          <w:bCs/>
          <w:sz w:val="21"/>
          <w:szCs w:val="21"/>
        </w:rPr>
        <w:t xml:space="preserve">help me build a </w:t>
      </w:r>
      <w:r w:rsidR="009A675F">
        <w:rPr>
          <w:b/>
          <w:bCs/>
          <w:sz w:val="21"/>
          <w:szCs w:val="21"/>
        </w:rPr>
        <w:t xml:space="preserve">html </w:t>
      </w:r>
      <w:r w:rsidRPr="003A70EB">
        <w:rPr>
          <w:b/>
          <w:bCs/>
          <w:sz w:val="21"/>
          <w:szCs w:val="21"/>
        </w:rPr>
        <w:t>mockup</w:t>
      </w:r>
      <w:r w:rsidR="009A675F">
        <w:rPr>
          <w:b/>
          <w:bCs/>
          <w:sz w:val="21"/>
          <w:szCs w:val="21"/>
        </w:rPr>
        <w:t xml:space="preserve"> with realtime images</w:t>
      </w:r>
      <w:r w:rsidRPr="003A70EB">
        <w:rPr>
          <w:b/>
          <w:bCs/>
          <w:sz w:val="21"/>
          <w:szCs w:val="21"/>
        </w:rPr>
        <w:t xml:space="preserve"> with training material to present with in depth knowledge, assignments for all possible topics need to finish this training in 2 days 8 hours each theory + practical assignments.</w:t>
      </w:r>
      <w:r>
        <w:rPr>
          <w:b/>
          <w:bCs/>
          <w:sz w:val="21"/>
          <w:szCs w:val="21"/>
        </w:rPr>
        <w:t xml:space="preserve"> Add topic relevant images from publicly information available related to topic like architecture, diagrams for easy understanding for audience and include steps for an assignment including login information where to go how to go and what needs to be done.</w:t>
      </w:r>
    </w:p>
    <w:p w14:paraId="4B595690" w14:textId="77777777" w:rsidR="00DA62B2" w:rsidRDefault="00DA62B2" w:rsidP="00DA38D6">
      <w:pPr>
        <w:pStyle w:val="Default"/>
        <w:rPr>
          <w:b/>
          <w:bCs/>
          <w:sz w:val="21"/>
          <w:szCs w:val="21"/>
        </w:rPr>
      </w:pPr>
    </w:p>
    <w:p w14:paraId="5776289D" w14:textId="70EF7065" w:rsidR="00DA62B2" w:rsidRDefault="00DA62B2" w:rsidP="00DA38D6">
      <w:pPr>
        <w:pStyle w:val="Default"/>
        <w:rPr>
          <w:b/>
          <w:bCs/>
          <w:sz w:val="21"/>
          <w:szCs w:val="21"/>
        </w:rPr>
      </w:pPr>
      <w:r w:rsidRPr="00DA62B2">
        <w:rPr>
          <w:b/>
          <w:bCs/>
          <w:sz w:val="21"/>
          <w:szCs w:val="21"/>
        </w:rPr>
        <w:t xml:space="preserve">please add </w:t>
      </w:r>
      <w:r>
        <w:rPr>
          <w:b/>
          <w:bCs/>
          <w:sz w:val="21"/>
          <w:szCs w:val="21"/>
        </w:rPr>
        <w:t xml:space="preserve">training details for </w:t>
      </w:r>
      <w:r w:rsidRPr="00DA62B2">
        <w:rPr>
          <w:b/>
          <w:bCs/>
          <w:sz w:val="21"/>
          <w:szCs w:val="21"/>
        </w:rPr>
        <w:t xml:space="preserve">all topics </w:t>
      </w:r>
      <w:r>
        <w:rPr>
          <w:b/>
          <w:bCs/>
          <w:sz w:val="21"/>
          <w:szCs w:val="21"/>
        </w:rPr>
        <w:t xml:space="preserve">below </w:t>
      </w:r>
      <w:r w:rsidRPr="00DA62B2">
        <w:rPr>
          <w:b/>
          <w:bCs/>
          <w:sz w:val="21"/>
          <w:szCs w:val="21"/>
        </w:rPr>
        <w:t>in detail, you can use Oracle and Siebel images, and other images from attached pdfs into this mockup</w:t>
      </w:r>
      <w:r w:rsidR="009A675F">
        <w:rPr>
          <w:b/>
          <w:bCs/>
          <w:sz w:val="21"/>
          <w:szCs w:val="21"/>
        </w:rPr>
        <w:t xml:space="preserve">, </w:t>
      </w:r>
      <w:r w:rsidR="009A675F" w:rsidRPr="009A675F">
        <w:rPr>
          <w:b/>
          <w:bCs/>
          <w:sz w:val="21"/>
          <w:szCs w:val="21"/>
        </w:rPr>
        <w:t>in SIebel IP 17 and above development cycle is changed to workspace model, please learn that and help adding detail for each topic and assignment accordingly.</w:t>
      </w:r>
      <w:r w:rsidR="009A675F">
        <w:rPr>
          <w:b/>
          <w:bCs/>
          <w:sz w:val="21"/>
          <w:szCs w:val="21"/>
        </w:rPr>
        <w:t xml:space="preserve"> This pdfs I shared is based on older version of Siebel, you keep Siebel IP 21.7 in mind to create this material mockup, and new development cycle for assignments. Have back and next buttons, for assignment insisted of next show assignment button and on assignment page show back and next button.</w:t>
      </w:r>
      <w:r w:rsidR="008377BB">
        <w:rPr>
          <w:b/>
          <w:bCs/>
          <w:sz w:val="21"/>
          <w:szCs w:val="21"/>
        </w:rPr>
        <w:t xml:space="preserve"> Be creative and create html files for each topic and represent it in a UI in a best possible way for any trainee to simply follow and understand topic, have enough detail with real-time example and proper reasoning with related image on each topic. You can also use information from pdf files attached, remember this pdf is based on older version of Siebel 8 and not Siebel IP, so when you create assignments for practical you </w:t>
      </w:r>
      <w:proofErr w:type="gramStart"/>
      <w:r w:rsidR="008377BB">
        <w:rPr>
          <w:b/>
          <w:bCs/>
          <w:sz w:val="21"/>
          <w:szCs w:val="21"/>
        </w:rPr>
        <w:t>have to</w:t>
      </w:r>
      <w:proofErr w:type="gramEnd"/>
      <w:r w:rsidR="008377BB">
        <w:rPr>
          <w:b/>
          <w:bCs/>
          <w:sz w:val="21"/>
          <w:szCs w:val="21"/>
        </w:rPr>
        <w:t xml:space="preserve"> use latest information on development cycle of workspaces in Siebel IP instead of check-in checkout. Have each topic as extensive as possible, and at last add all learning links for trainee to continue learning themselves post these 2 days training </w:t>
      </w:r>
      <w:proofErr w:type="gramStart"/>
      <w:r w:rsidR="008377BB">
        <w:rPr>
          <w:b/>
          <w:bCs/>
          <w:sz w:val="21"/>
          <w:szCs w:val="21"/>
        </w:rPr>
        <w:t>and also</w:t>
      </w:r>
      <w:proofErr w:type="gramEnd"/>
      <w:r w:rsidR="008377BB">
        <w:rPr>
          <w:b/>
          <w:bCs/>
          <w:sz w:val="21"/>
          <w:szCs w:val="21"/>
        </w:rPr>
        <w:t xml:space="preserve"> add links and details on how trainees can get oracle support for any tasks they are working on their organizations using Siebel. </w:t>
      </w:r>
    </w:p>
    <w:p w14:paraId="7B6EF235" w14:textId="77777777" w:rsidR="007C6720" w:rsidRDefault="007C6720" w:rsidP="00DA38D6">
      <w:pPr>
        <w:pStyle w:val="Default"/>
        <w:rPr>
          <w:b/>
          <w:bCs/>
          <w:sz w:val="21"/>
          <w:szCs w:val="21"/>
        </w:rPr>
      </w:pPr>
    </w:p>
    <w:p w14:paraId="6D689348" w14:textId="6F8D982A" w:rsidR="007C6720" w:rsidRDefault="007C6720" w:rsidP="00DA38D6">
      <w:pPr>
        <w:pStyle w:val="Default"/>
        <w:rPr>
          <w:b/>
          <w:bCs/>
          <w:sz w:val="21"/>
          <w:szCs w:val="21"/>
        </w:rPr>
      </w:pPr>
      <w:r w:rsidRPr="007C6720">
        <w:rPr>
          <w:b/>
          <w:bCs/>
          <w:sz w:val="21"/>
          <w:szCs w:val="21"/>
        </w:rPr>
        <w:t xml:space="preserve">create mockup with html file, download images from online and use pdfs uploaded earlier for more images crops and give me one page for each </w:t>
      </w:r>
      <w:proofErr w:type="gramStart"/>
      <w:r w:rsidRPr="007C6720">
        <w:rPr>
          <w:b/>
          <w:bCs/>
          <w:sz w:val="21"/>
          <w:szCs w:val="21"/>
        </w:rPr>
        <w:t>sub topic</w:t>
      </w:r>
      <w:proofErr w:type="gramEnd"/>
      <w:r w:rsidRPr="007C6720">
        <w:rPr>
          <w:b/>
          <w:bCs/>
          <w:sz w:val="21"/>
          <w:szCs w:val="21"/>
        </w:rPr>
        <w:t xml:space="preserve"> under each main topic</w:t>
      </w:r>
      <w:r w:rsidR="008377BB">
        <w:rPr>
          <w:b/>
          <w:bCs/>
          <w:sz w:val="21"/>
          <w:szCs w:val="21"/>
        </w:rPr>
        <w:t xml:space="preserve">. </w:t>
      </w:r>
    </w:p>
    <w:p w14:paraId="125826C0" w14:textId="77777777" w:rsidR="003A70EB" w:rsidRDefault="003A70EB" w:rsidP="00DA38D6">
      <w:pPr>
        <w:pStyle w:val="Default"/>
        <w:rPr>
          <w:b/>
          <w:bCs/>
          <w:sz w:val="21"/>
          <w:szCs w:val="21"/>
        </w:rPr>
      </w:pPr>
    </w:p>
    <w:p w14:paraId="29856BAE" w14:textId="16FA23FD" w:rsidR="00DA38D6" w:rsidRPr="00DA38D6" w:rsidRDefault="00DA38D6" w:rsidP="00DA38D6">
      <w:pPr>
        <w:pStyle w:val="Default"/>
        <w:rPr>
          <w:b/>
          <w:bCs/>
          <w:sz w:val="21"/>
          <w:szCs w:val="21"/>
        </w:rPr>
      </w:pPr>
      <w:r w:rsidRPr="00DA38D6">
        <w:rPr>
          <w:b/>
          <w:bCs/>
          <w:sz w:val="21"/>
          <w:szCs w:val="21"/>
        </w:rPr>
        <w:t>Introduction to Oracle Siebel CRM</w:t>
      </w:r>
    </w:p>
    <w:p w14:paraId="7E80CB72" w14:textId="77777777" w:rsidR="00DA38D6" w:rsidRDefault="00DA38D6" w:rsidP="00DA38D6">
      <w:pPr>
        <w:pStyle w:val="Default"/>
        <w:numPr>
          <w:ilvl w:val="0"/>
          <w:numId w:val="1"/>
        </w:numPr>
        <w:rPr>
          <w:sz w:val="21"/>
          <w:szCs w:val="21"/>
        </w:rPr>
      </w:pPr>
      <w:r>
        <w:rPr>
          <w:sz w:val="21"/>
          <w:szCs w:val="21"/>
        </w:rPr>
        <w:t>What is customer relationship management?</w:t>
      </w:r>
    </w:p>
    <w:p w14:paraId="2E09E16E" w14:textId="77777777" w:rsidR="00DA38D6" w:rsidRDefault="00DA38D6" w:rsidP="00DA38D6">
      <w:pPr>
        <w:pStyle w:val="Default"/>
        <w:numPr>
          <w:ilvl w:val="0"/>
          <w:numId w:val="1"/>
        </w:numPr>
        <w:rPr>
          <w:sz w:val="21"/>
          <w:szCs w:val="21"/>
        </w:rPr>
      </w:pPr>
      <w:r>
        <w:rPr>
          <w:sz w:val="21"/>
          <w:szCs w:val="21"/>
        </w:rPr>
        <w:t>Importance of CRM in business</w:t>
      </w:r>
    </w:p>
    <w:p w14:paraId="4C1A0D1B" w14:textId="77777777" w:rsidR="00DA38D6" w:rsidRDefault="00DA38D6" w:rsidP="00DA38D6">
      <w:pPr>
        <w:pStyle w:val="Default"/>
        <w:numPr>
          <w:ilvl w:val="0"/>
          <w:numId w:val="1"/>
        </w:numPr>
        <w:rPr>
          <w:sz w:val="21"/>
          <w:szCs w:val="21"/>
        </w:rPr>
      </w:pPr>
      <w:r>
        <w:rPr>
          <w:sz w:val="21"/>
          <w:szCs w:val="21"/>
        </w:rPr>
        <w:t>Key features and benefits</w:t>
      </w:r>
    </w:p>
    <w:p w14:paraId="1E759DFA" w14:textId="77777777" w:rsidR="00DA38D6" w:rsidRDefault="00DA38D6" w:rsidP="00DA38D6">
      <w:pPr>
        <w:pStyle w:val="Default"/>
        <w:numPr>
          <w:ilvl w:val="0"/>
          <w:numId w:val="1"/>
        </w:numPr>
        <w:rPr>
          <w:sz w:val="21"/>
          <w:szCs w:val="21"/>
        </w:rPr>
      </w:pPr>
      <w:r>
        <w:rPr>
          <w:sz w:val="21"/>
          <w:szCs w:val="21"/>
        </w:rPr>
        <w:t>Siebel CRM modules</w:t>
      </w:r>
    </w:p>
    <w:p w14:paraId="213A3925" w14:textId="77777777" w:rsidR="00DA38D6" w:rsidRDefault="00DA38D6" w:rsidP="00DA38D6">
      <w:pPr>
        <w:pStyle w:val="Default"/>
        <w:numPr>
          <w:ilvl w:val="0"/>
          <w:numId w:val="1"/>
        </w:numPr>
        <w:rPr>
          <w:sz w:val="21"/>
          <w:szCs w:val="21"/>
        </w:rPr>
      </w:pPr>
      <w:r>
        <w:rPr>
          <w:sz w:val="21"/>
          <w:szCs w:val="21"/>
        </w:rPr>
        <w:t>Navigating Siebel CRM</w:t>
      </w:r>
    </w:p>
    <w:p w14:paraId="51AEF231" w14:textId="77777777" w:rsidR="00DA38D6" w:rsidRDefault="00DA38D6" w:rsidP="00DA38D6">
      <w:pPr>
        <w:pStyle w:val="Default"/>
        <w:numPr>
          <w:ilvl w:val="0"/>
          <w:numId w:val="1"/>
        </w:numPr>
        <w:rPr>
          <w:sz w:val="21"/>
          <w:szCs w:val="21"/>
        </w:rPr>
      </w:pPr>
      <w:r>
        <w:rPr>
          <w:sz w:val="21"/>
          <w:szCs w:val="21"/>
        </w:rPr>
        <w:t>Setting up users and roles</w:t>
      </w:r>
    </w:p>
    <w:p w14:paraId="3F8E3305" w14:textId="77777777" w:rsidR="00DA38D6" w:rsidRDefault="00DA38D6" w:rsidP="00DA38D6">
      <w:pPr>
        <w:pStyle w:val="Default"/>
        <w:rPr>
          <w:sz w:val="21"/>
          <w:szCs w:val="21"/>
        </w:rPr>
      </w:pPr>
    </w:p>
    <w:p w14:paraId="4D480BE6" w14:textId="77777777" w:rsidR="00DA38D6" w:rsidRPr="00DA38D6" w:rsidRDefault="00DA38D6" w:rsidP="00DA38D6">
      <w:pPr>
        <w:pStyle w:val="Default"/>
        <w:rPr>
          <w:b/>
          <w:bCs/>
          <w:sz w:val="21"/>
          <w:szCs w:val="21"/>
        </w:rPr>
      </w:pPr>
      <w:r w:rsidRPr="00DA38D6">
        <w:rPr>
          <w:b/>
          <w:bCs/>
          <w:sz w:val="21"/>
          <w:szCs w:val="21"/>
        </w:rPr>
        <w:t>Configuring Siebel Applications</w:t>
      </w:r>
    </w:p>
    <w:p w14:paraId="5FFD6286" w14:textId="77777777" w:rsidR="00DA38D6" w:rsidRDefault="00DA38D6" w:rsidP="00DA38D6">
      <w:pPr>
        <w:pStyle w:val="Default"/>
        <w:numPr>
          <w:ilvl w:val="0"/>
          <w:numId w:val="2"/>
        </w:numPr>
        <w:rPr>
          <w:sz w:val="21"/>
          <w:szCs w:val="21"/>
        </w:rPr>
      </w:pPr>
      <w:r>
        <w:rPr>
          <w:sz w:val="21"/>
          <w:szCs w:val="21"/>
        </w:rPr>
        <w:t>Overview of Siebel tools</w:t>
      </w:r>
    </w:p>
    <w:p w14:paraId="16B9A512" w14:textId="77777777" w:rsidR="00DA38D6" w:rsidRDefault="00DA38D6" w:rsidP="00DA38D6">
      <w:pPr>
        <w:pStyle w:val="Default"/>
        <w:numPr>
          <w:ilvl w:val="0"/>
          <w:numId w:val="2"/>
        </w:numPr>
        <w:rPr>
          <w:sz w:val="21"/>
          <w:szCs w:val="21"/>
        </w:rPr>
      </w:pPr>
      <w:r>
        <w:rPr>
          <w:sz w:val="21"/>
          <w:szCs w:val="21"/>
        </w:rPr>
        <w:t>Basic configuration tasks</w:t>
      </w:r>
    </w:p>
    <w:p w14:paraId="6AFE56B6" w14:textId="77777777" w:rsidR="00DA38D6" w:rsidRDefault="00DA38D6" w:rsidP="00DA38D6">
      <w:pPr>
        <w:pStyle w:val="Default"/>
        <w:numPr>
          <w:ilvl w:val="0"/>
          <w:numId w:val="2"/>
        </w:numPr>
        <w:rPr>
          <w:sz w:val="21"/>
          <w:szCs w:val="21"/>
        </w:rPr>
      </w:pPr>
      <w:r>
        <w:rPr>
          <w:sz w:val="21"/>
          <w:szCs w:val="21"/>
        </w:rPr>
        <w:t>Creating and managing data models</w:t>
      </w:r>
    </w:p>
    <w:p w14:paraId="3A5186A5" w14:textId="77777777" w:rsidR="00DA38D6" w:rsidRDefault="00DA38D6" w:rsidP="00DA38D6">
      <w:pPr>
        <w:pStyle w:val="Default"/>
        <w:numPr>
          <w:ilvl w:val="0"/>
          <w:numId w:val="2"/>
        </w:numPr>
        <w:rPr>
          <w:sz w:val="21"/>
          <w:szCs w:val="21"/>
        </w:rPr>
      </w:pPr>
      <w:r>
        <w:rPr>
          <w:sz w:val="21"/>
          <w:szCs w:val="21"/>
        </w:rPr>
        <w:t>Configuring business components and objects</w:t>
      </w:r>
    </w:p>
    <w:p w14:paraId="64A72B9A" w14:textId="77777777" w:rsidR="00DA38D6" w:rsidRDefault="00DA38D6" w:rsidP="00DA38D6">
      <w:pPr>
        <w:pStyle w:val="Default"/>
        <w:numPr>
          <w:ilvl w:val="0"/>
          <w:numId w:val="2"/>
        </w:numPr>
        <w:rPr>
          <w:sz w:val="21"/>
          <w:szCs w:val="21"/>
        </w:rPr>
      </w:pPr>
      <w:r>
        <w:rPr>
          <w:sz w:val="21"/>
          <w:szCs w:val="21"/>
        </w:rPr>
        <w:t>Setting up application parameters</w:t>
      </w:r>
    </w:p>
    <w:p w14:paraId="7C408D9B" w14:textId="77777777" w:rsidR="00DA38D6" w:rsidRDefault="00DA38D6" w:rsidP="00DA38D6">
      <w:pPr>
        <w:pStyle w:val="Default"/>
        <w:numPr>
          <w:ilvl w:val="0"/>
          <w:numId w:val="2"/>
        </w:numPr>
        <w:rPr>
          <w:sz w:val="21"/>
          <w:szCs w:val="21"/>
        </w:rPr>
      </w:pPr>
      <w:r>
        <w:rPr>
          <w:sz w:val="21"/>
          <w:szCs w:val="21"/>
        </w:rPr>
        <w:t>Managing system preferences</w:t>
      </w:r>
    </w:p>
    <w:p w14:paraId="53856B45" w14:textId="77777777" w:rsidR="00DA38D6" w:rsidRDefault="00DA38D6" w:rsidP="00DA38D6">
      <w:pPr>
        <w:pStyle w:val="Default"/>
        <w:numPr>
          <w:ilvl w:val="0"/>
          <w:numId w:val="2"/>
        </w:numPr>
        <w:rPr>
          <w:sz w:val="21"/>
          <w:szCs w:val="21"/>
        </w:rPr>
      </w:pPr>
      <w:r>
        <w:rPr>
          <w:sz w:val="21"/>
          <w:szCs w:val="21"/>
        </w:rPr>
        <w:t>Creating and managing workflows</w:t>
      </w:r>
    </w:p>
    <w:p w14:paraId="40710890" w14:textId="77777777" w:rsidR="00DA38D6" w:rsidRDefault="00DA38D6" w:rsidP="00DA38D6">
      <w:pPr>
        <w:pStyle w:val="Default"/>
        <w:numPr>
          <w:ilvl w:val="0"/>
          <w:numId w:val="2"/>
        </w:numPr>
        <w:rPr>
          <w:sz w:val="21"/>
          <w:szCs w:val="21"/>
        </w:rPr>
      </w:pPr>
      <w:r>
        <w:rPr>
          <w:sz w:val="21"/>
          <w:szCs w:val="21"/>
        </w:rPr>
        <w:t>Automating CRM processes</w:t>
      </w:r>
    </w:p>
    <w:p w14:paraId="4B6255A0" w14:textId="77777777" w:rsidR="00DA38D6" w:rsidRDefault="00DA38D6" w:rsidP="00DA38D6">
      <w:pPr>
        <w:pStyle w:val="Default"/>
        <w:numPr>
          <w:ilvl w:val="0"/>
          <w:numId w:val="2"/>
        </w:numPr>
        <w:rPr>
          <w:sz w:val="21"/>
          <w:szCs w:val="21"/>
        </w:rPr>
      </w:pPr>
      <w:r>
        <w:rPr>
          <w:sz w:val="21"/>
          <w:szCs w:val="21"/>
        </w:rPr>
        <w:t>Customizing the user interface</w:t>
      </w:r>
    </w:p>
    <w:p w14:paraId="167BC8BF" w14:textId="77777777" w:rsidR="00DA38D6" w:rsidRDefault="00DA38D6" w:rsidP="00DA38D6">
      <w:pPr>
        <w:pStyle w:val="Default"/>
        <w:numPr>
          <w:ilvl w:val="0"/>
          <w:numId w:val="2"/>
        </w:numPr>
        <w:rPr>
          <w:sz w:val="21"/>
          <w:szCs w:val="21"/>
        </w:rPr>
      </w:pPr>
      <w:r>
        <w:rPr>
          <w:sz w:val="21"/>
          <w:szCs w:val="21"/>
        </w:rPr>
        <w:t>Personalizing user experiences</w:t>
      </w:r>
    </w:p>
    <w:p w14:paraId="25D11743" w14:textId="77777777" w:rsidR="00DA38D6" w:rsidRDefault="00DA38D6" w:rsidP="00DA38D6">
      <w:pPr>
        <w:pStyle w:val="Default"/>
        <w:rPr>
          <w:sz w:val="21"/>
          <w:szCs w:val="21"/>
        </w:rPr>
      </w:pPr>
    </w:p>
    <w:p w14:paraId="617630F1" w14:textId="77777777" w:rsidR="00DA38D6" w:rsidRPr="00DA38D6" w:rsidRDefault="00DA38D6" w:rsidP="00DA38D6">
      <w:pPr>
        <w:pStyle w:val="Default"/>
        <w:rPr>
          <w:b/>
          <w:bCs/>
          <w:sz w:val="21"/>
          <w:szCs w:val="21"/>
        </w:rPr>
      </w:pPr>
      <w:r w:rsidRPr="00DA38D6">
        <w:rPr>
          <w:b/>
          <w:bCs/>
          <w:sz w:val="21"/>
          <w:szCs w:val="21"/>
        </w:rPr>
        <w:t>Managing Customer Data</w:t>
      </w:r>
    </w:p>
    <w:p w14:paraId="0E4071F5" w14:textId="77777777" w:rsidR="00DA38D6" w:rsidRDefault="00DA38D6" w:rsidP="00DA38D6">
      <w:pPr>
        <w:pStyle w:val="Default"/>
        <w:numPr>
          <w:ilvl w:val="0"/>
          <w:numId w:val="3"/>
        </w:numPr>
        <w:rPr>
          <w:sz w:val="21"/>
          <w:szCs w:val="21"/>
        </w:rPr>
      </w:pPr>
      <w:r>
        <w:rPr>
          <w:sz w:val="21"/>
          <w:szCs w:val="21"/>
        </w:rPr>
        <w:t>Ensuring data accuracy and completeness</w:t>
      </w:r>
    </w:p>
    <w:p w14:paraId="596086C4" w14:textId="77777777" w:rsidR="00DA38D6" w:rsidRDefault="00DA38D6" w:rsidP="00DA38D6">
      <w:pPr>
        <w:pStyle w:val="Default"/>
        <w:numPr>
          <w:ilvl w:val="0"/>
          <w:numId w:val="3"/>
        </w:numPr>
        <w:rPr>
          <w:sz w:val="21"/>
          <w:szCs w:val="21"/>
        </w:rPr>
      </w:pPr>
      <w:r>
        <w:rPr>
          <w:sz w:val="21"/>
          <w:szCs w:val="21"/>
        </w:rPr>
        <w:t>Data cleansing techniques</w:t>
      </w:r>
    </w:p>
    <w:p w14:paraId="671EE0F9" w14:textId="77777777" w:rsidR="00DA38D6" w:rsidRDefault="00DA38D6" w:rsidP="00DA38D6">
      <w:pPr>
        <w:pStyle w:val="Default"/>
        <w:numPr>
          <w:ilvl w:val="0"/>
          <w:numId w:val="3"/>
        </w:numPr>
        <w:rPr>
          <w:sz w:val="21"/>
          <w:szCs w:val="21"/>
        </w:rPr>
      </w:pPr>
      <w:r>
        <w:rPr>
          <w:sz w:val="21"/>
          <w:szCs w:val="21"/>
        </w:rPr>
        <w:t>Importing and exporting data</w:t>
      </w:r>
    </w:p>
    <w:p w14:paraId="26A98D25" w14:textId="77777777" w:rsidR="00DA38D6" w:rsidRDefault="00DA38D6" w:rsidP="00DA38D6">
      <w:pPr>
        <w:pStyle w:val="Default"/>
        <w:numPr>
          <w:ilvl w:val="0"/>
          <w:numId w:val="3"/>
        </w:numPr>
        <w:rPr>
          <w:sz w:val="21"/>
          <w:szCs w:val="21"/>
        </w:rPr>
      </w:pPr>
      <w:r>
        <w:rPr>
          <w:sz w:val="21"/>
          <w:szCs w:val="21"/>
        </w:rPr>
        <w:t>Defining and managing customer segments</w:t>
      </w:r>
    </w:p>
    <w:p w14:paraId="5198925E" w14:textId="77777777" w:rsidR="00DA38D6" w:rsidRDefault="00DA38D6" w:rsidP="00DA38D6">
      <w:pPr>
        <w:pStyle w:val="Default"/>
        <w:numPr>
          <w:ilvl w:val="0"/>
          <w:numId w:val="3"/>
        </w:numPr>
        <w:rPr>
          <w:sz w:val="21"/>
          <w:szCs w:val="21"/>
        </w:rPr>
      </w:pPr>
      <w:r>
        <w:rPr>
          <w:sz w:val="21"/>
          <w:szCs w:val="21"/>
        </w:rPr>
        <w:t>Using segmentation for targeted marketing</w:t>
      </w:r>
    </w:p>
    <w:p w14:paraId="6533F664" w14:textId="77777777" w:rsidR="00DA38D6" w:rsidRDefault="00DA38D6" w:rsidP="00DA38D6">
      <w:pPr>
        <w:pStyle w:val="Default"/>
        <w:numPr>
          <w:ilvl w:val="0"/>
          <w:numId w:val="3"/>
        </w:numPr>
        <w:rPr>
          <w:sz w:val="21"/>
          <w:szCs w:val="21"/>
        </w:rPr>
      </w:pPr>
      <w:r>
        <w:rPr>
          <w:sz w:val="21"/>
          <w:szCs w:val="21"/>
        </w:rPr>
        <w:t>Contact and account management</w:t>
      </w:r>
    </w:p>
    <w:p w14:paraId="158036CB" w14:textId="77777777" w:rsidR="00DA38D6" w:rsidRDefault="00DA38D6" w:rsidP="00DA38D6">
      <w:pPr>
        <w:pStyle w:val="Default"/>
        <w:numPr>
          <w:ilvl w:val="0"/>
          <w:numId w:val="3"/>
        </w:numPr>
        <w:rPr>
          <w:sz w:val="21"/>
          <w:szCs w:val="21"/>
        </w:rPr>
      </w:pPr>
      <w:r>
        <w:rPr>
          <w:sz w:val="21"/>
          <w:szCs w:val="21"/>
        </w:rPr>
        <w:t>Creating and managing service requests</w:t>
      </w:r>
    </w:p>
    <w:p w14:paraId="72C2C2C4" w14:textId="77777777" w:rsidR="00DA38D6" w:rsidRDefault="00DA38D6" w:rsidP="00DA38D6">
      <w:pPr>
        <w:pStyle w:val="Default"/>
        <w:numPr>
          <w:ilvl w:val="0"/>
          <w:numId w:val="3"/>
        </w:numPr>
        <w:rPr>
          <w:sz w:val="21"/>
          <w:szCs w:val="21"/>
        </w:rPr>
      </w:pPr>
      <w:r>
        <w:rPr>
          <w:sz w:val="21"/>
          <w:szCs w:val="21"/>
        </w:rPr>
        <w:lastRenderedPageBreak/>
        <w:t>Handling customer cases and issues</w:t>
      </w:r>
    </w:p>
    <w:p w14:paraId="34B6BBCF" w14:textId="77777777" w:rsidR="00DA38D6" w:rsidRDefault="00DA38D6" w:rsidP="00DA38D6">
      <w:pPr>
        <w:pStyle w:val="Default"/>
        <w:rPr>
          <w:sz w:val="21"/>
          <w:szCs w:val="21"/>
        </w:rPr>
      </w:pPr>
    </w:p>
    <w:p w14:paraId="614FCF89" w14:textId="77777777" w:rsidR="00DA38D6" w:rsidRPr="00DA38D6" w:rsidRDefault="00DA38D6" w:rsidP="00DA38D6">
      <w:pPr>
        <w:pStyle w:val="Default"/>
        <w:rPr>
          <w:b/>
          <w:bCs/>
          <w:sz w:val="21"/>
          <w:szCs w:val="21"/>
        </w:rPr>
      </w:pPr>
      <w:r w:rsidRPr="00DA38D6">
        <w:rPr>
          <w:b/>
          <w:bCs/>
          <w:sz w:val="21"/>
          <w:szCs w:val="21"/>
        </w:rPr>
        <w:t>Advanced Features and Optimization</w:t>
      </w:r>
    </w:p>
    <w:p w14:paraId="4DD9A4B8" w14:textId="77777777" w:rsidR="00DA38D6" w:rsidRDefault="00DA38D6" w:rsidP="00DA38D6">
      <w:pPr>
        <w:pStyle w:val="Default"/>
        <w:numPr>
          <w:ilvl w:val="0"/>
          <w:numId w:val="4"/>
        </w:numPr>
        <w:rPr>
          <w:sz w:val="21"/>
          <w:szCs w:val="21"/>
        </w:rPr>
      </w:pPr>
      <w:r>
        <w:rPr>
          <w:sz w:val="21"/>
          <w:szCs w:val="21"/>
        </w:rPr>
        <w:t>Managing sales pipelines and opportunities</w:t>
      </w:r>
    </w:p>
    <w:p w14:paraId="3190FA8A" w14:textId="77777777" w:rsidR="00DA38D6" w:rsidRDefault="00DA38D6" w:rsidP="00DA38D6">
      <w:pPr>
        <w:pStyle w:val="Default"/>
        <w:numPr>
          <w:ilvl w:val="0"/>
          <w:numId w:val="4"/>
        </w:numPr>
        <w:rPr>
          <w:sz w:val="21"/>
          <w:szCs w:val="21"/>
        </w:rPr>
      </w:pPr>
      <w:r>
        <w:rPr>
          <w:sz w:val="21"/>
          <w:szCs w:val="21"/>
        </w:rPr>
        <w:t>Forecasting and quota management</w:t>
      </w:r>
    </w:p>
    <w:p w14:paraId="21E855DA" w14:textId="77777777" w:rsidR="00DA38D6" w:rsidRDefault="00DA38D6" w:rsidP="00DA38D6">
      <w:pPr>
        <w:pStyle w:val="Default"/>
        <w:numPr>
          <w:ilvl w:val="0"/>
          <w:numId w:val="4"/>
        </w:numPr>
        <w:rPr>
          <w:sz w:val="21"/>
          <w:szCs w:val="21"/>
        </w:rPr>
      </w:pPr>
      <w:r>
        <w:rPr>
          <w:sz w:val="21"/>
          <w:szCs w:val="21"/>
        </w:rPr>
        <w:t>Creating and managing marketing campaigns</w:t>
      </w:r>
    </w:p>
    <w:p w14:paraId="69325E3D" w14:textId="77777777" w:rsidR="00DA38D6" w:rsidRDefault="00DA38D6" w:rsidP="00DA38D6">
      <w:pPr>
        <w:pStyle w:val="Default"/>
        <w:numPr>
          <w:ilvl w:val="0"/>
          <w:numId w:val="4"/>
        </w:numPr>
        <w:rPr>
          <w:sz w:val="21"/>
          <w:szCs w:val="21"/>
        </w:rPr>
      </w:pPr>
      <w:r>
        <w:rPr>
          <w:sz w:val="21"/>
          <w:szCs w:val="21"/>
        </w:rPr>
        <w:t>Lead generation and nurturing</w:t>
      </w:r>
    </w:p>
    <w:p w14:paraId="4C564664" w14:textId="77777777" w:rsidR="00DA38D6" w:rsidRDefault="00DA38D6" w:rsidP="00DA38D6">
      <w:pPr>
        <w:pStyle w:val="Default"/>
        <w:numPr>
          <w:ilvl w:val="0"/>
          <w:numId w:val="4"/>
        </w:numPr>
        <w:rPr>
          <w:sz w:val="21"/>
          <w:szCs w:val="21"/>
        </w:rPr>
      </w:pPr>
      <w:r>
        <w:rPr>
          <w:sz w:val="21"/>
          <w:szCs w:val="21"/>
        </w:rPr>
        <w:t>Managing customer support and service operations</w:t>
      </w:r>
    </w:p>
    <w:p w14:paraId="24D74A50" w14:textId="77777777" w:rsidR="00DA38D6" w:rsidRDefault="00DA38D6" w:rsidP="00DA38D6">
      <w:pPr>
        <w:pStyle w:val="Default"/>
        <w:numPr>
          <w:ilvl w:val="0"/>
          <w:numId w:val="4"/>
        </w:numPr>
        <w:rPr>
          <w:sz w:val="21"/>
          <w:szCs w:val="21"/>
        </w:rPr>
      </w:pPr>
      <w:r>
        <w:rPr>
          <w:sz w:val="21"/>
          <w:szCs w:val="21"/>
        </w:rPr>
        <w:t>Configuring service level agreements (SLAs)</w:t>
      </w:r>
    </w:p>
    <w:p w14:paraId="724AACAF" w14:textId="77777777" w:rsidR="00DA38D6" w:rsidRDefault="00DA38D6" w:rsidP="00DA38D6">
      <w:pPr>
        <w:pStyle w:val="Default"/>
        <w:numPr>
          <w:ilvl w:val="0"/>
          <w:numId w:val="4"/>
        </w:numPr>
        <w:rPr>
          <w:sz w:val="21"/>
          <w:szCs w:val="21"/>
        </w:rPr>
      </w:pPr>
      <w:r>
        <w:rPr>
          <w:sz w:val="21"/>
          <w:szCs w:val="21"/>
        </w:rPr>
        <w:t>Integrating Siebel CRM with ERP and other applications</w:t>
      </w:r>
    </w:p>
    <w:p w14:paraId="35CFBCAC" w14:textId="77777777" w:rsidR="00DA38D6" w:rsidRDefault="00DA38D6" w:rsidP="00DA38D6">
      <w:pPr>
        <w:pStyle w:val="Default"/>
        <w:numPr>
          <w:ilvl w:val="0"/>
          <w:numId w:val="4"/>
        </w:numPr>
        <w:rPr>
          <w:sz w:val="21"/>
          <w:szCs w:val="21"/>
        </w:rPr>
      </w:pPr>
      <w:r>
        <w:rPr>
          <w:sz w:val="21"/>
          <w:szCs w:val="21"/>
        </w:rPr>
        <w:t>Ensuring seamless data flow between systems</w:t>
      </w:r>
    </w:p>
    <w:p w14:paraId="7D85D923" w14:textId="77777777" w:rsidR="00DA38D6" w:rsidRDefault="00DA38D6" w:rsidP="00DA38D6">
      <w:pPr>
        <w:pStyle w:val="Default"/>
        <w:numPr>
          <w:ilvl w:val="0"/>
          <w:numId w:val="4"/>
        </w:numPr>
        <w:rPr>
          <w:sz w:val="21"/>
          <w:szCs w:val="21"/>
        </w:rPr>
      </w:pPr>
      <w:r>
        <w:rPr>
          <w:sz w:val="21"/>
          <w:szCs w:val="21"/>
        </w:rPr>
        <w:t>Using Siebel CRM on mobile devices</w:t>
      </w:r>
    </w:p>
    <w:p w14:paraId="12E81EEF" w14:textId="77777777" w:rsidR="00DA38D6" w:rsidRDefault="00DA38D6" w:rsidP="00DA38D6">
      <w:pPr>
        <w:pStyle w:val="Default"/>
        <w:numPr>
          <w:ilvl w:val="0"/>
          <w:numId w:val="4"/>
        </w:numPr>
        <w:rPr>
          <w:sz w:val="21"/>
          <w:szCs w:val="21"/>
        </w:rPr>
      </w:pPr>
      <w:r>
        <w:rPr>
          <w:sz w:val="21"/>
          <w:szCs w:val="21"/>
        </w:rPr>
        <w:t xml:space="preserve">Mobile app configuration and usage </w:t>
      </w:r>
    </w:p>
    <w:p w14:paraId="6DF77D2E" w14:textId="77777777" w:rsidR="00DA38D6" w:rsidRDefault="00DA38D6" w:rsidP="00DA38D6">
      <w:pPr>
        <w:pStyle w:val="Default"/>
        <w:rPr>
          <w:sz w:val="21"/>
          <w:szCs w:val="21"/>
        </w:rPr>
      </w:pPr>
    </w:p>
    <w:p w14:paraId="3FAA29F1" w14:textId="77777777" w:rsidR="00DA38D6" w:rsidRDefault="00DA38D6" w:rsidP="00DA38D6">
      <w:pPr>
        <w:pStyle w:val="Default"/>
        <w:rPr>
          <w:rFonts w:ascii="Arial" w:hAnsi="Arial" w:cs="Arial"/>
          <w:color w:val="auto"/>
          <w:sz w:val="16"/>
          <w:szCs w:val="16"/>
        </w:rPr>
      </w:pPr>
    </w:p>
    <w:p w14:paraId="7E17E753" w14:textId="77777777" w:rsidR="00DA38D6" w:rsidRDefault="00DA38D6" w:rsidP="00DA38D6">
      <w:pPr>
        <w:pStyle w:val="Default"/>
        <w:rPr>
          <w:rFonts w:ascii="Arial" w:hAnsi="Arial" w:cs="Arial"/>
          <w:color w:val="auto"/>
          <w:sz w:val="16"/>
          <w:szCs w:val="16"/>
        </w:rPr>
      </w:pPr>
    </w:p>
    <w:p w14:paraId="7612671E" w14:textId="77777777" w:rsidR="00DA38D6" w:rsidRPr="00DA38D6" w:rsidRDefault="00DA38D6" w:rsidP="00DA38D6">
      <w:pPr>
        <w:pStyle w:val="Default"/>
        <w:rPr>
          <w:b/>
          <w:bCs/>
          <w:color w:val="auto"/>
          <w:sz w:val="21"/>
          <w:szCs w:val="21"/>
        </w:rPr>
      </w:pPr>
      <w:r w:rsidRPr="00DA38D6">
        <w:rPr>
          <w:b/>
          <w:bCs/>
          <w:color w:val="auto"/>
          <w:sz w:val="21"/>
          <w:szCs w:val="21"/>
        </w:rPr>
        <w:t>Reporting and Best Practices</w:t>
      </w:r>
    </w:p>
    <w:p w14:paraId="3B0ACF6D" w14:textId="77777777" w:rsidR="00DA38D6" w:rsidRDefault="00DA38D6" w:rsidP="00DA38D6">
      <w:pPr>
        <w:pStyle w:val="Default"/>
        <w:rPr>
          <w:color w:val="auto"/>
          <w:sz w:val="21"/>
          <w:szCs w:val="21"/>
        </w:rPr>
      </w:pPr>
      <w:r>
        <w:rPr>
          <w:color w:val="auto"/>
          <w:sz w:val="21"/>
          <w:szCs w:val="21"/>
        </w:rPr>
        <w:t>Creating and customizing reports</w:t>
      </w:r>
    </w:p>
    <w:p w14:paraId="28C4673C" w14:textId="77777777" w:rsidR="00DA38D6" w:rsidRDefault="00DA38D6" w:rsidP="00DA38D6">
      <w:pPr>
        <w:pStyle w:val="Default"/>
        <w:numPr>
          <w:ilvl w:val="0"/>
          <w:numId w:val="5"/>
        </w:numPr>
        <w:rPr>
          <w:color w:val="auto"/>
          <w:sz w:val="21"/>
          <w:szCs w:val="21"/>
        </w:rPr>
      </w:pPr>
      <w:r>
        <w:rPr>
          <w:color w:val="auto"/>
          <w:sz w:val="21"/>
          <w:szCs w:val="21"/>
        </w:rPr>
        <w:t>Using dashboards and visualizations</w:t>
      </w:r>
    </w:p>
    <w:p w14:paraId="11B92C16" w14:textId="77777777" w:rsidR="00DA38D6" w:rsidRDefault="00DA38D6" w:rsidP="00DA38D6">
      <w:pPr>
        <w:pStyle w:val="Default"/>
        <w:numPr>
          <w:ilvl w:val="0"/>
          <w:numId w:val="5"/>
        </w:numPr>
        <w:rPr>
          <w:color w:val="auto"/>
          <w:sz w:val="21"/>
          <w:szCs w:val="21"/>
        </w:rPr>
      </w:pPr>
      <w:r>
        <w:rPr>
          <w:color w:val="auto"/>
          <w:sz w:val="21"/>
          <w:szCs w:val="21"/>
        </w:rPr>
        <w:t>Key performance indicators for CRM</w:t>
      </w:r>
    </w:p>
    <w:p w14:paraId="07DCFFD1" w14:textId="77777777" w:rsidR="00DA38D6" w:rsidRDefault="00DA38D6" w:rsidP="00DA38D6">
      <w:pPr>
        <w:pStyle w:val="Default"/>
        <w:numPr>
          <w:ilvl w:val="0"/>
          <w:numId w:val="5"/>
        </w:numPr>
        <w:rPr>
          <w:color w:val="auto"/>
          <w:sz w:val="21"/>
          <w:szCs w:val="21"/>
        </w:rPr>
      </w:pPr>
      <w:r>
        <w:rPr>
          <w:color w:val="auto"/>
          <w:sz w:val="21"/>
          <w:szCs w:val="21"/>
        </w:rPr>
        <w:t>Monitoring and analyzing performance metrics</w:t>
      </w:r>
    </w:p>
    <w:p w14:paraId="444EB4C4" w14:textId="77777777" w:rsidR="00DA38D6" w:rsidRDefault="00DA38D6" w:rsidP="00DA38D6">
      <w:pPr>
        <w:pStyle w:val="Default"/>
        <w:numPr>
          <w:ilvl w:val="0"/>
          <w:numId w:val="5"/>
        </w:numPr>
        <w:rPr>
          <w:color w:val="auto"/>
          <w:sz w:val="21"/>
          <w:szCs w:val="21"/>
        </w:rPr>
      </w:pPr>
      <w:r>
        <w:rPr>
          <w:color w:val="auto"/>
          <w:sz w:val="21"/>
          <w:szCs w:val="21"/>
        </w:rPr>
        <w:t>Ensuring data security in CRM</w:t>
      </w:r>
    </w:p>
    <w:p w14:paraId="1A7993C1" w14:textId="77777777" w:rsidR="00DA38D6" w:rsidRDefault="00DA38D6" w:rsidP="00DA38D6">
      <w:pPr>
        <w:pStyle w:val="Default"/>
        <w:numPr>
          <w:ilvl w:val="0"/>
          <w:numId w:val="5"/>
        </w:numPr>
        <w:rPr>
          <w:color w:val="auto"/>
          <w:sz w:val="21"/>
          <w:szCs w:val="21"/>
        </w:rPr>
      </w:pPr>
      <w:r>
        <w:rPr>
          <w:color w:val="auto"/>
          <w:sz w:val="21"/>
          <w:szCs w:val="21"/>
        </w:rPr>
        <w:t>Compliance with industry standards and regulations</w:t>
      </w:r>
    </w:p>
    <w:p w14:paraId="452610B4" w14:textId="77777777" w:rsidR="00DA38D6" w:rsidRDefault="00DA38D6" w:rsidP="00DA38D6">
      <w:pPr>
        <w:pStyle w:val="Default"/>
        <w:numPr>
          <w:ilvl w:val="0"/>
          <w:numId w:val="5"/>
        </w:numPr>
        <w:rPr>
          <w:color w:val="auto"/>
          <w:sz w:val="21"/>
          <w:szCs w:val="21"/>
        </w:rPr>
      </w:pPr>
      <w:r>
        <w:rPr>
          <w:color w:val="auto"/>
          <w:sz w:val="21"/>
          <w:szCs w:val="21"/>
        </w:rPr>
        <w:t>Implementing best practices for CRM operations</w:t>
      </w:r>
    </w:p>
    <w:p w14:paraId="605BAF11" w14:textId="77777777" w:rsidR="00DA38D6" w:rsidRDefault="00DA38D6" w:rsidP="00DA38D6">
      <w:pPr>
        <w:pStyle w:val="Default"/>
        <w:numPr>
          <w:ilvl w:val="0"/>
          <w:numId w:val="5"/>
        </w:numPr>
        <w:rPr>
          <w:color w:val="auto"/>
          <w:sz w:val="21"/>
          <w:szCs w:val="21"/>
        </w:rPr>
      </w:pPr>
      <w:r>
        <w:rPr>
          <w:color w:val="auto"/>
          <w:sz w:val="21"/>
          <w:szCs w:val="21"/>
        </w:rPr>
        <w:t>Common issues and solutions</w:t>
      </w:r>
    </w:p>
    <w:p w14:paraId="38580BAC" w14:textId="77777777" w:rsidR="00DA38D6" w:rsidRDefault="00DA38D6" w:rsidP="00DA38D6">
      <w:pPr>
        <w:pStyle w:val="Default"/>
        <w:numPr>
          <w:ilvl w:val="0"/>
          <w:numId w:val="5"/>
        </w:numPr>
        <w:rPr>
          <w:color w:val="auto"/>
          <w:sz w:val="21"/>
          <w:szCs w:val="21"/>
        </w:rPr>
      </w:pPr>
      <w:r>
        <w:rPr>
          <w:color w:val="auto"/>
          <w:sz w:val="21"/>
          <w:szCs w:val="21"/>
        </w:rPr>
        <w:t>Accessing Oracle support resources</w:t>
      </w:r>
    </w:p>
    <w:p w14:paraId="24C49FED" w14:textId="77777777" w:rsidR="00DA38D6" w:rsidRDefault="00DA38D6" w:rsidP="00DA38D6">
      <w:pPr>
        <w:pStyle w:val="Default"/>
        <w:rPr>
          <w:color w:val="auto"/>
          <w:sz w:val="21"/>
          <w:szCs w:val="21"/>
        </w:rPr>
      </w:pPr>
    </w:p>
    <w:sectPr w:rsidR="00DA38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406C"/>
    <w:multiLevelType w:val="hybridMultilevel"/>
    <w:tmpl w:val="85EA0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FFB32AB"/>
    <w:multiLevelType w:val="hybridMultilevel"/>
    <w:tmpl w:val="194256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3456CFB"/>
    <w:multiLevelType w:val="hybridMultilevel"/>
    <w:tmpl w:val="72B4E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D2A1D0D"/>
    <w:multiLevelType w:val="hybridMultilevel"/>
    <w:tmpl w:val="7D5EEC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AD90DF6"/>
    <w:multiLevelType w:val="hybridMultilevel"/>
    <w:tmpl w:val="9D6807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23560967">
    <w:abstractNumId w:val="1"/>
  </w:num>
  <w:num w:numId="2" w16cid:durableId="1404140245">
    <w:abstractNumId w:val="2"/>
  </w:num>
  <w:num w:numId="3" w16cid:durableId="1960598917">
    <w:abstractNumId w:val="0"/>
  </w:num>
  <w:num w:numId="4" w16cid:durableId="493647096">
    <w:abstractNumId w:val="4"/>
  </w:num>
  <w:num w:numId="5" w16cid:durableId="1637220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D6"/>
    <w:rsid w:val="002A5E8D"/>
    <w:rsid w:val="003A70EB"/>
    <w:rsid w:val="007400D0"/>
    <w:rsid w:val="00781B8B"/>
    <w:rsid w:val="007C6720"/>
    <w:rsid w:val="008012DC"/>
    <w:rsid w:val="008377BB"/>
    <w:rsid w:val="009A675F"/>
    <w:rsid w:val="00B13994"/>
    <w:rsid w:val="00CF0051"/>
    <w:rsid w:val="00DA38D6"/>
    <w:rsid w:val="00DA62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09C9"/>
  <w15:chartTrackingRefBased/>
  <w15:docId w15:val="{ED217733-E433-4AF6-A9BA-F29F3D56A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8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8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8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8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8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8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8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8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8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8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8D6"/>
    <w:rPr>
      <w:rFonts w:eastAsiaTheme="majorEastAsia" w:cstheme="majorBidi"/>
      <w:color w:val="272727" w:themeColor="text1" w:themeTint="D8"/>
    </w:rPr>
  </w:style>
  <w:style w:type="paragraph" w:styleId="Title">
    <w:name w:val="Title"/>
    <w:basedOn w:val="Normal"/>
    <w:next w:val="Normal"/>
    <w:link w:val="TitleChar"/>
    <w:uiPriority w:val="10"/>
    <w:qFormat/>
    <w:rsid w:val="00DA3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8D6"/>
    <w:pPr>
      <w:spacing w:before="160"/>
      <w:jc w:val="center"/>
    </w:pPr>
    <w:rPr>
      <w:i/>
      <w:iCs/>
      <w:color w:val="404040" w:themeColor="text1" w:themeTint="BF"/>
    </w:rPr>
  </w:style>
  <w:style w:type="character" w:customStyle="1" w:styleId="QuoteChar">
    <w:name w:val="Quote Char"/>
    <w:basedOn w:val="DefaultParagraphFont"/>
    <w:link w:val="Quote"/>
    <w:uiPriority w:val="29"/>
    <w:rsid w:val="00DA38D6"/>
    <w:rPr>
      <w:i/>
      <w:iCs/>
      <w:color w:val="404040" w:themeColor="text1" w:themeTint="BF"/>
    </w:rPr>
  </w:style>
  <w:style w:type="paragraph" w:styleId="ListParagraph">
    <w:name w:val="List Paragraph"/>
    <w:basedOn w:val="Normal"/>
    <w:uiPriority w:val="34"/>
    <w:qFormat/>
    <w:rsid w:val="00DA38D6"/>
    <w:pPr>
      <w:ind w:left="720"/>
      <w:contextualSpacing/>
    </w:pPr>
  </w:style>
  <w:style w:type="character" w:styleId="IntenseEmphasis">
    <w:name w:val="Intense Emphasis"/>
    <w:basedOn w:val="DefaultParagraphFont"/>
    <w:uiPriority w:val="21"/>
    <w:qFormat/>
    <w:rsid w:val="00DA38D6"/>
    <w:rPr>
      <w:i/>
      <w:iCs/>
      <w:color w:val="2F5496" w:themeColor="accent1" w:themeShade="BF"/>
    </w:rPr>
  </w:style>
  <w:style w:type="paragraph" w:styleId="IntenseQuote">
    <w:name w:val="Intense Quote"/>
    <w:basedOn w:val="Normal"/>
    <w:next w:val="Normal"/>
    <w:link w:val="IntenseQuoteChar"/>
    <w:uiPriority w:val="30"/>
    <w:qFormat/>
    <w:rsid w:val="00DA38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8D6"/>
    <w:rPr>
      <w:i/>
      <w:iCs/>
      <w:color w:val="2F5496" w:themeColor="accent1" w:themeShade="BF"/>
    </w:rPr>
  </w:style>
  <w:style w:type="character" w:styleId="IntenseReference">
    <w:name w:val="Intense Reference"/>
    <w:basedOn w:val="DefaultParagraphFont"/>
    <w:uiPriority w:val="32"/>
    <w:qFormat/>
    <w:rsid w:val="00DA38D6"/>
    <w:rPr>
      <w:b/>
      <w:bCs/>
      <w:smallCaps/>
      <w:color w:val="2F5496" w:themeColor="accent1" w:themeShade="BF"/>
      <w:spacing w:val="5"/>
    </w:rPr>
  </w:style>
  <w:style w:type="paragraph" w:customStyle="1" w:styleId="Default">
    <w:name w:val="Default"/>
    <w:rsid w:val="00DA38D6"/>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TotalTime>
  <Pages>2</Pages>
  <Words>541</Words>
  <Characters>3219</Characters>
  <Application>Microsoft Office Word</Application>
  <DocSecurity>0</DocSecurity>
  <Lines>91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Mandla</dc:creator>
  <cp:keywords/>
  <dc:description/>
  <cp:lastModifiedBy>Naimish</cp:lastModifiedBy>
  <cp:revision>1</cp:revision>
  <dcterms:created xsi:type="dcterms:W3CDTF">2025-10-10T14:03:00Z</dcterms:created>
  <dcterms:modified xsi:type="dcterms:W3CDTF">2025-10-31T07:45:00Z</dcterms:modified>
</cp:coreProperties>
</file>