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05F6E" w14:textId="50F55DE3" w:rsidR="006049C6" w:rsidRPr="006049C6" w:rsidRDefault="00DB76C7" w:rsidP="006B244D">
      <w:pPr>
        <w:spacing w:after="160" w:afterAutospacing="0"/>
        <w:jc w:val="center"/>
        <w:rPr>
          <w:rFonts w:ascii="Times New Roman" w:eastAsia="Aptos" w:hAnsi="Times New Roman"/>
          <w:sz w:val="28"/>
          <w:szCs w:val="28"/>
          <w:lang w:val="en-US"/>
        </w:rPr>
      </w:pPr>
      <w:r w:rsidRPr="00DB76C7">
        <w:rPr>
          <w:rFonts w:ascii="Times New Roman" w:eastAsia="Aptos" w:hAnsi="Times New Roman"/>
          <w:sz w:val="28"/>
          <w:szCs w:val="28"/>
          <w:lang w:val="en-US"/>
        </w:rPr>
        <w:t>Nazarbayev Intellectual school of Science and Mathematics in Karagandy</w:t>
      </w:r>
    </w:p>
    <w:p w14:paraId="23F9EC82" w14:textId="15A70D21" w:rsidR="006049C6" w:rsidRPr="006049C6" w:rsidRDefault="006049C6" w:rsidP="006B244D">
      <w:pPr>
        <w:spacing w:after="160" w:afterAutospacing="0"/>
        <w:jc w:val="center"/>
        <w:rPr>
          <w:rFonts w:ascii="Times New Roman" w:eastAsia="Aptos" w:hAnsi="Times New Roman"/>
          <w:sz w:val="28"/>
          <w:szCs w:val="28"/>
          <w:lang w:val="en-US"/>
        </w:rPr>
      </w:pPr>
    </w:p>
    <w:p w14:paraId="45F30048" w14:textId="44AF582C" w:rsidR="006049C6" w:rsidRPr="006049C6" w:rsidRDefault="006049C6" w:rsidP="006B244D">
      <w:pPr>
        <w:spacing w:after="160" w:afterAutospacing="0"/>
        <w:jc w:val="center"/>
        <w:rPr>
          <w:rFonts w:ascii="Times New Roman" w:eastAsia="Aptos" w:hAnsi="Times New Roman"/>
          <w:b/>
          <w:i/>
          <w:sz w:val="28"/>
          <w:szCs w:val="28"/>
          <w:u w:val="single"/>
          <w:lang w:val="en-US"/>
        </w:rPr>
      </w:pPr>
    </w:p>
    <w:p w14:paraId="165EA7D2" w14:textId="15D657C5" w:rsidR="006049C6" w:rsidRPr="006049C6" w:rsidRDefault="006049C6" w:rsidP="006B244D">
      <w:pPr>
        <w:spacing w:after="160" w:afterAutospacing="0"/>
        <w:jc w:val="center"/>
        <w:rPr>
          <w:rFonts w:ascii="Times New Roman" w:eastAsia="Aptos" w:hAnsi="Times New Roman"/>
          <w:sz w:val="28"/>
          <w:szCs w:val="28"/>
          <w:lang w:val="en-US"/>
        </w:rPr>
      </w:pPr>
    </w:p>
    <w:p w14:paraId="4858D8B6" w14:textId="5AF1D47E" w:rsidR="006049C6" w:rsidRPr="006049C6" w:rsidRDefault="006049C6" w:rsidP="006B244D">
      <w:pPr>
        <w:spacing w:after="160" w:afterAutospacing="0"/>
        <w:jc w:val="center"/>
        <w:rPr>
          <w:rFonts w:ascii="Times New Roman" w:eastAsia="Aptos" w:hAnsi="Times New Roman"/>
          <w:sz w:val="28"/>
          <w:szCs w:val="28"/>
          <w:lang w:val="en-US"/>
        </w:rPr>
      </w:pPr>
    </w:p>
    <w:p w14:paraId="1FC70A45" w14:textId="77777777" w:rsidR="006049C6" w:rsidRPr="006049C6" w:rsidRDefault="006049C6" w:rsidP="006B244D">
      <w:pPr>
        <w:spacing w:after="160" w:afterAutospacing="0"/>
        <w:jc w:val="center"/>
        <w:rPr>
          <w:rFonts w:ascii="Times New Roman" w:eastAsia="Aptos" w:hAnsi="Times New Roman"/>
          <w:sz w:val="28"/>
          <w:szCs w:val="28"/>
          <w:lang w:val="en-US"/>
        </w:rPr>
      </w:pPr>
    </w:p>
    <w:p w14:paraId="30FEB2B4" w14:textId="0A71BAE5" w:rsidR="006049C6" w:rsidRPr="006049C6" w:rsidRDefault="006049C6" w:rsidP="006B244D">
      <w:pPr>
        <w:spacing w:after="160" w:afterAutospacing="0"/>
        <w:jc w:val="center"/>
        <w:rPr>
          <w:rFonts w:ascii="Times New Roman" w:eastAsia="Aptos" w:hAnsi="Times New Roman"/>
          <w:sz w:val="28"/>
          <w:szCs w:val="28"/>
          <w:lang w:val="en-US"/>
        </w:rPr>
      </w:pPr>
    </w:p>
    <w:p w14:paraId="361A6075" w14:textId="6E97F21D" w:rsidR="006049C6" w:rsidRPr="006049C6" w:rsidRDefault="00DB76C7" w:rsidP="00D14D4C">
      <w:pPr>
        <w:spacing w:before="0" w:beforeAutospacing="0" w:after="160" w:afterAutospacing="0"/>
        <w:jc w:val="center"/>
        <w:rPr>
          <w:rFonts w:ascii="Times New Roman" w:eastAsia="Aptos" w:hAnsi="Times New Roman"/>
          <w:b/>
          <w:bCs/>
          <w:sz w:val="28"/>
          <w:szCs w:val="28"/>
          <w:lang w:val="en-US"/>
        </w:rPr>
      </w:pPr>
      <w:r>
        <w:rPr>
          <w:rFonts w:ascii="Times New Roman" w:eastAsia="Aptos" w:hAnsi="Times New Roman"/>
          <w:b/>
          <w:bCs/>
          <w:sz w:val="28"/>
          <w:szCs w:val="28"/>
          <w:lang w:val="en-US"/>
        </w:rPr>
        <w:t>QazaqSignAI:</w:t>
      </w:r>
      <w:r w:rsidRPr="00DB76C7">
        <w:rPr>
          <w:rFonts w:ascii="Times New Roman" w:eastAsia="Aptos" w:hAnsi="Times New Roman"/>
          <w:b/>
          <w:bCs/>
          <w:sz w:val="28"/>
          <w:szCs w:val="28"/>
          <w:lang w:val="en-US"/>
        </w:rPr>
        <w:t>A game for learning sign language</w:t>
      </w:r>
    </w:p>
    <w:p w14:paraId="2CF343C5" w14:textId="4C94B878" w:rsidR="006049C6" w:rsidRPr="006049C6" w:rsidRDefault="006B244D" w:rsidP="00D14D4C">
      <w:pPr>
        <w:spacing w:before="0" w:beforeAutospacing="0" w:after="160" w:afterAutospacing="0"/>
        <w:jc w:val="center"/>
        <w:rPr>
          <w:rFonts w:ascii="Times New Roman" w:eastAsia="Aptos" w:hAnsi="Times New Roman"/>
          <w:sz w:val="28"/>
          <w:szCs w:val="28"/>
          <w:lang w:val="en-US"/>
        </w:rPr>
      </w:pPr>
      <w:r>
        <w:rPr>
          <w:rFonts w:ascii="Times New Roman" w:eastAsia="Aptos" w:hAnsi="Times New Roman"/>
          <w:sz w:val="28"/>
          <w:szCs w:val="28"/>
          <w:lang w:val="en-US"/>
        </w:rPr>
        <w:t xml:space="preserve">Category: AI </w:t>
      </w:r>
      <w:r w:rsidR="00D14D4C">
        <w:rPr>
          <w:rFonts w:ascii="Times New Roman" w:eastAsia="Aptos" w:hAnsi="Times New Roman"/>
          <w:sz w:val="28"/>
          <w:szCs w:val="28"/>
          <w:lang w:val="en-US"/>
        </w:rPr>
        <w:t>P</w:t>
      </w:r>
      <w:r>
        <w:rPr>
          <w:rFonts w:ascii="Times New Roman" w:eastAsia="Aptos" w:hAnsi="Times New Roman"/>
          <w:sz w:val="28"/>
          <w:szCs w:val="28"/>
          <w:lang w:val="en-US"/>
        </w:rPr>
        <w:t>rogramming</w:t>
      </w:r>
    </w:p>
    <w:p w14:paraId="4FF43B2C" w14:textId="6769D908" w:rsidR="006049C6" w:rsidRPr="006049C6" w:rsidRDefault="006049C6" w:rsidP="00D14D4C">
      <w:pPr>
        <w:spacing w:after="160" w:afterAutospacing="0"/>
        <w:jc w:val="center"/>
        <w:rPr>
          <w:rFonts w:ascii="Times New Roman" w:eastAsia="Aptos" w:hAnsi="Times New Roman"/>
          <w:sz w:val="28"/>
          <w:szCs w:val="28"/>
          <w:lang w:val="en-US"/>
        </w:rPr>
      </w:pPr>
    </w:p>
    <w:p w14:paraId="678EDC8D" w14:textId="62B7E4E4" w:rsidR="006049C6" w:rsidRPr="006049C6" w:rsidRDefault="006049C6" w:rsidP="006B244D">
      <w:pPr>
        <w:spacing w:after="160" w:afterAutospacing="0"/>
        <w:jc w:val="center"/>
        <w:rPr>
          <w:rFonts w:ascii="Times New Roman" w:eastAsia="Aptos" w:hAnsi="Times New Roman"/>
          <w:sz w:val="28"/>
          <w:szCs w:val="28"/>
          <w:lang w:val="en-US"/>
        </w:rPr>
      </w:pPr>
    </w:p>
    <w:p w14:paraId="6EAFF7B1" w14:textId="43D4E8A1" w:rsidR="006049C6" w:rsidRPr="006049C6" w:rsidRDefault="006049C6" w:rsidP="006B244D">
      <w:pPr>
        <w:spacing w:after="160" w:afterAutospacing="0"/>
        <w:jc w:val="right"/>
        <w:rPr>
          <w:rFonts w:ascii="Times New Roman" w:eastAsia="Aptos" w:hAnsi="Times New Roman"/>
          <w:b/>
          <w:sz w:val="28"/>
          <w:szCs w:val="28"/>
          <w:lang w:val="en-US"/>
        </w:rPr>
      </w:pPr>
      <w:r w:rsidRPr="006049C6">
        <w:rPr>
          <w:rFonts w:ascii="Times New Roman" w:eastAsia="Aptos" w:hAnsi="Times New Roman"/>
          <w:sz w:val="28"/>
          <w:szCs w:val="28"/>
          <w:lang w:val="en-US"/>
        </w:rPr>
        <w:br/>
      </w:r>
      <w:r w:rsidRPr="006049C6">
        <w:rPr>
          <w:rFonts w:ascii="Times New Roman" w:eastAsia="Aptos" w:hAnsi="Times New Roman"/>
          <w:b/>
          <w:sz w:val="28"/>
          <w:szCs w:val="28"/>
          <w:lang w:val="en-US"/>
        </w:rPr>
        <w:t xml:space="preserve">Students: </w:t>
      </w:r>
      <w:r w:rsidRPr="006049C6">
        <w:rPr>
          <w:rFonts w:ascii="Times New Roman" w:eastAsia="Aptos" w:hAnsi="Times New Roman"/>
          <w:bCs/>
          <w:sz w:val="28"/>
          <w:szCs w:val="28"/>
          <w:lang w:val="en-US"/>
        </w:rPr>
        <w:t>Zhanabekova Naimuluna, Yekpin Zhanerke</w:t>
      </w:r>
    </w:p>
    <w:p w14:paraId="6FBE45C5" w14:textId="77777777" w:rsidR="006049C6" w:rsidRPr="006049C6" w:rsidRDefault="006049C6" w:rsidP="006B244D">
      <w:pPr>
        <w:spacing w:after="160" w:afterAutospacing="0"/>
        <w:jc w:val="right"/>
        <w:rPr>
          <w:rFonts w:ascii="Times New Roman" w:eastAsia="Aptos" w:hAnsi="Times New Roman"/>
          <w:sz w:val="28"/>
          <w:szCs w:val="28"/>
          <w:lang w:val="en-US"/>
        </w:rPr>
      </w:pPr>
      <w:r w:rsidRPr="006049C6">
        <w:rPr>
          <w:rFonts w:ascii="Times New Roman" w:eastAsia="Aptos" w:hAnsi="Times New Roman"/>
          <w:b/>
          <w:sz w:val="28"/>
          <w:szCs w:val="28"/>
          <w:lang w:val="en-US"/>
        </w:rPr>
        <w:t xml:space="preserve">Supervisor: </w:t>
      </w:r>
      <w:r w:rsidRPr="006049C6">
        <w:rPr>
          <w:rFonts w:ascii="Times New Roman" w:eastAsia="Aptos" w:hAnsi="Times New Roman"/>
          <w:bCs/>
          <w:sz w:val="28"/>
          <w:szCs w:val="28"/>
          <w:lang w:val="en-US"/>
        </w:rPr>
        <w:t>Kirill Nabiyev</w:t>
      </w:r>
    </w:p>
    <w:p w14:paraId="5FA1D523" w14:textId="48EFCEF1" w:rsidR="006049C6" w:rsidRPr="006049C6" w:rsidRDefault="006049C6" w:rsidP="00617690">
      <w:pPr>
        <w:spacing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 </w:t>
      </w:r>
    </w:p>
    <w:p w14:paraId="5E7A77FB" w14:textId="77777777" w:rsidR="006049C6" w:rsidRPr="006049C6" w:rsidRDefault="006049C6" w:rsidP="00617690">
      <w:pPr>
        <w:spacing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 </w:t>
      </w:r>
    </w:p>
    <w:p w14:paraId="1B59B0FA" w14:textId="77777777" w:rsidR="006049C6" w:rsidRPr="006049C6" w:rsidRDefault="006049C6" w:rsidP="00617690">
      <w:pPr>
        <w:spacing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 </w:t>
      </w:r>
    </w:p>
    <w:p w14:paraId="5AE723A9" w14:textId="77777777" w:rsidR="006049C6" w:rsidRPr="006049C6" w:rsidRDefault="006049C6" w:rsidP="00617690">
      <w:pPr>
        <w:spacing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 </w:t>
      </w:r>
    </w:p>
    <w:p w14:paraId="704FF71D" w14:textId="15B8DA62" w:rsidR="006049C6" w:rsidRPr="006049C6" w:rsidRDefault="006049C6" w:rsidP="00617690">
      <w:pPr>
        <w:spacing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 </w:t>
      </w:r>
    </w:p>
    <w:p w14:paraId="6F9E98AC" w14:textId="77777777" w:rsidR="006049C6" w:rsidRPr="006049C6" w:rsidRDefault="006049C6" w:rsidP="00617690">
      <w:pPr>
        <w:spacing w:after="160" w:afterAutospacing="0"/>
        <w:ind w:left="-1134" w:right="-284"/>
        <w:jc w:val="both"/>
        <w:rPr>
          <w:rFonts w:ascii="Times New Roman" w:eastAsia="Aptos" w:hAnsi="Times New Roman"/>
          <w:sz w:val="28"/>
          <w:szCs w:val="28"/>
          <w:lang w:val="en-US"/>
        </w:rPr>
      </w:pPr>
    </w:p>
    <w:p w14:paraId="46C802E1" w14:textId="59ED2E3F" w:rsidR="006049C6" w:rsidRPr="006049C6" w:rsidRDefault="006049C6" w:rsidP="006B244D">
      <w:pPr>
        <w:spacing w:after="160" w:afterAutospacing="0"/>
        <w:jc w:val="center"/>
        <w:rPr>
          <w:rFonts w:ascii="Times New Roman" w:eastAsia="Aptos" w:hAnsi="Times New Roman"/>
          <w:sz w:val="28"/>
          <w:szCs w:val="28"/>
          <w:lang w:val="en-US"/>
        </w:rPr>
      </w:pPr>
    </w:p>
    <w:p w14:paraId="02234896" w14:textId="6B38FAEB" w:rsidR="006049C6" w:rsidRDefault="00DB76C7" w:rsidP="006B244D">
      <w:pPr>
        <w:spacing w:after="160" w:afterAutospacing="0"/>
        <w:jc w:val="center"/>
        <w:rPr>
          <w:rFonts w:ascii="Times New Roman" w:eastAsia="Aptos" w:hAnsi="Times New Roman"/>
          <w:sz w:val="28"/>
          <w:szCs w:val="28"/>
          <w:lang w:val="en-US"/>
        </w:rPr>
      </w:pPr>
      <w:r>
        <w:rPr>
          <w:rFonts w:ascii="Times New Roman" w:eastAsia="Aptos" w:hAnsi="Times New Roman"/>
          <w:sz w:val="28"/>
          <w:szCs w:val="28"/>
          <w:lang w:val="en-US"/>
        </w:rPr>
        <w:t>Karagandy</w:t>
      </w:r>
      <w:r w:rsidR="006049C6" w:rsidRPr="006049C6">
        <w:rPr>
          <w:rFonts w:ascii="Times New Roman" w:eastAsia="Aptos" w:hAnsi="Times New Roman"/>
          <w:sz w:val="28"/>
          <w:szCs w:val="28"/>
          <w:lang w:val="en-US"/>
        </w:rPr>
        <w:t>, 2026</w:t>
      </w:r>
    </w:p>
    <w:p w14:paraId="687E50F9" w14:textId="77777777" w:rsidR="00DB76C7" w:rsidRPr="006049C6" w:rsidRDefault="00DB76C7" w:rsidP="00617690">
      <w:pPr>
        <w:spacing w:after="160" w:afterAutospacing="0"/>
        <w:jc w:val="both"/>
        <w:rPr>
          <w:rFonts w:ascii="Times New Roman" w:eastAsia="Aptos" w:hAnsi="Times New Roman"/>
          <w:sz w:val="28"/>
          <w:szCs w:val="28"/>
          <w:lang w:val="en-US"/>
        </w:rPr>
      </w:pPr>
    </w:p>
    <w:sdt>
      <w:sdtPr>
        <w:rPr>
          <w:rFonts w:ascii="Times New Roman" w:eastAsia="Times New Roman" w:hAnsi="Times New Roman" w:cs="Times New Roman"/>
          <w:color w:val="auto"/>
          <w:sz w:val="28"/>
          <w:szCs w:val="28"/>
          <w:lang w:val="ru-RU" w:eastAsia="ru-RU"/>
        </w:rPr>
        <w:id w:val="1987893253"/>
        <w:docPartObj>
          <w:docPartGallery w:val="Table of Contents"/>
          <w:docPartUnique/>
        </w:docPartObj>
      </w:sdtPr>
      <w:sdtEndPr>
        <w:rPr>
          <w:b/>
          <w:bCs/>
        </w:rPr>
      </w:sdtEndPr>
      <w:sdtContent>
        <w:p w14:paraId="0C5BE007" w14:textId="5561D214" w:rsidR="004F3D24" w:rsidRPr="00A3126C" w:rsidRDefault="009670E2" w:rsidP="00617690">
          <w:pPr>
            <w:pStyle w:val="a8"/>
            <w:jc w:val="both"/>
            <w:rPr>
              <w:rFonts w:ascii="Times New Roman" w:hAnsi="Times New Roman" w:cs="Times New Roman"/>
              <w:b/>
              <w:bCs/>
              <w:color w:val="000000" w:themeColor="text1"/>
              <w:sz w:val="28"/>
              <w:szCs w:val="28"/>
              <w:lang w:val="en-US"/>
            </w:rPr>
          </w:pPr>
          <w:r w:rsidRPr="00A3126C">
            <w:rPr>
              <w:rFonts w:ascii="Times New Roman" w:hAnsi="Times New Roman" w:cs="Times New Roman"/>
              <w:b/>
              <w:bCs/>
              <w:color w:val="000000" w:themeColor="text1"/>
              <w:sz w:val="28"/>
              <w:szCs w:val="28"/>
              <w:lang w:val="en-US"/>
            </w:rPr>
            <w:t>C</w:t>
          </w:r>
          <w:r w:rsidR="004F3D24" w:rsidRPr="00A3126C">
            <w:rPr>
              <w:rFonts w:ascii="Times New Roman" w:hAnsi="Times New Roman" w:cs="Times New Roman"/>
              <w:b/>
              <w:bCs/>
              <w:color w:val="000000" w:themeColor="text1"/>
              <w:sz w:val="28"/>
              <w:szCs w:val="28"/>
              <w:lang w:val="en-US"/>
            </w:rPr>
            <w:t>ontents</w:t>
          </w:r>
        </w:p>
        <w:p w14:paraId="47D9C7EF" w14:textId="77777777" w:rsidR="004F3D24" w:rsidRPr="00246381" w:rsidRDefault="004F3D24" w:rsidP="00617690">
          <w:pPr>
            <w:jc w:val="both"/>
            <w:rPr>
              <w:rFonts w:ascii="Times New Roman" w:hAnsi="Times New Roman"/>
              <w:sz w:val="28"/>
              <w:szCs w:val="28"/>
              <w:lang w:val="en-US" w:eastAsia="zh-CN"/>
            </w:rPr>
          </w:pPr>
        </w:p>
        <w:p w14:paraId="056ABF98" w14:textId="0C7E825D" w:rsidR="00246381" w:rsidRPr="00246381" w:rsidRDefault="004F3D24">
          <w:pPr>
            <w:pStyle w:val="12"/>
            <w:rPr>
              <w:rFonts w:ascii="Times New Roman" w:eastAsiaTheme="minorEastAsia" w:hAnsi="Times New Roman"/>
              <w:noProof/>
              <w:kern w:val="2"/>
              <w:sz w:val="28"/>
              <w:szCs w:val="28"/>
              <w:lang w:eastAsia="zh-CN"/>
              <w14:ligatures w14:val="standardContextual"/>
            </w:rPr>
          </w:pPr>
          <w:r w:rsidRPr="00246381">
            <w:rPr>
              <w:rFonts w:ascii="Times New Roman" w:hAnsi="Times New Roman"/>
              <w:sz w:val="28"/>
              <w:szCs w:val="28"/>
            </w:rPr>
            <w:fldChar w:fldCharType="begin"/>
          </w:r>
          <w:r w:rsidRPr="00246381">
            <w:rPr>
              <w:rFonts w:ascii="Times New Roman" w:hAnsi="Times New Roman"/>
              <w:sz w:val="28"/>
              <w:szCs w:val="28"/>
            </w:rPr>
            <w:instrText xml:space="preserve"> TOC \o "1-3" \h \z \u </w:instrText>
          </w:r>
          <w:r w:rsidRPr="00246381">
            <w:rPr>
              <w:rFonts w:ascii="Times New Roman" w:hAnsi="Times New Roman"/>
              <w:sz w:val="28"/>
              <w:szCs w:val="28"/>
            </w:rPr>
            <w:fldChar w:fldCharType="separate"/>
          </w:r>
          <w:hyperlink w:anchor="_Toc221895538" w:history="1">
            <w:r w:rsidR="00246381" w:rsidRPr="00246381">
              <w:rPr>
                <w:rStyle w:val="a4"/>
                <w:rFonts w:ascii="Times New Roman" w:hAnsi="Times New Roman"/>
                <w:b/>
                <w:bCs/>
                <w:noProof/>
                <w:sz w:val="28"/>
                <w:szCs w:val="28"/>
                <w:lang w:val="en-US"/>
              </w:rPr>
              <w:t>Abstract</w:t>
            </w:r>
            <w:r w:rsidR="00246381" w:rsidRPr="00246381">
              <w:rPr>
                <w:rFonts w:ascii="Times New Roman" w:hAnsi="Times New Roman"/>
                <w:noProof/>
                <w:webHidden/>
                <w:sz w:val="28"/>
                <w:szCs w:val="28"/>
              </w:rPr>
              <w:tab/>
            </w:r>
            <w:r w:rsidR="00246381" w:rsidRPr="00246381">
              <w:rPr>
                <w:rFonts w:ascii="Times New Roman" w:hAnsi="Times New Roman"/>
                <w:noProof/>
                <w:webHidden/>
                <w:sz w:val="28"/>
                <w:szCs w:val="28"/>
              </w:rPr>
              <w:fldChar w:fldCharType="begin"/>
            </w:r>
            <w:r w:rsidR="00246381" w:rsidRPr="00246381">
              <w:rPr>
                <w:rFonts w:ascii="Times New Roman" w:hAnsi="Times New Roman"/>
                <w:noProof/>
                <w:webHidden/>
                <w:sz w:val="28"/>
                <w:szCs w:val="28"/>
              </w:rPr>
              <w:instrText xml:space="preserve"> PAGEREF _Toc221895538 \h </w:instrText>
            </w:r>
            <w:r w:rsidR="00246381" w:rsidRPr="00246381">
              <w:rPr>
                <w:rFonts w:ascii="Times New Roman" w:hAnsi="Times New Roman"/>
                <w:noProof/>
                <w:webHidden/>
                <w:sz w:val="28"/>
                <w:szCs w:val="28"/>
              </w:rPr>
            </w:r>
            <w:r w:rsidR="00246381" w:rsidRPr="00246381">
              <w:rPr>
                <w:rFonts w:ascii="Times New Roman" w:hAnsi="Times New Roman"/>
                <w:noProof/>
                <w:webHidden/>
                <w:sz w:val="28"/>
                <w:szCs w:val="28"/>
              </w:rPr>
              <w:fldChar w:fldCharType="separate"/>
            </w:r>
            <w:r w:rsidR="00246381" w:rsidRPr="00246381">
              <w:rPr>
                <w:rFonts w:ascii="Times New Roman" w:hAnsi="Times New Roman"/>
                <w:noProof/>
                <w:webHidden/>
                <w:sz w:val="28"/>
                <w:szCs w:val="28"/>
              </w:rPr>
              <w:t>3</w:t>
            </w:r>
            <w:r w:rsidR="00246381" w:rsidRPr="00246381">
              <w:rPr>
                <w:rFonts w:ascii="Times New Roman" w:hAnsi="Times New Roman"/>
                <w:noProof/>
                <w:webHidden/>
                <w:sz w:val="28"/>
                <w:szCs w:val="28"/>
              </w:rPr>
              <w:fldChar w:fldCharType="end"/>
            </w:r>
          </w:hyperlink>
        </w:p>
        <w:p w14:paraId="6B44EC01" w14:textId="196FA599" w:rsidR="00246381" w:rsidRPr="00246381" w:rsidRDefault="00246381">
          <w:pPr>
            <w:pStyle w:val="12"/>
            <w:rPr>
              <w:rFonts w:ascii="Times New Roman" w:eastAsiaTheme="minorEastAsia" w:hAnsi="Times New Roman"/>
              <w:noProof/>
              <w:kern w:val="2"/>
              <w:sz w:val="28"/>
              <w:szCs w:val="28"/>
              <w:lang w:eastAsia="zh-CN"/>
              <w14:ligatures w14:val="standardContextual"/>
            </w:rPr>
          </w:pPr>
          <w:hyperlink w:anchor="_Toc221895539" w:history="1">
            <w:r w:rsidRPr="00246381">
              <w:rPr>
                <w:rStyle w:val="a4"/>
                <w:rFonts w:ascii="Times New Roman" w:hAnsi="Times New Roman"/>
                <w:b/>
                <w:bCs/>
                <w:noProof/>
                <w:kern w:val="36"/>
                <w:sz w:val="28"/>
                <w:szCs w:val="28"/>
                <w:lang w:val="en-US"/>
              </w:rPr>
              <w:t>Introduction</w:t>
            </w:r>
            <w:r w:rsidRPr="00246381">
              <w:rPr>
                <w:rFonts w:ascii="Times New Roman" w:hAnsi="Times New Roman"/>
                <w:noProof/>
                <w:webHidden/>
                <w:sz w:val="28"/>
                <w:szCs w:val="28"/>
              </w:rPr>
              <w:tab/>
            </w:r>
            <w:r w:rsidRPr="00246381">
              <w:rPr>
                <w:rFonts w:ascii="Times New Roman" w:hAnsi="Times New Roman"/>
                <w:noProof/>
                <w:webHidden/>
                <w:sz w:val="28"/>
                <w:szCs w:val="28"/>
              </w:rPr>
              <w:fldChar w:fldCharType="begin"/>
            </w:r>
            <w:r w:rsidRPr="00246381">
              <w:rPr>
                <w:rFonts w:ascii="Times New Roman" w:hAnsi="Times New Roman"/>
                <w:noProof/>
                <w:webHidden/>
                <w:sz w:val="28"/>
                <w:szCs w:val="28"/>
              </w:rPr>
              <w:instrText xml:space="preserve"> PAGEREF _Toc221895539 \h </w:instrText>
            </w:r>
            <w:r w:rsidRPr="00246381">
              <w:rPr>
                <w:rFonts w:ascii="Times New Roman" w:hAnsi="Times New Roman"/>
                <w:noProof/>
                <w:webHidden/>
                <w:sz w:val="28"/>
                <w:szCs w:val="28"/>
              </w:rPr>
            </w:r>
            <w:r w:rsidRPr="00246381">
              <w:rPr>
                <w:rFonts w:ascii="Times New Roman" w:hAnsi="Times New Roman"/>
                <w:noProof/>
                <w:webHidden/>
                <w:sz w:val="28"/>
                <w:szCs w:val="28"/>
              </w:rPr>
              <w:fldChar w:fldCharType="separate"/>
            </w:r>
            <w:r w:rsidRPr="00246381">
              <w:rPr>
                <w:rFonts w:ascii="Times New Roman" w:hAnsi="Times New Roman"/>
                <w:noProof/>
                <w:webHidden/>
                <w:sz w:val="28"/>
                <w:szCs w:val="28"/>
              </w:rPr>
              <w:t>3</w:t>
            </w:r>
            <w:r w:rsidRPr="00246381">
              <w:rPr>
                <w:rFonts w:ascii="Times New Roman" w:hAnsi="Times New Roman"/>
                <w:noProof/>
                <w:webHidden/>
                <w:sz w:val="28"/>
                <w:szCs w:val="28"/>
              </w:rPr>
              <w:fldChar w:fldCharType="end"/>
            </w:r>
          </w:hyperlink>
        </w:p>
        <w:p w14:paraId="4E1ECEA2" w14:textId="40B3A2E2" w:rsidR="00246381" w:rsidRPr="00246381" w:rsidRDefault="00246381">
          <w:pPr>
            <w:pStyle w:val="21"/>
            <w:rPr>
              <w:rFonts w:eastAsiaTheme="minorEastAsia"/>
              <w:i w:val="0"/>
              <w:iCs w:val="0"/>
              <w:noProof/>
              <w:kern w:val="2"/>
              <w:sz w:val="28"/>
              <w:szCs w:val="28"/>
              <w:lang w:eastAsia="zh-CN"/>
              <w14:ligatures w14:val="standardContextual"/>
            </w:rPr>
          </w:pPr>
          <w:hyperlink w:anchor="_Toc221895540" w:history="1">
            <w:r w:rsidRPr="00246381">
              <w:rPr>
                <w:rStyle w:val="a4"/>
                <w:b/>
                <w:bCs/>
                <w:i w:val="0"/>
                <w:iCs w:val="0"/>
                <w:noProof/>
                <w:sz w:val="28"/>
                <w:szCs w:val="28"/>
                <w:lang w:val="en-US"/>
              </w:rPr>
              <w:t>Objectives of the research</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_Toc221895540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3</w:t>
            </w:r>
            <w:r w:rsidRPr="00246381">
              <w:rPr>
                <w:i w:val="0"/>
                <w:iCs w:val="0"/>
                <w:noProof/>
                <w:webHidden/>
                <w:sz w:val="28"/>
                <w:szCs w:val="28"/>
              </w:rPr>
              <w:fldChar w:fldCharType="end"/>
            </w:r>
          </w:hyperlink>
        </w:p>
        <w:p w14:paraId="0EEA08D4" w14:textId="30BBC178" w:rsidR="00246381" w:rsidRPr="00246381" w:rsidRDefault="00246381">
          <w:pPr>
            <w:pStyle w:val="21"/>
            <w:rPr>
              <w:rFonts w:eastAsiaTheme="minorEastAsia"/>
              <w:i w:val="0"/>
              <w:iCs w:val="0"/>
              <w:noProof/>
              <w:kern w:val="2"/>
              <w:sz w:val="28"/>
              <w:szCs w:val="28"/>
              <w:lang w:eastAsia="zh-CN"/>
              <w14:ligatures w14:val="standardContextual"/>
            </w:rPr>
          </w:pPr>
          <w:hyperlink w:anchor="_Toc221895541" w:history="1">
            <w:r w:rsidRPr="00246381">
              <w:rPr>
                <w:rStyle w:val="a4"/>
                <w:b/>
                <w:bCs/>
                <w:i w:val="0"/>
                <w:iCs w:val="0"/>
                <w:noProof/>
                <w:sz w:val="28"/>
                <w:szCs w:val="28"/>
                <w:lang w:val="en-US"/>
              </w:rPr>
              <w:t>Hypothesis</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_Toc221895541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4</w:t>
            </w:r>
            <w:r w:rsidRPr="00246381">
              <w:rPr>
                <w:i w:val="0"/>
                <w:iCs w:val="0"/>
                <w:noProof/>
                <w:webHidden/>
                <w:sz w:val="28"/>
                <w:szCs w:val="28"/>
              </w:rPr>
              <w:fldChar w:fldCharType="end"/>
            </w:r>
          </w:hyperlink>
        </w:p>
        <w:p w14:paraId="436156AD" w14:textId="686922E9" w:rsidR="00246381" w:rsidRPr="00246381" w:rsidRDefault="00246381">
          <w:pPr>
            <w:pStyle w:val="21"/>
            <w:rPr>
              <w:rFonts w:eastAsiaTheme="minorEastAsia"/>
              <w:i w:val="0"/>
              <w:iCs w:val="0"/>
              <w:noProof/>
              <w:kern w:val="2"/>
              <w:sz w:val="28"/>
              <w:szCs w:val="28"/>
              <w:lang w:eastAsia="zh-CN"/>
              <w14:ligatures w14:val="standardContextual"/>
            </w:rPr>
          </w:pPr>
          <w:hyperlink w:anchor="_Toc221895542" w:history="1">
            <w:r w:rsidRPr="00246381">
              <w:rPr>
                <w:rStyle w:val="a4"/>
                <w:b/>
                <w:bCs/>
                <w:i w:val="0"/>
                <w:iCs w:val="0"/>
                <w:noProof/>
                <w:sz w:val="28"/>
                <w:szCs w:val="28"/>
                <w:lang w:val="en-US"/>
              </w:rPr>
              <w:t>Relevance of the Topic</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_Toc221895542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4</w:t>
            </w:r>
            <w:r w:rsidRPr="00246381">
              <w:rPr>
                <w:i w:val="0"/>
                <w:iCs w:val="0"/>
                <w:noProof/>
                <w:webHidden/>
                <w:sz w:val="28"/>
                <w:szCs w:val="28"/>
              </w:rPr>
              <w:fldChar w:fldCharType="end"/>
            </w:r>
          </w:hyperlink>
        </w:p>
        <w:p w14:paraId="08470464" w14:textId="099EC811" w:rsidR="00246381" w:rsidRPr="00246381" w:rsidRDefault="00246381">
          <w:pPr>
            <w:pStyle w:val="21"/>
            <w:rPr>
              <w:rFonts w:eastAsiaTheme="minorEastAsia"/>
              <w:i w:val="0"/>
              <w:iCs w:val="0"/>
              <w:noProof/>
              <w:kern w:val="2"/>
              <w:sz w:val="28"/>
              <w:szCs w:val="28"/>
              <w:lang w:eastAsia="zh-CN"/>
              <w14:ligatures w14:val="standardContextual"/>
            </w:rPr>
          </w:pPr>
          <w:hyperlink w:anchor="_Toc221895543" w:history="1">
            <w:r w:rsidRPr="00246381">
              <w:rPr>
                <w:rStyle w:val="a4"/>
                <w:b/>
                <w:bCs/>
                <w:i w:val="0"/>
                <w:iCs w:val="0"/>
                <w:noProof/>
                <w:sz w:val="28"/>
                <w:szCs w:val="28"/>
              </w:rPr>
              <w:t>Development stages</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_Toc221895543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4</w:t>
            </w:r>
            <w:r w:rsidRPr="00246381">
              <w:rPr>
                <w:i w:val="0"/>
                <w:iCs w:val="0"/>
                <w:noProof/>
                <w:webHidden/>
                <w:sz w:val="28"/>
                <w:szCs w:val="28"/>
              </w:rPr>
              <w:fldChar w:fldCharType="end"/>
            </w:r>
          </w:hyperlink>
        </w:p>
        <w:p w14:paraId="27802621" w14:textId="330EFB53" w:rsidR="00246381" w:rsidRPr="00246381" w:rsidRDefault="00246381">
          <w:pPr>
            <w:pStyle w:val="21"/>
            <w:rPr>
              <w:rFonts w:eastAsiaTheme="minorEastAsia"/>
              <w:i w:val="0"/>
              <w:iCs w:val="0"/>
              <w:noProof/>
              <w:kern w:val="2"/>
              <w:sz w:val="28"/>
              <w:szCs w:val="28"/>
              <w:lang w:eastAsia="zh-CN"/>
              <w14:ligatures w14:val="standardContextual"/>
            </w:rPr>
          </w:pPr>
          <w:hyperlink w:anchor="_Toc221895544" w:history="1">
            <w:r w:rsidRPr="00246381">
              <w:rPr>
                <w:rStyle w:val="a4"/>
                <w:b/>
                <w:bCs/>
                <w:i w:val="0"/>
                <w:iCs w:val="0"/>
                <w:noProof/>
                <w:sz w:val="28"/>
                <w:szCs w:val="28"/>
              </w:rPr>
              <w:t>Methodology</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_Toc221895544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4</w:t>
            </w:r>
            <w:r w:rsidRPr="00246381">
              <w:rPr>
                <w:i w:val="0"/>
                <w:iCs w:val="0"/>
                <w:noProof/>
                <w:webHidden/>
                <w:sz w:val="28"/>
                <w:szCs w:val="28"/>
              </w:rPr>
              <w:fldChar w:fldCharType="end"/>
            </w:r>
          </w:hyperlink>
        </w:p>
        <w:p w14:paraId="7A43837F" w14:textId="1B6DA670" w:rsidR="00246381" w:rsidRPr="00246381" w:rsidRDefault="00246381">
          <w:pPr>
            <w:pStyle w:val="21"/>
            <w:rPr>
              <w:rFonts w:eastAsiaTheme="minorEastAsia"/>
              <w:i w:val="0"/>
              <w:iCs w:val="0"/>
              <w:noProof/>
              <w:kern w:val="2"/>
              <w:sz w:val="28"/>
              <w:szCs w:val="28"/>
              <w:lang w:eastAsia="zh-CN"/>
              <w14:ligatures w14:val="standardContextual"/>
            </w:rPr>
          </w:pPr>
          <w:hyperlink w:anchor="_Toc221895545" w:history="1">
            <w:r w:rsidRPr="00246381">
              <w:rPr>
                <w:rStyle w:val="a4"/>
                <w:b/>
                <w:bCs/>
                <w:i w:val="0"/>
                <w:iCs w:val="0"/>
                <w:noProof/>
                <w:sz w:val="28"/>
                <w:szCs w:val="28"/>
                <w:lang w:val="en-US"/>
              </w:rPr>
              <w:t>Novelty of the research</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_Toc221895545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5</w:t>
            </w:r>
            <w:r w:rsidRPr="00246381">
              <w:rPr>
                <w:i w:val="0"/>
                <w:iCs w:val="0"/>
                <w:noProof/>
                <w:webHidden/>
                <w:sz w:val="28"/>
                <w:szCs w:val="28"/>
              </w:rPr>
              <w:fldChar w:fldCharType="end"/>
            </w:r>
          </w:hyperlink>
        </w:p>
        <w:p w14:paraId="0B18923B" w14:textId="2B8042D0" w:rsidR="00246381" w:rsidRPr="00246381" w:rsidRDefault="00246381">
          <w:pPr>
            <w:pStyle w:val="21"/>
            <w:rPr>
              <w:rFonts w:eastAsiaTheme="minorEastAsia"/>
              <w:i w:val="0"/>
              <w:iCs w:val="0"/>
              <w:noProof/>
              <w:kern w:val="2"/>
              <w:sz w:val="28"/>
              <w:szCs w:val="28"/>
              <w:lang w:eastAsia="zh-CN"/>
              <w14:ligatures w14:val="standardContextual"/>
            </w:rPr>
          </w:pPr>
          <w:hyperlink w:anchor="_Toc221895546" w:history="1">
            <w:r w:rsidRPr="00246381">
              <w:rPr>
                <w:rStyle w:val="a4"/>
                <w:b/>
                <w:bCs/>
                <w:i w:val="0"/>
                <w:iCs w:val="0"/>
                <w:noProof/>
                <w:sz w:val="28"/>
                <w:szCs w:val="28"/>
              </w:rPr>
              <w:t>Results and conclusions</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_Toc221895546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5</w:t>
            </w:r>
            <w:r w:rsidRPr="00246381">
              <w:rPr>
                <w:i w:val="0"/>
                <w:iCs w:val="0"/>
                <w:noProof/>
                <w:webHidden/>
                <w:sz w:val="28"/>
                <w:szCs w:val="28"/>
              </w:rPr>
              <w:fldChar w:fldCharType="end"/>
            </w:r>
          </w:hyperlink>
        </w:p>
        <w:p w14:paraId="48AE94E9" w14:textId="14BC9857" w:rsidR="00246381" w:rsidRPr="00246381" w:rsidRDefault="00246381">
          <w:pPr>
            <w:pStyle w:val="21"/>
            <w:rPr>
              <w:rFonts w:eastAsiaTheme="minorEastAsia"/>
              <w:i w:val="0"/>
              <w:iCs w:val="0"/>
              <w:noProof/>
              <w:kern w:val="2"/>
              <w:sz w:val="28"/>
              <w:szCs w:val="28"/>
              <w:lang w:eastAsia="zh-CN"/>
              <w14:ligatures w14:val="standardContextual"/>
            </w:rPr>
          </w:pPr>
          <w:hyperlink w:anchor="_Toc221895547" w:history="1">
            <w:r w:rsidRPr="00246381">
              <w:rPr>
                <w:rStyle w:val="a4"/>
                <w:b/>
                <w:bCs/>
                <w:i w:val="0"/>
                <w:iCs w:val="0"/>
                <w:noProof/>
                <w:sz w:val="28"/>
                <w:szCs w:val="28"/>
                <w:lang w:val="en-US"/>
              </w:rPr>
              <w:t>Practical applications of the results</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_Toc221895547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5</w:t>
            </w:r>
            <w:r w:rsidRPr="00246381">
              <w:rPr>
                <w:i w:val="0"/>
                <w:iCs w:val="0"/>
                <w:noProof/>
                <w:webHidden/>
                <w:sz w:val="28"/>
                <w:szCs w:val="28"/>
              </w:rPr>
              <w:fldChar w:fldCharType="end"/>
            </w:r>
          </w:hyperlink>
        </w:p>
        <w:p w14:paraId="6C938050" w14:textId="3401DE70" w:rsidR="00246381" w:rsidRPr="00246381" w:rsidRDefault="00246381">
          <w:pPr>
            <w:pStyle w:val="21"/>
            <w:rPr>
              <w:rFonts w:eastAsiaTheme="minorEastAsia"/>
              <w:i w:val="0"/>
              <w:iCs w:val="0"/>
              <w:noProof/>
              <w:kern w:val="2"/>
              <w:sz w:val="28"/>
              <w:szCs w:val="28"/>
              <w:lang w:eastAsia="zh-CN"/>
              <w14:ligatures w14:val="standardContextual"/>
            </w:rPr>
          </w:pPr>
          <w:hyperlink w:anchor="_Toc221895548" w:history="1">
            <w:r w:rsidRPr="00246381">
              <w:rPr>
                <w:rStyle w:val="a4"/>
                <w:b/>
                <w:bCs/>
                <w:i w:val="0"/>
                <w:iCs w:val="0"/>
                <w:noProof/>
                <w:sz w:val="28"/>
                <w:szCs w:val="28"/>
                <w:lang w:val="en-US"/>
              </w:rPr>
              <w:t>Theoretical Part</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_Toc221895548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5</w:t>
            </w:r>
            <w:r w:rsidRPr="00246381">
              <w:rPr>
                <w:i w:val="0"/>
                <w:iCs w:val="0"/>
                <w:noProof/>
                <w:webHidden/>
                <w:sz w:val="28"/>
                <w:szCs w:val="28"/>
              </w:rPr>
              <w:fldChar w:fldCharType="end"/>
            </w:r>
          </w:hyperlink>
        </w:p>
        <w:p w14:paraId="71AE7CD0" w14:textId="30741591" w:rsidR="00246381" w:rsidRPr="00246381" w:rsidRDefault="00246381">
          <w:pPr>
            <w:pStyle w:val="21"/>
            <w:rPr>
              <w:rFonts w:eastAsiaTheme="minorEastAsia"/>
              <w:i w:val="0"/>
              <w:iCs w:val="0"/>
              <w:noProof/>
              <w:kern w:val="2"/>
              <w:sz w:val="28"/>
              <w:szCs w:val="28"/>
              <w:lang w:eastAsia="zh-CN"/>
              <w14:ligatures w14:val="standardContextual"/>
            </w:rPr>
          </w:pPr>
          <w:hyperlink w:anchor="_Toc221895549" w:history="1">
            <w:r w:rsidRPr="00246381">
              <w:rPr>
                <w:rStyle w:val="a4"/>
                <w:b/>
                <w:bCs/>
                <w:i w:val="0"/>
                <w:iCs w:val="0"/>
                <w:noProof/>
                <w:sz w:val="28"/>
                <w:szCs w:val="28"/>
                <w:lang w:val="en-US"/>
              </w:rPr>
              <w:t>Practical Part</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_Toc221895549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6</w:t>
            </w:r>
            <w:r w:rsidRPr="00246381">
              <w:rPr>
                <w:i w:val="0"/>
                <w:iCs w:val="0"/>
                <w:noProof/>
                <w:webHidden/>
                <w:sz w:val="28"/>
                <w:szCs w:val="28"/>
              </w:rPr>
              <w:fldChar w:fldCharType="end"/>
            </w:r>
          </w:hyperlink>
        </w:p>
        <w:p w14:paraId="4DF72C3A" w14:textId="7E208ABB" w:rsidR="00246381" w:rsidRPr="00246381" w:rsidRDefault="00246381">
          <w:pPr>
            <w:pStyle w:val="21"/>
            <w:rPr>
              <w:rFonts w:eastAsiaTheme="minorEastAsia"/>
              <w:i w:val="0"/>
              <w:iCs w:val="0"/>
              <w:noProof/>
              <w:kern w:val="2"/>
              <w:sz w:val="28"/>
              <w:szCs w:val="28"/>
              <w:lang w:eastAsia="zh-CN"/>
              <w14:ligatures w14:val="standardContextual"/>
            </w:rPr>
          </w:pPr>
          <w:hyperlink w:anchor="_Toc221895550" w:history="1">
            <w:r w:rsidRPr="00246381">
              <w:rPr>
                <w:rStyle w:val="a4"/>
                <w:b/>
                <w:bCs/>
                <w:i w:val="0"/>
                <w:iCs w:val="0"/>
                <w:noProof/>
                <w:sz w:val="28"/>
                <w:szCs w:val="28"/>
                <w:lang w:val="en-US"/>
              </w:rPr>
              <w:t>Methods for creating application</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_Toc221895550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7</w:t>
            </w:r>
            <w:r w:rsidRPr="00246381">
              <w:rPr>
                <w:i w:val="0"/>
                <w:iCs w:val="0"/>
                <w:noProof/>
                <w:webHidden/>
                <w:sz w:val="28"/>
                <w:szCs w:val="28"/>
              </w:rPr>
              <w:fldChar w:fldCharType="end"/>
            </w:r>
          </w:hyperlink>
        </w:p>
        <w:p w14:paraId="1E687FDE" w14:textId="13069B92" w:rsidR="00246381" w:rsidRPr="00246381" w:rsidRDefault="00246381">
          <w:pPr>
            <w:pStyle w:val="21"/>
            <w:rPr>
              <w:rFonts w:eastAsiaTheme="minorEastAsia"/>
              <w:i w:val="0"/>
              <w:iCs w:val="0"/>
              <w:noProof/>
              <w:kern w:val="2"/>
              <w:sz w:val="28"/>
              <w:szCs w:val="28"/>
              <w:lang w:eastAsia="zh-CN"/>
              <w14:ligatures w14:val="standardContextual"/>
            </w:rPr>
          </w:pPr>
          <w:hyperlink w:anchor="_Toc221895551" w:history="1">
            <w:r w:rsidRPr="00246381">
              <w:rPr>
                <w:rStyle w:val="a4"/>
                <w:b/>
                <w:bCs/>
                <w:i w:val="0"/>
                <w:iCs w:val="0"/>
                <w:noProof/>
                <w:sz w:val="28"/>
                <w:szCs w:val="28"/>
                <w:lang w:val="en-US"/>
              </w:rPr>
              <w:t>Collection of information</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_Toc221895551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7</w:t>
            </w:r>
            <w:r w:rsidRPr="00246381">
              <w:rPr>
                <w:i w:val="0"/>
                <w:iCs w:val="0"/>
                <w:noProof/>
                <w:webHidden/>
                <w:sz w:val="28"/>
                <w:szCs w:val="28"/>
              </w:rPr>
              <w:fldChar w:fldCharType="end"/>
            </w:r>
          </w:hyperlink>
        </w:p>
        <w:p w14:paraId="29FE367A" w14:textId="0CD44150" w:rsidR="00246381" w:rsidRPr="00246381" w:rsidRDefault="00246381">
          <w:pPr>
            <w:pStyle w:val="21"/>
            <w:rPr>
              <w:rFonts w:eastAsiaTheme="minorEastAsia"/>
              <w:i w:val="0"/>
              <w:iCs w:val="0"/>
              <w:noProof/>
              <w:kern w:val="2"/>
              <w:sz w:val="28"/>
              <w:szCs w:val="28"/>
              <w:lang w:eastAsia="zh-CN"/>
              <w14:ligatures w14:val="standardContextual"/>
            </w:rPr>
          </w:pPr>
          <w:hyperlink w:anchor="_Toc221895552" w:history="1">
            <w:r w:rsidRPr="00246381">
              <w:rPr>
                <w:rStyle w:val="a4"/>
                <w:b/>
                <w:bCs/>
                <w:i w:val="0"/>
                <w:iCs w:val="0"/>
                <w:noProof/>
                <w:sz w:val="28"/>
                <w:szCs w:val="28"/>
                <w:lang w:val="en-US"/>
              </w:rPr>
              <w:t>Analytical Review of Existing Sign Language Learning Tools</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_Toc221895552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8</w:t>
            </w:r>
            <w:r w:rsidRPr="00246381">
              <w:rPr>
                <w:i w:val="0"/>
                <w:iCs w:val="0"/>
                <w:noProof/>
                <w:webHidden/>
                <w:sz w:val="28"/>
                <w:szCs w:val="28"/>
              </w:rPr>
              <w:fldChar w:fldCharType="end"/>
            </w:r>
          </w:hyperlink>
        </w:p>
        <w:p w14:paraId="187C9D18" w14:textId="61FD42E4" w:rsidR="00246381" w:rsidRPr="00246381" w:rsidRDefault="00246381">
          <w:pPr>
            <w:pStyle w:val="21"/>
            <w:rPr>
              <w:rFonts w:eastAsiaTheme="minorEastAsia"/>
              <w:i w:val="0"/>
              <w:iCs w:val="0"/>
              <w:noProof/>
              <w:kern w:val="2"/>
              <w:sz w:val="28"/>
              <w:szCs w:val="28"/>
              <w:lang w:eastAsia="zh-CN"/>
              <w14:ligatures w14:val="standardContextual"/>
            </w:rPr>
          </w:pPr>
          <w:hyperlink w:anchor="_Toc221895553" w:history="1">
            <w:r w:rsidRPr="00246381">
              <w:rPr>
                <w:rStyle w:val="a4"/>
                <w:b/>
                <w:bCs/>
                <w:i w:val="0"/>
                <w:iCs w:val="0"/>
                <w:noProof/>
                <w:sz w:val="28"/>
                <w:szCs w:val="28"/>
                <w:lang w:val="en-US"/>
              </w:rPr>
              <w:t>Implementation and analysis</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_Toc221895553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10</w:t>
            </w:r>
            <w:r w:rsidRPr="00246381">
              <w:rPr>
                <w:i w:val="0"/>
                <w:iCs w:val="0"/>
                <w:noProof/>
                <w:webHidden/>
                <w:sz w:val="28"/>
                <w:szCs w:val="28"/>
              </w:rPr>
              <w:fldChar w:fldCharType="end"/>
            </w:r>
          </w:hyperlink>
        </w:p>
        <w:p w14:paraId="7FA37316" w14:textId="1F821F7B" w:rsidR="00246381" w:rsidRPr="00246381" w:rsidRDefault="00246381">
          <w:pPr>
            <w:pStyle w:val="21"/>
            <w:rPr>
              <w:rFonts w:eastAsiaTheme="minorEastAsia"/>
              <w:i w:val="0"/>
              <w:iCs w:val="0"/>
              <w:noProof/>
              <w:kern w:val="2"/>
              <w:sz w:val="28"/>
              <w:szCs w:val="28"/>
              <w:lang w:eastAsia="zh-CN"/>
              <w14:ligatures w14:val="standardContextual"/>
            </w:rPr>
          </w:pPr>
          <w:hyperlink w:anchor="_Toc221895554" w:history="1">
            <w:r w:rsidRPr="00246381">
              <w:rPr>
                <w:rStyle w:val="a4"/>
                <w:b/>
                <w:bCs/>
                <w:i w:val="0"/>
                <w:iCs w:val="0"/>
                <w:noProof/>
                <w:sz w:val="28"/>
                <w:szCs w:val="28"/>
                <w:lang w:val="en-US"/>
              </w:rPr>
              <w:t>Design of the application</w:t>
            </w:r>
            <w:r w:rsidRPr="00246381">
              <w:rPr>
                <w:i w:val="0"/>
                <w:iCs w:val="0"/>
                <w:noProof/>
                <w:webHidden/>
                <w:sz w:val="28"/>
                <w:szCs w:val="28"/>
              </w:rPr>
              <w:tab/>
            </w:r>
            <w:r w:rsidRPr="00246381">
              <w:rPr>
                <w:i w:val="0"/>
                <w:iCs w:val="0"/>
                <w:noProof/>
                <w:webHidden/>
                <w:sz w:val="28"/>
                <w:szCs w:val="28"/>
              </w:rPr>
              <w:fldChar w:fldCharType="begin"/>
            </w:r>
            <w:r w:rsidRPr="00246381">
              <w:rPr>
                <w:i w:val="0"/>
                <w:iCs w:val="0"/>
                <w:noProof/>
                <w:webHidden/>
                <w:sz w:val="28"/>
                <w:szCs w:val="28"/>
              </w:rPr>
              <w:instrText xml:space="preserve"> PAGEREF _Toc221895554 \h </w:instrText>
            </w:r>
            <w:r w:rsidRPr="00246381">
              <w:rPr>
                <w:i w:val="0"/>
                <w:iCs w:val="0"/>
                <w:noProof/>
                <w:webHidden/>
                <w:sz w:val="28"/>
                <w:szCs w:val="28"/>
              </w:rPr>
            </w:r>
            <w:r w:rsidRPr="00246381">
              <w:rPr>
                <w:i w:val="0"/>
                <w:iCs w:val="0"/>
                <w:noProof/>
                <w:webHidden/>
                <w:sz w:val="28"/>
                <w:szCs w:val="28"/>
              </w:rPr>
              <w:fldChar w:fldCharType="separate"/>
            </w:r>
            <w:r w:rsidRPr="00246381">
              <w:rPr>
                <w:i w:val="0"/>
                <w:iCs w:val="0"/>
                <w:noProof/>
                <w:webHidden/>
                <w:sz w:val="28"/>
                <w:szCs w:val="28"/>
              </w:rPr>
              <w:t>12</w:t>
            </w:r>
            <w:r w:rsidRPr="00246381">
              <w:rPr>
                <w:i w:val="0"/>
                <w:iCs w:val="0"/>
                <w:noProof/>
                <w:webHidden/>
                <w:sz w:val="28"/>
                <w:szCs w:val="28"/>
              </w:rPr>
              <w:fldChar w:fldCharType="end"/>
            </w:r>
          </w:hyperlink>
        </w:p>
        <w:p w14:paraId="3C831D3C" w14:textId="080AB310" w:rsidR="00246381" w:rsidRPr="00246381" w:rsidRDefault="00246381">
          <w:pPr>
            <w:pStyle w:val="12"/>
            <w:rPr>
              <w:rFonts w:ascii="Times New Roman" w:eastAsiaTheme="minorEastAsia" w:hAnsi="Times New Roman"/>
              <w:noProof/>
              <w:kern w:val="2"/>
              <w:sz w:val="28"/>
              <w:szCs w:val="28"/>
              <w:lang w:eastAsia="zh-CN"/>
              <w14:ligatures w14:val="standardContextual"/>
            </w:rPr>
          </w:pPr>
          <w:hyperlink w:anchor="_Toc221895555" w:history="1">
            <w:r w:rsidRPr="00246381">
              <w:rPr>
                <w:rStyle w:val="a4"/>
                <w:rFonts w:ascii="Times New Roman" w:hAnsi="Times New Roman"/>
                <w:b/>
                <w:bCs/>
                <w:noProof/>
                <w:kern w:val="36"/>
                <w:sz w:val="28"/>
                <w:szCs w:val="28"/>
                <w:lang w:val="en-US"/>
              </w:rPr>
              <w:t>Conclusion:</w:t>
            </w:r>
            <w:r w:rsidRPr="00246381">
              <w:rPr>
                <w:rFonts w:ascii="Times New Roman" w:hAnsi="Times New Roman"/>
                <w:noProof/>
                <w:webHidden/>
                <w:sz w:val="28"/>
                <w:szCs w:val="28"/>
              </w:rPr>
              <w:tab/>
            </w:r>
            <w:r w:rsidRPr="00246381">
              <w:rPr>
                <w:rFonts w:ascii="Times New Roman" w:hAnsi="Times New Roman"/>
                <w:noProof/>
                <w:webHidden/>
                <w:sz w:val="28"/>
                <w:szCs w:val="28"/>
              </w:rPr>
              <w:fldChar w:fldCharType="begin"/>
            </w:r>
            <w:r w:rsidRPr="00246381">
              <w:rPr>
                <w:rFonts w:ascii="Times New Roman" w:hAnsi="Times New Roman"/>
                <w:noProof/>
                <w:webHidden/>
                <w:sz w:val="28"/>
                <w:szCs w:val="28"/>
              </w:rPr>
              <w:instrText xml:space="preserve"> PAGEREF _Toc221895555 \h </w:instrText>
            </w:r>
            <w:r w:rsidRPr="00246381">
              <w:rPr>
                <w:rFonts w:ascii="Times New Roman" w:hAnsi="Times New Roman"/>
                <w:noProof/>
                <w:webHidden/>
                <w:sz w:val="28"/>
                <w:szCs w:val="28"/>
              </w:rPr>
            </w:r>
            <w:r w:rsidRPr="00246381">
              <w:rPr>
                <w:rFonts w:ascii="Times New Roman" w:hAnsi="Times New Roman"/>
                <w:noProof/>
                <w:webHidden/>
                <w:sz w:val="28"/>
                <w:szCs w:val="28"/>
              </w:rPr>
              <w:fldChar w:fldCharType="separate"/>
            </w:r>
            <w:r w:rsidRPr="00246381">
              <w:rPr>
                <w:rFonts w:ascii="Times New Roman" w:hAnsi="Times New Roman"/>
                <w:noProof/>
                <w:webHidden/>
                <w:sz w:val="28"/>
                <w:szCs w:val="28"/>
              </w:rPr>
              <w:t>13</w:t>
            </w:r>
            <w:r w:rsidRPr="00246381">
              <w:rPr>
                <w:rFonts w:ascii="Times New Roman" w:hAnsi="Times New Roman"/>
                <w:noProof/>
                <w:webHidden/>
                <w:sz w:val="28"/>
                <w:szCs w:val="28"/>
              </w:rPr>
              <w:fldChar w:fldCharType="end"/>
            </w:r>
          </w:hyperlink>
        </w:p>
        <w:p w14:paraId="3BAE2C9B" w14:textId="0D056596" w:rsidR="004F3D24" w:rsidRPr="00A3126C" w:rsidRDefault="004F3D24" w:rsidP="00617690">
          <w:pPr>
            <w:jc w:val="both"/>
            <w:rPr>
              <w:rFonts w:ascii="Times New Roman" w:hAnsi="Times New Roman"/>
              <w:sz w:val="28"/>
              <w:szCs w:val="28"/>
            </w:rPr>
          </w:pPr>
          <w:r w:rsidRPr="00246381">
            <w:rPr>
              <w:rFonts w:ascii="Times New Roman" w:hAnsi="Times New Roman"/>
              <w:b/>
              <w:bCs/>
              <w:sz w:val="28"/>
              <w:szCs w:val="28"/>
            </w:rPr>
            <w:fldChar w:fldCharType="end"/>
          </w:r>
        </w:p>
      </w:sdtContent>
    </w:sdt>
    <w:p w14:paraId="1034AE73" w14:textId="61A83090" w:rsidR="006049C6" w:rsidRPr="00A3126C" w:rsidRDefault="006049C6" w:rsidP="00617690">
      <w:pPr>
        <w:spacing w:after="160" w:afterAutospacing="0"/>
        <w:jc w:val="both"/>
        <w:rPr>
          <w:rFonts w:ascii="Times New Roman" w:eastAsia="Aptos" w:hAnsi="Times New Roman"/>
          <w:b/>
          <w:bCs/>
          <w:color w:val="000000" w:themeColor="text1"/>
          <w:sz w:val="28"/>
          <w:szCs w:val="28"/>
        </w:rPr>
      </w:pPr>
    </w:p>
    <w:p w14:paraId="6B2B7575" w14:textId="77777777" w:rsidR="004F3D24" w:rsidRPr="00750990" w:rsidRDefault="004F3D24" w:rsidP="00617690">
      <w:pPr>
        <w:spacing w:after="160" w:afterAutospacing="0"/>
        <w:jc w:val="both"/>
        <w:rPr>
          <w:rFonts w:ascii="Times New Roman" w:eastAsia="Aptos" w:hAnsi="Times New Roman"/>
          <w:b/>
          <w:bCs/>
          <w:color w:val="000000" w:themeColor="text1"/>
          <w:sz w:val="28"/>
          <w:szCs w:val="28"/>
          <w:lang w:val="en-US"/>
        </w:rPr>
      </w:pPr>
    </w:p>
    <w:p w14:paraId="7964F178" w14:textId="4DA00972" w:rsidR="00246381" w:rsidRPr="00246381" w:rsidRDefault="00246381" w:rsidP="00246381">
      <w:pPr>
        <w:pStyle w:val="1"/>
        <w:rPr>
          <w:rFonts w:ascii="Times New Roman" w:hAnsi="Times New Roman"/>
          <w:b/>
          <w:bCs/>
          <w:color w:val="000000" w:themeColor="text1"/>
          <w:sz w:val="28"/>
          <w:szCs w:val="28"/>
          <w:lang w:val="en-US"/>
        </w:rPr>
      </w:pPr>
      <w:bookmarkStart w:id="0" w:name="_Toc221279659"/>
      <w:bookmarkStart w:id="1" w:name="_Toc221895538"/>
      <w:bookmarkEnd w:id="0"/>
      <w:r w:rsidRPr="00246381">
        <w:rPr>
          <w:rFonts w:ascii="Times New Roman" w:hAnsi="Times New Roman"/>
          <w:b/>
          <w:bCs/>
          <w:color w:val="000000" w:themeColor="text1"/>
          <w:sz w:val="28"/>
          <w:szCs w:val="28"/>
          <w:lang w:val="en-US"/>
        </w:rPr>
        <w:lastRenderedPageBreak/>
        <w:t>Abstract</w:t>
      </w:r>
      <w:bookmarkEnd w:id="1"/>
      <w:r w:rsidRPr="00246381">
        <w:rPr>
          <w:rFonts w:ascii="Times New Roman" w:hAnsi="Times New Roman"/>
          <w:b/>
          <w:bCs/>
          <w:color w:val="000000" w:themeColor="text1"/>
          <w:sz w:val="28"/>
          <w:szCs w:val="28"/>
          <w:lang w:val="en-US"/>
        </w:rPr>
        <w:t xml:space="preserve"> </w:t>
      </w:r>
    </w:p>
    <w:p w14:paraId="24637E99" w14:textId="30907265" w:rsidR="00246381" w:rsidRPr="00246381" w:rsidRDefault="00246381" w:rsidP="00246381">
      <w:pPr>
        <w:ind w:firstLine="708"/>
        <w:rPr>
          <w:rFonts w:ascii="Times New Roman" w:hAnsi="Times New Roman"/>
          <w:sz w:val="28"/>
          <w:szCs w:val="28"/>
          <w:lang w:val="en-US"/>
        </w:rPr>
      </w:pPr>
      <w:r w:rsidRPr="00246381">
        <w:rPr>
          <w:rFonts w:ascii="Times New Roman" w:hAnsi="Times New Roman"/>
          <w:sz w:val="28"/>
          <w:szCs w:val="28"/>
          <w:lang w:val="en-US"/>
        </w:rPr>
        <w:t>QazaqSignAI is a project for the development of an AI-based educational game for the learning of Kazakh Sign Language through technology-based learning methods. This project focuses on the development of a learning platform for the learning of Kazakh Sign Language through the use of AI and gamification. This project has been developed using the Python programming language and the Pygame library for the development of the interface and the gamification of the learning platform. In addition, the Google MediaPipe Hand Landmarker has been used for the development of the hand-tracking module of the project. This module tracks the video feed of a webcam and detects the positions of the 21 key hand landmarks in three-dimensional space, with each landmark having x, y, and z coordinates. This information is then used by the AI module for the recognition of gestures and static and dynamic hand movements. In addition, the AI module has been designed for the recognition of hand gestures through the analysis of a sequence of 20 video frames, with the statistical features used for the analysis of the position of the fingers and the overall motion of the hand. The interface of the project has been designed with a thematic "quest" style, with the overall design inspired by the cultural traditions of the Kazak people. This project demonstrates the use of AI for the development of educational games for the learning of the Kazakh Sign Language.</w:t>
      </w:r>
    </w:p>
    <w:p w14:paraId="1972CA82" w14:textId="0BD47070" w:rsidR="006049C6" w:rsidRPr="00DB76C7" w:rsidRDefault="006049C6" w:rsidP="00617690">
      <w:pPr>
        <w:pStyle w:val="1"/>
        <w:spacing w:before="0" w:beforeAutospacing="0" w:after="80" w:afterAutospacing="0"/>
        <w:jc w:val="both"/>
        <w:rPr>
          <w:rFonts w:ascii="Times New Roman" w:hAnsi="Times New Roman"/>
          <w:b/>
          <w:bCs/>
          <w:color w:val="171717"/>
          <w:kern w:val="36"/>
          <w:sz w:val="28"/>
          <w:szCs w:val="28"/>
          <w:lang w:val="en-US"/>
        </w:rPr>
      </w:pPr>
      <w:bookmarkStart w:id="2" w:name="_Toc221895539"/>
      <w:r w:rsidRPr="00DB76C7">
        <w:rPr>
          <w:rFonts w:ascii="Times New Roman" w:hAnsi="Times New Roman"/>
          <w:b/>
          <w:bCs/>
          <w:color w:val="171717"/>
          <w:kern w:val="36"/>
          <w:sz w:val="28"/>
          <w:szCs w:val="28"/>
          <w:lang w:val="en-US"/>
        </w:rPr>
        <w:t>Introduction</w:t>
      </w:r>
      <w:bookmarkEnd w:id="2"/>
    </w:p>
    <w:p w14:paraId="63CFA7A1" w14:textId="2898E1ED" w:rsidR="006049C6" w:rsidRPr="006049C6" w:rsidRDefault="006049C6" w:rsidP="00617690">
      <w:pPr>
        <w:pStyle w:val="2"/>
        <w:spacing w:before="0" w:beforeAutospacing="0" w:after="60" w:afterAutospacing="0"/>
        <w:jc w:val="both"/>
        <w:rPr>
          <w:rFonts w:ascii="Times New Roman" w:hAnsi="Times New Roman"/>
          <w:b/>
          <w:bCs/>
          <w:color w:val="171717"/>
          <w:sz w:val="28"/>
          <w:szCs w:val="28"/>
          <w:lang w:val="en-US"/>
        </w:rPr>
      </w:pPr>
      <w:bookmarkStart w:id="3" w:name="_Toc221279660"/>
      <w:bookmarkStart w:id="4" w:name="_Toc221895540"/>
      <w:bookmarkEnd w:id="3"/>
      <w:r w:rsidRPr="006049C6">
        <w:rPr>
          <w:rFonts w:ascii="Times New Roman" w:hAnsi="Times New Roman"/>
          <w:b/>
          <w:bCs/>
          <w:color w:val="171717"/>
          <w:sz w:val="28"/>
          <w:szCs w:val="28"/>
          <w:lang w:val="en-US"/>
        </w:rPr>
        <w:t>Objectives of the research</w:t>
      </w:r>
      <w:bookmarkEnd w:id="4"/>
    </w:p>
    <w:p w14:paraId="305EB37D" w14:textId="77777777" w:rsidR="006049C6" w:rsidRPr="006049C6" w:rsidRDefault="006049C6" w:rsidP="00617690">
      <w:pPr>
        <w:spacing w:before="0" w:beforeAutospacing="0" w:after="0" w:afterAutospacing="0"/>
        <w:ind w:firstLine="708"/>
        <w:jc w:val="both"/>
        <w:rPr>
          <w:rFonts w:ascii="Times New Roman" w:eastAsia="Aptos" w:hAnsi="Times New Roman"/>
          <w:sz w:val="28"/>
          <w:szCs w:val="28"/>
        </w:rPr>
      </w:pPr>
      <w:r w:rsidRPr="006049C6">
        <w:rPr>
          <w:rFonts w:ascii="Times New Roman" w:eastAsia="Aptos" w:hAnsi="Times New Roman"/>
          <w:sz w:val="28"/>
          <w:szCs w:val="28"/>
          <w:lang w:val="en-US"/>
        </w:rPr>
        <w:t xml:space="preserve">The primary objective of this research is to develop an educational game that facilitates the acquisition of Kazakh sign language through interactive gameplay. This initiative distinguishes itself by incorporating gesture recognition technology, enabling the application to visually interpret users’ signs and provide immediate responses. </w:t>
      </w:r>
      <w:r w:rsidRPr="006049C6">
        <w:rPr>
          <w:rFonts w:ascii="Times New Roman" w:eastAsia="Aptos" w:hAnsi="Times New Roman"/>
          <w:sz w:val="28"/>
          <w:szCs w:val="28"/>
        </w:rPr>
        <w:t xml:space="preserve">The project is structured around several key aims: </w:t>
      </w:r>
    </w:p>
    <w:p w14:paraId="3C18A0BF" w14:textId="77777777" w:rsidR="006049C6" w:rsidRPr="006049C6" w:rsidRDefault="006049C6" w:rsidP="00617690">
      <w:pPr>
        <w:pStyle w:val="13"/>
        <w:numPr>
          <w:ilvl w:val="0"/>
          <w:numId w:val="1"/>
        </w:numPr>
        <w:spacing w:before="0" w:beforeAutospacing="0" w:after="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Integrate machine learning algorithms to accurately identify user gestures and deliver instant evaluative feedback. This enables learners to receive timely assessments of their performance. </w:t>
      </w:r>
    </w:p>
    <w:p w14:paraId="17DB8D2A" w14:textId="77777777" w:rsidR="006049C6" w:rsidRPr="006049C6" w:rsidRDefault="006049C6" w:rsidP="00617690">
      <w:pPr>
        <w:pStyle w:val="13"/>
        <w:numPr>
          <w:ilvl w:val="0"/>
          <w:numId w:val="1"/>
        </w:numPr>
        <w:spacing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Apply established principles of game mechanics—including progression levels, point systems, progress indicators, and reward structures—to enhance user engagement and motivation throughout the learning process. </w:t>
      </w:r>
    </w:p>
    <w:p w14:paraId="5CC34C90" w14:textId="77777777" w:rsidR="006049C6" w:rsidRPr="006049C6" w:rsidRDefault="006049C6" w:rsidP="00617690">
      <w:pPr>
        <w:pStyle w:val="13"/>
        <w:numPr>
          <w:ilvl w:val="0"/>
          <w:numId w:val="1"/>
        </w:numPr>
        <w:spacing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Evaluation with real users in authentic settings. The research team intends to quantitatively assess both the learning outcomes and the functional efficacy of the application through empirical data. </w:t>
      </w:r>
    </w:p>
    <w:p w14:paraId="4B5D1504" w14:textId="3BBF8F66" w:rsidR="006049C6" w:rsidRPr="006049C6" w:rsidRDefault="006049C6" w:rsidP="00617690">
      <w:pPr>
        <w:pStyle w:val="2"/>
        <w:spacing w:before="160" w:beforeAutospacing="0" w:after="80" w:afterAutospacing="0"/>
        <w:jc w:val="both"/>
        <w:rPr>
          <w:rFonts w:ascii="Times New Roman" w:hAnsi="Times New Roman"/>
          <w:b/>
          <w:bCs/>
          <w:color w:val="171717"/>
          <w:sz w:val="28"/>
          <w:szCs w:val="28"/>
          <w:lang w:val="en-US"/>
        </w:rPr>
      </w:pPr>
      <w:bookmarkStart w:id="5" w:name="_Toc221895541"/>
      <w:r w:rsidRPr="006049C6">
        <w:rPr>
          <w:rFonts w:ascii="Times New Roman" w:hAnsi="Times New Roman"/>
          <w:b/>
          <w:bCs/>
          <w:color w:val="171717"/>
          <w:sz w:val="28"/>
          <w:szCs w:val="28"/>
          <w:lang w:val="en-US"/>
        </w:rPr>
        <w:lastRenderedPageBreak/>
        <w:t>Hypothesis</w:t>
      </w:r>
      <w:bookmarkEnd w:id="5"/>
    </w:p>
    <w:p w14:paraId="0F4B53C4" w14:textId="7EAA3477" w:rsidR="006049C6" w:rsidRPr="006049C6" w:rsidRDefault="006049C6" w:rsidP="00617690">
      <w:pPr>
        <w:spacing w:before="0" w:beforeAutospacing="0" w:after="16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Integration of gamification and real-time feedback mechanisms can significantly increase learner participation and effectiveness of sign language acquisition compared to traditional learning approaches. </w:t>
      </w:r>
    </w:p>
    <w:p w14:paraId="57D9461E" w14:textId="0C20030A" w:rsidR="006049C6" w:rsidRPr="006049C6" w:rsidRDefault="006049C6" w:rsidP="00617690">
      <w:pPr>
        <w:pStyle w:val="2"/>
        <w:spacing w:before="160" w:beforeAutospacing="0" w:after="80" w:afterAutospacing="0"/>
        <w:jc w:val="both"/>
        <w:rPr>
          <w:rFonts w:ascii="Times New Roman" w:hAnsi="Times New Roman"/>
          <w:b/>
          <w:bCs/>
          <w:color w:val="171717"/>
          <w:sz w:val="28"/>
          <w:szCs w:val="28"/>
          <w:lang w:val="en-US"/>
        </w:rPr>
      </w:pPr>
      <w:bookmarkStart w:id="6" w:name="_Toc221279662"/>
      <w:bookmarkStart w:id="7" w:name="_Toc221895542"/>
      <w:bookmarkEnd w:id="6"/>
      <w:r w:rsidRPr="006049C6">
        <w:rPr>
          <w:rFonts w:ascii="Times New Roman" w:hAnsi="Times New Roman"/>
          <w:b/>
          <w:bCs/>
          <w:color w:val="171717"/>
          <w:sz w:val="28"/>
          <w:szCs w:val="28"/>
          <w:lang w:val="en-US"/>
        </w:rPr>
        <w:t>Relevance of the Topic</w:t>
      </w:r>
      <w:bookmarkEnd w:id="7"/>
    </w:p>
    <w:p w14:paraId="4563C46A" w14:textId="60938572" w:rsidR="006049C6" w:rsidRPr="006049C6" w:rsidRDefault="006049C6" w:rsidP="00617690">
      <w:pPr>
        <w:spacing w:before="80" w:beforeAutospacing="0" w:after="80" w:afterAutospacing="0"/>
        <w:ind w:firstLine="708"/>
        <w:jc w:val="both"/>
        <w:rPr>
          <w:rFonts w:ascii="Times New Roman" w:eastAsia="Aptos" w:hAnsi="Times New Roman"/>
          <w:sz w:val="28"/>
          <w:szCs w:val="28"/>
          <w:lang w:val="en-US"/>
        </w:rPr>
      </w:pPr>
      <w:bookmarkStart w:id="8" w:name="_Toc221279663"/>
      <w:bookmarkEnd w:id="8"/>
      <w:r w:rsidRPr="006049C6">
        <w:rPr>
          <w:rFonts w:ascii="Times New Roman" w:eastAsia="Aptos" w:hAnsi="Times New Roman"/>
          <w:sz w:val="28"/>
          <w:szCs w:val="28"/>
          <w:lang w:val="en-US"/>
        </w:rPr>
        <w:t>For individuals who are Deaf or Hard-of-Hearing, sign language constitutes an essential mode of interaction. Nevertheless, the prevalence of sign language acquisition among the general population remains low, and traditional instructional methods—such as textbooks, written guides, and standard video lessons—often lack interactivity and adaptability, leading to diminished learner motivation and suboptimal progress (Willoughby &amp; Sell, 2019). Contemporary learners increasingly seek interactive and experiential methods for skill acquisition, as evidenced by the widespread adoption of games, applications, and mobile platforms in education. However, existing tools for sign language learning are frequently characterised by rigidity, limited interactivity, and insufficient feedback mechanisms, resulting in low retention and engagement rates. This research addresses these deficiencies by proposing a game-based learning platform equipped with gesture recognition and real-time feedback. The application of gamification and serious games has been shown to enhance motivation and persistence in language learning contexts (Lawana, 2023; Economou et al., 2025; “SIGNIFY”, 2025). Furthermore, emerging technologies such as virtual and mixed reality facilitate active participation, cognitive engagement, and embodied learning, thereby promoting a more natural and memorable educational experience. This project aims to transcend conventional, passive learning paradigms by delivering an innovative solution tailored to the needs and expectations of modern learners.</w:t>
      </w:r>
    </w:p>
    <w:p w14:paraId="1F72F658" w14:textId="72B63179" w:rsidR="006049C6" w:rsidRPr="009670E2" w:rsidRDefault="006049C6" w:rsidP="00617690">
      <w:pPr>
        <w:pStyle w:val="2"/>
        <w:spacing w:before="160" w:beforeAutospacing="0" w:after="80" w:afterAutospacing="0"/>
        <w:jc w:val="both"/>
        <w:rPr>
          <w:rFonts w:ascii="Times New Roman" w:hAnsi="Times New Roman"/>
          <w:b/>
          <w:bCs/>
          <w:color w:val="171717"/>
          <w:sz w:val="28"/>
          <w:szCs w:val="28"/>
          <w:lang w:val="en-US"/>
        </w:rPr>
      </w:pPr>
      <w:bookmarkStart w:id="9" w:name="_Toc221895543"/>
      <w:r w:rsidRPr="006049C6">
        <w:rPr>
          <w:rFonts w:ascii="Times New Roman" w:hAnsi="Times New Roman"/>
          <w:b/>
          <w:bCs/>
          <w:color w:val="171717"/>
          <w:sz w:val="28"/>
          <w:szCs w:val="28"/>
        </w:rPr>
        <w:t>Development stages</w:t>
      </w:r>
      <w:bookmarkEnd w:id="9"/>
    </w:p>
    <w:p w14:paraId="18614DA9" w14:textId="77777777" w:rsidR="006049C6" w:rsidRPr="006049C6" w:rsidRDefault="006049C6" w:rsidP="00617690">
      <w:pPr>
        <w:pStyle w:val="13"/>
        <w:numPr>
          <w:ilvl w:val="0"/>
          <w:numId w:val="2"/>
        </w:num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A review of existing projects in the field of sign language education.</w:t>
      </w:r>
    </w:p>
    <w:p w14:paraId="67ED0F01" w14:textId="77777777" w:rsidR="006049C6" w:rsidRPr="006049C6" w:rsidRDefault="006049C6" w:rsidP="00617690">
      <w:pPr>
        <w:pStyle w:val="13"/>
        <w:numPr>
          <w:ilvl w:val="0"/>
          <w:numId w:val="2"/>
        </w:numPr>
        <w:spacing w:before="0" w:beforeAutospacing="0" w:after="160" w:afterAutospacing="0"/>
        <w:jc w:val="both"/>
        <w:rPr>
          <w:rFonts w:ascii="Times New Roman" w:eastAsia="Aptos" w:hAnsi="Times New Roman"/>
          <w:sz w:val="28"/>
          <w:szCs w:val="28"/>
        </w:rPr>
      </w:pPr>
      <w:r w:rsidRPr="006049C6">
        <w:rPr>
          <w:rFonts w:ascii="Times New Roman" w:eastAsia="Aptos" w:hAnsi="Times New Roman"/>
          <w:sz w:val="28"/>
          <w:szCs w:val="28"/>
        </w:rPr>
        <w:t>Selecting a development platform.</w:t>
      </w:r>
    </w:p>
    <w:p w14:paraId="0C658590" w14:textId="77777777" w:rsidR="006049C6" w:rsidRPr="006049C6" w:rsidRDefault="006049C6" w:rsidP="00617690">
      <w:pPr>
        <w:pStyle w:val="13"/>
        <w:numPr>
          <w:ilvl w:val="0"/>
          <w:numId w:val="2"/>
        </w:num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Design and development of a game with basic functionality and level.</w:t>
      </w:r>
    </w:p>
    <w:p w14:paraId="2DC1A3E1" w14:textId="77777777" w:rsidR="006049C6" w:rsidRPr="006049C6" w:rsidRDefault="006049C6" w:rsidP="00617690">
      <w:pPr>
        <w:pStyle w:val="13"/>
        <w:numPr>
          <w:ilvl w:val="0"/>
          <w:numId w:val="2"/>
        </w:num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Testing the prototype with users. </w:t>
      </w:r>
    </w:p>
    <w:p w14:paraId="78B8BBE9" w14:textId="44FB2B3A" w:rsidR="006049C6" w:rsidRPr="009670E2" w:rsidRDefault="006049C6" w:rsidP="00617690">
      <w:pPr>
        <w:pStyle w:val="2"/>
        <w:spacing w:before="160" w:beforeAutospacing="0" w:after="80" w:afterAutospacing="0"/>
        <w:jc w:val="both"/>
        <w:rPr>
          <w:rFonts w:ascii="Times New Roman" w:hAnsi="Times New Roman"/>
          <w:b/>
          <w:bCs/>
          <w:color w:val="171717"/>
          <w:sz w:val="28"/>
          <w:szCs w:val="28"/>
          <w:lang w:val="en-US"/>
        </w:rPr>
      </w:pPr>
      <w:bookmarkStart w:id="10" w:name="_Toc221279664"/>
      <w:bookmarkStart w:id="11" w:name="_Toc221895544"/>
      <w:bookmarkEnd w:id="10"/>
      <w:r w:rsidRPr="006049C6">
        <w:rPr>
          <w:rFonts w:ascii="Times New Roman" w:hAnsi="Times New Roman"/>
          <w:b/>
          <w:bCs/>
          <w:color w:val="171717"/>
          <w:sz w:val="28"/>
          <w:szCs w:val="28"/>
        </w:rPr>
        <w:t>Methodology</w:t>
      </w:r>
      <w:bookmarkEnd w:id="11"/>
    </w:p>
    <w:p w14:paraId="620DDD4B" w14:textId="77777777" w:rsidR="006049C6" w:rsidRPr="006049C6" w:rsidRDefault="006049C6" w:rsidP="00617690">
      <w:pPr>
        <w:pStyle w:val="13"/>
        <w:numPr>
          <w:ilvl w:val="0"/>
          <w:numId w:val="3"/>
        </w:num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Creating user-centered design approach to define functional and educational requirements.</w:t>
      </w:r>
    </w:p>
    <w:p w14:paraId="48EF65A1" w14:textId="77777777" w:rsidR="006049C6" w:rsidRPr="006049C6" w:rsidRDefault="006049C6" w:rsidP="00617690">
      <w:pPr>
        <w:pStyle w:val="13"/>
        <w:numPr>
          <w:ilvl w:val="0"/>
          <w:numId w:val="3"/>
        </w:num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Using a Google MediaPipe Hand Landmarker to recognize gestures. </w:t>
      </w:r>
    </w:p>
    <w:p w14:paraId="231AB419" w14:textId="77777777" w:rsidR="006049C6" w:rsidRPr="006049C6" w:rsidRDefault="006049C6" w:rsidP="00617690">
      <w:pPr>
        <w:pStyle w:val="13"/>
        <w:numPr>
          <w:ilvl w:val="0"/>
          <w:numId w:val="3"/>
        </w:num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Use of interactive visual elements, progressive levels, and gamified learning tasks. </w:t>
      </w:r>
    </w:p>
    <w:p w14:paraId="527BD80E" w14:textId="56C0FEC8" w:rsidR="006049C6" w:rsidRPr="006049C6" w:rsidRDefault="006049C6" w:rsidP="00617690">
      <w:pPr>
        <w:pStyle w:val="2"/>
        <w:spacing w:before="160" w:beforeAutospacing="0" w:after="80" w:afterAutospacing="0"/>
        <w:jc w:val="both"/>
        <w:rPr>
          <w:rFonts w:ascii="Times New Roman" w:hAnsi="Times New Roman"/>
          <w:b/>
          <w:bCs/>
          <w:color w:val="171717"/>
          <w:sz w:val="28"/>
          <w:szCs w:val="28"/>
          <w:lang w:val="en-US"/>
        </w:rPr>
      </w:pPr>
      <w:bookmarkStart w:id="12" w:name="_Toc221279665"/>
      <w:bookmarkStart w:id="13" w:name="_Toc221895545"/>
      <w:bookmarkEnd w:id="12"/>
      <w:r w:rsidRPr="006049C6">
        <w:rPr>
          <w:rFonts w:ascii="Times New Roman" w:hAnsi="Times New Roman"/>
          <w:b/>
          <w:bCs/>
          <w:color w:val="171717"/>
          <w:sz w:val="28"/>
          <w:szCs w:val="28"/>
          <w:lang w:val="en-US"/>
        </w:rPr>
        <w:lastRenderedPageBreak/>
        <w:t>Novelty of the research</w:t>
      </w:r>
      <w:bookmarkEnd w:id="13"/>
      <w:r w:rsidRPr="006049C6">
        <w:rPr>
          <w:rFonts w:ascii="Times New Roman" w:hAnsi="Times New Roman"/>
          <w:b/>
          <w:bCs/>
          <w:color w:val="171717"/>
          <w:sz w:val="28"/>
          <w:szCs w:val="28"/>
          <w:lang w:val="en-US"/>
        </w:rPr>
        <w:t xml:space="preserve"> </w:t>
      </w:r>
    </w:p>
    <w:p w14:paraId="741C7B08" w14:textId="77777777" w:rsidR="006049C6" w:rsidRPr="006049C6" w:rsidRDefault="006049C6" w:rsidP="00617690">
      <w:pPr>
        <w:spacing w:before="0" w:beforeAutospacing="0" w:after="16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Unlike most existing sign language learning tools that rely on videos, dictionaries, or repetitive exercises, this game provides an interactive experience that engages learners. Immediate feedback allows users to correct mistakes in real time. Additionally, the project is independently developed as an accessible mobile and desktop prototype, addressing the needs of both hearing and Deaf or Hard-of-Hearing learners. </w:t>
      </w:r>
    </w:p>
    <w:p w14:paraId="03A8DBF8" w14:textId="376B40D9" w:rsidR="006049C6" w:rsidRPr="009670E2" w:rsidRDefault="006049C6" w:rsidP="00617690">
      <w:pPr>
        <w:pStyle w:val="2"/>
        <w:spacing w:before="160" w:beforeAutospacing="0" w:after="80" w:afterAutospacing="0"/>
        <w:jc w:val="both"/>
        <w:rPr>
          <w:rFonts w:ascii="Times New Roman" w:hAnsi="Times New Roman"/>
          <w:b/>
          <w:bCs/>
          <w:color w:val="171717"/>
          <w:sz w:val="28"/>
          <w:szCs w:val="28"/>
          <w:lang w:val="en-US"/>
        </w:rPr>
      </w:pPr>
      <w:bookmarkStart w:id="14" w:name="_Toc221279666"/>
      <w:bookmarkStart w:id="15" w:name="_Toc221895546"/>
      <w:bookmarkEnd w:id="14"/>
      <w:r w:rsidRPr="006049C6">
        <w:rPr>
          <w:rFonts w:ascii="Times New Roman" w:hAnsi="Times New Roman"/>
          <w:b/>
          <w:bCs/>
          <w:color w:val="171717"/>
          <w:sz w:val="28"/>
          <w:szCs w:val="28"/>
        </w:rPr>
        <w:t>Results and conclusions</w:t>
      </w:r>
      <w:bookmarkEnd w:id="15"/>
    </w:p>
    <w:p w14:paraId="000B6887" w14:textId="77777777" w:rsidR="006049C6" w:rsidRPr="006049C6" w:rsidRDefault="006049C6" w:rsidP="00617690">
      <w:pPr>
        <w:pStyle w:val="13"/>
        <w:numPr>
          <w:ilvl w:val="0"/>
          <w:numId w:val="4"/>
        </w:num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Work was carried out to study public opinion about this project</w:t>
      </w:r>
    </w:p>
    <w:p w14:paraId="50B5B5B2" w14:textId="77777777" w:rsidR="006049C6" w:rsidRPr="006049C6" w:rsidRDefault="006049C6" w:rsidP="00617690">
      <w:pPr>
        <w:pStyle w:val="13"/>
        <w:numPr>
          <w:ilvl w:val="0"/>
          <w:numId w:val="4"/>
        </w:num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A functional prototype of a game was developed, integrating gesture recognition with gamified learning tasks.</w:t>
      </w:r>
    </w:p>
    <w:p w14:paraId="66083F69" w14:textId="77777777" w:rsidR="006049C6" w:rsidRPr="006049C6" w:rsidRDefault="006049C6" w:rsidP="00617690">
      <w:pPr>
        <w:pStyle w:val="13"/>
        <w:numPr>
          <w:ilvl w:val="0"/>
          <w:numId w:val="4"/>
        </w:num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A real-time feedback system was implemented.</w:t>
      </w:r>
    </w:p>
    <w:p w14:paraId="65758D23" w14:textId="77777777" w:rsidR="006049C6" w:rsidRPr="006049C6" w:rsidRDefault="006049C6" w:rsidP="00617690">
      <w:pPr>
        <w:pStyle w:val="13"/>
        <w:numPr>
          <w:ilvl w:val="0"/>
          <w:numId w:val="4"/>
        </w:num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The results confirm that game-based learning can be an effective approach to sign language education. </w:t>
      </w:r>
    </w:p>
    <w:p w14:paraId="69B46A6E" w14:textId="28A39981" w:rsidR="006049C6" w:rsidRPr="006049C6" w:rsidRDefault="006049C6" w:rsidP="00617690">
      <w:pPr>
        <w:pStyle w:val="2"/>
        <w:spacing w:before="160" w:beforeAutospacing="0" w:after="80" w:afterAutospacing="0"/>
        <w:jc w:val="both"/>
        <w:rPr>
          <w:rFonts w:ascii="Times New Roman" w:hAnsi="Times New Roman"/>
          <w:b/>
          <w:bCs/>
          <w:color w:val="171717"/>
          <w:sz w:val="28"/>
          <w:szCs w:val="28"/>
          <w:lang w:val="en-US"/>
        </w:rPr>
      </w:pPr>
      <w:bookmarkStart w:id="16" w:name="_Toc221279667"/>
      <w:bookmarkStart w:id="17" w:name="_Toc221895547"/>
      <w:bookmarkEnd w:id="16"/>
      <w:r w:rsidRPr="006049C6">
        <w:rPr>
          <w:rFonts w:ascii="Times New Roman" w:hAnsi="Times New Roman"/>
          <w:b/>
          <w:bCs/>
          <w:color w:val="171717"/>
          <w:sz w:val="28"/>
          <w:szCs w:val="28"/>
          <w:lang w:val="en-US"/>
        </w:rPr>
        <w:t>Practical applications of the results</w:t>
      </w:r>
      <w:bookmarkEnd w:id="17"/>
    </w:p>
    <w:p w14:paraId="48DC7618" w14:textId="0F973A53" w:rsidR="004C65EC" w:rsidRPr="006049C6" w:rsidRDefault="006049C6" w:rsidP="00246381">
      <w:pPr>
        <w:spacing w:before="0" w:beforeAutospacing="0" w:after="16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The game can serve as an educational tool in schools, language courses, and self-learning platforms, allowing learners to practice sign language interactively. It also supports teachers in monitoring student progress and identifying areas for improvement. The prototype could be expanded into VR/AR environments to provide immersive sign language learning experiences</w:t>
      </w:r>
      <w:bookmarkStart w:id="18" w:name="_Toc221279668"/>
      <w:bookmarkEnd w:id="18"/>
    </w:p>
    <w:p w14:paraId="5AB25422" w14:textId="26B32241" w:rsidR="006049C6" w:rsidRPr="004C65EC" w:rsidRDefault="006049C6" w:rsidP="00617690">
      <w:pPr>
        <w:spacing w:before="0" w:beforeAutospacing="0" w:after="0" w:afterAutospacing="0"/>
        <w:jc w:val="both"/>
        <w:rPr>
          <w:rFonts w:ascii="Times New Roman" w:eastAsia="Aptos" w:hAnsi="Times New Roman"/>
          <w:sz w:val="28"/>
          <w:szCs w:val="28"/>
          <w:lang w:val="en-US"/>
        </w:rPr>
      </w:pPr>
      <w:r w:rsidRPr="004C65EC">
        <w:rPr>
          <w:rFonts w:ascii="Times New Roman" w:hAnsi="Times New Roman"/>
          <w:b/>
          <w:bCs/>
          <w:color w:val="171717"/>
          <w:kern w:val="36"/>
          <w:sz w:val="28"/>
          <w:szCs w:val="28"/>
          <w:lang w:val="en-US"/>
        </w:rPr>
        <w:t>Main Part</w:t>
      </w:r>
    </w:p>
    <w:p w14:paraId="0652827C" w14:textId="77777777" w:rsidR="006049C6" w:rsidRPr="006049C6" w:rsidRDefault="006049C6" w:rsidP="00617690">
      <w:pPr>
        <w:pStyle w:val="2"/>
        <w:spacing w:before="0" w:beforeAutospacing="0" w:after="160" w:afterAutospacing="0"/>
        <w:jc w:val="both"/>
        <w:rPr>
          <w:rFonts w:ascii="Times New Roman" w:hAnsi="Times New Roman"/>
          <w:b/>
          <w:bCs/>
          <w:color w:val="171717"/>
          <w:sz w:val="28"/>
          <w:szCs w:val="28"/>
          <w:lang w:val="en-US"/>
        </w:rPr>
      </w:pPr>
      <w:bookmarkStart w:id="19" w:name="_Toc221279669"/>
      <w:bookmarkStart w:id="20" w:name="_Toc221895548"/>
      <w:bookmarkEnd w:id="19"/>
      <w:r w:rsidRPr="006049C6">
        <w:rPr>
          <w:rFonts w:ascii="Times New Roman" w:hAnsi="Times New Roman"/>
          <w:b/>
          <w:bCs/>
          <w:color w:val="171717"/>
          <w:sz w:val="28"/>
          <w:szCs w:val="28"/>
          <w:lang w:val="en-US"/>
        </w:rPr>
        <w:t>Theoretical Part</w:t>
      </w:r>
      <w:bookmarkEnd w:id="20"/>
    </w:p>
    <w:p w14:paraId="26647244" w14:textId="77777777" w:rsidR="006049C6" w:rsidRPr="006049C6" w:rsidRDefault="006049C6" w:rsidP="00617690">
      <w:pPr>
        <w:spacing w:before="0" w:beforeAutospacing="0" w:after="0" w:afterAutospacing="0"/>
        <w:ind w:firstLine="708"/>
        <w:jc w:val="both"/>
        <w:rPr>
          <w:rFonts w:ascii="Times New Roman" w:eastAsia="Aptos" w:hAnsi="Times New Roman"/>
          <w:sz w:val="28"/>
          <w:szCs w:val="28"/>
          <w:lang w:val="en-US"/>
        </w:rPr>
      </w:pPr>
      <w:bookmarkStart w:id="21" w:name="_Toc221279670"/>
      <w:bookmarkEnd w:id="21"/>
      <w:r w:rsidRPr="006049C6">
        <w:rPr>
          <w:rFonts w:ascii="Times New Roman" w:eastAsia="Aptos" w:hAnsi="Times New Roman"/>
          <w:sz w:val="28"/>
          <w:szCs w:val="28"/>
          <w:lang w:val="en-US"/>
        </w:rPr>
        <w:t>Sign languages constitute fully developed linguistic systems. Members of Deaf and Hard-of-Hearing communities rely on these languages daily, utilizing hand shapes, facial expressions, and body movements to construct a grammar that matches the complexity of spoken languages. Despite the essential role of sign language in facilitating communication, most hearing individuals encounter significant barriers to accessing effective learning resources. This lack of accessible tools perpetuates insufficient awareness and limited use of sign languages (Willoughby &amp; Sell, 2019). Conventional resources, including textbooks, static instructional videos, and traditional classroom settings, often fail to provide adequate interactivity or feedback, particularly regarding the nuanced physical aspects of signing.</w:t>
      </w:r>
    </w:p>
    <w:p w14:paraId="76805C6A" w14:textId="77777777" w:rsidR="006049C6" w:rsidRPr="006049C6" w:rsidRDefault="006049C6" w:rsidP="00617690">
      <w:pPr>
        <w:spacing w:before="0" w:beforeAutospacing="0" w:after="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Recent advancements in computer vision and machine learning have begun to address these limitations. Technologies such as Convolutional Neural Networks, Long Short-Term Memory networks, and hybrid models can now accurately identify both static and dynamic gestures. These systems analyze hand shapes, spatial trajectories, and the temporal progression of gestures, forming the technological foundation for contemporary interactive sign language applications (Zhassuzak et al., 2025). The </w:t>
      </w:r>
      <w:r w:rsidRPr="006049C6">
        <w:rPr>
          <w:rFonts w:ascii="Times New Roman" w:eastAsia="Aptos" w:hAnsi="Times New Roman"/>
          <w:sz w:val="28"/>
          <w:szCs w:val="28"/>
          <w:lang w:val="en-US"/>
        </w:rPr>
        <w:lastRenderedPageBreak/>
        <w:t>integration of gamification elements—such as point systems, progressive levels, quizzes, and challenges—transforms the learning process, enhancing user motivation and facilitating more rapid skill acquisition (Lawana, 2023).</w:t>
      </w:r>
    </w:p>
    <w:p w14:paraId="356633D0" w14:textId="77777777" w:rsidR="006049C6" w:rsidRPr="006049C6" w:rsidRDefault="006049C6" w:rsidP="00617690">
      <w:pPr>
        <w:spacing w:before="0" w:beforeAutospacing="0" w:after="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The provision of immediate feedback further enhances the learning experience. Applications capable of delivering real-time visual or audio cues enable learners to address errors during practice, thereby improving retention and skill development. Although delivering precise feedback on complex gestures remains challenging, the combination of gesture recognition technology with gamified features significantly increases user engagement and the overall effectiveness of sign language education (Mukhanov et al., 2025).</w:t>
      </w:r>
    </w:p>
    <w:p w14:paraId="2CDE7C38" w14:textId="2744A715" w:rsidR="006049C6" w:rsidRPr="006049C6" w:rsidRDefault="006049C6" w:rsidP="00617690">
      <w:pPr>
        <w:pStyle w:val="2"/>
        <w:spacing w:before="160" w:beforeAutospacing="0" w:after="80" w:afterAutospacing="0"/>
        <w:jc w:val="both"/>
        <w:rPr>
          <w:rFonts w:ascii="Times New Roman" w:hAnsi="Times New Roman"/>
          <w:b/>
          <w:bCs/>
          <w:color w:val="171717"/>
          <w:sz w:val="28"/>
          <w:szCs w:val="28"/>
          <w:lang w:val="en-US"/>
        </w:rPr>
      </w:pPr>
      <w:bookmarkStart w:id="22" w:name="_Toc221895549"/>
      <w:r w:rsidRPr="006049C6">
        <w:rPr>
          <w:rFonts w:ascii="Times New Roman" w:hAnsi="Times New Roman"/>
          <w:b/>
          <w:bCs/>
          <w:color w:val="171717"/>
          <w:sz w:val="28"/>
          <w:szCs w:val="28"/>
          <w:lang w:val="en-US"/>
        </w:rPr>
        <w:t>Practical Part</w:t>
      </w:r>
      <w:bookmarkEnd w:id="22"/>
    </w:p>
    <w:p w14:paraId="6E503906" w14:textId="0FCA9378" w:rsidR="006049C6" w:rsidRPr="006049C6" w:rsidRDefault="006049C6" w:rsidP="00617690">
      <w:p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Application Description</w:t>
      </w:r>
    </w:p>
    <w:p w14:paraId="16A87C5D" w14:textId="77777777" w:rsidR="006049C6" w:rsidRPr="006049C6" w:rsidRDefault="006049C6" w:rsidP="00617690">
      <w:pPr>
        <w:spacing w:before="0" w:beforeAutospacing="0" w:after="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QazaqSignAI is a desktop educational  operation designed to educate the basics of Kazakh subscribe Language through interactive gameplay and artificial intelligence. The  operation was developed using Python and Pygame and integrates real-time computer vision for hand gesture recognition.</w:t>
      </w:r>
    </w:p>
    <w:p w14:paraId="58B7C5E3" w14:textId="77777777" w:rsidR="006049C6" w:rsidRPr="006049C6" w:rsidRDefault="006049C6" w:rsidP="00617690">
      <w:pPr>
        <w:spacing w:before="0" w:beforeAutospacing="0" w:after="0" w:afterAutospacing="0"/>
        <w:ind w:firstLine="708"/>
        <w:jc w:val="both"/>
        <w:rPr>
          <w:rFonts w:ascii="Times New Roman" w:eastAsia="SimSun" w:hAnsi="Times New Roman"/>
          <w:sz w:val="28"/>
          <w:szCs w:val="28"/>
          <w:lang w:val="en-US"/>
        </w:rPr>
      </w:pPr>
      <w:r w:rsidRPr="006049C6">
        <w:rPr>
          <w:rFonts w:ascii="Times New Roman" w:eastAsia="SimSun" w:hAnsi="Times New Roman"/>
          <w:sz w:val="28"/>
          <w:szCs w:val="28"/>
          <w:lang w:val="en-US"/>
        </w:rPr>
        <w:t>The system captures video frames via a standard webcam. Using MediaPipe Hands, it extracts the spatial coordinates (x, y, z) of 21 landmarks for both the left and right hands.B. Feature EngineeringThe raw data is converted into a 126-element feature vector (2  hands \\21 points\\ 3 coordinates). This "flat" representation ensures that the model can interpret the relative positions of fingers regardless of the hand's location in the camera frame.</w:t>
      </w:r>
      <w:r w:rsidRPr="006049C6">
        <w:rPr>
          <w:rFonts w:ascii="Times New Roman" w:eastAsia="Aptos" w:hAnsi="Times New Roman"/>
          <w:sz w:val="28"/>
          <w:szCs w:val="28"/>
          <w:lang w:val="en-US"/>
        </w:rPr>
        <w:t xml:space="preserve">Gesture recognition is performed by a machine literacy model(Random Forest classifier) trained on temporal features uprooted from sequences of 20 frames, allowing the operation to fete both stationary hand shapes and dynamic movements. </w:t>
      </w:r>
      <w:r w:rsidRPr="006049C6">
        <w:rPr>
          <w:rFonts w:ascii="Times New Roman" w:eastAsia="SimSun" w:hAnsi="Times New Roman"/>
          <w:sz w:val="28"/>
          <w:szCs w:val="28"/>
          <w:lang w:val="en-US"/>
        </w:rPr>
        <w:t>The model takes the 126-point vector and calculates probability scores.</w:t>
      </w:r>
    </w:p>
    <w:p w14:paraId="1D2F87F5" w14:textId="77777777" w:rsidR="006049C6" w:rsidRPr="006049C6" w:rsidRDefault="006049C6" w:rsidP="00617690">
      <w:pPr>
        <w:pStyle w:val="a3"/>
        <w:spacing w:before="0" w:beforeAutospacing="0" w:after="0" w:afterAutospacing="0"/>
        <w:ind w:firstLine="708"/>
        <w:jc w:val="both"/>
        <w:rPr>
          <w:sz w:val="28"/>
          <w:szCs w:val="28"/>
          <w:lang w:val="en-US"/>
        </w:rPr>
      </w:pPr>
      <w:r w:rsidRPr="006049C6">
        <w:rPr>
          <w:sz w:val="28"/>
          <w:szCs w:val="28"/>
          <w:lang w:val="en-US"/>
        </w:rPr>
        <w:t xml:space="preserve">The operation is structured as a position-grounded game. Players are presented with visual tasks, ABC challenges, and gesture sequences that must be completed by  rightly performing sign language gestures. </w:t>
      </w:r>
      <w:r w:rsidRPr="006049C6">
        <w:rPr>
          <w:rFonts w:eastAsia="SimSun"/>
          <w:sz w:val="28"/>
          <w:szCs w:val="28"/>
          <w:lang w:val="en-US"/>
        </w:rPr>
        <w:t>The system delivers instant feedback on recognition accuracy, displays visual progress indicators, and offers small rewards to encourage correct performance.</w:t>
      </w:r>
    </w:p>
    <w:p w14:paraId="437F8A76" w14:textId="77777777" w:rsidR="006049C6" w:rsidRPr="006049C6" w:rsidRDefault="006049C6" w:rsidP="00617690">
      <w:pPr>
        <w:spacing w:before="0" w:beforeAutospacing="0" w:after="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To support  literacy, the  operation includes  videotape hints demonstrating proper gesture  prosecution. The interface is designed to be intuitive and accessible, combining educational content with gamified mechanics to maintain user engagement. </w:t>
      </w:r>
      <w:r w:rsidRPr="006049C6">
        <w:rPr>
          <w:rFonts w:ascii="Times New Roman" w:eastAsia="SimSun" w:hAnsi="Times New Roman"/>
          <w:sz w:val="28"/>
          <w:szCs w:val="28"/>
          <w:lang w:val="en-US"/>
        </w:rPr>
        <w:t>QazaqSignAI is designed for use in educational institutions and language-learning environments, and it can be expanded with additional gestures, new scenarios, and immersive technologies.</w:t>
      </w:r>
      <w:r w:rsidRPr="006049C6">
        <w:rPr>
          <w:rFonts w:ascii="Times New Roman" w:eastAsia="Aptos" w:hAnsi="Times New Roman"/>
          <w:i/>
          <w:iCs/>
          <w:sz w:val="28"/>
          <w:szCs w:val="28"/>
          <w:lang w:val="en-US"/>
        </w:rPr>
        <w:t xml:space="preserve"> </w:t>
      </w:r>
    </w:p>
    <w:p w14:paraId="0EEF9D26" w14:textId="36207EB9" w:rsidR="006049C6" w:rsidRPr="006049C6" w:rsidRDefault="006049C6" w:rsidP="00617690">
      <w:pPr>
        <w:pStyle w:val="2"/>
        <w:spacing w:before="0" w:beforeAutospacing="0" w:after="160" w:afterAutospacing="0"/>
        <w:jc w:val="both"/>
        <w:rPr>
          <w:rFonts w:ascii="Times New Roman" w:hAnsi="Times New Roman"/>
          <w:b/>
          <w:bCs/>
          <w:color w:val="171717"/>
          <w:sz w:val="28"/>
          <w:szCs w:val="28"/>
          <w:lang w:val="en-US"/>
        </w:rPr>
      </w:pPr>
      <w:bookmarkStart w:id="23" w:name="_Toc221279671"/>
      <w:bookmarkStart w:id="24" w:name="_Toc221895550"/>
      <w:bookmarkEnd w:id="23"/>
      <w:r w:rsidRPr="006049C6">
        <w:rPr>
          <w:rFonts w:ascii="Times New Roman" w:hAnsi="Times New Roman"/>
          <w:b/>
          <w:bCs/>
          <w:color w:val="171717"/>
          <w:sz w:val="28"/>
          <w:szCs w:val="28"/>
          <w:lang w:val="en-US"/>
        </w:rPr>
        <w:lastRenderedPageBreak/>
        <w:t>Methods for creating application</w:t>
      </w:r>
      <w:bookmarkEnd w:id="24"/>
    </w:p>
    <w:p w14:paraId="196C6AD6" w14:textId="77777777" w:rsidR="006049C6" w:rsidRPr="006049C6" w:rsidRDefault="006049C6" w:rsidP="00617690">
      <w:p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The development of the Kazakh Sign Language learning application involved a combination of Software tools. Machine learning techniques and interactive design strategies:</w:t>
      </w:r>
    </w:p>
    <w:p w14:paraId="6F4B57C6" w14:textId="77777777" w:rsidR="006049C6" w:rsidRPr="006049C6" w:rsidRDefault="006049C6" w:rsidP="00617690">
      <w:pPr>
        <w:spacing w:before="0" w:beforeAutospacing="0" w:after="16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1. Game Machine and Interface Development  </w:t>
      </w:r>
    </w:p>
    <w:p w14:paraId="3873446F" w14:textId="77777777" w:rsidR="006049C6" w:rsidRPr="006049C6" w:rsidRDefault="006049C6" w:rsidP="00617690">
      <w:pPr>
        <w:spacing w:before="0" w:beforeAutospacing="0" w:after="16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Visual Studio  was used as the main development  terrain to  produce the graphical interface, design game  situations, and  apply interactive features. The interface includes assignment menus, progress shadowing, levels, and gamified elements as points and  position progression to enhance user engagement. </w:t>
      </w:r>
    </w:p>
    <w:p w14:paraId="391539C1" w14:textId="3F4825A3" w:rsidR="006049C6" w:rsidRPr="006049C6" w:rsidRDefault="006049C6" w:rsidP="00617690">
      <w:pPr>
        <w:spacing w:before="0" w:beforeAutospacing="0" w:after="16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2.  Real-Time Hand Tracking </w:t>
      </w:r>
    </w:p>
    <w:p w14:paraId="30973C1A" w14:textId="17AA5D05" w:rsidR="004C65EC" w:rsidRPr="006049C6" w:rsidRDefault="006049C6" w:rsidP="00617690">
      <w:p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 </w:t>
      </w:r>
      <w:r w:rsidRPr="006049C6">
        <w:rPr>
          <w:rFonts w:ascii="Times New Roman" w:eastAsia="Aptos" w:hAnsi="Times New Roman"/>
          <w:sz w:val="28"/>
          <w:szCs w:val="28"/>
          <w:lang w:val="en-US"/>
        </w:rPr>
        <w:tab/>
        <w:t xml:space="preserve">A web camera  captures live video input of the  user’s hand during the game, enabling natural interaction without additional hardware. The captured  video frames are processed in real time, ensuring smooth and responsive gesture recognition during practice sessions. </w:t>
      </w:r>
    </w:p>
    <w:p w14:paraId="309151DB" w14:textId="342D3667" w:rsidR="006049C6" w:rsidRPr="006049C6" w:rsidRDefault="006049C6" w:rsidP="00617690">
      <w:p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 </w:t>
      </w:r>
      <w:r w:rsidR="004C65EC">
        <w:rPr>
          <w:rFonts w:ascii="Times New Roman" w:eastAsia="Aptos" w:hAnsi="Times New Roman"/>
          <w:sz w:val="28"/>
          <w:szCs w:val="28"/>
          <w:lang w:val="en-US"/>
        </w:rPr>
        <w:tab/>
      </w:r>
      <w:r w:rsidRPr="006049C6">
        <w:rPr>
          <w:rFonts w:ascii="Times New Roman" w:eastAsia="Aptos" w:hAnsi="Times New Roman"/>
          <w:sz w:val="28"/>
          <w:szCs w:val="28"/>
          <w:lang w:val="en-US"/>
        </w:rPr>
        <w:t xml:space="preserve">3. Hand Landmark Discovery with MediaPipe </w:t>
      </w:r>
    </w:p>
    <w:p w14:paraId="51FE1673" w14:textId="77777777" w:rsidR="006049C6" w:rsidRPr="006049C6" w:rsidRDefault="006049C6" w:rsidP="00617690">
      <w:p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 </w:t>
      </w:r>
      <w:r w:rsidRPr="006049C6">
        <w:rPr>
          <w:rFonts w:ascii="Times New Roman" w:eastAsia="Aptos" w:hAnsi="Times New Roman"/>
          <w:sz w:val="28"/>
          <w:szCs w:val="28"/>
          <w:lang w:val="en-US"/>
        </w:rPr>
        <w:tab/>
        <w:t xml:space="preserve">The  Google MediaPipe Hand Landmarker  was implemented to detect 21  crucial points on the player’s hands.  These crucial points are used to extract spatial and temporal features, which allow the system to recognize letters and gestures in Kazakh Sign Language. Integration with gamified assignments ensures that users recieve instant visual feedback, helping to correct mistakes and  support proper gesture  formation. </w:t>
      </w:r>
    </w:p>
    <w:p w14:paraId="01854053" w14:textId="7E6BE2DE" w:rsidR="006049C6" w:rsidRPr="006049C6" w:rsidRDefault="006049C6" w:rsidP="00617690">
      <w:pPr>
        <w:spacing w:after="16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By combining Visual Studio for interactive design , Python for gesture recognition  sense,  real-time video input, and  MediaPipe Hand Landmarker for precise hand tracking , the application provides an engaging, responsive, and educational experience for learners of Kazakh subscribe Language. </w:t>
      </w:r>
    </w:p>
    <w:p w14:paraId="70016460" w14:textId="6C8BBEC9" w:rsidR="006049C6" w:rsidRPr="00A3126C" w:rsidRDefault="006049C6" w:rsidP="00617690">
      <w:pPr>
        <w:pStyle w:val="2"/>
        <w:spacing w:before="160" w:beforeAutospacing="0" w:after="80" w:afterAutospacing="0"/>
        <w:jc w:val="both"/>
        <w:rPr>
          <w:rFonts w:ascii="Times New Roman" w:hAnsi="Times New Roman"/>
          <w:b/>
          <w:bCs/>
          <w:color w:val="171717"/>
          <w:sz w:val="28"/>
          <w:szCs w:val="28"/>
          <w:lang w:val="kk-KZ"/>
        </w:rPr>
      </w:pPr>
      <w:bookmarkStart w:id="25" w:name="_1ksv4uv"/>
      <w:bookmarkStart w:id="26" w:name="_Toc221279672"/>
      <w:bookmarkStart w:id="27" w:name="_Toc221895551"/>
      <w:bookmarkEnd w:id="25"/>
      <w:r w:rsidRPr="006049C6">
        <w:rPr>
          <w:rFonts w:ascii="Times New Roman" w:hAnsi="Times New Roman"/>
          <w:b/>
          <w:bCs/>
          <w:color w:val="171717"/>
          <w:sz w:val="28"/>
          <w:szCs w:val="28"/>
          <w:lang w:val="en-US"/>
        </w:rPr>
        <w:t>Collection of information</w:t>
      </w:r>
      <w:bookmarkEnd w:id="26"/>
      <w:bookmarkEnd w:id="27"/>
    </w:p>
    <w:p w14:paraId="0074A7DF" w14:textId="77777777" w:rsidR="006049C6" w:rsidRPr="006049C6" w:rsidRDefault="006049C6" w:rsidP="00617690">
      <w:pPr>
        <w:spacing w:before="0" w:beforeAutospacing="0" w:after="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To evaluate users’ perceptions of sign language and the potential of a gamified learning application, a survey was conducted among</w:t>
      </w:r>
      <w:r w:rsidRPr="006049C6">
        <w:rPr>
          <w:rFonts w:ascii="Times New Roman" w:eastAsia="Aptos" w:hAnsi="Times New Roman"/>
          <w:b/>
          <w:bCs/>
          <w:sz w:val="28"/>
          <w:szCs w:val="28"/>
          <w:lang w:val="en-US"/>
        </w:rPr>
        <w:t xml:space="preserve"> </w:t>
      </w:r>
      <w:r w:rsidRPr="006049C6">
        <w:rPr>
          <w:rFonts w:ascii="Times New Roman" w:eastAsia="Aptos" w:hAnsi="Times New Roman"/>
          <w:sz w:val="28"/>
          <w:szCs w:val="28"/>
          <w:lang w:val="en-US"/>
        </w:rPr>
        <w:t>students and teachers of the NIS in Karaganda. The questionnaire consisted of multiple-choice and Likert-scale questions designed to assess participants’ familiarity with sign language, their motivation to learn it, and their interest in interactive learning methods.</w:t>
      </w:r>
    </w:p>
    <w:p w14:paraId="1658D1BC" w14:textId="77777777" w:rsidR="006049C6" w:rsidRPr="006049C6" w:rsidRDefault="006049C6" w:rsidP="00617690">
      <w:pPr>
        <w:spacing w:before="0" w:beforeAutospacing="0" w:after="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The collected responses were analyzed and visualized using histograms and charts to highlight trends and insights. The following sections discuss individual survey questions and their results in detail, along with graphical representations.</w:t>
      </w:r>
    </w:p>
    <w:p w14:paraId="6872C3DB" w14:textId="5FE1076C" w:rsidR="006049C6" w:rsidRPr="006049C6" w:rsidRDefault="006049C6" w:rsidP="00617690">
      <w:pPr>
        <w:spacing w:before="0" w:beforeAutospacing="0" w:after="160" w:afterAutospacing="0"/>
        <w:jc w:val="both"/>
        <w:rPr>
          <w:rFonts w:ascii="Times New Roman" w:eastAsia="Aptos" w:hAnsi="Times New Roman"/>
          <w:sz w:val="28"/>
          <w:szCs w:val="28"/>
        </w:rPr>
      </w:pPr>
      <w:r w:rsidRPr="006049C6">
        <w:rPr>
          <w:rFonts w:ascii="Times New Roman" w:eastAsia="Aptos" w:hAnsi="Times New Roman"/>
          <w:sz w:val="28"/>
          <w:szCs w:val="28"/>
        </w:rPr>
        <w:t>Questions</w:t>
      </w:r>
      <w:r w:rsidR="006B244D">
        <w:rPr>
          <w:rFonts w:ascii="Times New Roman" w:eastAsia="Aptos" w:hAnsi="Times New Roman"/>
          <w:sz w:val="28"/>
          <w:szCs w:val="28"/>
          <w:lang w:val="en-US"/>
        </w:rPr>
        <w:t xml:space="preserve"> </w:t>
      </w:r>
      <w:r w:rsidRPr="006049C6">
        <w:rPr>
          <w:rFonts w:ascii="Times New Roman" w:eastAsia="Aptos" w:hAnsi="Times New Roman"/>
          <w:sz w:val="28"/>
          <w:szCs w:val="28"/>
        </w:rPr>
        <w:t>:</w:t>
      </w:r>
    </w:p>
    <w:p w14:paraId="15D0947F" w14:textId="77777777" w:rsidR="006049C6" w:rsidRPr="006049C6" w:rsidRDefault="006049C6" w:rsidP="00617690">
      <w:pPr>
        <w:pStyle w:val="13"/>
        <w:numPr>
          <w:ilvl w:val="0"/>
          <w:numId w:val="5"/>
        </w:num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lastRenderedPageBreak/>
        <w:t>On a scale of 1 to 10, how important do you think it is to know sign language in today's society?</w:t>
      </w:r>
    </w:p>
    <w:p w14:paraId="7DDD8587" w14:textId="77777777" w:rsidR="006049C6" w:rsidRPr="006049C6" w:rsidRDefault="006049C6" w:rsidP="00617690">
      <w:pPr>
        <w:pStyle w:val="13"/>
        <w:numPr>
          <w:ilvl w:val="0"/>
          <w:numId w:val="5"/>
        </w:numPr>
        <w:spacing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Do you think the game can help you learn new skills and languages?</w:t>
      </w:r>
    </w:p>
    <w:p w14:paraId="3658917E" w14:textId="77777777" w:rsidR="006049C6" w:rsidRPr="006049C6" w:rsidRDefault="006049C6" w:rsidP="00617690">
      <w:pPr>
        <w:pStyle w:val="13"/>
        <w:numPr>
          <w:ilvl w:val="0"/>
          <w:numId w:val="5"/>
        </w:numPr>
        <w:spacing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Would you be interested in using (or recommending) a Kazakh sign language learning game?</w:t>
      </w:r>
    </w:p>
    <w:p w14:paraId="7ED25594" w14:textId="77777777" w:rsidR="006049C6" w:rsidRPr="006049C6" w:rsidRDefault="006049C6" w:rsidP="00617690">
      <w:pPr>
        <w:spacing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 </w:t>
      </w:r>
    </w:p>
    <w:p w14:paraId="4A373A06" w14:textId="77777777" w:rsidR="004C65EC" w:rsidRDefault="006049C6" w:rsidP="00617690">
      <w:pPr>
        <w:keepNext/>
        <w:spacing w:after="160" w:afterAutospacing="0"/>
        <w:jc w:val="both"/>
      </w:pPr>
      <w:r w:rsidRPr="006049C6">
        <w:rPr>
          <w:rFonts w:ascii="Times New Roman" w:hAnsi="Times New Roman"/>
          <w:noProof/>
          <w:sz w:val="28"/>
          <w:szCs w:val="28"/>
        </w:rPr>
        <w:drawing>
          <wp:inline distT="0" distB="0" distL="0" distR="0" wp14:anchorId="5A2B5D09" wp14:editId="3F56B886">
            <wp:extent cx="5940425" cy="3021330"/>
            <wp:effectExtent l="0" t="0" r="3175"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0425" cy="3021330"/>
                    </a:xfrm>
                    <a:prstGeom prst="rect">
                      <a:avLst/>
                    </a:prstGeom>
                    <a:noFill/>
                    <a:ln>
                      <a:noFill/>
                    </a:ln>
                  </pic:spPr>
                </pic:pic>
              </a:graphicData>
            </a:graphic>
          </wp:inline>
        </w:drawing>
      </w:r>
    </w:p>
    <w:p w14:paraId="662A018E" w14:textId="68B4A004" w:rsidR="006049C6" w:rsidRPr="00F500C5" w:rsidRDefault="00F500C5" w:rsidP="006B244D">
      <w:pPr>
        <w:pStyle w:val="a6"/>
        <w:spacing w:beforeAutospacing="0" w:after="0" w:afterAutospacing="0"/>
        <w:jc w:val="center"/>
        <w:rPr>
          <w:rFonts w:ascii="Times New Roman" w:hAnsi="Times New Roman"/>
          <w:i w:val="0"/>
          <w:iCs w:val="0"/>
          <w:color w:val="000000" w:themeColor="text1"/>
          <w:sz w:val="28"/>
          <w:szCs w:val="28"/>
          <w:lang w:val="en-US"/>
        </w:rPr>
      </w:pPr>
      <w:r>
        <w:rPr>
          <w:rFonts w:ascii="Times New Roman" w:hAnsi="Times New Roman"/>
          <w:i w:val="0"/>
          <w:iCs w:val="0"/>
          <w:color w:val="000000" w:themeColor="text1"/>
          <w:sz w:val="28"/>
          <w:szCs w:val="28"/>
          <w:lang w:val="en-US"/>
        </w:rPr>
        <w:t>Figure 1. Diagram 1</w:t>
      </w:r>
    </w:p>
    <w:p w14:paraId="748A88E9" w14:textId="77777777" w:rsidR="006049C6" w:rsidRPr="006049C6" w:rsidRDefault="006049C6" w:rsidP="00617690">
      <w:pPr>
        <w:spacing w:before="8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Diagram 1. On a scale of 1 to 10, how important do you think it is to know sign language in today's society?</w:t>
      </w:r>
    </w:p>
    <w:p w14:paraId="5388B08D" w14:textId="48023888" w:rsidR="006049C6" w:rsidRPr="003672EA" w:rsidRDefault="006049C6" w:rsidP="00617690">
      <w:pPr>
        <w:spacing w:before="160" w:beforeAutospacing="0" w:after="8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Diagram 1 illustrates respondents’ ratings of the importance of knowing sign language in today’s society on a scale from 1 to 10. The results indicate that </w:t>
      </w:r>
      <w:r w:rsidRPr="006049C6">
        <w:rPr>
          <w:rFonts w:ascii="Times New Roman" w:eastAsia="Aptos" w:hAnsi="Times New Roman"/>
          <w:b/>
          <w:bCs/>
          <w:sz w:val="28"/>
          <w:szCs w:val="28"/>
          <w:lang w:val="en-US"/>
        </w:rPr>
        <w:t>33.3%</w:t>
      </w:r>
      <w:r w:rsidRPr="006049C6">
        <w:rPr>
          <w:rFonts w:ascii="Times New Roman" w:eastAsia="Aptos" w:hAnsi="Times New Roman"/>
          <w:sz w:val="28"/>
          <w:szCs w:val="28"/>
          <w:lang w:val="en-US"/>
        </w:rPr>
        <w:t xml:space="preserve"> of participants rated the importance as </w:t>
      </w:r>
      <w:r w:rsidRPr="006049C6">
        <w:rPr>
          <w:rFonts w:ascii="Times New Roman" w:eastAsia="Aptos" w:hAnsi="Times New Roman"/>
          <w:b/>
          <w:bCs/>
          <w:sz w:val="28"/>
          <w:szCs w:val="28"/>
          <w:lang w:val="en-US"/>
        </w:rPr>
        <w:t>7</w:t>
      </w:r>
      <w:r w:rsidRPr="006049C6">
        <w:rPr>
          <w:rFonts w:ascii="Times New Roman" w:eastAsia="Aptos" w:hAnsi="Times New Roman"/>
          <w:sz w:val="28"/>
          <w:szCs w:val="28"/>
          <w:lang w:val="en-US"/>
        </w:rPr>
        <w:t xml:space="preserve">, while </w:t>
      </w:r>
      <w:r w:rsidRPr="006049C6">
        <w:rPr>
          <w:rFonts w:ascii="Times New Roman" w:eastAsia="Aptos" w:hAnsi="Times New Roman"/>
          <w:b/>
          <w:bCs/>
          <w:sz w:val="28"/>
          <w:szCs w:val="28"/>
          <w:lang w:val="en-US"/>
        </w:rPr>
        <w:t>20.5%</w:t>
      </w:r>
      <w:r w:rsidRPr="006049C6">
        <w:rPr>
          <w:rFonts w:ascii="Times New Roman" w:eastAsia="Aptos" w:hAnsi="Times New Roman"/>
          <w:sz w:val="28"/>
          <w:szCs w:val="28"/>
          <w:lang w:val="en-US"/>
        </w:rPr>
        <w:t xml:space="preserve"> rated it as </w:t>
      </w:r>
      <w:r w:rsidRPr="006049C6">
        <w:rPr>
          <w:rFonts w:ascii="Times New Roman" w:eastAsia="Aptos" w:hAnsi="Times New Roman"/>
          <w:b/>
          <w:bCs/>
          <w:sz w:val="28"/>
          <w:szCs w:val="28"/>
          <w:lang w:val="en-US"/>
        </w:rPr>
        <w:t>8</w:t>
      </w:r>
      <w:r w:rsidRPr="006049C6">
        <w:rPr>
          <w:rFonts w:ascii="Times New Roman" w:eastAsia="Aptos" w:hAnsi="Times New Roman"/>
          <w:sz w:val="28"/>
          <w:szCs w:val="28"/>
          <w:lang w:val="en-US"/>
        </w:rPr>
        <w:t xml:space="preserve">. This concentration around mid-to-high values suggests that respondents generally perceive sign language as moderately to highly important. The absence of extreme ratings further indicates a balanced but positive overall attitude toward the relevance of sign language in modern world. </w:t>
      </w:r>
    </w:p>
    <w:p w14:paraId="58BD324C" w14:textId="77777777" w:rsidR="006049C6" w:rsidRPr="006049C6" w:rsidRDefault="006049C6" w:rsidP="00617690">
      <w:pPr>
        <w:pStyle w:val="2"/>
        <w:spacing w:before="160" w:beforeAutospacing="0" w:after="80" w:afterAutospacing="0"/>
        <w:jc w:val="both"/>
        <w:rPr>
          <w:rFonts w:ascii="Times New Roman" w:hAnsi="Times New Roman"/>
          <w:b/>
          <w:bCs/>
          <w:color w:val="171717"/>
          <w:sz w:val="28"/>
          <w:szCs w:val="28"/>
          <w:lang w:val="en-US"/>
        </w:rPr>
      </w:pPr>
      <w:bookmarkStart w:id="28" w:name="_Toc221279673"/>
      <w:bookmarkStart w:id="29" w:name="_Toc221895552"/>
      <w:bookmarkEnd w:id="28"/>
      <w:r w:rsidRPr="006049C6">
        <w:rPr>
          <w:rFonts w:ascii="Times New Roman" w:hAnsi="Times New Roman"/>
          <w:b/>
          <w:bCs/>
          <w:color w:val="171717"/>
          <w:sz w:val="28"/>
          <w:szCs w:val="28"/>
          <w:lang w:val="en-US"/>
        </w:rPr>
        <w:t>Analytical Review of Existing Sign Language Learning Tools</w:t>
      </w:r>
      <w:bookmarkEnd w:id="29"/>
    </w:p>
    <w:p w14:paraId="2D8E821A" w14:textId="77777777" w:rsidR="00F500C5" w:rsidRDefault="006049C6" w:rsidP="00617690">
      <w:pPr>
        <w:spacing w:before="0" w:beforeAutospacing="0" w:after="16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To analyze existing approaches to sign language education, several widely used learning tools and games were reviewed and compared with the proposed solution. </w:t>
      </w:r>
    </w:p>
    <w:p w14:paraId="5AE7120D" w14:textId="77777777" w:rsidR="00246381" w:rsidRDefault="00246381" w:rsidP="00617690">
      <w:pPr>
        <w:spacing w:before="0" w:beforeAutospacing="0" w:after="160" w:afterAutospacing="0"/>
        <w:ind w:firstLine="708"/>
        <w:jc w:val="both"/>
        <w:rPr>
          <w:rFonts w:ascii="Times New Roman" w:eastAsia="Aptos" w:hAnsi="Times New Roman"/>
          <w:sz w:val="28"/>
          <w:szCs w:val="28"/>
          <w:lang w:val="en-US"/>
        </w:rPr>
      </w:pPr>
    </w:p>
    <w:p w14:paraId="0A5043A8" w14:textId="77777777" w:rsidR="00246381" w:rsidRDefault="00246381" w:rsidP="00617690">
      <w:pPr>
        <w:spacing w:before="0" w:beforeAutospacing="0" w:after="160" w:afterAutospacing="0"/>
        <w:ind w:firstLine="708"/>
        <w:jc w:val="both"/>
        <w:rPr>
          <w:rFonts w:ascii="Times New Roman" w:eastAsia="Aptos" w:hAnsi="Times New Roman"/>
          <w:sz w:val="28"/>
          <w:szCs w:val="28"/>
          <w:lang w:val="en-US"/>
        </w:rPr>
      </w:pPr>
    </w:p>
    <w:p w14:paraId="6F61BF1A" w14:textId="77777777" w:rsidR="00246381" w:rsidRPr="003672EA" w:rsidRDefault="00246381" w:rsidP="00617690">
      <w:pPr>
        <w:spacing w:before="0" w:beforeAutospacing="0" w:after="160" w:afterAutospacing="0"/>
        <w:ind w:firstLine="708"/>
        <w:jc w:val="both"/>
        <w:rPr>
          <w:rFonts w:ascii="Times New Roman" w:eastAsia="Aptos" w:hAnsi="Times New Roman"/>
          <w:sz w:val="28"/>
          <w:szCs w:val="28"/>
          <w:lang w:val="en-US"/>
        </w:rPr>
      </w:pPr>
    </w:p>
    <w:p w14:paraId="36E61321" w14:textId="5626E791" w:rsidR="006049C6" w:rsidRPr="006049C6" w:rsidRDefault="006049C6" w:rsidP="00617690">
      <w:pPr>
        <w:spacing w:before="0" w:beforeAutospacing="0"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lastRenderedPageBreak/>
        <w:t>Table 1. Comparison of Existing Sign Language Learning Tools</w:t>
      </w:r>
    </w:p>
    <w:tbl>
      <w:tblPr>
        <w:tblStyle w:val="a9"/>
        <w:tblW w:w="0" w:type="auto"/>
        <w:tblLook w:val="04A0" w:firstRow="1" w:lastRow="0" w:firstColumn="1" w:lastColumn="0" w:noHBand="0" w:noVBand="1"/>
      </w:tblPr>
      <w:tblGrid>
        <w:gridCol w:w="1463"/>
        <w:gridCol w:w="1289"/>
        <w:gridCol w:w="1787"/>
        <w:gridCol w:w="1782"/>
        <w:gridCol w:w="1094"/>
        <w:gridCol w:w="2213"/>
      </w:tblGrid>
      <w:tr w:rsidR="006049C6" w:rsidRPr="006049C6" w14:paraId="6176B0BC" w14:textId="77777777" w:rsidTr="009670E2">
        <w:tc>
          <w:tcPr>
            <w:tcW w:w="0" w:type="auto"/>
            <w:hideMark/>
          </w:tcPr>
          <w:p w14:paraId="3378BB85" w14:textId="77777777" w:rsidR="006049C6" w:rsidRPr="005B2030" w:rsidRDefault="006049C6" w:rsidP="00617690">
            <w:pPr>
              <w:spacing w:before="0" w:beforeAutospacing="0" w:after="160" w:afterAutospacing="0"/>
              <w:jc w:val="both"/>
              <w:rPr>
                <w:rFonts w:ascii="Times New Roman" w:eastAsia="Aptos" w:hAnsi="Times New Roman"/>
                <w:b/>
                <w:bCs/>
                <w:sz w:val="28"/>
                <w:szCs w:val="28"/>
              </w:rPr>
            </w:pPr>
            <w:r w:rsidRPr="005B2030">
              <w:rPr>
                <w:rFonts w:ascii="Times New Roman" w:eastAsia="Aptos" w:hAnsi="Times New Roman"/>
                <w:b/>
                <w:bCs/>
                <w:sz w:val="28"/>
                <w:szCs w:val="28"/>
              </w:rPr>
              <w:t>Tool</w:t>
            </w:r>
          </w:p>
        </w:tc>
        <w:tc>
          <w:tcPr>
            <w:tcW w:w="0" w:type="auto"/>
            <w:hideMark/>
          </w:tcPr>
          <w:p w14:paraId="39BEB1B0" w14:textId="77777777" w:rsidR="006049C6" w:rsidRPr="006049C6" w:rsidRDefault="006049C6" w:rsidP="00617690">
            <w:pPr>
              <w:spacing w:before="0" w:beforeAutospacing="0" w:after="160" w:afterAutospacing="0"/>
              <w:jc w:val="both"/>
              <w:rPr>
                <w:rFonts w:ascii="Times New Roman" w:eastAsia="Aptos" w:hAnsi="Times New Roman"/>
                <w:b/>
                <w:bCs/>
                <w:sz w:val="28"/>
                <w:szCs w:val="28"/>
              </w:rPr>
            </w:pPr>
            <w:r w:rsidRPr="006049C6">
              <w:rPr>
                <w:rFonts w:ascii="Times New Roman" w:eastAsia="Aptos" w:hAnsi="Times New Roman"/>
                <w:b/>
                <w:bCs/>
                <w:sz w:val="28"/>
                <w:szCs w:val="28"/>
              </w:rPr>
              <w:t>Platform</w:t>
            </w:r>
          </w:p>
        </w:tc>
        <w:tc>
          <w:tcPr>
            <w:tcW w:w="0" w:type="auto"/>
            <w:hideMark/>
          </w:tcPr>
          <w:p w14:paraId="63B374A4" w14:textId="77777777" w:rsidR="006049C6" w:rsidRPr="006049C6" w:rsidRDefault="006049C6" w:rsidP="00617690">
            <w:pPr>
              <w:spacing w:before="0" w:beforeAutospacing="0" w:after="160" w:afterAutospacing="0"/>
              <w:jc w:val="both"/>
              <w:rPr>
                <w:rFonts w:ascii="Times New Roman" w:eastAsia="Aptos" w:hAnsi="Times New Roman"/>
                <w:b/>
                <w:bCs/>
                <w:sz w:val="28"/>
                <w:szCs w:val="28"/>
              </w:rPr>
            </w:pPr>
            <w:r w:rsidRPr="006049C6">
              <w:rPr>
                <w:rFonts w:ascii="Times New Roman" w:eastAsia="Aptos" w:hAnsi="Times New Roman"/>
                <w:b/>
                <w:bCs/>
                <w:sz w:val="28"/>
                <w:szCs w:val="28"/>
              </w:rPr>
              <w:t>Gamification</w:t>
            </w:r>
          </w:p>
        </w:tc>
        <w:tc>
          <w:tcPr>
            <w:tcW w:w="0" w:type="auto"/>
            <w:hideMark/>
          </w:tcPr>
          <w:p w14:paraId="768EB142" w14:textId="77777777" w:rsidR="006049C6" w:rsidRPr="006049C6" w:rsidRDefault="006049C6" w:rsidP="00617690">
            <w:pPr>
              <w:spacing w:before="0" w:beforeAutospacing="0" w:after="160" w:afterAutospacing="0"/>
              <w:jc w:val="both"/>
              <w:rPr>
                <w:rFonts w:ascii="Times New Roman" w:eastAsia="Aptos" w:hAnsi="Times New Roman"/>
                <w:b/>
                <w:bCs/>
                <w:sz w:val="28"/>
                <w:szCs w:val="28"/>
              </w:rPr>
            </w:pPr>
            <w:r w:rsidRPr="006049C6">
              <w:rPr>
                <w:rFonts w:ascii="Times New Roman" w:eastAsia="Aptos" w:hAnsi="Times New Roman"/>
                <w:b/>
                <w:bCs/>
                <w:sz w:val="28"/>
                <w:szCs w:val="28"/>
              </w:rPr>
              <w:t>Gesture Recognition</w:t>
            </w:r>
          </w:p>
        </w:tc>
        <w:tc>
          <w:tcPr>
            <w:tcW w:w="0" w:type="auto"/>
            <w:hideMark/>
          </w:tcPr>
          <w:p w14:paraId="5B333094" w14:textId="77777777" w:rsidR="006049C6" w:rsidRPr="006049C6" w:rsidRDefault="006049C6" w:rsidP="00617690">
            <w:pPr>
              <w:spacing w:before="0" w:beforeAutospacing="0" w:after="160" w:afterAutospacing="0"/>
              <w:jc w:val="both"/>
              <w:rPr>
                <w:rFonts w:ascii="Times New Roman" w:eastAsia="Aptos" w:hAnsi="Times New Roman"/>
                <w:b/>
                <w:bCs/>
                <w:sz w:val="28"/>
                <w:szCs w:val="28"/>
              </w:rPr>
            </w:pPr>
            <w:r w:rsidRPr="006049C6">
              <w:rPr>
                <w:rFonts w:ascii="Times New Roman" w:eastAsia="Aptos" w:hAnsi="Times New Roman"/>
                <w:b/>
                <w:bCs/>
                <w:sz w:val="28"/>
                <w:szCs w:val="28"/>
              </w:rPr>
              <w:t>Levels / Story</w:t>
            </w:r>
          </w:p>
        </w:tc>
        <w:tc>
          <w:tcPr>
            <w:tcW w:w="0" w:type="auto"/>
            <w:hideMark/>
          </w:tcPr>
          <w:p w14:paraId="55DB847E" w14:textId="77777777" w:rsidR="006049C6" w:rsidRPr="006049C6" w:rsidRDefault="006049C6" w:rsidP="00617690">
            <w:pPr>
              <w:spacing w:before="0" w:beforeAutospacing="0" w:after="160" w:afterAutospacing="0"/>
              <w:jc w:val="both"/>
              <w:rPr>
                <w:rFonts w:ascii="Times New Roman" w:eastAsia="Aptos" w:hAnsi="Times New Roman"/>
                <w:b/>
                <w:bCs/>
                <w:sz w:val="28"/>
                <w:szCs w:val="28"/>
              </w:rPr>
            </w:pPr>
            <w:r w:rsidRPr="006049C6">
              <w:rPr>
                <w:rFonts w:ascii="Times New Roman" w:eastAsia="Aptos" w:hAnsi="Times New Roman"/>
                <w:b/>
                <w:bCs/>
                <w:sz w:val="28"/>
                <w:szCs w:val="28"/>
              </w:rPr>
              <w:t>Limitations</w:t>
            </w:r>
          </w:p>
        </w:tc>
      </w:tr>
      <w:tr w:rsidR="006049C6" w:rsidRPr="006049C6" w14:paraId="52492A21" w14:textId="77777777" w:rsidTr="009670E2">
        <w:tc>
          <w:tcPr>
            <w:tcW w:w="0" w:type="auto"/>
            <w:hideMark/>
          </w:tcPr>
          <w:p w14:paraId="216709C5"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ASL App</w:t>
            </w:r>
          </w:p>
        </w:tc>
        <w:tc>
          <w:tcPr>
            <w:tcW w:w="0" w:type="auto"/>
            <w:hideMark/>
          </w:tcPr>
          <w:p w14:paraId="08EE8C82"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iOS</w:t>
            </w:r>
          </w:p>
        </w:tc>
        <w:tc>
          <w:tcPr>
            <w:tcW w:w="0" w:type="auto"/>
            <w:hideMark/>
          </w:tcPr>
          <w:p w14:paraId="429104B5"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Limited</w:t>
            </w:r>
          </w:p>
        </w:tc>
        <w:tc>
          <w:tcPr>
            <w:tcW w:w="0" w:type="auto"/>
            <w:hideMark/>
          </w:tcPr>
          <w:p w14:paraId="506E7768"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No</w:t>
            </w:r>
          </w:p>
        </w:tc>
        <w:tc>
          <w:tcPr>
            <w:tcW w:w="0" w:type="auto"/>
            <w:hideMark/>
          </w:tcPr>
          <w:p w14:paraId="38E7C0F3"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No</w:t>
            </w:r>
          </w:p>
        </w:tc>
        <w:tc>
          <w:tcPr>
            <w:tcW w:w="0" w:type="auto"/>
            <w:hideMark/>
          </w:tcPr>
          <w:p w14:paraId="2DE200E5"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Mostly video-based learning</w:t>
            </w:r>
          </w:p>
        </w:tc>
      </w:tr>
      <w:tr w:rsidR="006049C6" w:rsidRPr="003672EA" w14:paraId="757C11FB" w14:textId="77777777" w:rsidTr="009670E2">
        <w:tc>
          <w:tcPr>
            <w:tcW w:w="0" w:type="auto"/>
            <w:hideMark/>
          </w:tcPr>
          <w:p w14:paraId="5BE22521"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Play With ASL</w:t>
            </w:r>
          </w:p>
        </w:tc>
        <w:tc>
          <w:tcPr>
            <w:tcW w:w="0" w:type="auto"/>
            <w:hideMark/>
          </w:tcPr>
          <w:p w14:paraId="0DB74778"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Web</w:t>
            </w:r>
          </w:p>
        </w:tc>
        <w:tc>
          <w:tcPr>
            <w:tcW w:w="0" w:type="auto"/>
            <w:hideMark/>
          </w:tcPr>
          <w:p w14:paraId="4B3D9053"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Yes</w:t>
            </w:r>
          </w:p>
        </w:tc>
        <w:tc>
          <w:tcPr>
            <w:tcW w:w="0" w:type="auto"/>
            <w:hideMark/>
          </w:tcPr>
          <w:p w14:paraId="13D68FCE"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No</w:t>
            </w:r>
          </w:p>
        </w:tc>
        <w:tc>
          <w:tcPr>
            <w:tcW w:w="0" w:type="auto"/>
            <w:hideMark/>
          </w:tcPr>
          <w:p w14:paraId="29578889"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No</w:t>
            </w:r>
          </w:p>
        </w:tc>
        <w:tc>
          <w:tcPr>
            <w:tcW w:w="0" w:type="auto"/>
            <w:hideMark/>
          </w:tcPr>
          <w:p w14:paraId="1E1DBA2D" w14:textId="77777777" w:rsidR="006049C6" w:rsidRPr="006049C6" w:rsidRDefault="006049C6" w:rsidP="00617690">
            <w:pPr>
              <w:spacing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No real-time gesture feedback</w:t>
            </w:r>
          </w:p>
        </w:tc>
      </w:tr>
      <w:tr w:rsidR="006049C6" w:rsidRPr="003672EA" w14:paraId="180CD1DA" w14:textId="77777777" w:rsidTr="009670E2">
        <w:tc>
          <w:tcPr>
            <w:tcW w:w="0" w:type="auto"/>
            <w:hideMark/>
          </w:tcPr>
          <w:p w14:paraId="33CACEE2"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SignTown</w:t>
            </w:r>
          </w:p>
        </w:tc>
        <w:tc>
          <w:tcPr>
            <w:tcW w:w="0" w:type="auto"/>
            <w:hideMark/>
          </w:tcPr>
          <w:p w14:paraId="066F81F5"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Web</w:t>
            </w:r>
          </w:p>
        </w:tc>
        <w:tc>
          <w:tcPr>
            <w:tcW w:w="0" w:type="auto"/>
            <w:hideMark/>
          </w:tcPr>
          <w:p w14:paraId="7ED93CE9"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Yes</w:t>
            </w:r>
          </w:p>
        </w:tc>
        <w:tc>
          <w:tcPr>
            <w:tcW w:w="0" w:type="auto"/>
            <w:hideMark/>
          </w:tcPr>
          <w:p w14:paraId="6F02BD96"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Yes</w:t>
            </w:r>
          </w:p>
        </w:tc>
        <w:tc>
          <w:tcPr>
            <w:tcW w:w="0" w:type="auto"/>
            <w:hideMark/>
          </w:tcPr>
          <w:p w14:paraId="573028F0"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Yes</w:t>
            </w:r>
          </w:p>
        </w:tc>
        <w:tc>
          <w:tcPr>
            <w:tcW w:w="0" w:type="auto"/>
            <w:hideMark/>
          </w:tcPr>
          <w:p w14:paraId="6D9F6C5B" w14:textId="77777777" w:rsidR="006049C6" w:rsidRPr="006049C6" w:rsidRDefault="006049C6" w:rsidP="00617690">
            <w:pPr>
              <w:spacing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Limited availability and language support</w:t>
            </w:r>
          </w:p>
        </w:tc>
      </w:tr>
      <w:tr w:rsidR="006049C6" w:rsidRPr="003672EA" w14:paraId="2FBA91DF" w14:textId="77777777" w:rsidTr="009670E2">
        <w:tc>
          <w:tcPr>
            <w:tcW w:w="0" w:type="auto"/>
            <w:hideMark/>
          </w:tcPr>
          <w:p w14:paraId="3EDB5629"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Ai-ym</w:t>
            </w:r>
          </w:p>
        </w:tc>
        <w:tc>
          <w:tcPr>
            <w:tcW w:w="0" w:type="auto"/>
            <w:hideMark/>
          </w:tcPr>
          <w:p w14:paraId="7F85450C"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 xml:space="preserve"> Desktop</w:t>
            </w:r>
          </w:p>
        </w:tc>
        <w:tc>
          <w:tcPr>
            <w:tcW w:w="0" w:type="auto"/>
            <w:hideMark/>
          </w:tcPr>
          <w:p w14:paraId="36B6DB9D"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Yes</w:t>
            </w:r>
          </w:p>
        </w:tc>
        <w:tc>
          <w:tcPr>
            <w:tcW w:w="0" w:type="auto"/>
            <w:hideMark/>
          </w:tcPr>
          <w:p w14:paraId="2013F26D"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Yes</w:t>
            </w:r>
          </w:p>
        </w:tc>
        <w:tc>
          <w:tcPr>
            <w:tcW w:w="0" w:type="auto"/>
            <w:hideMark/>
          </w:tcPr>
          <w:p w14:paraId="3847F1A7"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No</w:t>
            </w:r>
          </w:p>
        </w:tc>
        <w:tc>
          <w:tcPr>
            <w:tcW w:w="0" w:type="auto"/>
            <w:hideMark/>
          </w:tcPr>
          <w:p w14:paraId="3B0E5408" w14:textId="77777777" w:rsidR="006049C6" w:rsidRPr="006049C6" w:rsidRDefault="006049C6" w:rsidP="00617690">
            <w:pPr>
              <w:spacing w:after="160" w:afterAutospacing="0"/>
              <w:jc w:val="both"/>
              <w:rPr>
                <w:rFonts w:ascii="Times New Roman" w:eastAsia="Aptos" w:hAnsi="Times New Roman"/>
                <w:sz w:val="28"/>
                <w:szCs w:val="28"/>
                <w:lang w:val="en-US"/>
              </w:rPr>
            </w:pPr>
            <w:r w:rsidRPr="006049C6">
              <w:rPr>
                <w:rFonts w:ascii="Times New Roman" w:eastAsia="Aptos" w:hAnsi="Times New Roman"/>
                <w:sz w:val="28"/>
                <w:szCs w:val="28"/>
                <w:lang w:val="en-US"/>
              </w:rPr>
              <w:t>Primarily detects single letters, with limited accuracy.</w:t>
            </w:r>
          </w:p>
        </w:tc>
      </w:tr>
      <w:tr w:rsidR="006049C6" w:rsidRPr="006049C6" w14:paraId="0FE0F3B4" w14:textId="77777777" w:rsidTr="009670E2">
        <w:tc>
          <w:tcPr>
            <w:tcW w:w="0" w:type="auto"/>
            <w:hideMark/>
          </w:tcPr>
          <w:p w14:paraId="237ADF1F"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Proposed Game</w:t>
            </w:r>
          </w:p>
        </w:tc>
        <w:tc>
          <w:tcPr>
            <w:tcW w:w="0" w:type="auto"/>
            <w:hideMark/>
          </w:tcPr>
          <w:p w14:paraId="3BCE6A33"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Web</w:t>
            </w:r>
          </w:p>
        </w:tc>
        <w:tc>
          <w:tcPr>
            <w:tcW w:w="0" w:type="auto"/>
            <w:hideMark/>
          </w:tcPr>
          <w:p w14:paraId="78CCFA5E"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Yes</w:t>
            </w:r>
          </w:p>
        </w:tc>
        <w:tc>
          <w:tcPr>
            <w:tcW w:w="0" w:type="auto"/>
            <w:hideMark/>
          </w:tcPr>
          <w:p w14:paraId="6AADF22A"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Yes</w:t>
            </w:r>
          </w:p>
        </w:tc>
        <w:tc>
          <w:tcPr>
            <w:tcW w:w="0" w:type="auto"/>
            <w:hideMark/>
          </w:tcPr>
          <w:p w14:paraId="2E302594"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Yes</w:t>
            </w:r>
          </w:p>
        </w:tc>
        <w:tc>
          <w:tcPr>
            <w:tcW w:w="0" w:type="auto"/>
            <w:hideMark/>
          </w:tcPr>
          <w:p w14:paraId="081E5CF6" w14:textId="77777777" w:rsidR="006049C6" w:rsidRPr="006049C6" w:rsidRDefault="006049C6" w:rsidP="00617690">
            <w:pPr>
              <w:spacing w:after="160" w:afterAutospacing="0"/>
              <w:jc w:val="both"/>
              <w:rPr>
                <w:rFonts w:ascii="Times New Roman" w:eastAsia="Aptos" w:hAnsi="Times New Roman"/>
                <w:sz w:val="28"/>
                <w:szCs w:val="28"/>
              </w:rPr>
            </w:pPr>
            <w:r w:rsidRPr="006049C6">
              <w:rPr>
                <w:rFonts w:ascii="Times New Roman" w:eastAsia="Aptos" w:hAnsi="Times New Roman"/>
                <w:sz w:val="28"/>
                <w:szCs w:val="28"/>
              </w:rPr>
              <w:t>Prototype stage.</w:t>
            </w:r>
          </w:p>
        </w:tc>
      </w:tr>
    </w:tbl>
    <w:p w14:paraId="43F20BEB" w14:textId="77777777" w:rsidR="006049C6" w:rsidRPr="006049C6" w:rsidRDefault="006049C6" w:rsidP="00617690">
      <w:pPr>
        <w:spacing w:after="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As shown in Table 1, several digital tools have been developed to support sign language learning. However, they differ significantly in their level of interactivity, feedback mechanisms, and technological sophistication. </w:t>
      </w:r>
    </w:p>
    <w:p w14:paraId="37C013CF" w14:textId="77777777" w:rsidR="006049C6" w:rsidRPr="006049C6" w:rsidRDefault="006049C6" w:rsidP="00617690">
      <w:pPr>
        <w:spacing w:before="0" w:beforeAutospacing="0" w:after="0" w:afterAutospacing="0"/>
        <w:ind w:firstLine="708"/>
        <w:jc w:val="both"/>
        <w:rPr>
          <w:rFonts w:ascii="Times New Roman" w:eastAsia="Aptos" w:hAnsi="Times New Roman"/>
          <w:sz w:val="28"/>
          <w:szCs w:val="28"/>
          <w:lang w:val="en-US"/>
        </w:rPr>
      </w:pPr>
      <w:r w:rsidRPr="009670E2">
        <w:rPr>
          <w:rFonts w:ascii="Times New Roman" w:eastAsia="Aptos" w:hAnsi="Times New Roman"/>
          <w:sz w:val="28"/>
          <w:szCs w:val="28"/>
          <w:lang w:val="en-US"/>
        </w:rPr>
        <w:t>The ASL App</w:t>
      </w:r>
      <w:r w:rsidRPr="006049C6">
        <w:rPr>
          <w:rFonts w:ascii="Times New Roman" w:eastAsia="Aptos" w:hAnsi="Times New Roman"/>
          <w:sz w:val="28"/>
          <w:szCs w:val="28"/>
          <w:lang w:val="en-US"/>
        </w:rPr>
        <w:t xml:space="preserve"> is a mobile application aimed to teach American Sign Language through video-based demonstrations performed by native signers. The application provides a large vocabulary of signs and common phrases, making it suitable for beginners and self-learners. Even though the use of real human signers enhances visual comprehension and authenticity, the learning process remains largely passive. Users are not able to actively practice gestures within the application or receive feedback on the correctness of their signing, which limits skill development beyond memorization.</w:t>
      </w:r>
    </w:p>
    <w:p w14:paraId="5EC4B314" w14:textId="77777777" w:rsidR="006049C6" w:rsidRPr="006049C6" w:rsidRDefault="006049C6" w:rsidP="00617690">
      <w:pPr>
        <w:spacing w:before="0" w:beforeAutospacing="0" w:after="0" w:afterAutospacing="0"/>
        <w:ind w:firstLine="708"/>
        <w:jc w:val="both"/>
        <w:rPr>
          <w:rFonts w:ascii="Times New Roman" w:eastAsia="Aptos" w:hAnsi="Times New Roman"/>
          <w:sz w:val="28"/>
          <w:szCs w:val="28"/>
          <w:lang w:val="en-US"/>
        </w:rPr>
      </w:pPr>
      <w:r w:rsidRPr="009670E2">
        <w:rPr>
          <w:rFonts w:ascii="Times New Roman" w:eastAsia="Aptos" w:hAnsi="Times New Roman"/>
          <w:sz w:val="28"/>
          <w:szCs w:val="28"/>
          <w:lang w:val="en-US"/>
        </w:rPr>
        <w:t>Play With ASL</w:t>
      </w:r>
      <w:r w:rsidRPr="006049C6">
        <w:rPr>
          <w:rFonts w:ascii="Times New Roman" w:eastAsia="Aptos" w:hAnsi="Times New Roman"/>
          <w:sz w:val="28"/>
          <w:szCs w:val="28"/>
          <w:lang w:val="en-US"/>
        </w:rPr>
        <w:t xml:space="preserve"> a gamified approach to sign language learning by incorporating interactive mini-games such as matching and recognition tasks. This format increases learner engagement and motivation, especially, for children and beginners. However, the application mainly focuses on sign recognition rather than sign production. It does not include gesture recognition or corrective feedback, which reduces its effectiveness in facilitating accurate gesture formation and expressive skills.</w:t>
      </w:r>
    </w:p>
    <w:p w14:paraId="3B170006" w14:textId="77777777" w:rsidR="006049C6" w:rsidRPr="006049C6" w:rsidRDefault="006049C6" w:rsidP="00617690">
      <w:pPr>
        <w:spacing w:before="0" w:beforeAutospacing="0" w:after="0" w:afterAutospacing="0"/>
        <w:ind w:firstLine="708"/>
        <w:jc w:val="both"/>
        <w:rPr>
          <w:rFonts w:ascii="Times New Roman" w:eastAsia="Aptos" w:hAnsi="Times New Roman"/>
          <w:sz w:val="28"/>
          <w:szCs w:val="28"/>
          <w:lang w:val="en-US"/>
        </w:rPr>
      </w:pPr>
      <w:r w:rsidRPr="009670E2">
        <w:rPr>
          <w:rFonts w:ascii="Times New Roman" w:eastAsia="Aptos" w:hAnsi="Times New Roman"/>
          <w:sz w:val="28"/>
          <w:szCs w:val="28"/>
          <w:lang w:val="en-US"/>
        </w:rPr>
        <w:t>SignTown</w:t>
      </w:r>
      <w:r w:rsidRPr="006049C6">
        <w:rPr>
          <w:rFonts w:ascii="Times New Roman" w:eastAsia="Aptos" w:hAnsi="Times New Roman"/>
          <w:sz w:val="28"/>
          <w:szCs w:val="28"/>
          <w:lang w:val="en-US"/>
        </w:rPr>
        <w:t xml:space="preserve"> represents a more technologically advanced solution by combining gamification with gesture recognition in a virtual environment. Users can interact with the system by performing signs that are detected through camera-based recognition, allowing for a more immersive learning experience. Despite this innovation, SignTown </w:t>
      </w:r>
      <w:r w:rsidRPr="006049C6">
        <w:rPr>
          <w:rFonts w:ascii="Times New Roman" w:eastAsia="Aptos" w:hAnsi="Times New Roman"/>
          <w:sz w:val="28"/>
          <w:szCs w:val="28"/>
          <w:lang w:val="en-US"/>
        </w:rPr>
        <w:lastRenderedPageBreak/>
        <w:t>remains limited in availability and language coverage, as it primarily supports specific sign languages and is often presented as an experimental or research-oriented platform rather than a widely accessible educational application.</w:t>
      </w:r>
    </w:p>
    <w:p w14:paraId="7C68C662" w14:textId="584D516E" w:rsidR="006049C6" w:rsidRPr="006049C6" w:rsidRDefault="00F500C5" w:rsidP="00617690">
      <w:pPr>
        <w:spacing w:before="0" w:beforeAutospacing="0" w:after="0" w:afterAutospacing="0"/>
        <w:ind w:firstLine="708"/>
        <w:jc w:val="both"/>
        <w:rPr>
          <w:rFonts w:ascii="Times New Roman" w:eastAsia="Aptos" w:hAnsi="Times New Roman"/>
          <w:sz w:val="28"/>
          <w:szCs w:val="28"/>
          <w:lang w:val="en-US"/>
        </w:rPr>
      </w:pPr>
      <w:r w:rsidRPr="009670E2">
        <w:rPr>
          <w:rFonts w:ascii="Times New Roman" w:eastAsia="Aptos" w:hAnsi="Times New Roman"/>
          <w:sz w:val="28"/>
          <w:szCs w:val="28"/>
          <w:lang w:val="en-US"/>
        </w:rPr>
        <w:t>AI-Ym.</w:t>
      </w:r>
      <w:r>
        <w:rPr>
          <w:rFonts w:ascii="Times New Roman" w:eastAsia="Aptos" w:hAnsi="Times New Roman"/>
          <w:sz w:val="28"/>
          <w:szCs w:val="28"/>
          <w:lang w:val="en-US"/>
        </w:rPr>
        <w:t xml:space="preserve"> </w:t>
      </w:r>
      <w:r w:rsidR="006049C6" w:rsidRPr="006049C6">
        <w:rPr>
          <w:rFonts w:ascii="Times New Roman" w:eastAsia="Aptos" w:hAnsi="Times New Roman"/>
          <w:sz w:val="28"/>
          <w:szCs w:val="28"/>
          <w:lang w:val="en-US"/>
        </w:rPr>
        <w:t xml:space="preserve">In the context of </w:t>
      </w:r>
      <w:r w:rsidR="006049C6" w:rsidRPr="009670E2">
        <w:rPr>
          <w:rFonts w:ascii="Times New Roman" w:eastAsia="Aptos" w:hAnsi="Times New Roman"/>
          <w:sz w:val="28"/>
          <w:szCs w:val="28"/>
          <w:lang w:val="en-US"/>
        </w:rPr>
        <w:t>Kazakh Sign Language</w:t>
      </w:r>
      <w:r w:rsidR="006049C6" w:rsidRPr="006049C6">
        <w:rPr>
          <w:rFonts w:ascii="Times New Roman" w:eastAsia="Aptos" w:hAnsi="Times New Roman"/>
          <w:sz w:val="28"/>
          <w:szCs w:val="28"/>
          <w:lang w:val="en-US"/>
        </w:rPr>
        <w:t xml:space="preserve">, available digital learning tools are even more limited. One notable platform is </w:t>
      </w:r>
      <w:r w:rsidR="006049C6" w:rsidRPr="00F500C5">
        <w:rPr>
          <w:rFonts w:ascii="Times New Roman" w:eastAsia="Aptos" w:hAnsi="Times New Roman"/>
          <w:sz w:val="28"/>
          <w:szCs w:val="28"/>
          <w:lang w:val="en-US"/>
        </w:rPr>
        <w:t>AI-Ym</w:t>
      </w:r>
      <w:r w:rsidR="006049C6" w:rsidRPr="006049C6">
        <w:rPr>
          <w:rFonts w:ascii="Times New Roman" w:eastAsia="Aptos" w:hAnsi="Times New Roman"/>
          <w:sz w:val="28"/>
          <w:szCs w:val="28"/>
          <w:lang w:val="en-US"/>
        </w:rPr>
        <w:t>, a web-based system developed to support the learning and recognition of Kazakh Sign Language. AI-Ym integrates a sign language dictionary with artificial intelligence–based gesture recognition, allowing users to practice signs and receive automated system responses. While this platform represents an important step toward interactive Kazakh Sign Language education, it is primarily available as a web resource and lacks structured, game-based progression and fully developed feedback mechanisms.</w:t>
      </w:r>
    </w:p>
    <w:p w14:paraId="53F32A94" w14:textId="64778271" w:rsidR="006049C6" w:rsidRPr="00F500C5" w:rsidRDefault="006049C6" w:rsidP="00617690">
      <w:pPr>
        <w:spacing w:before="0" w:beforeAutospacing="0" w:after="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Overall, existing sign language learning solutions either rely on passive video instruction, basic gamification, or experimental gesture recognition systems. Fully integrated platforms that combine real-time gesture recognition, structured gameplay, immediate feedback, and broad accessibility</w:t>
      </w:r>
      <w:r w:rsidR="006B244D">
        <w:rPr>
          <w:rFonts w:ascii="Times New Roman" w:eastAsia="Aptos" w:hAnsi="Times New Roman"/>
          <w:sz w:val="28"/>
          <w:szCs w:val="28"/>
          <w:lang w:val="en-US"/>
        </w:rPr>
        <w:t xml:space="preserve">, </w:t>
      </w:r>
      <w:r w:rsidRPr="006049C6">
        <w:rPr>
          <w:rFonts w:ascii="Times New Roman" w:eastAsia="Aptos" w:hAnsi="Times New Roman"/>
          <w:sz w:val="28"/>
          <w:szCs w:val="28"/>
          <w:lang w:val="en-US"/>
        </w:rPr>
        <w:t>especially for less-resourced sign languages such as Kazakh Sign Language</w:t>
      </w:r>
      <w:r w:rsidR="006B244D">
        <w:rPr>
          <w:rFonts w:ascii="Times New Roman" w:eastAsia="Aptos" w:hAnsi="Times New Roman"/>
          <w:sz w:val="28"/>
          <w:szCs w:val="28"/>
          <w:lang w:val="en-US"/>
        </w:rPr>
        <w:t xml:space="preserve">, </w:t>
      </w:r>
      <w:r w:rsidRPr="006049C6">
        <w:rPr>
          <w:rFonts w:ascii="Times New Roman" w:eastAsia="Aptos" w:hAnsi="Times New Roman"/>
          <w:sz w:val="28"/>
          <w:szCs w:val="28"/>
          <w:lang w:val="en-US"/>
        </w:rPr>
        <w:t>remain scarce. This gap provides the foundation and justification for the proposed project.</w:t>
      </w:r>
    </w:p>
    <w:p w14:paraId="32B564CE" w14:textId="2939CB32" w:rsidR="006049C6" w:rsidRPr="00F500C5" w:rsidRDefault="006049C6" w:rsidP="00617690">
      <w:pPr>
        <w:pStyle w:val="2"/>
        <w:spacing w:after="160" w:afterAutospacing="0"/>
        <w:jc w:val="both"/>
        <w:rPr>
          <w:rFonts w:ascii="Times New Roman" w:hAnsi="Times New Roman"/>
          <w:b/>
          <w:bCs/>
          <w:color w:val="000000"/>
          <w:sz w:val="28"/>
          <w:szCs w:val="28"/>
          <w:lang w:val="en-US"/>
        </w:rPr>
      </w:pPr>
      <w:bookmarkStart w:id="30" w:name="_Toc221279674"/>
      <w:bookmarkStart w:id="31" w:name="_Toc221895553"/>
      <w:bookmarkEnd w:id="30"/>
      <w:r w:rsidRPr="00F500C5">
        <w:rPr>
          <w:rFonts w:ascii="Times New Roman" w:hAnsi="Times New Roman"/>
          <w:b/>
          <w:bCs/>
          <w:color w:val="000000"/>
          <w:sz w:val="28"/>
          <w:szCs w:val="28"/>
          <w:lang w:val="en-US"/>
        </w:rPr>
        <w:t>Implementation and analysis</w:t>
      </w:r>
      <w:bookmarkEnd w:id="31"/>
    </w:p>
    <w:p w14:paraId="73E90208" w14:textId="023E1FCE" w:rsidR="006049C6" w:rsidRPr="006049C6" w:rsidRDefault="006049C6" w:rsidP="005B2030">
      <w:pPr>
        <w:spacing w:before="80" w:beforeAutospacing="0" w:after="160" w:afterAutospacing="0"/>
        <w:jc w:val="center"/>
        <w:rPr>
          <w:rFonts w:ascii="Times New Roman" w:eastAsia="Aptos" w:hAnsi="Times New Roman"/>
          <w:sz w:val="28"/>
          <w:szCs w:val="28"/>
          <w:lang w:val="en-US"/>
        </w:rPr>
      </w:pPr>
      <w:r w:rsidRPr="006049C6">
        <w:rPr>
          <w:rFonts w:ascii="Times New Roman" w:hAnsi="Times New Roman"/>
          <w:noProof/>
          <w:sz w:val="28"/>
          <w:szCs w:val="28"/>
        </w:rPr>
        <w:drawing>
          <wp:inline distT="0" distB="0" distL="0" distR="0" wp14:anchorId="4C9D1775" wp14:editId="72234271">
            <wp:extent cx="5676900" cy="14859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6900" cy="1485900"/>
                    </a:xfrm>
                    <a:prstGeom prst="rect">
                      <a:avLst/>
                    </a:prstGeom>
                    <a:noFill/>
                    <a:ln>
                      <a:noFill/>
                    </a:ln>
                  </pic:spPr>
                </pic:pic>
              </a:graphicData>
            </a:graphic>
          </wp:inline>
        </w:drawing>
      </w:r>
    </w:p>
    <w:p w14:paraId="4CFFECE2" w14:textId="6FC12C95" w:rsidR="006049C6" w:rsidRPr="006049C6" w:rsidRDefault="006049C6" w:rsidP="005B2030">
      <w:pPr>
        <w:spacing w:before="0" w:beforeAutospacing="0" w:after="200" w:afterAutospacing="0"/>
        <w:jc w:val="center"/>
        <w:rPr>
          <w:rFonts w:ascii="Times New Roman" w:eastAsia="Aptos" w:hAnsi="Times New Roman"/>
          <w:sz w:val="28"/>
          <w:szCs w:val="28"/>
          <w:lang w:val="en-US"/>
        </w:rPr>
      </w:pPr>
      <w:r w:rsidRPr="006049C6">
        <w:rPr>
          <w:rFonts w:ascii="Times New Roman" w:eastAsia="Aptos" w:hAnsi="Times New Roman"/>
          <w:sz w:val="28"/>
          <w:szCs w:val="28"/>
          <w:lang w:val="en-US"/>
        </w:rPr>
        <w:t xml:space="preserve">Figure </w:t>
      </w:r>
      <w:r w:rsidR="00F500C5">
        <w:rPr>
          <w:rFonts w:ascii="Times New Roman" w:eastAsia="Aptos" w:hAnsi="Times New Roman"/>
          <w:sz w:val="28"/>
          <w:szCs w:val="28"/>
          <w:lang w:val="en-US"/>
        </w:rPr>
        <w:t>2</w:t>
      </w:r>
      <w:r w:rsidRPr="006049C6">
        <w:rPr>
          <w:rFonts w:ascii="Times New Roman" w:eastAsia="Aptos" w:hAnsi="Times New Roman"/>
          <w:sz w:val="28"/>
          <w:szCs w:val="28"/>
          <w:lang w:val="en-US"/>
        </w:rPr>
        <w:t>. Initialization of the MediaPipe Hands model in tracking model.</w:t>
      </w:r>
    </w:p>
    <w:p w14:paraId="112F7D3C" w14:textId="77777777" w:rsidR="006049C6" w:rsidRPr="006049C6" w:rsidRDefault="006049C6" w:rsidP="00617690">
      <w:pPr>
        <w:spacing w:before="0" w:beforeAutospacing="0" w:after="16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By setting static_image_mode=False, the system operates in a continuous tracking mode rather than performing independent detections for each frame. This optimization enhances processing speed and ensures smoother hand landmark tracking, which is essential for real-time gesture recognition.</w:t>
      </w:r>
    </w:p>
    <w:p w14:paraId="65E4262F" w14:textId="698816F7" w:rsidR="006049C6" w:rsidRPr="006049C6" w:rsidRDefault="006049C6" w:rsidP="009670E2">
      <w:pPr>
        <w:spacing w:before="0" w:beforeAutospacing="0" w:after="0" w:afterAutospacing="0"/>
        <w:jc w:val="center"/>
        <w:rPr>
          <w:rFonts w:ascii="Times New Roman" w:eastAsia="Aptos" w:hAnsi="Times New Roman"/>
          <w:sz w:val="28"/>
          <w:szCs w:val="28"/>
          <w:lang w:val="en-US"/>
        </w:rPr>
      </w:pPr>
      <w:r w:rsidRPr="006049C6">
        <w:rPr>
          <w:rFonts w:ascii="Times New Roman" w:hAnsi="Times New Roman"/>
          <w:noProof/>
          <w:sz w:val="28"/>
          <w:szCs w:val="28"/>
        </w:rPr>
        <w:drawing>
          <wp:inline distT="0" distB="0" distL="0" distR="0" wp14:anchorId="4199C0A4" wp14:editId="1843128D">
            <wp:extent cx="5940425" cy="156591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1565910"/>
                    </a:xfrm>
                    <a:prstGeom prst="rect">
                      <a:avLst/>
                    </a:prstGeom>
                    <a:noFill/>
                    <a:ln>
                      <a:noFill/>
                    </a:ln>
                  </pic:spPr>
                </pic:pic>
              </a:graphicData>
            </a:graphic>
          </wp:inline>
        </w:drawing>
      </w:r>
      <w:r w:rsidRPr="006049C6">
        <w:rPr>
          <w:rFonts w:ascii="Times New Roman" w:eastAsia="Aptos" w:hAnsi="Times New Roman"/>
          <w:sz w:val="28"/>
          <w:szCs w:val="28"/>
          <w:lang w:val="en-US"/>
        </w:rPr>
        <w:t xml:space="preserve">Figure </w:t>
      </w:r>
      <w:r w:rsidR="00F500C5">
        <w:rPr>
          <w:rFonts w:ascii="Times New Roman" w:eastAsia="Aptos" w:hAnsi="Times New Roman"/>
          <w:sz w:val="28"/>
          <w:szCs w:val="28"/>
          <w:lang w:val="en-US"/>
        </w:rPr>
        <w:t>3</w:t>
      </w:r>
      <w:r w:rsidRPr="006049C6">
        <w:rPr>
          <w:rFonts w:ascii="Times New Roman" w:eastAsia="Aptos" w:hAnsi="Times New Roman"/>
          <w:sz w:val="28"/>
          <w:szCs w:val="28"/>
          <w:lang w:val="en-US"/>
        </w:rPr>
        <w:t>. Extraction of 3D hand landmarks using MediaPipe.</w:t>
      </w:r>
    </w:p>
    <w:p w14:paraId="7C99CC89" w14:textId="615ABA7A" w:rsidR="006049C6" w:rsidRPr="006049C6" w:rsidRDefault="006049C6" w:rsidP="009670E2">
      <w:pPr>
        <w:spacing w:before="0" w:beforeAutospacing="0" w:after="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lastRenderedPageBreak/>
        <w:t>This stage demonstrates one of the core features of MediaPipe: hand landmark extraction. During processing, the model identifies 21 key joints of the hand and outputs their three-dimensional coordinates (x, y, z). The z-coordinate represents the relative depth of each landmark with respect to the wrist, enabling spatial understanding of hand posture. Unlike raw image data, these structured and normalized landmarks provide “clean” input for the AI model, allowing reliable gesture recognition that is largely independent of background complexity and lighting conditions.</w:t>
      </w:r>
    </w:p>
    <w:p w14:paraId="3348A074" w14:textId="24E600A9" w:rsidR="006049C6" w:rsidRPr="006049C6" w:rsidRDefault="006049C6" w:rsidP="009670E2">
      <w:pPr>
        <w:spacing w:before="0" w:beforeAutospacing="0" w:after="0" w:afterAutospacing="0"/>
        <w:jc w:val="center"/>
        <w:rPr>
          <w:rFonts w:ascii="Times New Roman" w:eastAsia="Aptos" w:hAnsi="Times New Roman"/>
          <w:sz w:val="28"/>
          <w:szCs w:val="28"/>
          <w:lang w:val="en-US"/>
        </w:rPr>
      </w:pPr>
      <w:r w:rsidRPr="006049C6">
        <w:rPr>
          <w:rFonts w:ascii="Times New Roman" w:hAnsi="Times New Roman"/>
          <w:noProof/>
          <w:sz w:val="28"/>
          <w:szCs w:val="28"/>
        </w:rPr>
        <w:drawing>
          <wp:inline distT="0" distB="0" distL="0" distR="0" wp14:anchorId="428024F3" wp14:editId="5AD6482B">
            <wp:extent cx="4867275" cy="876300"/>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7275" cy="876300"/>
                    </a:xfrm>
                    <a:prstGeom prst="rect">
                      <a:avLst/>
                    </a:prstGeom>
                    <a:noFill/>
                    <a:ln>
                      <a:noFill/>
                    </a:ln>
                  </pic:spPr>
                </pic:pic>
              </a:graphicData>
            </a:graphic>
          </wp:inline>
        </w:drawing>
      </w:r>
    </w:p>
    <w:p w14:paraId="04403F36" w14:textId="0A567002" w:rsidR="006049C6" w:rsidRPr="006049C6" w:rsidRDefault="006049C6" w:rsidP="009670E2">
      <w:pPr>
        <w:spacing w:before="0" w:beforeAutospacing="0" w:after="0" w:afterAutospacing="0"/>
        <w:jc w:val="center"/>
        <w:rPr>
          <w:rFonts w:ascii="Times New Roman" w:eastAsia="Aptos" w:hAnsi="Times New Roman"/>
          <w:sz w:val="28"/>
          <w:szCs w:val="28"/>
          <w:lang w:val="en-US"/>
        </w:rPr>
      </w:pPr>
      <w:r w:rsidRPr="006049C6">
        <w:rPr>
          <w:rFonts w:ascii="Times New Roman" w:eastAsia="Aptos" w:hAnsi="Times New Roman"/>
          <w:sz w:val="28"/>
          <w:szCs w:val="28"/>
          <w:lang w:val="en-US"/>
        </w:rPr>
        <w:t xml:space="preserve">Figure </w:t>
      </w:r>
      <w:r w:rsidR="00F500C5">
        <w:rPr>
          <w:rFonts w:ascii="Times New Roman" w:eastAsia="Aptos" w:hAnsi="Times New Roman"/>
          <w:sz w:val="28"/>
          <w:szCs w:val="28"/>
          <w:lang w:val="en-US"/>
        </w:rPr>
        <w:t>4</w:t>
      </w:r>
      <w:r w:rsidRPr="006049C6">
        <w:rPr>
          <w:rFonts w:ascii="Times New Roman" w:eastAsia="Aptos" w:hAnsi="Times New Roman"/>
          <w:sz w:val="28"/>
          <w:szCs w:val="28"/>
          <w:lang w:val="en-US"/>
        </w:rPr>
        <w:t>. Feature extraction from sequences of 20 hand frames.</w:t>
      </w:r>
    </w:p>
    <w:p w14:paraId="4DEB3DEF" w14:textId="2A590770" w:rsidR="006049C6" w:rsidRPr="006049C6" w:rsidRDefault="006049C6" w:rsidP="009670E2">
      <w:pPr>
        <w:spacing w:before="0" w:beforeAutospacing="0" w:after="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In this project, a feature extraction method was implemented to enhance gesture recognition. Rather than analyzing individual frames independently, the system collects a sequence of 20 consecutive frames. For each of the 21 hand landmarks along the X, Y, and Z axes, both the arithmetic mean and standard deviation are calculated. This approach allows the AI model to capture not only the static positions of fingers but also the dynamic movement patterns of gestures, which is critically important for accurate recognition in sign language. By incorporating temporal information, the system improves robustness against minor fluctuations and provides a richer representation of each gesture.</w:t>
      </w:r>
    </w:p>
    <w:p w14:paraId="54B3D1A4" w14:textId="3BC0F8A8" w:rsidR="006049C6" w:rsidRPr="006049C6" w:rsidRDefault="006049C6" w:rsidP="009670E2">
      <w:pPr>
        <w:spacing w:before="0" w:beforeAutospacing="0" w:after="160" w:afterAutospacing="0"/>
        <w:jc w:val="center"/>
        <w:rPr>
          <w:rFonts w:ascii="Times New Roman" w:eastAsia="Aptos" w:hAnsi="Times New Roman"/>
          <w:sz w:val="28"/>
          <w:szCs w:val="28"/>
          <w:lang w:val="en-US"/>
        </w:rPr>
      </w:pPr>
      <w:r w:rsidRPr="006049C6">
        <w:rPr>
          <w:rFonts w:ascii="Times New Roman" w:hAnsi="Times New Roman"/>
          <w:noProof/>
          <w:sz w:val="28"/>
          <w:szCs w:val="28"/>
        </w:rPr>
        <w:drawing>
          <wp:inline distT="0" distB="0" distL="0" distR="0" wp14:anchorId="49166228" wp14:editId="591A3150">
            <wp:extent cx="5940425" cy="69342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693420"/>
                    </a:xfrm>
                    <a:prstGeom prst="rect">
                      <a:avLst/>
                    </a:prstGeom>
                    <a:noFill/>
                    <a:ln>
                      <a:noFill/>
                    </a:ln>
                  </pic:spPr>
                </pic:pic>
              </a:graphicData>
            </a:graphic>
          </wp:inline>
        </w:drawing>
      </w:r>
    </w:p>
    <w:p w14:paraId="117E55ED" w14:textId="5C0524EE" w:rsidR="006049C6" w:rsidRPr="006049C6" w:rsidRDefault="006049C6" w:rsidP="009670E2">
      <w:pPr>
        <w:spacing w:before="0" w:beforeAutospacing="0" w:after="200" w:afterAutospacing="0"/>
        <w:jc w:val="center"/>
        <w:rPr>
          <w:rFonts w:ascii="Times New Roman" w:eastAsia="Aptos" w:hAnsi="Times New Roman"/>
          <w:sz w:val="28"/>
          <w:szCs w:val="28"/>
          <w:lang w:val="en-US"/>
        </w:rPr>
      </w:pPr>
      <w:r w:rsidRPr="006049C6">
        <w:rPr>
          <w:rFonts w:ascii="Times New Roman" w:eastAsia="Aptos" w:hAnsi="Times New Roman"/>
          <w:sz w:val="28"/>
          <w:szCs w:val="28"/>
          <w:lang w:val="en-US"/>
        </w:rPr>
        <w:t xml:space="preserve">Figure </w:t>
      </w:r>
      <w:r w:rsidR="00F500C5">
        <w:rPr>
          <w:rFonts w:ascii="Times New Roman" w:eastAsia="Aptos" w:hAnsi="Times New Roman"/>
          <w:sz w:val="28"/>
          <w:szCs w:val="28"/>
          <w:lang w:val="en-US"/>
        </w:rPr>
        <w:t>5</w:t>
      </w:r>
      <w:r w:rsidRPr="006049C6">
        <w:rPr>
          <w:rFonts w:ascii="Times New Roman" w:eastAsia="Aptos" w:hAnsi="Times New Roman"/>
          <w:sz w:val="28"/>
          <w:szCs w:val="28"/>
          <w:lang w:val="en-US"/>
        </w:rPr>
        <w:t>. Gesture classification using the Random Forest algorithm.</w:t>
      </w:r>
    </w:p>
    <w:p w14:paraId="0F1EB873" w14:textId="24DDB7EC" w:rsidR="006049C6" w:rsidRPr="00F500C5" w:rsidRDefault="006049C6" w:rsidP="00617690">
      <w:pPr>
        <w:spacing w:before="0" w:beforeAutospacing="0" w:after="16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For gesture classification, the RandomForestClassifier model was selected. This ensemble learning method consists of multiple decision trees, which collectively improve classification accuracy and reduce overfitting. The dataset was divided into training (80%) and testing (20%) subsets to enable objective performance evaluation. This split allows the model to learn gesture patterns from the training data while ensuring reliable assessment of its generalization ability on unseen samples.</w:t>
      </w:r>
    </w:p>
    <w:p w14:paraId="2896CB87" w14:textId="702DB1AF" w:rsidR="006049C6" w:rsidRPr="00F500C5" w:rsidRDefault="006049C6" w:rsidP="00617690">
      <w:pPr>
        <w:pStyle w:val="2"/>
        <w:spacing w:after="160" w:afterAutospacing="0"/>
        <w:jc w:val="both"/>
        <w:rPr>
          <w:rFonts w:ascii="Times New Roman" w:hAnsi="Times New Roman"/>
          <w:b/>
          <w:bCs/>
          <w:sz w:val="28"/>
          <w:szCs w:val="28"/>
          <w:lang w:val="en-US"/>
        </w:rPr>
      </w:pPr>
      <w:bookmarkStart w:id="32" w:name="_Toc221279675"/>
      <w:bookmarkStart w:id="33" w:name="_Toc221895554"/>
      <w:bookmarkEnd w:id="32"/>
      <w:r w:rsidRPr="00F500C5">
        <w:rPr>
          <w:rFonts w:ascii="Times New Roman" w:hAnsi="Times New Roman"/>
          <w:b/>
          <w:bCs/>
          <w:color w:val="171717"/>
          <w:sz w:val="28"/>
          <w:szCs w:val="28"/>
          <w:lang w:val="en-US"/>
        </w:rPr>
        <w:lastRenderedPageBreak/>
        <w:t>Design of the application</w:t>
      </w:r>
      <w:bookmarkEnd w:id="33"/>
    </w:p>
    <w:p w14:paraId="4E43AA04" w14:textId="77777777" w:rsidR="00F500C5" w:rsidRDefault="006049C6" w:rsidP="009670E2">
      <w:pPr>
        <w:keepNext/>
        <w:spacing w:after="160" w:afterAutospacing="0"/>
        <w:jc w:val="center"/>
      </w:pPr>
      <w:r>
        <w:rPr>
          <w:rFonts w:ascii="Times New Roman" w:eastAsia="Aptos" w:hAnsi="Times New Roman"/>
          <w:noProof/>
          <w:sz w:val="28"/>
          <w:szCs w:val="28"/>
          <w:lang w:val="en-US"/>
        </w:rPr>
        <w:drawing>
          <wp:inline distT="0" distB="0" distL="0" distR="0" wp14:anchorId="461B79DB" wp14:editId="62A07E4F">
            <wp:extent cx="6113780" cy="4157345"/>
            <wp:effectExtent l="0" t="0" r="127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3780" cy="4157345"/>
                    </a:xfrm>
                    <a:prstGeom prst="rect">
                      <a:avLst/>
                    </a:prstGeom>
                    <a:noFill/>
                    <a:ln>
                      <a:noFill/>
                    </a:ln>
                  </pic:spPr>
                </pic:pic>
              </a:graphicData>
            </a:graphic>
          </wp:inline>
        </w:drawing>
      </w:r>
    </w:p>
    <w:p w14:paraId="5534FEA8" w14:textId="42F443BE" w:rsidR="006049C6" w:rsidRPr="00F500C5" w:rsidRDefault="00F500C5" w:rsidP="009670E2">
      <w:pPr>
        <w:pStyle w:val="a6"/>
        <w:spacing w:beforeAutospacing="0" w:after="0" w:afterAutospacing="0"/>
        <w:jc w:val="center"/>
        <w:rPr>
          <w:rFonts w:ascii="Times New Roman" w:eastAsia="Aptos" w:hAnsi="Times New Roman"/>
          <w:i w:val="0"/>
          <w:iCs w:val="0"/>
          <w:color w:val="000000" w:themeColor="text1"/>
          <w:sz w:val="28"/>
          <w:szCs w:val="28"/>
          <w:lang w:val="en-US"/>
        </w:rPr>
      </w:pPr>
      <w:r w:rsidRPr="00F500C5">
        <w:rPr>
          <w:rFonts w:ascii="Times New Roman" w:hAnsi="Times New Roman"/>
          <w:i w:val="0"/>
          <w:iCs w:val="0"/>
          <w:color w:val="000000" w:themeColor="text1"/>
          <w:sz w:val="28"/>
          <w:szCs w:val="28"/>
          <w:lang w:val="en-US"/>
        </w:rPr>
        <w:t>Figure 6. Design of a program</w:t>
      </w:r>
    </w:p>
    <w:p w14:paraId="6F5AC36D" w14:textId="2EC69CDD" w:rsidR="006049C6" w:rsidRPr="006049C6" w:rsidRDefault="006049C6" w:rsidP="00617690">
      <w:pPr>
        <w:spacing w:before="0" w:beforeAutospacing="0" w:after="16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 xml:space="preserve">The application features a </w:t>
      </w:r>
      <w:r w:rsidRPr="005B2030">
        <w:rPr>
          <w:rFonts w:ascii="Times New Roman" w:eastAsia="Aptos" w:hAnsi="Times New Roman"/>
          <w:sz w:val="28"/>
          <w:szCs w:val="28"/>
          <w:lang w:val="en-US"/>
        </w:rPr>
        <w:t>thematic and intuitive interface</w:t>
      </w:r>
      <w:r w:rsidRPr="006049C6">
        <w:rPr>
          <w:rFonts w:ascii="Times New Roman" w:eastAsia="Aptos" w:hAnsi="Times New Roman"/>
          <w:sz w:val="28"/>
          <w:szCs w:val="28"/>
          <w:lang w:val="en-US"/>
        </w:rPr>
        <w:t xml:space="preserve"> designed to bridge cultural heritage with modern technology. The visual style follows a "Quest" concept, utilizing high-quality 2D illustrations of Kazakhstan's landscapes and historical monuments (Balbals).</w:t>
      </w:r>
    </w:p>
    <w:p w14:paraId="080815CD" w14:textId="7D1CFAC1" w:rsidR="006049C6" w:rsidRPr="006049C6" w:rsidRDefault="006049C6" w:rsidP="00617690">
      <w:pPr>
        <w:spacing w:before="0" w:beforeAutospacing="0" w:after="160" w:afterAutospacing="0"/>
        <w:jc w:val="both"/>
        <w:rPr>
          <w:rFonts w:ascii="Times New Roman" w:eastAsia="Aptos" w:hAnsi="Times New Roman"/>
          <w:b/>
          <w:bCs/>
          <w:sz w:val="28"/>
          <w:szCs w:val="28"/>
        </w:rPr>
      </w:pPr>
      <w:r w:rsidRPr="006049C6">
        <w:rPr>
          <w:rFonts w:ascii="Times New Roman" w:eastAsia="Aptos" w:hAnsi="Times New Roman"/>
          <w:b/>
          <w:bCs/>
          <w:sz w:val="28"/>
          <w:szCs w:val="28"/>
        </w:rPr>
        <w:t>Functional Components</w:t>
      </w:r>
    </w:p>
    <w:p w14:paraId="39391963" w14:textId="77777777" w:rsidR="006049C6" w:rsidRPr="006049C6" w:rsidRDefault="006049C6" w:rsidP="00617690">
      <w:pPr>
        <w:numPr>
          <w:ilvl w:val="0"/>
          <w:numId w:val="6"/>
        </w:numPr>
        <w:spacing w:before="0" w:beforeAutospacing="0" w:after="160" w:afterAutospacing="0"/>
        <w:jc w:val="both"/>
        <w:rPr>
          <w:rFonts w:ascii="Times New Roman" w:eastAsia="Aptos" w:hAnsi="Times New Roman"/>
          <w:sz w:val="28"/>
          <w:szCs w:val="28"/>
          <w:lang w:val="en-US"/>
        </w:rPr>
      </w:pPr>
      <w:r w:rsidRPr="005B2030">
        <w:rPr>
          <w:rFonts w:ascii="Times New Roman" w:eastAsia="Aptos" w:hAnsi="Times New Roman"/>
          <w:sz w:val="28"/>
          <w:szCs w:val="28"/>
          <w:lang w:val="en-US"/>
        </w:rPr>
        <w:t>Alphabet Selection Panel:</w:t>
      </w:r>
      <w:r w:rsidRPr="006049C6">
        <w:rPr>
          <w:rFonts w:ascii="Times New Roman" w:eastAsia="Aptos" w:hAnsi="Times New Roman"/>
          <w:sz w:val="28"/>
          <w:szCs w:val="28"/>
          <w:lang w:val="en-US"/>
        </w:rPr>
        <w:t xml:space="preserve"> A horizontal array of interactive letter cards. The currently selected letter (e.g., "A") is highlighted with a </w:t>
      </w:r>
      <w:r w:rsidRPr="005B2030">
        <w:rPr>
          <w:rFonts w:ascii="Times New Roman" w:eastAsia="Aptos" w:hAnsi="Times New Roman"/>
          <w:sz w:val="28"/>
          <w:szCs w:val="28"/>
          <w:lang w:val="en-US"/>
        </w:rPr>
        <w:t>cyan glow effect</w:t>
      </w:r>
      <w:r w:rsidRPr="006049C6">
        <w:rPr>
          <w:rFonts w:ascii="Times New Roman" w:eastAsia="Aptos" w:hAnsi="Times New Roman"/>
          <w:sz w:val="28"/>
          <w:szCs w:val="28"/>
          <w:lang w:val="en-US"/>
        </w:rPr>
        <w:t xml:space="preserve"> to provide immediate visual feedback to the user.</w:t>
      </w:r>
    </w:p>
    <w:p w14:paraId="5E8FC27B" w14:textId="43EB3A30" w:rsidR="006049C6" w:rsidRPr="006049C6" w:rsidRDefault="006049C6" w:rsidP="00617690">
      <w:pPr>
        <w:numPr>
          <w:ilvl w:val="0"/>
          <w:numId w:val="6"/>
        </w:numPr>
        <w:spacing w:after="160" w:afterAutospacing="0"/>
        <w:jc w:val="both"/>
        <w:rPr>
          <w:rFonts w:ascii="Times New Roman" w:eastAsia="Aptos" w:hAnsi="Times New Roman"/>
          <w:sz w:val="28"/>
          <w:szCs w:val="28"/>
          <w:lang w:val="en-US"/>
        </w:rPr>
      </w:pPr>
      <w:r w:rsidRPr="005B2030">
        <w:rPr>
          <w:rFonts w:ascii="Times New Roman" w:eastAsia="Aptos" w:hAnsi="Times New Roman"/>
          <w:sz w:val="28"/>
          <w:szCs w:val="28"/>
          <w:lang w:val="en-US"/>
        </w:rPr>
        <w:t>Educational Overlay:</w:t>
      </w:r>
      <w:r w:rsidRPr="006049C6">
        <w:rPr>
          <w:rFonts w:ascii="Times New Roman" w:eastAsia="Aptos" w:hAnsi="Times New Roman"/>
          <w:sz w:val="28"/>
          <w:szCs w:val="28"/>
          <w:lang w:val="en-US"/>
        </w:rPr>
        <w:t xml:space="preserve"> A "Watch Video" (</w:t>
      </w:r>
      <w:r w:rsidR="005B2030">
        <w:rPr>
          <w:rFonts w:ascii="Times New Roman" w:eastAsia="Aptos" w:hAnsi="Times New Roman"/>
          <w:sz w:val="28"/>
          <w:szCs w:val="28"/>
          <w:lang w:val="kk-KZ"/>
        </w:rPr>
        <w:t>Видео көру</w:t>
      </w:r>
      <w:r w:rsidRPr="006049C6">
        <w:rPr>
          <w:rFonts w:ascii="Times New Roman" w:eastAsia="Aptos" w:hAnsi="Times New Roman"/>
          <w:sz w:val="28"/>
          <w:szCs w:val="28"/>
          <w:lang w:val="en-US"/>
        </w:rPr>
        <w:t>) action button triggers a tutorial animation, demonstrating the correct finger positioning for the chosen sign.</w:t>
      </w:r>
    </w:p>
    <w:p w14:paraId="4C24C884" w14:textId="25BF3E4F" w:rsidR="006049C6" w:rsidRDefault="006049C6" w:rsidP="00617690">
      <w:pPr>
        <w:numPr>
          <w:ilvl w:val="0"/>
          <w:numId w:val="6"/>
        </w:numPr>
        <w:spacing w:after="160" w:afterAutospacing="0"/>
        <w:jc w:val="both"/>
        <w:rPr>
          <w:rFonts w:ascii="Times New Roman" w:eastAsia="Aptos" w:hAnsi="Times New Roman"/>
          <w:sz w:val="28"/>
          <w:szCs w:val="28"/>
          <w:lang w:val="en-US"/>
        </w:rPr>
      </w:pPr>
      <w:r w:rsidRPr="005B2030">
        <w:rPr>
          <w:rFonts w:ascii="Times New Roman" w:eastAsia="Aptos" w:hAnsi="Times New Roman"/>
          <w:sz w:val="28"/>
          <w:szCs w:val="28"/>
          <w:lang w:val="en-US"/>
        </w:rPr>
        <w:t>Dynamic Guidance System:</w:t>
      </w:r>
      <w:r w:rsidRPr="006049C6">
        <w:rPr>
          <w:rFonts w:ascii="Times New Roman" w:eastAsia="Aptos" w:hAnsi="Times New Roman"/>
          <w:sz w:val="28"/>
          <w:szCs w:val="28"/>
          <w:lang w:val="en-US"/>
        </w:rPr>
        <w:t xml:space="preserve"> The bottom footer serves as a real-time instruction hub. It currently displays the prompt </w:t>
      </w:r>
      <w:r w:rsidRPr="005B2030">
        <w:rPr>
          <w:rFonts w:ascii="Times New Roman" w:eastAsia="Aptos" w:hAnsi="Times New Roman"/>
          <w:sz w:val="28"/>
          <w:szCs w:val="28"/>
          <w:lang w:val="en-US"/>
        </w:rPr>
        <w:t>"Place your hand in the frame"</w:t>
      </w:r>
      <w:r w:rsidRPr="006049C6">
        <w:rPr>
          <w:rFonts w:ascii="Times New Roman" w:eastAsia="Aptos" w:hAnsi="Times New Roman"/>
          <w:sz w:val="28"/>
          <w:szCs w:val="28"/>
          <w:lang w:val="en-US"/>
        </w:rPr>
        <w:t xml:space="preserve"> (</w:t>
      </w:r>
      <w:r w:rsidR="009670E2">
        <w:rPr>
          <w:rFonts w:ascii="Times New Roman" w:eastAsiaTheme="minorEastAsia" w:hAnsi="Times New Roman"/>
          <w:sz w:val="28"/>
          <w:szCs w:val="28"/>
          <w:lang w:val="kk-KZ" w:eastAsia="zh-CN"/>
        </w:rPr>
        <w:t>ҚОЛЫҢЫЗДЫ КАДРҒА ҚОЙЫҢЫЗ</w:t>
      </w:r>
      <w:r w:rsidRPr="006049C6">
        <w:rPr>
          <w:rFonts w:ascii="Times New Roman" w:eastAsia="Aptos" w:hAnsi="Times New Roman"/>
          <w:sz w:val="28"/>
          <w:szCs w:val="28"/>
          <w:lang w:val="en-US"/>
        </w:rPr>
        <w:t>), guiding the user to initiate the AI recognition phase.</w:t>
      </w:r>
    </w:p>
    <w:p w14:paraId="75F801C3" w14:textId="77777777" w:rsidR="00CB7D55" w:rsidRPr="006049C6" w:rsidRDefault="00CB7D55" w:rsidP="00617690">
      <w:pPr>
        <w:tabs>
          <w:tab w:val="left" w:pos="0"/>
          <w:tab w:val="left" w:pos="540"/>
        </w:tabs>
        <w:spacing w:after="160" w:afterAutospacing="0"/>
        <w:ind w:left="720"/>
        <w:jc w:val="both"/>
        <w:rPr>
          <w:rFonts w:ascii="Times New Roman" w:eastAsia="Aptos" w:hAnsi="Times New Roman"/>
          <w:sz w:val="28"/>
          <w:szCs w:val="28"/>
          <w:lang w:val="en-US"/>
        </w:rPr>
      </w:pPr>
    </w:p>
    <w:p w14:paraId="3A2D5602" w14:textId="00548E1A" w:rsidR="006049C6" w:rsidRPr="006049C6" w:rsidRDefault="006049C6" w:rsidP="00617690">
      <w:pPr>
        <w:spacing w:before="0" w:beforeAutospacing="0" w:after="160" w:afterAutospacing="0"/>
        <w:jc w:val="both"/>
        <w:rPr>
          <w:rFonts w:ascii="Times New Roman" w:eastAsia="Aptos" w:hAnsi="Times New Roman"/>
          <w:b/>
          <w:bCs/>
          <w:sz w:val="28"/>
          <w:szCs w:val="28"/>
        </w:rPr>
      </w:pPr>
      <w:r w:rsidRPr="00DB76C7">
        <w:rPr>
          <w:rFonts w:ascii="Times New Roman" w:eastAsia="Aptos" w:hAnsi="Times New Roman"/>
          <w:b/>
          <w:bCs/>
          <w:sz w:val="28"/>
          <w:szCs w:val="28"/>
          <w:lang w:val="en-US"/>
        </w:rPr>
        <w:lastRenderedPageBreak/>
        <w:t xml:space="preserve"> </w:t>
      </w:r>
      <w:r w:rsidRPr="006049C6">
        <w:rPr>
          <w:rFonts w:ascii="Times New Roman" w:eastAsia="Aptos" w:hAnsi="Times New Roman"/>
          <w:b/>
          <w:bCs/>
          <w:sz w:val="28"/>
          <w:szCs w:val="28"/>
        </w:rPr>
        <w:t>Design Philosophy</w:t>
      </w:r>
    </w:p>
    <w:p w14:paraId="78494D56" w14:textId="77777777" w:rsidR="006049C6" w:rsidRPr="006049C6" w:rsidRDefault="006049C6" w:rsidP="00617690">
      <w:pPr>
        <w:numPr>
          <w:ilvl w:val="0"/>
          <w:numId w:val="7"/>
        </w:numPr>
        <w:spacing w:before="0" w:beforeAutospacing="0" w:after="160" w:afterAutospacing="0"/>
        <w:jc w:val="both"/>
        <w:rPr>
          <w:rFonts w:ascii="Times New Roman" w:eastAsia="Aptos" w:hAnsi="Times New Roman"/>
          <w:sz w:val="28"/>
          <w:szCs w:val="28"/>
          <w:lang w:val="en-US"/>
        </w:rPr>
      </w:pPr>
      <w:r w:rsidRPr="005B2030">
        <w:rPr>
          <w:rFonts w:ascii="Times New Roman" w:eastAsia="Aptos" w:hAnsi="Times New Roman"/>
          <w:sz w:val="28"/>
          <w:szCs w:val="28"/>
          <w:lang w:val="en-US"/>
        </w:rPr>
        <w:t>Gamification:</w:t>
      </w:r>
      <w:r w:rsidRPr="006049C6">
        <w:rPr>
          <w:rFonts w:ascii="Times New Roman" w:eastAsia="Aptos" w:hAnsi="Times New Roman"/>
          <w:sz w:val="28"/>
          <w:szCs w:val="28"/>
          <w:lang w:val="en-US"/>
        </w:rPr>
        <w:t xml:space="preserve"> By placing the learning process within a "Sign Quest" environment, the interface reduces the cognitive load and makes the educational process engaging for younger users.</w:t>
      </w:r>
    </w:p>
    <w:p w14:paraId="2F28C871" w14:textId="77777777" w:rsidR="006049C6" w:rsidRPr="006049C6" w:rsidRDefault="006049C6" w:rsidP="00617690">
      <w:pPr>
        <w:numPr>
          <w:ilvl w:val="0"/>
          <w:numId w:val="7"/>
        </w:numPr>
        <w:spacing w:after="160" w:afterAutospacing="0"/>
        <w:jc w:val="both"/>
        <w:rPr>
          <w:rFonts w:ascii="Times New Roman" w:eastAsia="Aptos" w:hAnsi="Times New Roman"/>
          <w:sz w:val="28"/>
          <w:szCs w:val="28"/>
          <w:lang w:val="en-US"/>
        </w:rPr>
      </w:pPr>
      <w:r w:rsidRPr="005B2030">
        <w:rPr>
          <w:rFonts w:ascii="Times New Roman" w:eastAsia="Aptos" w:hAnsi="Times New Roman"/>
          <w:sz w:val="28"/>
          <w:szCs w:val="28"/>
          <w:lang w:val="en-US"/>
        </w:rPr>
        <w:t>Accessibility:</w:t>
      </w:r>
      <w:r w:rsidRPr="006049C6">
        <w:rPr>
          <w:rFonts w:ascii="Times New Roman" w:eastAsia="Aptos" w:hAnsi="Times New Roman"/>
          <w:sz w:val="28"/>
          <w:szCs w:val="28"/>
          <w:lang w:val="en-US"/>
        </w:rPr>
        <w:t xml:space="preserve"> High-contrast typography and clear borders ensure that users of various ages can navigate the Kazakh Sign Language (KSL) lessons without difficulty.</w:t>
      </w:r>
    </w:p>
    <w:p w14:paraId="4790F3B0" w14:textId="26C81CA2" w:rsidR="006049C6" w:rsidRPr="00CB7D55" w:rsidRDefault="006049C6" w:rsidP="00617690">
      <w:pPr>
        <w:numPr>
          <w:ilvl w:val="0"/>
          <w:numId w:val="7"/>
        </w:numPr>
        <w:spacing w:after="160" w:afterAutospacing="0"/>
        <w:jc w:val="both"/>
        <w:rPr>
          <w:rFonts w:ascii="Times New Roman" w:eastAsia="Aptos" w:hAnsi="Times New Roman"/>
          <w:sz w:val="28"/>
          <w:szCs w:val="28"/>
          <w:lang w:val="en-US"/>
        </w:rPr>
      </w:pPr>
      <w:r w:rsidRPr="005B2030">
        <w:rPr>
          <w:rFonts w:ascii="Times New Roman" w:eastAsia="Aptos" w:hAnsi="Times New Roman"/>
          <w:sz w:val="28"/>
          <w:szCs w:val="28"/>
          <w:lang w:val="en-US"/>
        </w:rPr>
        <w:t>AI-User Synergy:</w:t>
      </w:r>
      <w:r w:rsidRPr="006049C6">
        <w:rPr>
          <w:rFonts w:ascii="Times New Roman" w:eastAsia="Aptos" w:hAnsi="Times New Roman"/>
          <w:sz w:val="28"/>
          <w:szCs w:val="28"/>
          <w:lang w:val="en-US"/>
        </w:rPr>
        <w:t xml:space="preserve"> The interface is designed to accommodate a </w:t>
      </w:r>
      <w:r w:rsidRPr="005B2030">
        <w:rPr>
          <w:rFonts w:ascii="Times New Roman" w:eastAsia="Aptos" w:hAnsi="Times New Roman"/>
          <w:sz w:val="28"/>
          <w:szCs w:val="28"/>
          <w:lang w:val="en-US"/>
        </w:rPr>
        <w:t xml:space="preserve">live camera feed overlay </w:t>
      </w:r>
      <w:r w:rsidRPr="006049C6">
        <w:rPr>
          <w:rFonts w:ascii="Times New Roman" w:eastAsia="Aptos" w:hAnsi="Times New Roman"/>
          <w:sz w:val="28"/>
          <w:szCs w:val="28"/>
          <w:lang w:val="en-US"/>
        </w:rPr>
        <w:t>(Computer Vision), where the AI model analyzes hand landmarks and provides instant validation of the gesture.</w:t>
      </w:r>
    </w:p>
    <w:p w14:paraId="1EE18640" w14:textId="77777777" w:rsidR="006049C6" w:rsidRPr="00CB7D55" w:rsidRDefault="006049C6" w:rsidP="00617690">
      <w:pPr>
        <w:pStyle w:val="1"/>
        <w:spacing w:before="360" w:beforeAutospacing="0" w:after="80" w:afterAutospacing="0"/>
        <w:jc w:val="both"/>
        <w:rPr>
          <w:rFonts w:ascii="Times New Roman" w:hAnsi="Times New Roman"/>
          <w:b/>
          <w:bCs/>
          <w:color w:val="171717"/>
          <w:kern w:val="36"/>
          <w:sz w:val="28"/>
          <w:szCs w:val="28"/>
          <w:lang w:val="en-US"/>
        </w:rPr>
      </w:pPr>
      <w:bookmarkStart w:id="34" w:name="_Toc221279676"/>
      <w:bookmarkStart w:id="35" w:name="_Toc221895555"/>
      <w:bookmarkEnd w:id="34"/>
      <w:r w:rsidRPr="00CB7D55">
        <w:rPr>
          <w:rFonts w:ascii="Times New Roman" w:hAnsi="Times New Roman"/>
          <w:b/>
          <w:bCs/>
          <w:color w:val="171717"/>
          <w:kern w:val="36"/>
          <w:sz w:val="28"/>
          <w:szCs w:val="28"/>
          <w:lang w:val="en-US"/>
        </w:rPr>
        <w:t>Conclusion:</w:t>
      </w:r>
      <w:bookmarkEnd w:id="35"/>
    </w:p>
    <w:p w14:paraId="4CE7FA86" w14:textId="77777777" w:rsidR="006049C6" w:rsidRPr="006049C6" w:rsidRDefault="006049C6" w:rsidP="00617690">
      <w:pPr>
        <w:spacing w:before="0" w:beforeAutospacing="0" w:after="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Through the creation of an interactive educational program, this study offered a gamified AI-based method for learning Kazakh. By combining gesture detection, real-time feedback, and game dynamics, the primary goal of increasing learner engagement and efficacy in comparison to traditional literacy techniques was accomplished. The created prototype shows how cutting-edge digital technology may facilitate inclusive and inspiring sign language instruction.</w:t>
      </w:r>
    </w:p>
    <w:p w14:paraId="7A82C623" w14:textId="77777777" w:rsidR="006049C6" w:rsidRPr="006049C6" w:rsidRDefault="006049C6" w:rsidP="00617690">
      <w:pPr>
        <w:spacing w:before="0" w:beforeAutospacing="0" w:after="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Accurate recognition of introductory gestures using a conventional camera setup was made possible by the application of MediaPipe Hand Landmarker and machine literacy models. Stoner provocation was appreciatively told by gamification rudiments including scenarios, challenges, and rewards, which were confirmed by test results and prototype testing. The operation enables druggies to laboriously practice motions and admit immediate corrective input, in contrast to being videotape-grounded instruments.</w:t>
      </w:r>
    </w:p>
    <w:p w14:paraId="00866611" w14:textId="1E6D1D3B" w:rsidR="006049C6" w:rsidRDefault="006049C6" w:rsidP="00617690">
      <w:pPr>
        <w:spacing w:before="0" w:beforeAutospacing="0" w:after="0" w:afterAutospacing="0"/>
        <w:ind w:firstLine="708"/>
        <w:jc w:val="both"/>
        <w:rPr>
          <w:rFonts w:ascii="Times New Roman" w:eastAsia="Aptos" w:hAnsi="Times New Roman"/>
          <w:sz w:val="28"/>
          <w:szCs w:val="28"/>
          <w:lang w:val="en-US"/>
        </w:rPr>
      </w:pPr>
      <w:r w:rsidRPr="006049C6">
        <w:rPr>
          <w:rFonts w:ascii="Times New Roman" w:eastAsia="Aptos" w:hAnsi="Times New Roman"/>
          <w:sz w:val="28"/>
          <w:szCs w:val="28"/>
          <w:lang w:val="en-US"/>
        </w:rPr>
        <w:t>Simultaneously, the design coupled issues pertaining to reliance on tackle quality and recognition delicacy for complex gestures. These issues lay the course for future research, such as growing the gesture collection, refining identification methods, and incorporating immersive technologies like virtual or stoked reality. Overall, the findings show the viability and efficacy of AI-supported game-grounded literacy for teaching sign language.</w:t>
      </w:r>
    </w:p>
    <w:p w14:paraId="4A0ACA21" w14:textId="77777777" w:rsidR="006B244D" w:rsidRDefault="006B244D" w:rsidP="00617690">
      <w:pPr>
        <w:spacing w:before="0" w:beforeAutospacing="0" w:after="0" w:afterAutospacing="0"/>
        <w:ind w:firstLine="708"/>
        <w:jc w:val="both"/>
        <w:rPr>
          <w:rFonts w:ascii="Times New Roman" w:eastAsia="Aptos" w:hAnsi="Times New Roman"/>
          <w:sz w:val="28"/>
          <w:szCs w:val="28"/>
          <w:lang w:val="en-US"/>
        </w:rPr>
      </w:pPr>
    </w:p>
    <w:p w14:paraId="0F372F01" w14:textId="77777777" w:rsidR="00246381" w:rsidRDefault="00246381" w:rsidP="00617690">
      <w:pPr>
        <w:spacing w:before="0" w:beforeAutospacing="0" w:after="0" w:afterAutospacing="0"/>
        <w:ind w:firstLine="708"/>
        <w:jc w:val="both"/>
        <w:rPr>
          <w:rFonts w:ascii="Times New Roman" w:eastAsia="Aptos" w:hAnsi="Times New Roman"/>
          <w:sz w:val="28"/>
          <w:szCs w:val="28"/>
          <w:lang w:val="en-US"/>
        </w:rPr>
      </w:pPr>
    </w:p>
    <w:p w14:paraId="1B5EFFE3" w14:textId="77777777" w:rsidR="00246381" w:rsidRDefault="00246381" w:rsidP="00617690">
      <w:pPr>
        <w:spacing w:before="0" w:beforeAutospacing="0" w:after="0" w:afterAutospacing="0"/>
        <w:ind w:firstLine="708"/>
        <w:jc w:val="both"/>
        <w:rPr>
          <w:rFonts w:ascii="Times New Roman" w:eastAsia="Aptos" w:hAnsi="Times New Roman"/>
          <w:sz w:val="28"/>
          <w:szCs w:val="28"/>
          <w:lang w:val="en-US"/>
        </w:rPr>
      </w:pPr>
    </w:p>
    <w:p w14:paraId="4E209F36" w14:textId="77777777" w:rsidR="00246381" w:rsidRDefault="00246381" w:rsidP="00617690">
      <w:pPr>
        <w:spacing w:before="0" w:beforeAutospacing="0" w:after="0" w:afterAutospacing="0"/>
        <w:ind w:firstLine="708"/>
        <w:jc w:val="both"/>
        <w:rPr>
          <w:rFonts w:ascii="Times New Roman" w:eastAsia="Aptos" w:hAnsi="Times New Roman"/>
          <w:sz w:val="28"/>
          <w:szCs w:val="28"/>
          <w:lang w:val="en-US"/>
        </w:rPr>
      </w:pPr>
    </w:p>
    <w:p w14:paraId="19FBAFA3" w14:textId="77777777" w:rsidR="00246381" w:rsidRDefault="00246381" w:rsidP="00617690">
      <w:pPr>
        <w:spacing w:before="0" w:beforeAutospacing="0" w:after="0" w:afterAutospacing="0"/>
        <w:ind w:firstLine="708"/>
        <w:jc w:val="both"/>
        <w:rPr>
          <w:rFonts w:ascii="Times New Roman" w:eastAsia="Aptos" w:hAnsi="Times New Roman"/>
          <w:sz w:val="28"/>
          <w:szCs w:val="28"/>
          <w:lang w:val="en-US"/>
        </w:rPr>
      </w:pPr>
    </w:p>
    <w:p w14:paraId="4504DE83" w14:textId="77777777" w:rsidR="00246381" w:rsidRDefault="00246381" w:rsidP="00617690">
      <w:pPr>
        <w:spacing w:before="0" w:beforeAutospacing="0" w:after="0" w:afterAutospacing="0"/>
        <w:ind w:firstLine="708"/>
        <w:jc w:val="both"/>
        <w:rPr>
          <w:rFonts w:ascii="Times New Roman" w:eastAsia="Aptos" w:hAnsi="Times New Roman"/>
          <w:sz w:val="28"/>
          <w:szCs w:val="28"/>
          <w:lang w:val="en-US"/>
        </w:rPr>
      </w:pPr>
    </w:p>
    <w:p w14:paraId="3309A8F4" w14:textId="77777777" w:rsidR="00246381" w:rsidRDefault="00246381" w:rsidP="00617690">
      <w:pPr>
        <w:spacing w:before="0" w:beforeAutospacing="0" w:after="0" w:afterAutospacing="0"/>
        <w:ind w:firstLine="708"/>
        <w:jc w:val="both"/>
        <w:rPr>
          <w:rFonts w:ascii="Times New Roman" w:eastAsia="Aptos" w:hAnsi="Times New Roman"/>
          <w:sz w:val="28"/>
          <w:szCs w:val="28"/>
          <w:lang w:val="en-US"/>
        </w:rPr>
      </w:pPr>
    </w:p>
    <w:p w14:paraId="5B12E562" w14:textId="77777777" w:rsidR="00246381" w:rsidRPr="003533BC" w:rsidRDefault="00246381" w:rsidP="00617690">
      <w:pPr>
        <w:spacing w:before="0" w:beforeAutospacing="0" w:after="0" w:afterAutospacing="0"/>
        <w:ind w:firstLine="708"/>
        <w:jc w:val="both"/>
        <w:rPr>
          <w:rFonts w:ascii="Times New Roman" w:eastAsia="Aptos" w:hAnsi="Times New Roman"/>
          <w:sz w:val="28"/>
          <w:szCs w:val="28"/>
          <w:lang w:val="en-US"/>
        </w:rPr>
      </w:pPr>
    </w:p>
    <w:p w14:paraId="6B0E80D8" w14:textId="65FF3CCE" w:rsidR="006049C6" w:rsidRPr="00CB7D55" w:rsidRDefault="006049C6" w:rsidP="00617690">
      <w:pPr>
        <w:spacing w:after="160" w:afterAutospacing="0"/>
        <w:jc w:val="both"/>
        <w:rPr>
          <w:rFonts w:ascii="Times New Roman" w:eastAsia="Aptos" w:hAnsi="Times New Roman"/>
          <w:b/>
          <w:bCs/>
          <w:sz w:val="28"/>
          <w:szCs w:val="28"/>
          <w:lang w:val="en-US"/>
        </w:rPr>
      </w:pPr>
      <w:r w:rsidRPr="00CB7D55">
        <w:rPr>
          <w:rFonts w:ascii="Times New Roman" w:eastAsia="Aptos" w:hAnsi="Times New Roman"/>
          <w:b/>
          <w:bCs/>
          <w:sz w:val="28"/>
          <w:szCs w:val="28"/>
          <w:lang w:val="en-US"/>
        </w:rPr>
        <w:lastRenderedPageBreak/>
        <w:t xml:space="preserve">References </w:t>
      </w:r>
    </w:p>
    <w:p w14:paraId="2671C652" w14:textId="77777777" w:rsidR="006049C6" w:rsidRPr="00CB7D55" w:rsidRDefault="006049C6" w:rsidP="00617690">
      <w:pPr>
        <w:pStyle w:val="a7"/>
        <w:numPr>
          <w:ilvl w:val="0"/>
          <w:numId w:val="8"/>
        </w:numPr>
        <w:spacing w:after="160" w:afterAutospacing="0"/>
        <w:jc w:val="both"/>
        <w:rPr>
          <w:rFonts w:ascii="Times New Roman" w:eastAsia="Aptos" w:hAnsi="Times New Roman"/>
          <w:sz w:val="28"/>
          <w:szCs w:val="28"/>
          <w:lang w:val="en-US"/>
        </w:rPr>
      </w:pPr>
      <w:r w:rsidRPr="00CB7D55">
        <w:rPr>
          <w:rFonts w:ascii="Times New Roman" w:eastAsia="Aptos" w:hAnsi="Times New Roman"/>
          <w:sz w:val="28"/>
          <w:szCs w:val="28"/>
          <w:lang w:val="en-US"/>
        </w:rPr>
        <w:t xml:space="preserve">Lawana, S. P. (2023). </w:t>
      </w:r>
      <w:r w:rsidRPr="00CB7D55">
        <w:rPr>
          <w:rFonts w:ascii="Times New Roman" w:eastAsia="Aptos" w:hAnsi="Times New Roman"/>
          <w:i/>
          <w:iCs/>
          <w:sz w:val="28"/>
          <w:szCs w:val="28"/>
          <w:lang w:val="en-US"/>
        </w:rPr>
        <w:t>Development of a mobile application for interactive sign language learning using AI-powered gesture recognition and gamification.</w:t>
      </w:r>
      <w:r w:rsidRPr="00CB7D55">
        <w:rPr>
          <w:rFonts w:ascii="Times New Roman" w:eastAsia="Aptos" w:hAnsi="Times New Roman"/>
          <w:sz w:val="28"/>
          <w:szCs w:val="28"/>
          <w:lang w:val="en-US"/>
        </w:rPr>
        <w:t xml:space="preserve"> </w:t>
      </w:r>
      <w:r w:rsidRPr="00CB7D55">
        <w:rPr>
          <w:rFonts w:ascii="Times New Roman" w:eastAsia="Aptos" w:hAnsi="Times New Roman"/>
          <w:i/>
          <w:iCs/>
          <w:sz w:val="28"/>
          <w:szCs w:val="28"/>
          <w:lang w:val="en-US"/>
        </w:rPr>
        <w:t>Idea: Future Research.</w:t>
      </w:r>
      <w:r w:rsidRPr="00CB7D55">
        <w:rPr>
          <w:rFonts w:ascii="Times New Roman" w:eastAsia="Aptos" w:hAnsi="Times New Roman"/>
          <w:sz w:val="28"/>
          <w:szCs w:val="28"/>
          <w:lang w:val="en-US"/>
        </w:rPr>
        <w:t xml:space="preserve"> </w:t>
      </w:r>
      <w:hyperlink r:id="rId15" w:history="1">
        <w:r w:rsidRPr="00CB7D55">
          <w:rPr>
            <w:rStyle w:val="15"/>
            <w:rFonts w:eastAsia="Aptos"/>
            <w:sz w:val="28"/>
            <w:szCs w:val="28"/>
            <w:lang w:val="en-US"/>
          </w:rPr>
          <w:t>https://idea.ristek.or.id/index.php/idea/article/view/25</w:t>
        </w:r>
      </w:hyperlink>
    </w:p>
    <w:p w14:paraId="75D20856" w14:textId="77777777" w:rsidR="006049C6" w:rsidRPr="00CB7D55" w:rsidRDefault="006049C6" w:rsidP="00617690">
      <w:pPr>
        <w:pStyle w:val="a7"/>
        <w:numPr>
          <w:ilvl w:val="0"/>
          <w:numId w:val="8"/>
        </w:numPr>
        <w:spacing w:after="160" w:afterAutospacing="0"/>
        <w:jc w:val="both"/>
        <w:rPr>
          <w:rFonts w:ascii="Times New Roman" w:eastAsia="Aptos" w:hAnsi="Times New Roman"/>
          <w:sz w:val="28"/>
          <w:szCs w:val="28"/>
          <w:lang w:val="en-US"/>
        </w:rPr>
      </w:pPr>
      <w:r w:rsidRPr="00CB7D55">
        <w:rPr>
          <w:rFonts w:ascii="Times New Roman" w:eastAsia="Aptos" w:hAnsi="Times New Roman"/>
          <w:sz w:val="28"/>
          <w:szCs w:val="28"/>
          <w:lang w:val="en-US"/>
        </w:rPr>
        <w:t xml:space="preserve">Mukhanov, S., et al. (2025). </w:t>
      </w:r>
      <w:r w:rsidRPr="00CB7D55">
        <w:rPr>
          <w:rFonts w:ascii="Times New Roman" w:eastAsia="Aptos" w:hAnsi="Times New Roman"/>
          <w:i/>
          <w:iCs/>
          <w:sz w:val="28"/>
          <w:szCs w:val="28"/>
          <w:lang w:val="en-US"/>
        </w:rPr>
        <w:t>Gesture recognition of machine learning and convolutional neural network methods for Kazakh Sign Language.</w:t>
      </w:r>
      <w:r w:rsidRPr="00CB7D55">
        <w:rPr>
          <w:rFonts w:ascii="Times New Roman" w:eastAsia="Aptos" w:hAnsi="Times New Roman"/>
          <w:sz w:val="28"/>
          <w:szCs w:val="28"/>
          <w:lang w:val="en-US"/>
        </w:rPr>
        <w:t xml:space="preserve"> </w:t>
      </w:r>
      <w:r w:rsidRPr="00CB7D55">
        <w:rPr>
          <w:rFonts w:ascii="Times New Roman" w:eastAsia="Aptos" w:hAnsi="Times New Roman"/>
          <w:i/>
          <w:iCs/>
          <w:sz w:val="28"/>
          <w:szCs w:val="28"/>
          <w:lang w:val="en-US"/>
        </w:rPr>
        <w:t>Scientific Journal of Astana IT University.</w:t>
      </w:r>
      <w:r w:rsidRPr="00CB7D55">
        <w:rPr>
          <w:rFonts w:ascii="Times New Roman" w:eastAsia="Aptos" w:hAnsi="Times New Roman"/>
          <w:sz w:val="28"/>
          <w:szCs w:val="28"/>
          <w:lang w:val="en-US"/>
        </w:rPr>
        <w:t xml:space="preserve"> </w:t>
      </w:r>
      <w:hyperlink r:id="rId16" w:history="1">
        <w:r w:rsidRPr="00CB7D55">
          <w:rPr>
            <w:rStyle w:val="15"/>
            <w:rFonts w:eastAsia="Aptos"/>
            <w:sz w:val="28"/>
            <w:szCs w:val="28"/>
            <w:lang w:val="en-US"/>
          </w:rPr>
          <w:t>https://journal.astanait.edu.kz/index.php/ojs/article/view/398</w:t>
        </w:r>
      </w:hyperlink>
    </w:p>
    <w:p w14:paraId="1596AF33" w14:textId="77777777" w:rsidR="006049C6" w:rsidRPr="00CB7D55" w:rsidRDefault="006049C6" w:rsidP="00617690">
      <w:pPr>
        <w:pStyle w:val="a7"/>
        <w:numPr>
          <w:ilvl w:val="0"/>
          <w:numId w:val="8"/>
        </w:numPr>
        <w:spacing w:after="160" w:afterAutospacing="0"/>
        <w:jc w:val="both"/>
        <w:rPr>
          <w:rFonts w:ascii="Times New Roman" w:eastAsia="Aptos" w:hAnsi="Times New Roman"/>
          <w:sz w:val="28"/>
          <w:szCs w:val="28"/>
          <w:lang w:val="en-US"/>
        </w:rPr>
      </w:pPr>
      <w:r w:rsidRPr="00CB7D55">
        <w:rPr>
          <w:rFonts w:ascii="Times New Roman" w:eastAsia="Aptos" w:hAnsi="Times New Roman"/>
          <w:sz w:val="28"/>
          <w:szCs w:val="28"/>
          <w:lang w:val="en-US"/>
        </w:rPr>
        <w:t xml:space="preserve">Willoughby, L., &amp; Sell, C. (2019). </w:t>
      </w:r>
      <w:r w:rsidRPr="00CB7D55">
        <w:rPr>
          <w:rFonts w:ascii="Times New Roman" w:eastAsia="Aptos" w:hAnsi="Times New Roman"/>
          <w:i/>
          <w:iCs/>
          <w:sz w:val="28"/>
          <w:szCs w:val="28"/>
          <w:lang w:val="en-US"/>
        </w:rPr>
        <w:t>Sign language learning and community inclusion.</w:t>
      </w:r>
      <w:r w:rsidRPr="00CB7D55">
        <w:rPr>
          <w:rFonts w:ascii="Times New Roman" w:eastAsia="Aptos" w:hAnsi="Times New Roman"/>
          <w:sz w:val="28"/>
          <w:szCs w:val="28"/>
          <w:lang w:val="en-US"/>
        </w:rPr>
        <w:t xml:space="preserve"> </w:t>
      </w:r>
      <w:r w:rsidRPr="00CB7D55">
        <w:rPr>
          <w:rFonts w:ascii="Times New Roman" w:eastAsia="Aptos" w:hAnsi="Times New Roman"/>
          <w:i/>
          <w:iCs/>
          <w:sz w:val="28"/>
          <w:szCs w:val="28"/>
          <w:lang w:val="en-US"/>
        </w:rPr>
        <w:t>Journal of Deaf Studies and Deaf Education.</w:t>
      </w:r>
      <w:r w:rsidRPr="00CB7D55">
        <w:rPr>
          <w:rFonts w:ascii="Times New Roman" w:eastAsia="Aptos" w:hAnsi="Times New Roman"/>
          <w:sz w:val="28"/>
          <w:szCs w:val="28"/>
          <w:lang w:val="en-US"/>
        </w:rPr>
        <w:t xml:space="preserve"> </w:t>
      </w:r>
      <w:hyperlink r:id="rId17" w:history="1">
        <w:r w:rsidRPr="00CB7D55">
          <w:rPr>
            <w:rStyle w:val="15"/>
            <w:rFonts w:eastAsia="Aptos"/>
            <w:sz w:val="28"/>
            <w:szCs w:val="28"/>
            <w:lang w:val="en-US"/>
          </w:rPr>
          <w:t>https://doi.org/10.1093/deafed/eny024</w:t>
        </w:r>
      </w:hyperlink>
    </w:p>
    <w:p w14:paraId="50CBF6FE" w14:textId="77777777" w:rsidR="006049C6" w:rsidRPr="00CB7D55" w:rsidRDefault="006049C6" w:rsidP="00617690">
      <w:pPr>
        <w:pStyle w:val="a7"/>
        <w:numPr>
          <w:ilvl w:val="0"/>
          <w:numId w:val="8"/>
        </w:numPr>
        <w:spacing w:after="160" w:afterAutospacing="0"/>
        <w:jc w:val="both"/>
        <w:rPr>
          <w:rFonts w:ascii="Times New Roman" w:eastAsia="Aptos" w:hAnsi="Times New Roman"/>
          <w:sz w:val="28"/>
          <w:szCs w:val="28"/>
          <w:lang w:val="en-US"/>
        </w:rPr>
      </w:pPr>
      <w:r w:rsidRPr="00CB7D55">
        <w:rPr>
          <w:rFonts w:ascii="Times New Roman" w:eastAsia="Aptos" w:hAnsi="Times New Roman"/>
          <w:sz w:val="28"/>
          <w:szCs w:val="28"/>
          <w:lang w:val="en-US"/>
        </w:rPr>
        <w:t xml:space="preserve">Zhassuzak, M., et al. (2025). </w:t>
      </w:r>
      <w:r w:rsidRPr="00CB7D55">
        <w:rPr>
          <w:rFonts w:ascii="Times New Roman" w:eastAsia="Aptos" w:hAnsi="Times New Roman"/>
          <w:i/>
          <w:iCs/>
          <w:sz w:val="28"/>
          <w:szCs w:val="28"/>
          <w:lang w:val="en-US"/>
        </w:rPr>
        <w:t>Enhancing Kazakh Sign Language recognition with BiLSTM using YOLO keypoints and optical flow.</w:t>
      </w:r>
      <w:r w:rsidRPr="00CB7D55">
        <w:rPr>
          <w:rFonts w:ascii="Times New Roman" w:eastAsia="Aptos" w:hAnsi="Times New Roman"/>
          <w:sz w:val="28"/>
          <w:szCs w:val="28"/>
          <w:lang w:val="en-US"/>
        </w:rPr>
        <w:t xml:space="preserve"> </w:t>
      </w:r>
      <w:r w:rsidRPr="00CB7D55">
        <w:rPr>
          <w:rFonts w:ascii="Times New Roman" w:eastAsia="Aptos" w:hAnsi="Times New Roman"/>
          <w:i/>
          <w:iCs/>
          <w:sz w:val="28"/>
          <w:szCs w:val="28"/>
          <w:lang w:val="en-US"/>
        </w:rPr>
        <w:t>Applied Sciences, 15</w:t>
      </w:r>
      <w:r w:rsidRPr="00CB7D55">
        <w:rPr>
          <w:rFonts w:ascii="Times New Roman" w:eastAsia="Aptos" w:hAnsi="Times New Roman"/>
          <w:sz w:val="28"/>
          <w:szCs w:val="28"/>
          <w:lang w:val="en-US"/>
        </w:rPr>
        <w:t xml:space="preserve">(10), 5685. </w:t>
      </w:r>
      <w:hyperlink r:id="rId18" w:history="1">
        <w:r w:rsidRPr="00CB7D55">
          <w:rPr>
            <w:rStyle w:val="15"/>
            <w:rFonts w:eastAsia="Aptos"/>
            <w:sz w:val="28"/>
            <w:szCs w:val="28"/>
            <w:lang w:val="en-US"/>
          </w:rPr>
          <w:t>https://www.mdpi.com/2076-3417/15/10/5685</w:t>
        </w:r>
      </w:hyperlink>
    </w:p>
    <w:p w14:paraId="3BCF4258" w14:textId="77777777" w:rsidR="006049C6" w:rsidRPr="00CB7D55" w:rsidRDefault="006049C6" w:rsidP="00617690">
      <w:pPr>
        <w:pStyle w:val="a7"/>
        <w:numPr>
          <w:ilvl w:val="0"/>
          <w:numId w:val="8"/>
        </w:numPr>
        <w:spacing w:after="160" w:afterAutospacing="0"/>
        <w:jc w:val="both"/>
        <w:rPr>
          <w:rFonts w:ascii="Times New Roman" w:eastAsia="Aptos" w:hAnsi="Times New Roman"/>
          <w:sz w:val="28"/>
          <w:szCs w:val="28"/>
          <w:lang w:val="en-US"/>
        </w:rPr>
      </w:pPr>
      <w:r w:rsidRPr="00CB7D55">
        <w:rPr>
          <w:rFonts w:ascii="Times New Roman" w:eastAsia="Aptos" w:hAnsi="Times New Roman"/>
          <w:sz w:val="28"/>
          <w:szCs w:val="28"/>
          <w:lang w:val="en-US"/>
        </w:rPr>
        <w:t xml:space="preserve">Portal FIS TUM. (2025). </w:t>
      </w:r>
      <w:r w:rsidRPr="00CB7D55">
        <w:rPr>
          <w:rFonts w:ascii="Times New Roman" w:eastAsia="Aptos" w:hAnsi="Times New Roman"/>
          <w:i/>
          <w:iCs/>
          <w:sz w:val="28"/>
          <w:szCs w:val="28"/>
          <w:lang w:val="en-US"/>
        </w:rPr>
        <w:t>Virtual reality in sign language education: Opportunities, challenges, and the road ahead.</w:t>
      </w:r>
      <w:r w:rsidRPr="00CB7D55">
        <w:rPr>
          <w:rFonts w:ascii="Times New Roman" w:eastAsia="Aptos" w:hAnsi="Times New Roman"/>
          <w:sz w:val="28"/>
          <w:szCs w:val="28"/>
          <w:lang w:val="en-US"/>
        </w:rPr>
        <w:t xml:space="preserve"> </w:t>
      </w:r>
      <w:r w:rsidRPr="00CB7D55">
        <w:rPr>
          <w:rFonts w:ascii="Times New Roman" w:eastAsia="Aptos" w:hAnsi="Times New Roman"/>
          <w:i/>
          <w:iCs/>
          <w:sz w:val="28"/>
          <w:szCs w:val="28"/>
          <w:lang w:val="en-US"/>
        </w:rPr>
        <w:t>Frontiers in Virtual Reality.</w:t>
      </w:r>
      <w:r w:rsidRPr="00CB7D55">
        <w:rPr>
          <w:rFonts w:ascii="Times New Roman" w:eastAsia="Aptos" w:hAnsi="Times New Roman"/>
          <w:sz w:val="28"/>
          <w:szCs w:val="28"/>
          <w:lang w:val="en-US"/>
        </w:rPr>
        <w:t xml:space="preserve"> </w:t>
      </w:r>
      <w:hyperlink r:id="rId19" w:history="1">
        <w:r w:rsidRPr="00CB7D55">
          <w:rPr>
            <w:rStyle w:val="15"/>
            <w:rFonts w:eastAsia="Aptos"/>
            <w:sz w:val="28"/>
            <w:szCs w:val="28"/>
            <w:lang w:val="en-US"/>
          </w:rPr>
          <w:t>https://portal.fis.tum.de/en/publications/virtual-reality-in-sign-language-education-opportunities-challeng</w:t>
        </w:r>
      </w:hyperlink>
    </w:p>
    <w:p w14:paraId="1930FC2B" w14:textId="15C82D2E" w:rsidR="006049C6" w:rsidRPr="00CB7D55" w:rsidRDefault="006049C6" w:rsidP="00617690">
      <w:pPr>
        <w:pStyle w:val="a7"/>
        <w:numPr>
          <w:ilvl w:val="0"/>
          <w:numId w:val="8"/>
        </w:numPr>
        <w:spacing w:after="160" w:afterAutospacing="0"/>
        <w:jc w:val="both"/>
        <w:rPr>
          <w:rFonts w:ascii="Times New Roman" w:eastAsia="Aptos" w:hAnsi="Times New Roman"/>
          <w:sz w:val="28"/>
          <w:szCs w:val="28"/>
          <w:lang w:val="en-US"/>
        </w:rPr>
      </w:pPr>
      <w:r w:rsidRPr="00CB7D55">
        <w:rPr>
          <w:rFonts w:ascii="Times New Roman" w:eastAsia="Aptos" w:hAnsi="Times New Roman"/>
          <w:sz w:val="28"/>
          <w:szCs w:val="28"/>
          <w:lang w:val="en-US"/>
        </w:rPr>
        <w:t>AI</w:t>
      </w:r>
      <w:r w:rsidRPr="00CB7D55">
        <w:rPr>
          <w:rFonts w:ascii="Times New Roman" w:eastAsia="Aptos" w:hAnsi="Times New Roman"/>
          <w:sz w:val="28"/>
          <w:szCs w:val="28"/>
          <w:lang w:val="en-US"/>
        </w:rPr>
        <w:noBreakHyphen/>
        <w:t xml:space="preserve">Ym Project. (n.d.). </w:t>
      </w:r>
      <w:r w:rsidRPr="005B2030">
        <w:rPr>
          <w:rFonts w:ascii="Times New Roman" w:eastAsia="Aptos" w:hAnsi="Times New Roman"/>
          <w:i/>
          <w:iCs/>
          <w:sz w:val="28"/>
          <w:szCs w:val="28"/>
          <w:lang w:val="en-US"/>
        </w:rPr>
        <w:t>Explore Kazakh Sign Language education with AI</w:t>
      </w:r>
      <w:r w:rsidRPr="005B2030">
        <w:rPr>
          <w:rFonts w:ascii="Times New Roman" w:eastAsia="Aptos" w:hAnsi="Times New Roman"/>
          <w:i/>
          <w:iCs/>
          <w:sz w:val="28"/>
          <w:szCs w:val="28"/>
          <w:lang w:val="en-US"/>
        </w:rPr>
        <w:noBreakHyphen/>
        <w:t>Ym</w:t>
      </w:r>
      <w:r w:rsidRPr="00CB7D55">
        <w:rPr>
          <w:rFonts w:ascii="Times New Roman" w:eastAsia="Aptos" w:hAnsi="Times New Roman"/>
          <w:sz w:val="28"/>
          <w:szCs w:val="28"/>
          <w:lang w:val="en-US"/>
        </w:rPr>
        <w:t xml:space="preserve"> Retrieved February 6, 2026, from </w:t>
      </w:r>
      <w:hyperlink r:id="rId20" w:history="1">
        <w:r w:rsidRPr="00CB7D55">
          <w:rPr>
            <w:rStyle w:val="15"/>
            <w:rFonts w:eastAsia="Aptos"/>
            <w:sz w:val="28"/>
            <w:szCs w:val="28"/>
            <w:lang w:val="en-US"/>
          </w:rPr>
          <w:t>https://www.ai-ym.kz/](https://www.ai-ym.kz/</w:t>
        </w:r>
      </w:hyperlink>
    </w:p>
    <w:p w14:paraId="0746BB11" w14:textId="52F52FC7" w:rsidR="006049C6" w:rsidRPr="00CB7D55" w:rsidRDefault="006049C6" w:rsidP="00617690">
      <w:pPr>
        <w:pStyle w:val="a7"/>
        <w:numPr>
          <w:ilvl w:val="0"/>
          <w:numId w:val="8"/>
        </w:numPr>
        <w:spacing w:after="160" w:afterAutospacing="0"/>
        <w:jc w:val="both"/>
        <w:rPr>
          <w:rFonts w:ascii="Times New Roman" w:eastAsia="Aptos" w:hAnsi="Times New Roman"/>
          <w:sz w:val="28"/>
          <w:szCs w:val="28"/>
          <w:lang w:val="en-US"/>
        </w:rPr>
      </w:pPr>
      <w:r w:rsidRPr="00CB7D55">
        <w:rPr>
          <w:rFonts w:ascii="Times New Roman" w:eastAsia="Aptos" w:hAnsi="Times New Roman"/>
          <w:sz w:val="28"/>
          <w:szCs w:val="28"/>
          <w:lang w:val="en-US"/>
        </w:rPr>
        <w:t xml:space="preserve">Google Developers. (n.d.). </w:t>
      </w:r>
      <w:r w:rsidRPr="005B2030">
        <w:rPr>
          <w:rFonts w:ascii="Times New Roman" w:eastAsia="Aptos" w:hAnsi="Times New Roman"/>
          <w:i/>
          <w:iCs/>
          <w:sz w:val="28"/>
          <w:szCs w:val="28"/>
          <w:lang w:val="en-US"/>
        </w:rPr>
        <w:t>MediaPipe solutions for on</w:t>
      </w:r>
      <w:r w:rsidRPr="005B2030">
        <w:rPr>
          <w:rFonts w:ascii="Times New Roman" w:eastAsia="Aptos" w:hAnsi="Times New Roman"/>
          <w:i/>
          <w:iCs/>
          <w:sz w:val="28"/>
          <w:szCs w:val="28"/>
          <w:lang w:val="en-US"/>
        </w:rPr>
        <w:noBreakHyphen/>
        <w:t xml:space="preserve">device machine learning </w:t>
      </w:r>
      <w:r w:rsidRPr="00CB7D55">
        <w:rPr>
          <w:rFonts w:ascii="Times New Roman" w:eastAsia="Aptos" w:hAnsi="Times New Roman"/>
          <w:sz w:val="28"/>
          <w:szCs w:val="28"/>
          <w:lang w:val="en-US"/>
        </w:rPr>
        <w:t>https://developers.googleblog.com/introducing-mediapipe-solutions-for-on-device-machine-learning/</w:t>
      </w:r>
    </w:p>
    <w:p w14:paraId="00D9B5AD" w14:textId="02A95BCE" w:rsidR="003672EA" w:rsidRDefault="003672EA">
      <w:pPr>
        <w:spacing w:before="0" w:beforeAutospacing="0" w:after="160" w:afterAutospacing="0" w:line="259" w:lineRule="auto"/>
        <w:rPr>
          <w:rFonts w:ascii="Times New Roman" w:hAnsi="Times New Roman"/>
          <w:sz w:val="28"/>
          <w:szCs w:val="28"/>
          <w:lang w:val="en-US"/>
        </w:rPr>
      </w:pPr>
      <w:r>
        <w:rPr>
          <w:rFonts w:ascii="Times New Roman" w:hAnsi="Times New Roman"/>
          <w:sz w:val="28"/>
          <w:szCs w:val="28"/>
          <w:lang w:val="en-US"/>
        </w:rPr>
        <w:br w:type="page"/>
      </w:r>
    </w:p>
    <w:p w14:paraId="3633A00A" w14:textId="13626CBF" w:rsidR="00F65FE6" w:rsidRPr="006049C6" w:rsidRDefault="003672EA" w:rsidP="00617690">
      <w:pPr>
        <w:spacing w:after="160" w:afterAutospacing="0"/>
        <w:jc w:val="both"/>
        <w:rPr>
          <w:rFonts w:ascii="Times New Roman" w:hAnsi="Times New Roman"/>
          <w:sz w:val="28"/>
          <w:szCs w:val="28"/>
          <w:lang w:val="en-US"/>
        </w:rPr>
      </w:pPr>
      <w:r>
        <w:rPr>
          <w:rFonts w:ascii="Times New Roman" w:hAnsi="Times New Roman"/>
          <w:noProof/>
          <w:sz w:val="28"/>
          <w:szCs w:val="28"/>
          <w:lang w:val="en-US"/>
        </w:rPr>
        <w:lastRenderedPageBreak/>
        <w:drawing>
          <wp:inline distT="0" distB="0" distL="0" distR="0" wp14:anchorId="1D8C2780" wp14:editId="41F2A172">
            <wp:extent cx="6115050" cy="8410575"/>
            <wp:effectExtent l="0" t="0" r="0" b="9525"/>
            <wp:docPr id="7951512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15050" cy="8410575"/>
                    </a:xfrm>
                    <a:prstGeom prst="rect">
                      <a:avLst/>
                    </a:prstGeom>
                    <a:noFill/>
                    <a:ln>
                      <a:noFill/>
                    </a:ln>
                  </pic:spPr>
                </pic:pic>
              </a:graphicData>
            </a:graphic>
          </wp:inline>
        </w:drawing>
      </w:r>
    </w:p>
    <w:sectPr w:rsidR="00F65FE6" w:rsidRPr="006049C6" w:rsidSect="00DB76C7">
      <w:pgSz w:w="11906" w:h="16838"/>
      <w:pgMar w:top="1134" w:right="992" w:bottom="709" w:left="127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43FA"/>
    <w:multiLevelType w:val="multilevel"/>
    <w:tmpl w:val="187460CE"/>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1" w15:restartNumberingAfterBreak="0">
    <w:nsid w:val="00DF100A"/>
    <w:multiLevelType w:val="hybridMultilevel"/>
    <w:tmpl w:val="017429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18D7F8D"/>
    <w:multiLevelType w:val="multilevel"/>
    <w:tmpl w:val="25C687EA"/>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3" w15:restartNumberingAfterBreak="0">
    <w:nsid w:val="1BB93288"/>
    <w:multiLevelType w:val="multilevel"/>
    <w:tmpl w:val="931867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8086753"/>
    <w:multiLevelType w:val="multilevel"/>
    <w:tmpl w:val="5B6A7B42"/>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 w15:restartNumberingAfterBreak="0">
    <w:nsid w:val="50DF3970"/>
    <w:multiLevelType w:val="multilevel"/>
    <w:tmpl w:val="8BF829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7EE7CF4"/>
    <w:multiLevelType w:val="multilevel"/>
    <w:tmpl w:val="E38E56B2"/>
    <w:lvl w:ilvl="0">
      <w:start w:val="1"/>
      <w:numFmt w:val="bullet"/>
      <w:lvlText w:val=""/>
      <w:lvlJc w:val="left"/>
      <w:pPr>
        <w:tabs>
          <w:tab w:val="left" w:pos="0"/>
          <w:tab w:val="left" w:pos="540"/>
          <w:tab w:val="num" w:pos="720"/>
        </w:tabs>
        <w:ind w:left="720" w:hanging="360"/>
      </w:pPr>
      <w:rPr>
        <w:rFonts w:ascii="Symbol" w:hAnsi="Symbol" w:hint="default"/>
      </w:rPr>
    </w:lvl>
    <w:lvl w:ilvl="1">
      <w:start w:val="1"/>
      <w:numFmt w:val="bullet"/>
      <w:lvlText w:val="o"/>
      <w:lvlJc w:val="left"/>
      <w:pPr>
        <w:tabs>
          <w:tab w:val="left" w:pos="0"/>
          <w:tab w:val="left" w:pos="1080"/>
          <w:tab w:val="num" w:pos="1440"/>
        </w:tabs>
        <w:ind w:left="1440" w:hanging="360"/>
      </w:pPr>
      <w:rPr>
        <w:rFonts w:ascii="Courier New" w:hAnsi="Courier New" w:cs="Courier New" w:hint="default"/>
      </w:rPr>
    </w:lvl>
    <w:lvl w:ilvl="2">
      <w:start w:val="1"/>
      <w:numFmt w:val="bullet"/>
      <w:lvlText w:val=""/>
      <w:lvlJc w:val="left"/>
      <w:pPr>
        <w:tabs>
          <w:tab w:val="left" w:pos="0"/>
          <w:tab w:val="left" w:pos="1620"/>
          <w:tab w:val="num" w:pos="2160"/>
        </w:tabs>
        <w:ind w:left="2160" w:hanging="360"/>
      </w:pPr>
      <w:rPr>
        <w:rFonts w:ascii="Wingdings" w:hAnsi="Wingdings" w:hint="default"/>
      </w:rPr>
    </w:lvl>
    <w:lvl w:ilvl="3">
      <w:start w:val="1"/>
      <w:numFmt w:val="bullet"/>
      <w:lvlText w:val=""/>
      <w:lvlJc w:val="left"/>
      <w:pPr>
        <w:tabs>
          <w:tab w:val="left" w:pos="0"/>
          <w:tab w:val="left" w:pos="2160"/>
          <w:tab w:val="num" w:pos="2880"/>
        </w:tabs>
        <w:ind w:left="2880" w:hanging="360"/>
      </w:pPr>
      <w:rPr>
        <w:rFonts w:ascii="Wingdings" w:hAnsi="Wingdings" w:hint="default"/>
      </w:rPr>
    </w:lvl>
    <w:lvl w:ilvl="4">
      <w:start w:val="1"/>
      <w:numFmt w:val="bullet"/>
      <w:lvlText w:val=""/>
      <w:lvlJc w:val="left"/>
      <w:pPr>
        <w:tabs>
          <w:tab w:val="left" w:pos="0"/>
          <w:tab w:val="left" w:pos="2700"/>
          <w:tab w:val="num" w:pos="3600"/>
        </w:tabs>
        <w:ind w:left="3600" w:hanging="360"/>
      </w:pPr>
      <w:rPr>
        <w:rFonts w:ascii="Wingdings" w:hAnsi="Wingdings" w:hint="default"/>
      </w:rPr>
    </w:lvl>
    <w:lvl w:ilvl="5">
      <w:start w:val="1"/>
      <w:numFmt w:val="bullet"/>
      <w:lvlText w:val=""/>
      <w:lvlJc w:val="left"/>
      <w:pPr>
        <w:tabs>
          <w:tab w:val="left" w:pos="0"/>
          <w:tab w:val="left" w:pos="3240"/>
          <w:tab w:val="num" w:pos="4320"/>
        </w:tabs>
        <w:ind w:left="4320" w:hanging="360"/>
      </w:pPr>
      <w:rPr>
        <w:rFonts w:ascii="Wingdings" w:hAnsi="Wingdings" w:hint="default"/>
      </w:rPr>
    </w:lvl>
    <w:lvl w:ilvl="6">
      <w:start w:val="1"/>
      <w:numFmt w:val="bullet"/>
      <w:lvlText w:val=""/>
      <w:lvlJc w:val="left"/>
      <w:pPr>
        <w:tabs>
          <w:tab w:val="left" w:pos="0"/>
          <w:tab w:val="left" w:pos="3780"/>
          <w:tab w:val="num" w:pos="5040"/>
        </w:tabs>
        <w:ind w:left="5040" w:hanging="360"/>
      </w:pPr>
      <w:rPr>
        <w:rFonts w:ascii="Wingdings" w:hAnsi="Wingdings" w:hint="default"/>
      </w:rPr>
    </w:lvl>
    <w:lvl w:ilvl="7">
      <w:start w:val="1"/>
      <w:numFmt w:val="bullet"/>
      <w:lvlText w:val=""/>
      <w:lvlJc w:val="left"/>
      <w:pPr>
        <w:tabs>
          <w:tab w:val="left" w:pos="0"/>
          <w:tab w:val="left" w:pos="4320"/>
          <w:tab w:val="num" w:pos="5760"/>
        </w:tabs>
        <w:ind w:left="5760" w:hanging="360"/>
      </w:pPr>
      <w:rPr>
        <w:rFonts w:ascii="Wingdings" w:hAnsi="Wingdings" w:hint="default"/>
      </w:rPr>
    </w:lvl>
    <w:lvl w:ilvl="8">
      <w:start w:val="1"/>
      <w:numFmt w:val="bullet"/>
      <w:lvlText w:val=""/>
      <w:lvlJc w:val="left"/>
      <w:pPr>
        <w:tabs>
          <w:tab w:val="left" w:pos="0"/>
          <w:tab w:val="left" w:pos="4860"/>
          <w:tab w:val="num" w:pos="6480"/>
        </w:tabs>
        <w:ind w:left="6480" w:hanging="360"/>
      </w:pPr>
      <w:rPr>
        <w:rFonts w:ascii="Wingdings" w:hAnsi="Wingdings" w:hint="default"/>
      </w:rPr>
    </w:lvl>
  </w:abstractNum>
  <w:abstractNum w:abstractNumId="7" w15:restartNumberingAfterBreak="0">
    <w:nsid w:val="608C37C8"/>
    <w:multiLevelType w:val="multilevel"/>
    <w:tmpl w:val="5074E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541095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92191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8197291">
    <w:abstractNumId w:val="3"/>
  </w:num>
  <w:num w:numId="4" w16cid:durableId="1159736284">
    <w:abstractNumId w:val="7"/>
  </w:num>
  <w:num w:numId="5" w16cid:durableId="724060564">
    <w:abstractNumId w:val="5"/>
  </w:num>
  <w:num w:numId="6" w16cid:durableId="1630747726">
    <w:abstractNumId w:val="2"/>
  </w:num>
  <w:num w:numId="7" w16cid:durableId="988169069">
    <w:abstractNumId w:val="6"/>
  </w:num>
  <w:num w:numId="8" w16cid:durableId="1599218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9C6"/>
    <w:rsid w:val="00155061"/>
    <w:rsid w:val="00246381"/>
    <w:rsid w:val="003533BC"/>
    <w:rsid w:val="003672EA"/>
    <w:rsid w:val="004C65EC"/>
    <w:rsid w:val="004F3D24"/>
    <w:rsid w:val="0054463F"/>
    <w:rsid w:val="005B2030"/>
    <w:rsid w:val="005E74D9"/>
    <w:rsid w:val="006049C6"/>
    <w:rsid w:val="00617690"/>
    <w:rsid w:val="006B244D"/>
    <w:rsid w:val="00750990"/>
    <w:rsid w:val="008B7DE4"/>
    <w:rsid w:val="009670E2"/>
    <w:rsid w:val="00A3126C"/>
    <w:rsid w:val="00CB7D55"/>
    <w:rsid w:val="00D14D4C"/>
    <w:rsid w:val="00DB597D"/>
    <w:rsid w:val="00DB76C7"/>
    <w:rsid w:val="00F500C5"/>
    <w:rsid w:val="00F65FE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A3965"/>
  <w15:chartTrackingRefBased/>
  <w15:docId w15:val="{8071F62C-CACB-46BC-9B7F-B2D9D4461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049C6"/>
    <w:pPr>
      <w:spacing w:before="100" w:beforeAutospacing="1" w:after="100" w:afterAutospacing="1" w:line="276" w:lineRule="auto"/>
    </w:pPr>
    <w:rPr>
      <w:rFonts w:ascii="Aptos" w:eastAsia="Times New Roman" w:hAnsi="Aptos" w:cs="Times New Roman"/>
      <w:sz w:val="24"/>
      <w:szCs w:val="24"/>
      <w:lang w:eastAsia="ru-RU"/>
    </w:rPr>
  </w:style>
  <w:style w:type="paragraph" w:styleId="1">
    <w:name w:val="heading 1"/>
    <w:basedOn w:val="a"/>
    <w:next w:val="a"/>
    <w:link w:val="10"/>
    <w:uiPriority w:val="99"/>
    <w:qFormat/>
    <w:rsid w:val="006049C6"/>
    <w:pPr>
      <w:keepNext/>
      <w:keepLines/>
      <w:widowControl w:val="0"/>
      <w:outlineLvl w:val="0"/>
    </w:pPr>
    <w:rPr>
      <w:rFonts w:ascii="Aptos Display" w:eastAsia="DengXian Light" w:hAnsi="Aptos Display"/>
      <w:color w:val="0F4761"/>
    </w:rPr>
  </w:style>
  <w:style w:type="paragraph" w:styleId="2">
    <w:name w:val="heading 2"/>
    <w:basedOn w:val="a"/>
    <w:next w:val="a"/>
    <w:link w:val="20"/>
    <w:uiPriority w:val="99"/>
    <w:qFormat/>
    <w:rsid w:val="006049C6"/>
    <w:pPr>
      <w:keepNext/>
      <w:keepLines/>
      <w:widowControl w:val="0"/>
      <w:outlineLvl w:val="1"/>
    </w:pPr>
    <w:rPr>
      <w:rFonts w:ascii="Aptos Display" w:eastAsia="DengXian Light" w:hAnsi="Aptos Display"/>
      <w:color w:val="0F4761"/>
    </w:rPr>
  </w:style>
  <w:style w:type="paragraph" w:styleId="3">
    <w:name w:val="heading 3"/>
    <w:basedOn w:val="a"/>
    <w:next w:val="a"/>
    <w:link w:val="30"/>
    <w:uiPriority w:val="9"/>
    <w:unhideWhenUsed/>
    <w:qFormat/>
    <w:rsid w:val="00246381"/>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6049C6"/>
    <w:rPr>
      <w:rFonts w:ascii="Aptos Display" w:eastAsia="DengXian Light" w:hAnsi="Aptos Display" w:cs="Times New Roman"/>
      <w:color w:val="0F4761"/>
      <w:sz w:val="24"/>
      <w:szCs w:val="24"/>
      <w:lang w:eastAsia="ru-RU"/>
    </w:rPr>
  </w:style>
  <w:style w:type="character" w:customStyle="1" w:styleId="20">
    <w:name w:val="Заголовок 2 Знак"/>
    <w:basedOn w:val="a0"/>
    <w:link w:val="2"/>
    <w:uiPriority w:val="99"/>
    <w:rsid w:val="006049C6"/>
    <w:rPr>
      <w:rFonts w:ascii="Aptos Display" w:eastAsia="DengXian Light" w:hAnsi="Aptos Display" w:cs="Times New Roman"/>
      <w:color w:val="0F4761"/>
      <w:sz w:val="24"/>
      <w:szCs w:val="24"/>
      <w:lang w:eastAsia="ru-RU"/>
    </w:rPr>
  </w:style>
  <w:style w:type="paragraph" w:customStyle="1" w:styleId="11">
    <w:name w:val="Заголовок оглавления1"/>
    <w:basedOn w:val="1"/>
    <w:next w:val="a"/>
    <w:semiHidden/>
    <w:rsid w:val="006049C6"/>
    <w:pPr>
      <w:spacing w:line="256" w:lineRule="auto"/>
      <w:outlineLvl w:val="9"/>
    </w:pPr>
  </w:style>
  <w:style w:type="paragraph" w:styleId="12">
    <w:name w:val="toc 1"/>
    <w:basedOn w:val="a"/>
    <w:next w:val="a"/>
    <w:autoRedefine/>
    <w:uiPriority w:val="39"/>
    <w:unhideWhenUsed/>
    <w:rsid w:val="004F3D24"/>
    <w:pPr>
      <w:tabs>
        <w:tab w:val="right" w:leader="dot" w:pos="7830"/>
        <w:tab w:val="right" w:leader="dot" w:pos="31680"/>
      </w:tabs>
      <w:spacing w:after="160" w:afterAutospacing="0"/>
    </w:pPr>
  </w:style>
  <w:style w:type="paragraph" w:styleId="21">
    <w:name w:val="toc 2"/>
    <w:basedOn w:val="a"/>
    <w:next w:val="a"/>
    <w:autoRedefine/>
    <w:uiPriority w:val="39"/>
    <w:unhideWhenUsed/>
    <w:rsid w:val="006049C6"/>
    <w:pPr>
      <w:tabs>
        <w:tab w:val="right" w:leader="dot" w:pos="7830"/>
        <w:tab w:val="right" w:leader="dot" w:pos="31680"/>
      </w:tabs>
    </w:pPr>
    <w:rPr>
      <w:rFonts w:ascii="Times New Roman" w:eastAsia="Aptos" w:hAnsi="Times New Roman"/>
      <w:i/>
      <w:iCs/>
    </w:rPr>
  </w:style>
  <w:style w:type="paragraph" w:customStyle="1" w:styleId="13">
    <w:name w:val="Абзац списка1"/>
    <w:basedOn w:val="a"/>
    <w:rsid w:val="006049C6"/>
    <w:pPr>
      <w:contextualSpacing/>
    </w:pPr>
  </w:style>
  <w:style w:type="paragraph" w:customStyle="1" w:styleId="a3">
    <w:name w:val="Обычный (веб)"/>
    <w:basedOn w:val="a"/>
    <w:semiHidden/>
    <w:rsid w:val="006049C6"/>
    <w:pPr>
      <w:spacing w:line="240" w:lineRule="auto"/>
    </w:pPr>
    <w:rPr>
      <w:rFonts w:ascii="Times New Roman" w:hAnsi="Times New Roman"/>
    </w:rPr>
  </w:style>
  <w:style w:type="character" w:customStyle="1" w:styleId="15">
    <w:name w:val="15"/>
    <w:basedOn w:val="a0"/>
    <w:rsid w:val="006049C6"/>
    <w:rPr>
      <w:rFonts w:ascii="Times New Roman" w:hAnsi="Times New Roman" w:cs="Times New Roman" w:hint="default"/>
      <w:color w:val="467886"/>
      <w:u w:val="single"/>
    </w:rPr>
  </w:style>
  <w:style w:type="character" w:styleId="a4">
    <w:name w:val="Hyperlink"/>
    <w:basedOn w:val="a0"/>
    <w:uiPriority w:val="99"/>
    <w:unhideWhenUsed/>
    <w:rsid w:val="006049C6"/>
    <w:rPr>
      <w:color w:val="0000FF"/>
      <w:u w:val="single"/>
    </w:rPr>
  </w:style>
  <w:style w:type="character" w:styleId="a5">
    <w:name w:val="FollowedHyperlink"/>
    <w:basedOn w:val="a0"/>
    <w:uiPriority w:val="99"/>
    <w:semiHidden/>
    <w:unhideWhenUsed/>
    <w:rsid w:val="006049C6"/>
    <w:rPr>
      <w:color w:val="954F72" w:themeColor="followedHyperlink"/>
      <w:u w:val="single"/>
    </w:rPr>
  </w:style>
  <w:style w:type="paragraph" w:styleId="a6">
    <w:name w:val="caption"/>
    <w:basedOn w:val="a"/>
    <w:next w:val="a"/>
    <w:uiPriority w:val="35"/>
    <w:unhideWhenUsed/>
    <w:qFormat/>
    <w:rsid w:val="004C65EC"/>
    <w:pPr>
      <w:spacing w:before="0" w:after="200" w:line="240" w:lineRule="auto"/>
    </w:pPr>
    <w:rPr>
      <w:i/>
      <w:iCs/>
      <w:color w:val="44546A" w:themeColor="text2"/>
      <w:sz w:val="18"/>
      <w:szCs w:val="18"/>
    </w:rPr>
  </w:style>
  <w:style w:type="paragraph" w:styleId="a7">
    <w:name w:val="List Paragraph"/>
    <w:basedOn w:val="a"/>
    <w:uiPriority w:val="34"/>
    <w:qFormat/>
    <w:rsid w:val="00CB7D55"/>
    <w:pPr>
      <w:ind w:left="720"/>
      <w:contextualSpacing/>
    </w:pPr>
  </w:style>
  <w:style w:type="paragraph" w:styleId="a8">
    <w:name w:val="TOC Heading"/>
    <w:basedOn w:val="1"/>
    <w:next w:val="a"/>
    <w:uiPriority w:val="39"/>
    <w:unhideWhenUsed/>
    <w:qFormat/>
    <w:rsid w:val="004F3D24"/>
    <w:pPr>
      <w:widowControl/>
      <w:spacing w:before="240" w:beforeAutospacing="0" w:after="0" w:afterAutospacing="0" w:line="259" w:lineRule="auto"/>
      <w:outlineLvl w:val="9"/>
    </w:pPr>
    <w:rPr>
      <w:rFonts w:asciiTheme="majorHAnsi" w:eastAsiaTheme="majorEastAsia" w:hAnsiTheme="majorHAnsi" w:cstheme="majorBidi"/>
      <w:color w:val="2F5496" w:themeColor="accent1" w:themeShade="BF"/>
      <w:sz w:val="32"/>
      <w:szCs w:val="32"/>
      <w:lang w:eastAsia="zh-CN"/>
    </w:rPr>
  </w:style>
  <w:style w:type="paragraph" w:styleId="31">
    <w:name w:val="toc 3"/>
    <w:basedOn w:val="a"/>
    <w:next w:val="a"/>
    <w:autoRedefine/>
    <w:uiPriority w:val="39"/>
    <w:unhideWhenUsed/>
    <w:rsid w:val="004F3D24"/>
    <w:pPr>
      <w:spacing w:before="0" w:beforeAutospacing="0" w:afterAutospacing="0" w:line="259" w:lineRule="auto"/>
      <w:ind w:left="440"/>
    </w:pPr>
    <w:rPr>
      <w:rFonts w:asciiTheme="minorHAnsi" w:eastAsiaTheme="minorEastAsia" w:hAnsiTheme="minorHAnsi"/>
      <w:sz w:val="22"/>
      <w:szCs w:val="22"/>
      <w:lang w:eastAsia="zh-CN"/>
    </w:rPr>
  </w:style>
  <w:style w:type="table" w:styleId="a9">
    <w:name w:val="Table Grid"/>
    <w:basedOn w:val="a1"/>
    <w:uiPriority w:val="39"/>
    <w:rsid w:val="00967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rsid w:val="00246381"/>
    <w:rPr>
      <w:rFonts w:asciiTheme="majorHAnsi" w:eastAsiaTheme="majorEastAsia" w:hAnsiTheme="majorHAnsi" w:cstheme="majorBidi"/>
      <w:color w:val="1F3763" w:themeColor="accent1" w:themeShade="7F"/>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6417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s://www.mdpi.com/2076-3417/15/10/5685" TargetMode="External"/><Relationship Id="rId3" Type="http://schemas.openxmlformats.org/officeDocument/2006/relationships/customXml" Target="../customXml/item3.xml"/><Relationship Id="rId21" Type="http://schemas.openxmlformats.org/officeDocument/2006/relationships/image" Target="media/image7.jpe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doi.org/10.1093/deafed/eny024" TargetMode="External"/><Relationship Id="rId2" Type="http://schemas.openxmlformats.org/officeDocument/2006/relationships/customXml" Target="../customXml/item2.xml"/><Relationship Id="rId16" Type="http://schemas.openxmlformats.org/officeDocument/2006/relationships/hyperlink" Target="https://journal.astanait.edu.kz/index.php/ojs/article/view/398" TargetMode="External"/><Relationship Id="rId20" Type="http://schemas.openxmlformats.org/officeDocument/2006/relationships/hyperlink" Target="https://www.ai-ym.kz/%5d(https:/www.ai-ym.kz/"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hyperlink" Target="https://idea.ristek.or.id/index.php/idea/article/view/25"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portal.fis.tum.de/en/publications/virtual-reality-in-sign-language-education-opportunities-challeng"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69231f76-f06c-42c6-b651-6d4a89de54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B0099AF467A7B94882BB3403FF5D3B20" ma:contentTypeVersion="14" ma:contentTypeDescription="Создание документа." ma:contentTypeScope="" ma:versionID="e044ed2b00acbfd96f62d27aa58546be">
  <xsd:schema xmlns:xsd="http://www.w3.org/2001/XMLSchema" xmlns:xs="http://www.w3.org/2001/XMLSchema" xmlns:p="http://schemas.microsoft.com/office/2006/metadata/properties" xmlns:ns3="69231f76-f06c-42c6-b651-6d4a89de5409" xmlns:ns4="4f35518e-ea0f-4923-9f81-72db69668306" targetNamespace="http://schemas.microsoft.com/office/2006/metadata/properties" ma:root="true" ma:fieldsID="ce5ecb597e370906d5e3238f2ac6dfc4" ns3:_="" ns4:_="">
    <xsd:import namespace="69231f76-f06c-42c6-b651-6d4a89de5409"/>
    <xsd:import namespace="4f35518e-ea0f-4923-9f81-72db6966830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_activity"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231f76-f06c-42c6-b651-6d4a89de5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35518e-ea0f-4923-9f81-72db69668306" elementFormDefault="qualified">
    <xsd:import namespace="http://schemas.microsoft.com/office/2006/documentManagement/types"/>
    <xsd:import namespace="http://schemas.microsoft.com/office/infopath/2007/PartnerControls"/>
    <xsd:element name="SharedWithUsers" ma:index="10"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Совместно с подробностями" ma:internalName="SharedWithDetails" ma:readOnly="true">
      <xsd:simpleType>
        <xsd:restriction base="dms:Note">
          <xsd:maxLength value="255"/>
        </xsd:restriction>
      </xsd:simpleType>
    </xsd:element>
    <xsd:element name="SharingHintHash" ma:index="12" nillable="true" ma:displayName="Хэш подсказки о совместном доступе"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568475D-5F6F-499F-9D08-1F9020DC34BA}">
  <ds:schemaRefs>
    <ds:schemaRef ds:uri="http://schemas.openxmlformats.org/officeDocument/2006/bibliography"/>
  </ds:schemaRefs>
</ds:datastoreItem>
</file>

<file path=customXml/itemProps2.xml><?xml version="1.0" encoding="utf-8"?>
<ds:datastoreItem xmlns:ds="http://schemas.openxmlformats.org/officeDocument/2006/customXml" ds:itemID="{2AD00FA9-D186-4E4D-B942-E7FA24EFE5B0}">
  <ds:schemaRefs>
    <ds:schemaRef ds:uri="http://schemas.microsoft.com/office/2006/metadata/properties"/>
    <ds:schemaRef ds:uri="http://schemas.microsoft.com/office/infopath/2007/PartnerControls"/>
    <ds:schemaRef ds:uri="69231f76-f06c-42c6-b651-6d4a89de5409"/>
  </ds:schemaRefs>
</ds:datastoreItem>
</file>

<file path=customXml/itemProps3.xml><?xml version="1.0" encoding="utf-8"?>
<ds:datastoreItem xmlns:ds="http://schemas.openxmlformats.org/officeDocument/2006/customXml" ds:itemID="{30FE740E-F392-4241-BCA2-7578E5AFDE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231f76-f06c-42c6-b651-6d4a89de5409"/>
    <ds:schemaRef ds:uri="4f35518e-ea0f-4923-9f81-72db696683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276A490-4828-4434-BF51-86850A4D2F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15</Pages>
  <Words>3530</Words>
  <Characters>22242</Characters>
  <Application>Microsoft Office Word</Application>
  <DocSecurity>0</DocSecurity>
  <Lines>483</Lines>
  <Paragraphs>199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Екпін Жанерке</dc:creator>
  <cp:keywords/>
  <dc:description/>
  <cp:lastModifiedBy>Набиев Кирилл Вячеславович</cp:lastModifiedBy>
  <cp:revision>9</cp:revision>
  <dcterms:created xsi:type="dcterms:W3CDTF">2026-02-13T11:24:00Z</dcterms:created>
  <dcterms:modified xsi:type="dcterms:W3CDTF">2026-02-13T12:23:00Z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0x010100B0099AF467A7B94882BB3403FF5D3B20</vt:lpwstr>
  </property>
  <property fmtid="{D5CDD505-2E9C-101B-9397-08002B2CF9AE}" pid="3" name="GrammarlyDocumentId">
    <vt:lpwstr>3753b839-2ae3-463c-8217-a08985ff4dc3</vt:lpwstr>
  </property>
</Properties>
</file>