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5F54AD">
      <w:pPr>
        <w:numPr>
          <w:numId w:val="0"/>
        </w:numPr>
        <w:ind w:leftChars="0" w:right="0" w:rightChars="0"/>
        <w:rPr>
          <w:rFonts w:hint="default" w:ascii="Times New Roman" w:hAnsi="Times New Roman"/>
          <w:b/>
          <w:bCs/>
          <w:color w:val="0070C0"/>
          <w:sz w:val="28"/>
          <w:szCs w:val="28"/>
        </w:rPr>
      </w:pPr>
      <w:bookmarkStart w:id="0" w:name="_GoBack"/>
      <w:bookmarkEnd w:id="0"/>
    </w:p>
    <w:p w14:paraId="007DE1EA">
      <w:pPr>
        <w:numPr>
          <w:numId w:val="0"/>
        </w:numPr>
        <w:ind w:leftChars="0" w:right="0" w:right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 xml:space="preserve">As it is the responsibility of the HEI to ensure quality in education, the responsibility of self-assessment goes to the authority of the HEI/POE. In order to promote the quality culture within the HEI, the </w:t>
      </w:r>
      <w:r>
        <w:rPr>
          <w:rFonts w:hint="default" w:ascii="Times New Roman" w:hAnsi="Times New Roman"/>
          <w:b/>
          <w:bCs/>
          <w:color w:val="auto"/>
          <w:sz w:val="24"/>
          <w:szCs w:val="24"/>
          <w:lang w:val="en-US"/>
        </w:rPr>
        <w:t>IQAC</w:t>
      </w:r>
      <w:r>
        <w:rPr>
          <w:rFonts w:hint="default" w:ascii="Times New Roman" w:hAnsi="Times New Roman"/>
          <w:b w:val="0"/>
          <w:bCs w:val="0"/>
          <w:color w:val="auto"/>
          <w:sz w:val="24"/>
          <w:szCs w:val="24"/>
          <w:lang w:val="en-US"/>
        </w:rPr>
        <w:t xml:space="preserve"> will play the facilitating role to carry out the self-assessment exercise. However, as integral parts of the educational process all the administrative units of the HEI including office of admission, office of examination, student affairs etc. must cooperate to conduct the meaningful self-assessment. The specific responsibilities are as follows:</w:t>
      </w:r>
    </w:p>
    <w:p w14:paraId="78B36E60">
      <w:pPr>
        <w:numPr>
          <w:numId w:val="0"/>
        </w:numPr>
        <w:ind w:leftChars="0" w:right="0" w:rightChars="0"/>
        <w:jc w:val="both"/>
        <w:rPr>
          <w:rFonts w:hint="default" w:ascii="Times New Roman" w:hAnsi="Times New Roman"/>
          <w:b w:val="0"/>
          <w:bCs w:val="0"/>
          <w:color w:val="auto"/>
          <w:sz w:val="24"/>
          <w:szCs w:val="24"/>
          <w:lang w:val="en-US"/>
        </w:rPr>
      </w:pPr>
    </w:p>
    <w:p w14:paraId="518244C2">
      <w:pPr>
        <w:numPr>
          <w:numId w:val="0"/>
        </w:numPr>
        <w:ind w:leftChars="0" w:right="0" w:rightChars="0"/>
        <w:jc w:val="both"/>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Responsibilities of the IQAC</w:t>
      </w:r>
    </w:p>
    <w:p w14:paraId="78E6B2B1">
      <w:pPr>
        <w:numPr>
          <w:numId w:val="0"/>
        </w:numPr>
        <w:ind w:leftChars="0" w:right="0" w:rightChars="0"/>
        <w:jc w:val="both"/>
        <w:rPr>
          <w:rFonts w:hint="default" w:ascii="Times New Roman" w:hAnsi="Times New Roman"/>
          <w:b/>
          <w:bCs/>
          <w:color w:val="auto"/>
          <w:sz w:val="24"/>
          <w:szCs w:val="24"/>
          <w:lang w:val="en-US"/>
        </w:rPr>
      </w:pPr>
    </w:p>
    <w:p w14:paraId="2967D21A">
      <w:pPr>
        <w:numPr>
          <w:ilvl w:val="0"/>
          <w:numId w:val="1"/>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Taking initiative for capacity building to conduct self-assessment through proper training/workshop and orientation;</w:t>
      </w:r>
    </w:p>
    <w:p w14:paraId="6E1FE4E7">
      <w:pPr>
        <w:numPr>
          <w:numId w:val="0"/>
        </w:numPr>
        <w:ind w:leftChars="0" w:right="0" w:rightChars="0"/>
        <w:jc w:val="both"/>
        <w:rPr>
          <w:rFonts w:hint="default" w:ascii="Times New Roman" w:hAnsi="Times New Roman"/>
          <w:b w:val="0"/>
          <w:bCs w:val="0"/>
          <w:color w:val="auto"/>
          <w:sz w:val="24"/>
          <w:szCs w:val="24"/>
          <w:lang w:val="en-US"/>
        </w:rPr>
      </w:pPr>
    </w:p>
    <w:p w14:paraId="4D56BC23">
      <w:pPr>
        <w:numPr>
          <w:ilvl w:val="0"/>
          <w:numId w:val="1"/>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Taking initiative for approval of the proposed PSACs;</w:t>
      </w:r>
    </w:p>
    <w:p w14:paraId="2CCCA2CC">
      <w:pPr>
        <w:numPr>
          <w:numId w:val="0"/>
        </w:numPr>
        <w:ind w:leftChars="0" w:right="0" w:rightChars="0"/>
        <w:jc w:val="both"/>
        <w:rPr>
          <w:rFonts w:hint="default" w:ascii="Times New Roman" w:hAnsi="Times New Roman"/>
          <w:b w:val="0"/>
          <w:bCs w:val="0"/>
          <w:color w:val="auto"/>
          <w:sz w:val="24"/>
          <w:szCs w:val="24"/>
          <w:lang w:val="en-US"/>
        </w:rPr>
      </w:pPr>
    </w:p>
    <w:p w14:paraId="6BA80104">
      <w:pPr>
        <w:numPr>
          <w:ilvl w:val="0"/>
          <w:numId w:val="1"/>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Preparing the budget for self-assessment in consultation with the PSAC &amp; Head of the POE;</w:t>
      </w:r>
    </w:p>
    <w:p w14:paraId="06BF48CA">
      <w:pPr>
        <w:numPr>
          <w:numId w:val="0"/>
        </w:numPr>
        <w:ind w:leftChars="0" w:right="0" w:rightChars="0"/>
        <w:jc w:val="both"/>
        <w:rPr>
          <w:rFonts w:hint="default" w:ascii="Times New Roman" w:hAnsi="Times New Roman"/>
          <w:b w:val="0"/>
          <w:bCs w:val="0"/>
          <w:color w:val="auto"/>
          <w:sz w:val="24"/>
          <w:szCs w:val="24"/>
          <w:lang w:val="en-US"/>
        </w:rPr>
      </w:pPr>
    </w:p>
    <w:p w14:paraId="16A71829">
      <w:pPr>
        <w:numPr>
          <w:ilvl w:val="0"/>
          <w:numId w:val="1"/>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Taking initiative for approval of the proposed budget and necessary fund allocation for self-assessment by the Vice- Chancellor/Head of the HEI;</w:t>
      </w:r>
    </w:p>
    <w:p w14:paraId="5D81C862">
      <w:pPr>
        <w:numPr>
          <w:numId w:val="0"/>
        </w:numPr>
        <w:ind w:leftChars="0" w:right="0" w:rightChars="0"/>
        <w:jc w:val="both"/>
        <w:rPr>
          <w:rFonts w:hint="default" w:ascii="Times New Roman" w:hAnsi="Times New Roman"/>
          <w:b w:val="0"/>
          <w:bCs w:val="0"/>
          <w:color w:val="auto"/>
          <w:sz w:val="24"/>
          <w:szCs w:val="24"/>
          <w:lang w:val="en-US"/>
        </w:rPr>
      </w:pPr>
    </w:p>
    <w:p w14:paraId="271DDF24">
      <w:pPr>
        <w:numPr>
          <w:ilvl w:val="0"/>
          <w:numId w:val="1"/>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Checking the preparedness of POE to apply for accreditation of the academic program using rubrics of the Council;</w:t>
      </w:r>
    </w:p>
    <w:p w14:paraId="3C6D9EFA">
      <w:pPr>
        <w:numPr>
          <w:numId w:val="0"/>
        </w:numPr>
        <w:ind w:leftChars="0" w:right="0" w:rightChars="0"/>
        <w:jc w:val="both"/>
        <w:rPr>
          <w:rFonts w:hint="default" w:ascii="Times New Roman" w:hAnsi="Times New Roman"/>
          <w:b w:val="0"/>
          <w:bCs w:val="0"/>
          <w:color w:val="auto"/>
          <w:sz w:val="24"/>
          <w:szCs w:val="24"/>
          <w:lang w:val="en-US"/>
        </w:rPr>
      </w:pPr>
    </w:p>
    <w:p w14:paraId="61BA3E01">
      <w:pPr>
        <w:numPr>
          <w:ilvl w:val="0"/>
          <w:numId w:val="1"/>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Supporting the POE in preparation of strategic improvement plan;</w:t>
      </w:r>
    </w:p>
    <w:p w14:paraId="27D44C0C">
      <w:pPr>
        <w:numPr>
          <w:numId w:val="0"/>
        </w:numPr>
        <w:ind w:leftChars="0" w:right="0" w:rightChars="0"/>
        <w:jc w:val="both"/>
        <w:rPr>
          <w:rFonts w:hint="default" w:ascii="Times New Roman" w:hAnsi="Times New Roman"/>
          <w:b w:val="0"/>
          <w:bCs w:val="0"/>
          <w:color w:val="auto"/>
          <w:sz w:val="24"/>
          <w:szCs w:val="24"/>
          <w:lang w:val="en-US"/>
        </w:rPr>
      </w:pPr>
    </w:p>
    <w:p w14:paraId="28B72D5B">
      <w:pPr>
        <w:numPr>
          <w:ilvl w:val="0"/>
          <w:numId w:val="1"/>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Placing all the relevant documents for consideration in QAC meeting;</w:t>
      </w:r>
    </w:p>
    <w:p w14:paraId="299BBE87">
      <w:pPr>
        <w:numPr>
          <w:numId w:val="0"/>
        </w:numPr>
        <w:ind w:leftChars="0" w:right="0" w:rightChars="0"/>
        <w:jc w:val="both"/>
        <w:rPr>
          <w:rFonts w:hint="default" w:ascii="Times New Roman" w:hAnsi="Times New Roman"/>
          <w:b w:val="0"/>
          <w:bCs w:val="0"/>
          <w:color w:val="auto"/>
          <w:sz w:val="24"/>
          <w:szCs w:val="24"/>
          <w:lang w:val="en-US"/>
        </w:rPr>
      </w:pPr>
    </w:p>
    <w:p w14:paraId="7A580B0D">
      <w:pPr>
        <w:numPr>
          <w:ilvl w:val="0"/>
          <w:numId w:val="1"/>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Taking</w:t>
      </w:r>
      <w:r>
        <w:rPr>
          <w:rFonts w:hint="default" w:ascii="Times New Roman" w:hAnsi="Times New Roman"/>
          <w:b w:val="0"/>
          <w:bCs w:val="0"/>
          <w:color w:val="auto"/>
          <w:sz w:val="24"/>
          <w:szCs w:val="24"/>
          <w:lang w:val="en-US"/>
        </w:rPr>
        <w:tab/>
      </w:r>
      <w:r>
        <w:rPr>
          <w:rFonts w:hint="default" w:ascii="Times New Roman" w:hAnsi="Times New Roman"/>
          <w:b w:val="0"/>
          <w:bCs w:val="0"/>
          <w:color w:val="auto"/>
          <w:sz w:val="24"/>
          <w:szCs w:val="24"/>
          <w:lang w:val="en-US"/>
        </w:rPr>
        <w:t>initiative for allocation of budget for</w:t>
      </w:r>
      <w:r>
        <w:rPr>
          <w:rFonts w:hint="default" w:ascii="Times New Roman" w:hAnsi="Times New Roman"/>
          <w:b w:val="0"/>
          <w:bCs w:val="0"/>
          <w:color w:val="auto"/>
          <w:sz w:val="24"/>
          <w:szCs w:val="24"/>
          <w:lang w:val="en-US"/>
        </w:rPr>
        <w:tab/>
      </w:r>
      <w:r>
        <w:rPr>
          <w:rFonts w:hint="default" w:ascii="Times New Roman" w:hAnsi="Times New Roman"/>
          <w:b w:val="0"/>
          <w:bCs w:val="0"/>
          <w:color w:val="auto"/>
          <w:sz w:val="24"/>
          <w:szCs w:val="24"/>
          <w:lang w:val="en-US"/>
        </w:rPr>
        <w:t>accreditation fee and implementation of improvement (if any).</w:t>
      </w:r>
    </w:p>
    <w:p w14:paraId="65F5D29F">
      <w:pPr>
        <w:numPr>
          <w:numId w:val="0"/>
        </w:numPr>
        <w:ind w:leftChars="0" w:right="0" w:rightChars="0"/>
        <w:jc w:val="both"/>
        <w:rPr>
          <w:rFonts w:hint="default" w:ascii="Times New Roman" w:hAnsi="Times New Roman"/>
          <w:b w:val="0"/>
          <w:bCs w:val="0"/>
          <w:color w:val="auto"/>
          <w:sz w:val="24"/>
          <w:szCs w:val="24"/>
          <w:lang w:val="en-US"/>
        </w:rPr>
      </w:pPr>
    </w:p>
    <w:p w14:paraId="35EB38D9">
      <w:pPr>
        <w:numPr>
          <w:numId w:val="0"/>
        </w:numPr>
        <w:ind w:leftChars="0" w:right="0" w:rightChars="0"/>
        <w:jc w:val="both"/>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Responsibilities of the Dean of the Faculty</w:t>
      </w:r>
    </w:p>
    <w:p w14:paraId="2C4DF608">
      <w:pPr>
        <w:numPr>
          <w:numId w:val="0"/>
        </w:numPr>
        <w:ind w:leftChars="0" w:right="0" w:rightChars="0"/>
        <w:jc w:val="both"/>
        <w:rPr>
          <w:rFonts w:hint="default" w:ascii="Times New Roman" w:hAnsi="Times New Roman"/>
          <w:b/>
          <w:bCs/>
          <w:color w:val="auto"/>
          <w:sz w:val="24"/>
          <w:szCs w:val="24"/>
          <w:lang w:val="en-US"/>
        </w:rPr>
      </w:pPr>
    </w:p>
    <w:p w14:paraId="51B16CD9">
      <w:pPr>
        <w:numPr>
          <w:ilvl w:val="0"/>
          <w:numId w:val="1"/>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Inquiring about all SA activities in the faculty/school;</w:t>
      </w:r>
    </w:p>
    <w:p w14:paraId="62445A5B">
      <w:pPr>
        <w:numPr>
          <w:numId w:val="0"/>
        </w:numPr>
        <w:ind w:leftChars="0" w:right="0" w:rightChars="0"/>
        <w:jc w:val="both"/>
        <w:rPr>
          <w:rFonts w:hint="default" w:ascii="Times New Roman" w:hAnsi="Times New Roman"/>
          <w:b w:val="0"/>
          <w:bCs w:val="0"/>
          <w:color w:val="auto"/>
          <w:sz w:val="24"/>
          <w:szCs w:val="24"/>
          <w:lang w:val="en-US"/>
        </w:rPr>
      </w:pPr>
    </w:p>
    <w:p w14:paraId="61D8FA08">
      <w:pPr>
        <w:numPr>
          <w:ilvl w:val="0"/>
          <w:numId w:val="1"/>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Keeping records of program SA;</w:t>
      </w:r>
    </w:p>
    <w:p w14:paraId="3CEC3ADE">
      <w:pPr>
        <w:numPr>
          <w:numId w:val="0"/>
        </w:numPr>
        <w:ind w:leftChars="0" w:right="0" w:rightChars="0"/>
        <w:jc w:val="both"/>
        <w:rPr>
          <w:rFonts w:hint="default" w:ascii="Times New Roman" w:hAnsi="Times New Roman"/>
          <w:b w:val="0"/>
          <w:bCs w:val="0"/>
          <w:color w:val="auto"/>
          <w:sz w:val="24"/>
          <w:szCs w:val="24"/>
          <w:lang w:val="en-US"/>
        </w:rPr>
      </w:pPr>
    </w:p>
    <w:p w14:paraId="2193E90D">
      <w:pPr>
        <w:numPr>
          <w:ilvl w:val="0"/>
          <w:numId w:val="1"/>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Facilitating the preparation of improvement plan for the POEs under the faculty.</w:t>
      </w:r>
    </w:p>
    <w:p w14:paraId="6ED5419F">
      <w:pPr>
        <w:numPr>
          <w:numId w:val="0"/>
        </w:numPr>
        <w:ind w:leftChars="0" w:right="0" w:rightChars="0"/>
        <w:jc w:val="both"/>
        <w:rPr>
          <w:rFonts w:hint="default" w:ascii="Times New Roman" w:hAnsi="Times New Roman"/>
          <w:b w:val="0"/>
          <w:bCs w:val="0"/>
          <w:color w:val="auto"/>
          <w:sz w:val="24"/>
          <w:szCs w:val="24"/>
          <w:lang w:val="en-US"/>
        </w:rPr>
      </w:pPr>
    </w:p>
    <w:p w14:paraId="758078DE">
      <w:pPr>
        <w:numPr>
          <w:numId w:val="0"/>
        </w:numPr>
        <w:ind w:leftChars="0" w:right="0" w:rightChars="0"/>
        <w:jc w:val="both"/>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Responsibilities of the Head of the POE</w:t>
      </w:r>
    </w:p>
    <w:p w14:paraId="759B76A9">
      <w:pPr>
        <w:numPr>
          <w:numId w:val="0"/>
        </w:numPr>
        <w:ind w:leftChars="0" w:right="0" w:rightChars="0"/>
        <w:jc w:val="both"/>
        <w:rPr>
          <w:rFonts w:hint="default" w:ascii="Times New Roman" w:hAnsi="Times New Roman"/>
          <w:b/>
          <w:bCs/>
          <w:color w:val="auto"/>
          <w:sz w:val="24"/>
          <w:szCs w:val="24"/>
          <w:lang w:val="en-US"/>
        </w:rPr>
      </w:pPr>
    </w:p>
    <w:p w14:paraId="3E24731D">
      <w:pPr>
        <w:numPr>
          <w:ilvl w:val="0"/>
          <w:numId w:val="1"/>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Organizing meeting to form the PSAC inviting all the faculty members of the POE;</w:t>
      </w:r>
    </w:p>
    <w:p w14:paraId="085320C4">
      <w:pPr>
        <w:numPr>
          <w:numId w:val="0"/>
        </w:numPr>
        <w:ind w:leftChars="0" w:right="0" w:rightChars="0"/>
        <w:jc w:val="both"/>
        <w:rPr>
          <w:rFonts w:hint="default" w:ascii="Times New Roman" w:hAnsi="Times New Roman"/>
          <w:b w:val="0"/>
          <w:bCs w:val="0"/>
          <w:color w:val="auto"/>
          <w:sz w:val="24"/>
          <w:szCs w:val="24"/>
          <w:lang w:val="en-US"/>
        </w:rPr>
      </w:pPr>
    </w:p>
    <w:p w14:paraId="18C33B67">
      <w:pPr>
        <w:numPr>
          <w:ilvl w:val="0"/>
          <w:numId w:val="1"/>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Preparing the budget for self-assessment in cooperation of PSAC and IQAC;</w:t>
      </w:r>
    </w:p>
    <w:p w14:paraId="64606833">
      <w:pPr>
        <w:numPr>
          <w:numId w:val="0"/>
        </w:numPr>
        <w:ind w:leftChars="0" w:right="0" w:rightChars="0"/>
        <w:jc w:val="both"/>
        <w:rPr>
          <w:rFonts w:hint="default" w:ascii="Times New Roman" w:hAnsi="Times New Roman"/>
          <w:b w:val="0"/>
          <w:bCs w:val="0"/>
          <w:color w:val="auto"/>
          <w:sz w:val="24"/>
          <w:szCs w:val="24"/>
          <w:lang w:val="en-US"/>
        </w:rPr>
      </w:pPr>
    </w:p>
    <w:p w14:paraId="2E937C48">
      <w:pPr>
        <w:numPr>
          <w:ilvl w:val="0"/>
          <w:numId w:val="1"/>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Forming the PSAC with the eligible faculty members considering the opinion of the faculty members of the POE;</w:t>
      </w:r>
    </w:p>
    <w:p w14:paraId="6EB9BE7A">
      <w:pPr>
        <w:numPr>
          <w:numId w:val="0"/>
        </w:numPr>
        <w:ind w:leftChars="0" w:right="0" w:rightChars="0"/>
        <w:jc w:val="both"/>
        <w:rPr>
          <w:rFonts w:hint="default" w:ascii="Times New Roman" w:hAnsi="Times New Roman"/>
          <w:b w:val="0"/>
          <w:bCs w:val="0"/>
          <w:color w:val="auto"/>
          <w:sz w:val="24"/>
          <w:szCs w:val="24"/>
          <w:lang w:val="en-US"/>
        </w:rPr>
      </w:pPr>
    </w:p>
    <w:p w14:paraId="2971CC7D">
      <w:pPr>
        <w:numPr>
          <w:ilvl w:val="0"/>
          <w:numId w:val="1"/>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Providing administrative supports in organizing the workshop/conference/ meeting relating to the self-assessment;</w:t>
      </w:r>
    </w:p>
    <w:p w14:paraId="6ED52EB6">
      <w:pPr>
        <w:numPr>
          <w:numId w:val="0"/>
        </w:numPr>
        <w:ind w:leftChars="0" w:right="0" w:rightChars="0"/>
        <w:jc w:val="both"/>
        <w:rPr>
          <w:rFonts w:hint="default" w:ascii="Times New Roman" w:hAnsi="Times New Roman"/>
          <w:b w:val="0"/>
          <w:bCs w:val="0"/>
          <w:color w:val="auto"/>
          <w:sz w:val="24"/>
          <w:szCs w:val="24"/>
          <w:lang w:val="en-US"/>
        </w:rPr>
      </w:pPr>
    </w:p>
    <w:p w14:paraId="5CD836FF">
      <w:pPr>
        <w:numPr>
          <w:ilvl w:val="0"/>
          <w:numId w:val="1"/>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Providing administrative and logistics supports (like meeting room, computers and photocopier facilities, office supplies such as paper, file, folders etc.) to carry out the self-assessment activities;</w:t>
      </w:r>
    </w:p>
    <w:p w14:paraId="50A4F5EE">
      <w:pPr>
        <w:numPr>
          <w:numId w:val="0"/>
        </w:numPr>
        <w:ind w:leftChars="0" w:right="0" w:rightChars="0"/>
        <w:jc w:val="both"/>
        <w:rPr>
          <w:rFonts w:hint="default" w:ascii="Times New Roman" w:hAnsi="Times New Roman"/>
          <w:b w:val="0"/>
          <w:bCs w:val="0"/>
          <w:color w:val="auto"/>
          <w:sz w:val="24"/>
          <w:szCs w:val="24"/>
          <w:lang w:val="en-US"/>
        </w:rPr>
      </w:pPr>
    </w:p>
    <w:p w14:paraId="5471116B">
      <w:pPr>
        <w:numPr>
          <w:ilvl w:val="0"/>
          <w:numId w:val="1"/>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Monitoring the activities and progress of Self-Assessment process;</w:t>
      </w:r>
    </w:p>
    <w:p w14:paraId="606A48CB">
      <w:pPr>
        <w:numPr>
          <w:numId w:val="0"/>
        </w:numPr>
        <w:ind w:leftChars="0" w:right="0" w:rightChars="0"/>
        <w:jc w:val="both"/>
        <w:rPr>
          <w:rFonts w:hint="default" w:ascii="Times New Roman" w:hAnsi="Times New Roman"/>
          <w:b w:val="0"/>
          <w:bCs w:val="0"/>
          <w:color w:val="auto"/>
          <w:sz w:val="24"/>
          <w:szCs w:val="24"/>
          <w:lang w:val="en-US"/>
        </w:rPr>
      </w:pPr>
    </w:p>
    <w:p w14:paraId="4964A38C">
      <w:pPr>
        <w:numPr>
          <w:ilvl w:val="0"/>
          <w:numId w:val="1"/>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Assessing the preparedness to apply for accreditation in cooperation with PSAC and IQAC;</w:t>
      </w:r>
    </w:p>
    <w:p w14:paraId="53D88F21">
      <w:pPr>
        <w:numPr>
          <w:numId w:val="0"/>
        </w:numPr>
        <w:ind w:leftChars="0" w:right="0" w:rightChars="0"/>
        <w:jc w:val="both"/>
        <w:rPr>
          <w:rFonts w:hint="default" w:ascii="Times New Roman" w:hAnsi="Times New Roman"/>
          <w:b w:val="0"/>
          <w:bCs w:val="0"/>
          <w:color w:val="auto"/>
          <w:sz w:val="24"/>
          <w:szCs w:val="24"/>
          <w:lang w:val="en-US"/>
        </w:rPr>
      </w:pPr>
    </w:p>
    <w:p w14:paraId="7FC32828">
      <w:pPr>
        <w:numPr>
          <w:ilvl w:val="0"/>
          <w:numId w:val="1"/>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Endorsement of the SAR and forwarding it to IQAC for arrangement of EQA;</w:t>
      </w:r>
    </w:p>
    <w:p w14:paraId="35945722">
      <w:pPr>
        <w:numPr>
          <w:numId w:val="0"/>
        </w:numPr>
        <w:ind w:leftChars="0" w:right="0" w:rightChars="0"/>
        <w:jc w:val="both"/>
        <w:rPr>
          <w:rFonts w:hint="default" w:ascii="Times New Roman" w:hAnsi="Times New Roman"/>
          <w:b w:val="0"/>
          <w:bCs w:val="0"/>
          <w:color w:val="auto"/>
          <w:sz w:val="24"/>
          <w:szCs w:val="24"/>
          <w:lang w:val="en-US"/>
        </w:rPr>
      </w:pPr>
    </w:p>
    <w:p w14:paraId="2679CC00">
      <w:pPr>
        <w:numPr>
          <w:ilvl w:val="0"/>
          <w:numId w:val="1"/>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Providing supports to the accreditation committee to carry out site visit and EQA effectively;</w:t>
      </w:r>
    </w:p>
    <w:p w14:paraId="3FA5726A">
      <w:pPr>
        <w:numPr>
          <w:numId w:val="0"/>
        </w:numPr>
        <w:ind w:leftChars="0" w:right="0" w:rightChars="0"/>
        <w:jc w:val="both"/>
        <w:rPr>
          <w:rFonts w:hint="default" w:ascii="Times New Roman" w:hAnsi="Times New Roman"/>
          <w:b w:val="0"/>
          <w:bCs w:val="0"/>
          <w:color w:val="auto"/>
          <w:sz w:val="24"/>
          <w:szCs w:val="24"/>
          <w:lang w:val="en-US"/>
        </w:rPr>
      </w:pPr>
    </w:p>
    <w:p w14:paraId="3691F442">
      <w:pPr>
        <w:numPr>
          <w:ilvl w:val="0"/>
          <w:numId w:val="1"/>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Keeping records of self-assessment for further use in improvement;</w:t>
      </w:r>
    </w:p>
    <w:p w14:paraId="0A0C2873">
      <w:pPr>
        <w:numPr>
          <w:numId w:val="0"/>
        </w:numPr>
        <w:ind w:leftChars="0" w:right="0" w:rightChars="0"/>
        <w:jc w:val="both"/>
        <w:rPr>
          <w:rFonts w:hint="default" w:ascii="Times New Roman" w:hAnsi="Times New Roman"/>
          <w:b w:val="0"/>
          <w:bCs w:val="0"/>
          <w:color w:val="auto"/>
          <w:sz w:val="24"/>
          <w:szCs w:val="24"/>
          <w:lang w:val="en-US"/>
        </w:rPr>
      </w:pPr>
    </w:p>
    <w:p w14:paraId="01C3F684">
      <w:pPr>
        <w:numPr>
          <w:ilvl w:val="0"/>
          <w:numId w:val="1"/>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Facilitating the preparation of strategic improvement plan for the entity and forward the same to the IQAC for further necessary actions;</w:t>
      </w:r>
    </w:p>
    <w:p w14:paraId="74DB820C">
      <w:pPr>
        <w:numPr>
          <w:numId w:val="0"/>
        </w:numPr>
        <w:ind w:leftChars="0" w:right="0" w:rightChars="0"/>
        <w:jc w:val="both"/>
        <w:rPr>
          <w:rFonts w:hint="default" w:ascii="Times New Roman" w:hAnsi="Times New Roman"/>
          <w:b w:val="0"/>
          <w:bCs w:val="0"/>
          <w:color w:val="auto"/>
          <w:sz w:val="24"/>
          <w:szCs w:val="24"/>
          <w:lang w:val="en-US"/>
        </w:rPr>
      </w:pPr>
    </w:p>
    <w:p w14:paraId="7995F3A1">
      <w:pPr>
        <w:numPr>
          <w:ilvl w:val="0"/>
          <w:numId w:val="1"/>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Updating Dean about the SA process.</w:t>
      </w:r>
    </w:p>
    <w:p w14:paraId="0E11809D">
      <w:pPr>
        <w:numPr>
          <w:numId w:val="0"/>
        </w:numPr>
        <w:ind w:leftChars="0" w:right="0" w:rightChars="0"/>
        <w:jc w:val="both"/>
        <w:rPr>
          <w:rFonts w:hint="default" w:ascii="Times New Roman" w:hAnsi="Times New Roman"/>
          <w:b w:val="0"/>
          <w:bCs w:val="0"/>
          <w:color w:val="auto"/>
          <w:sz w:val="24"/>
          <w:szCs w:val="24"/>
          <w:lang w:val="en-US"/>
        </w:rPr>
      </w:pPr>
    </w:p>
    <w:p w14:paraId="60C015C2">
      <w:pPr>
        <w:numPr>
          <w:ilvl w:val="0"/>
          <w:numId w:val="1"/>
        </w:numPr>
        <w:ind w:left="420" w:leftChars="0" w:right="0" w:rightChars="0" w:hanging="420" w:firstLineChars="0"/>
        <w:jc w:val="both"/>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Responsibilities of the PSAC</w:t>
      </w:r>
    </w:p>
    <w:p w14:paraId="4BF52437">
      <w:pPr>
        <w:numPr>
          <w:numId w:val="0"/>
        </w:numPr>
        <w:ind w:leftChars="0" w:right="0" w:rightChars="0"/>
        <w:jc w:val="both"/>
        <w:rPr>
          <w:rFonts w:hint="default" w:ascii="Times New Roman" w:hAnsi="Times New Roman"/>
          <w:b/>
          <w:bCs/>
          <w:color w:val="auto"/>
          <w:sz w:val="24"/>
          <w:szCs w:val="24"/>
          <w:lang w:val="en-US"/>
        </w:rPr>
      </w:pPr>
    </w:p>
    <w:p w14:paraId="7625D7E3">
      <w:pPr>
        <w:numPr>
          <w:ilvl w:val="0"/>
          <w:numId w:val="1"/>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Designing the self-assessment activity schedule specifying timeline to complete the exercise including endorsement of SAR within three to four months;</w:t>
      </w:r>
    </w:p>
    <w:p w14:paraId="3C214411">
      <w:pPr>
        <w:numPr>
          <w:numId w:val="0"/>
        </w:numPr>
        <w:ind w:leftChars="0" w:right="0" w:rightChars="0"/>
        <w:jc w:val="both"/>
        <w:rPr>
          <w:rFonts w:hint="default" w:ascii="Times New Roman" w:hAnsi="Times New Roman"/>
          <w:b w:val="0"/>
          <w:bCs w:val="0"/>
          <w:color w:val="auto"/>
          <w:sz w:val="24"/>
          <w:szCs w:val="24"/>
          <w:lang w:val="en-US"/>
        </w:rPr>
      </w:pPr>
    </w:p>
    <w:p w14:paraId="22C77042">
      <w:pPr>
        <w:numPr>
          <w:ilvl w:val="0"/>
          <w:numId w:val="1"/>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Organizing team-building workshop on Self-assessment to ensure the cooperation and participation of all staff members of the entity under assessment;</w:t>
      </w:r>
    </w:p>
    <w:p w14:paraId="5EBC7377">
      <w:pPr>
        <w:numPr>
          <w:numId w:val="0"/>
        </w:numPr>
        <w:ind w:leftChars="0" w:right="0" w:rightChars="0"/>
        <w:jc w:val="both"/>
        <w:rPr>
          <w:rFonts w:hint="default" w:ascii="Times New Roman" w:hAnsi="Times New Roman"/>
          <w:b w:val="0"/>
          <w:bCs w:val="0"/>
          <w:color w:val="auto"/>
          <w:sz w:val="24"/>
          <w:szCs w:val="24"/>
          <w:lang w:val="en-US"/>
        </w:rPr>
      </w:pPr>
    </w:p>
    <w:p w14:paraId="463CCB2C">
      <w:pPr>
        <w:numPr>
          <w:ilvl w:val="0"/>
          <w:numId w:val="1"/>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Proposing the sub-committees to develop survey tools, conduct survey, analyze data, collect necessary documents for specific accreditation standards and prepare the self-assessment report;</w:t>
      </w:r>
    </w:p>
    <w:p w14:paraId="3A641B07">
      <w:pPr>
        <w:numPr>
          <w:numId w:val="0"/>
        </w:numPr>
        <w:ind w:leftChars="0" w:right="0" w:rightChars="0"/>
        <w:jc w:val="both"/>
        <w:rPr>
          <w:rFonts w:hint="default" w:ascii="Times New Roman" w:hAnsi="Times New Roman"/>
          <w:b w:val="0"/>
          <w:bCs w:val="0"/>
          <w:color w:val="auto"/>
          <w:sz w:val="24"/>
          <w:szCs w:val="24"/>
          <w:lang w:val="en-US"/>
        </w:rPr>
      </w:pPr>
    </w:p>
    <w:p w14:paraId="3534C074">
      <w:pPr>
        <w:numPr>
          <w:ilvl w:val="0"/>
          <w:numId w:val="1"/>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Coordinating and facilitating the activities of sub-committees for timely completion of self-assessment activities;</w:t>
      </w:r>
    </w:p>
    <w:p w14:paraId="38B45021">
      <w:pPr>
        <w:numPr>
          <w:numId w:val="0"/>
        </w:numPr>
        <w:ind w:leftChars="0" w:right="0" w:rightChars="0"/>
        <w:jc w:val="both"/>
        <w:rPr>
          <w:rFonts w:hint="default" w:ascii="Times New Roman" w:hAnsi="Times New Roman"/>
          <w:b w:val="0"/>
          <w:bCs w:val="0"/>
          <w:color w:val="auto"/>
          <w:sz w:val="24"/>
          <w:szCs w:val="24"/>
          <w:lang w:val="en-US"/>
        </w:rPr>
      </w:pPr>
    </w:p>
    <w:p w14:paraId="1197171C">
      <w:pPr>
        <w:numPr>
          <w:ilvl w:val="0"/>
          <w:numId w:val="1"/>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Preparing the draft SAR;</w:t>
      </w:r>
    </w:p>
    <w:p w14:paraId="35345439">
      <w:pPr>
        <w:numPr>
          <w:numId w:val="0"/>
        </w:numPr>
        <w:ind w:leftChars="0" w:right="0" w:rightChars="0"/>
        <w:jc w:val="both"/>
        <w:rPr>
          <w:rFonts w:hint="default" w:ascii="Times New Roman" w:hAnsi="Times New Roman"/>
          <w:b w:val="0"/>
          <w:bCs w:val="0"/>
          <w:color w:val="auto"/>
          <w:sz w:val="24"/>
          <w:szCs w:val="24"/>
          <w:lang w:val="en-US"/>
        </w:rPr>
      </w:pPr>
    </w:p>
    <w:p w14:paraId="22CCB324">
      <w:pPr>
        <w:numPr>
          <w:ilvl w:val="0"/>
          <w:numId w:val="1"/>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Organizing meeting to share the survey data and draft self-assessment findings;</w:t>
      </w:r>
    </w:p>
    <w:p w14:paraId="4CF86E1E">
      <w:pPr>
        <w:numPr>
          <w:numId w:val="0"/>
        </w:numPr>
        <w:ind w:leftChars="0" w:right="0" w:rightChars="0"/>
        <w:jc w:val="both"/>
        <w:rPr>
          <w:rFonts w:hint="default" w:ascii="Times New Roman" w:hAnsi="Times New Roman"/>
          <w:b w:val="0"/>
          <w:bCs w:val="0"/>
          <w:color w:val="auto"/>
          <w:sz w:val="24"/>
          <w:szCs w:val="24"/>
          <w:lang w:val="en-US"/>
        </w:rPr>
      </w:pPr>
    </w:p>
    <w:p w14:paraId="2AA08591">
      <w:pPr>
        <w:numPr>
          <w:ilvl w:val="0"/>
          <w:numId w:val="1"/>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Preparing and submitting the final SAR and strategic improvement plan to the Head of the POE for approval and endorsement;</w:t>
      </w:r>
    </w:p>
    <w:p w14:paraId="797168BE">
      <w:pPr>
        <w:numPr>
          <w:numId w:val="0"/>
        </w:numPr>
        <w:ind w:leftChars="0" w:right="0" w:rightChars="0"/>
        <w:jc w:val="both"/>
        <w:rPr>
          <w:rFonts w:hint="default" w:ascii="Times New Roman" w:hAnsi="Times New Roman"/>
          <w:b w:val="0"/>
          <w:bCs w:val="0"/>
          <w:color w:val="auto"/>
          <w:sz w:val="24"/>
          <w:szCs w:val="24"/>
          <w:lang w:val="en-US"/>
        </w:rPr>
      </w:pPr>
    </w:p>
    <w:p w14:paraId="3BD9C440">
      <w:pPr>
        <w:numPr>
          <w:ilvl w:val="0"/>
          <w:numId w:val="1"/>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Providing specific comments on the preparedness in meeting accreditation requirements;</w:t>
      </w:r>
    </w:p>
    <w:p w14:paraId="64CBDA23">
      <w:pPr>
        <w:numPr>
          <w:numId w:val="0"/>
        </w:numPr>
        <w:ind w:leftChars="0" w:right="0" w:rightChars="0"/>
        <w:jc w:val="both"/>
        <w:rPr>
          <w:rFonts w:hint="default" w:ascii="Times New Roman" w:hAnsi="Times New Roman"/>
          <w:b w:val="0"/>
          <w:bCs w:val="0"/>
          <w:color w:val="auto"/>
          <w:sz w:val="24"/>
          <w:szCs w:val="24"/>
          <w:lang w:val="en-US"/>
        </w:rPr>
      </w:pPr>
    </w:p>
    <w:p w14:paraId="3C8CB582">
      <w:pPr>
        <w:numPr>
          <w:ilvl w:val="0"/>
          <w:numId w:val="1"/>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Preparing an improvement plan with specific time line of implementation for better preparation in meeting the accreditation requirements;</w:t>
      </w:r>
    </w:p>
    <w:p w14:paraId="5BD17AF6">
      <w:pPr>
        <w:numPr>
          <w:numId w:val="0"/>
        </w:numPr>
        <w:ind w:leftChars="0" w:right="0" w:rightChars="0"/>
        <w:jc w:val="both"/>
        <w:rPr>
          <w:rFonts w:hint="default" w:ascii="Times New Roman" w:hAnsi="Times New Roman"/>
          <w:b w:val="0"/>
          <w:bCs w:val="0"/>
          <w:color w:val="auto"/>
          <w:sz w:val="24"/>
          <w:szCs w:val="24"/>
          <w:lang w:val="en-US"/>
        </w:rPr>
      </w:pPr>
    </w:p>
    <w:p w14:paraId="74D0D7DB">
      <w:pPr>
        <w:numPr>
          <w:ilvl w:val="0"/>
          <w:numId w:val="1"/>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It is to be noted that selection of respondents for survey with is very critical to get meaningful information for assessment. In that case for the purpose of meaningful self-assessment the PSAC should:</w:t>
      </w:r>
    </w:p>
    <w:p w14:paraId="185A6A5D">
      <w:pPr>
        <w:numPr>
          <w:numId w:val="0"/>
        </w:numPr>
        <w:ind w:leftChars="0" w:right="0" w:rightChars="0"/>
        <w:jc w:val="both"/>
        <w:rPr>
          <w:rFonts w:hint="default" w:ascii="Times New Roman" w:hAnsi="Times New Roman"/>
          <w:b w:val="0"/>
          <w:bCs w:val="0"/>
          <w:color w:val="auto"/>
          <w:sz w:val="24"/>
          <w:szCs w:val="24"/>
          <w:lang w:val="en-US"/>
        </w:rPr>
      </w:pPr>
    </w:p>
    <w:p w14:paraId="060B36F1">
      <w:pPr>
        <w:keepNext w:val="0"/>
        <w:keepLines w:val="0"/>
        <w:pageBreakBefore w:val="0"/>
        <w:widowControl w:val="0"/>
        <w:numPr>
          <w:ilvl w:val="0"/>
          <w:numId w:val="2"/>
        </w:numPr>
        <w:kinsoku/>
        <w:wordWrap/>
        <w:overflowPunct/>
        <w:topLinePunct w:val="0"/>
        <w:autoSpaceDE w:val="0"/>
        <w:autoSpaceDN w:val="0"/>
        <w:bidi w:val="0"/>
        <w:adjustRightInd/>
        <w:snapToGrid/>
        <w:ind w:left="1085" w:leftChars="300" w:right="0" w:rightChars="0" w:hanging="425" w:firstLineChars="0"/>
        <w:jc w:val="both"/>
        <w:textAlignment w:val="auto"/>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select students from all the batches/classes and sections (if any) of the academic program;</w:t>
      </w:r>
    </w:p>
    <w:p w14:paraId="373B8B8F">
      <w:pPr>
        <w:keepNext w:val="0"/>
        <w:keepLines w:val="0"/>
        <w:pageBreakBefore w:val="0"/>
        <w:widowControl w:val="0"/>
        <w:numPr>
          <w:numId w:val="0"/>
        </w:numPr>
        <w:kinsoku/>
        <w:wordWrap/>
        <w:overflowPunct/>
        <w:topLinePunct w:val="0"/>
        <w:autoSpaceDE w:val="0"/>
        <w:autoSpaceDN w:val="0"/>
        <w:bidi w:val="0"/>
        <w:adjustRightInd/>
        <w:snapToGrid/>
        <w:ind w:left="660" w:leftChars="300" w:right="0" w:rightChars="0"/>
        <w:jc w:val="both"/>
        <w:textAlignment w:val="auto"/>
        <w:rPr>
          <w:rFonts w:hint="default" w:ascii="Times New Roman" w:hAnsi="Times New Roman"/>
          <w:b w:val="0"/>
          <w:bCs w:val="0"/>
          <w:color w:val="auto"/>
          <w:sz w:val="24"/>
          <w:szCs w:val="24"/>
          <w:lang w:val="en-US"/>
        </w:rPr>
      </w:pPr>
    </w:p>
    <w:p w14:paraId="50D7F800">
      <w:pPr>
        <w:keepNext w:val="0"/>
        <w:keepLines w:val="0"/>
        <w:pageBreakBefore w:val="0"/>
        <w:widowControl w:val="0"/>
        <w:numPr>
          <w:ilvl w:val="0"/>
          <w:numId w:val="2"/>
        </w:numPr>
        <w:kinsoku/>
        <w:wordWrap/>
        <w:overflowPunct/>
        <w:topLinePunct w:val="0"/>
        <w:autoSpaceDE w:val="0"/>
        <w:autoSpaceDN w:val="0"/>
        <w:bidi w:val="0"/>
        <w:adjustRightInd/>
        <w:snapToGrid/>
        <w:ind w:left="1085" w:leftChars="300" w:right="0" w:rightChars="0" w:hanging="425" w:firstLineChars="0"/>
        <w:jc w:val="both"/>
        <w:textAlignment w:val="auto"/>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select alumni members from several organizations. Alumni members working at the HEI/POE under assessment are not the right choice for meaningful discussion and feedback. Alumni members who have graduated in the recent past (for example last Five years) may be the right source of feedback;</w:t>
      </w:r>
    </w:p>
    <w:p w14:paraId="637C544B">
      <w:pPr>
        <w:keepNext w:val="0"/>
        <w:keepLines w:val="0"/>
        <w:pageBreakBefore w:val="0"/>
        <w:widowControl w:val="0"/>
        <w:numPr>
          <w:numId w:val="0"/>
        </w:numPr>
        <w:kinsoku/>
        <w:wordWrap/>
        <w:overflowPunct/>
        <w:topLinePunct w:val="0"/>
        <w:autoSpaceDE w:val="0"/>
        <w:autoSpaceDN w:val="0"/>
        <w:bidi w:val="0"/>
        <w:adjustRightInd/>
        <w:snapToGrid/>
        <w:ind w:left="660" w:leftChars="300" w:right="0" w:rightChars="0"/>
        <w:jc w:val="both"/>
        <w:textAlignment w:val="auto"/>
        <w:rPr>
          <w:rFonts w:hint="default" w:ascii="Times New Roman" w:hAnsi="Times New Roman"/>
          <w:b w:val="0"/>
          <w:bCs w:val="0"/>
          <w:color w:val="auto"/>
          <w:sz w:val="24"/>
          <w:szCs w:val="24"/>
          <w:lang w:val="en-US"/>
        </w:rPr>
      </w:pPr>
    </w:p>
    <w:p w14:paraId="755F9843">
      <w:pPr>
        <w:keepNext w:val="0"/>
        <w:keepLines w:val="0"/>
        <w:pageBreakBefore w:val="0"/>
        <w:widowControl w:val="0"/>
        <w:numPr>
          <w:ilvl w:val="0"/>
          <w:numId w:val="2"/>
        </w:numPr>
        <w:kinsoku/>
        <w:wordWrap/>
        <w:overflowPunct/>
        <w:topLinePunct w:val="0"/>
        <w:autoSpaceDE w:val="0"/>
        <w:autoSpaceDN w:val="0"/>
        <w:bidi w:val="0"/>
        <w:adjustRightInd/>
        <w:snapToGrid/>
        <w:ind w:left="1085" w:leftChars="300" w:right="0" w:rightChars="0" w:hanging="425" w:firstLineChars="0"/>
        <w:jc w:val="both"/>
        <w:textAlignment w:val="auto"/>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select right employers/representative of the employers, who are sufficiently knowledgeable about the performance of the graduates of the POE under assessment.</w:t>
      </w:r>
    </w:p>
    <w:p w14:paraId="794149E4">
      <w:pPr>
        <w:numPr>
          <w:numId w:val="0"/>
        </w:numPr>
        <w:ind w:leftChars="0" w:right="0" w:rightChars="0"/>
        <w:jc w:val="both"/>
        <w:rPr>
          <w:rFonts w:hint="default" w:ascii="Times New Roman" w:hAnsi="Times New Roman"/>
          <w:b w:val="0"/>
          <w:bCs w:val="0"/>
          <w:color w:val="auto"/>
          <w:sz w:val="24"/>
          <w:szCs w:val="24"/>
          <w:lang w:val="en-US"/>
        </w:rPr>
      </w:pPr>
    </w:p>
    <w:p w14:paraId="5DF0B197">
      <w:pPr>
        <w:numPr>
          <w:numId w:val="0"/>
        </w:numPr>
        <w:ind w:leftChars="0" w:right="0" w:rightChars="0"/>
        <w:jc w:val="both"/>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Responsibilities of the QAC</w:t>
      </w:r>
    </w:p>
    <w:p w14:paraId="068511DD">
      <w:pPr>
        <w:numPr>
          <w:numId w:val="0"/>
        </w:numPr>
        <w:ind w:leftChars="0" w:right="0" w:rightChars="0"/>
        <w:jc w:val="both"/>
        <w:rPr>
          <w:rFonts w:hint="default" w:ascii="Times New Roman" w:hAnsi="Times New Roman"/>
          <w:b/>
          <w:bCs/>
          <w:color w:val="auto"/>
          <w:sz w:val="24"/>
          <w:szCs w:val="24"/>
          <w:lang w:val="en-US"/>
        </w:rPr>
      </w:pPr>
    </w:p>
    <w:p w14:paraId="16113667">
      <w:pPr>
        <w:numPr>
          <w:ilvl w:val="0"/>
          <w:numId w:val="3"/>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Recommending the budget for self-assessment in consultation with the PSAC and IQAC;</w:t>
      </w:r>
    </w:p>
    <w:p w14:paraId="02F07DC0">
      <w:pPr>
        <w:numPr>
          <w:numId w:val="0"/>
        </w:numPr>
        <w:ind w:leftChars="0" w:right="0" w:rightChars="0"/>
        <w:jc w:val="both"/>
        <w:rPr>
          <w:rFonts w:hint="default" w:ascii="Times New Roman" w:hAnsi="Times New Roman"/>
          <w:b w:val="0"/>
          <w:bCs w:val="0"/>
          <w:color w:val="auto"/>
          <w:sz w:val="24"/>
          <w:szCs w:val="24"/>
          <w:lang w:val="en-US"/>
        </w:rPr>
      </w:pPr>
    </w:p>
    <w:p w14:paraId="33813603">
      <w:pPr>
        <w:numPr>
          <w:ilvl w:val="0"/>
          <w:numId w:val="3"/>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Providing opinion on the preparedness of the POE to apply for accreditation considering the SAR and strategic improvement plan.</w:t>
      </w:r>
    </w:p>
    <w:p w14:paraId="1A8E1337">
      <w:pPr>
        <w:numPr>
          <w:numId w:val="0"/>
        </w:numPr>
        <w:ind w:leftChars="0" w:right="0" w:rightChars="0"/>
        <w:jc w:val="both"/>
        <w:rPr>
          <w:rFonts w:hint="default" w:ascii="Times New Roman" w:hAnsi="Times New Roman"/>
          <w:b w:val="0"/>
          <w:bCs w:val="0"/>
          <w:color w:val="auto"/>
          <w:sz w:val="24"/>
          <w:szCs w:val="24"/>
          <w:lang w:val="en-US"/>
        </w:rPr>
      </w:pPr>
    </w:p>
    <w:p w14:paraId="2791877C">
      <w:pPr>
        <w:numPr>
          <w:numId w:val="0"/>
        </w:numPr>
        <w:ind w:leftChars="0" w:right="0" w:rightChars="0"/>
        <w:jc w:val="both"/>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Responsibilities of the Vice Chancellor/Head of the HEI</w:t>
      </w:r>
    </w:p>
    <w:p w14:paraId="0BA3F452">
      <w:pPr>
        <w:numPr>
          <w:numId w:val="0"/>
        </w:numPr>
        <w:ind w:leftChars="0" w:right="0" w:rightChars="0"/>
        <w:jc w:val="both"/>
        <w:rPr>
          <w:rFonts w:hint="default" w:ascii="Times New Roman" w:hAnsi="Times New Roman"/>
          <w:b/>
          <w:bCs/>
          <w:color w:val="auto"/>
          <w:sz w:val="24"/>
          <w:szCs w:val="24"/>
          <w:lang w:val="en-US"/>
        </w:rPr>
      </w:pPr>
    </w:p>
    <w:p w14:paraId="68B4FDC9">
      <w:pPr>
        <w:numPr>
          <w:ilvl w:val="0"/>
          <w:numId w:val="3"/>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Approving the PSAC and budget for self-assessment;</w:t>
      </w:r>
    </w:p>
    <w:p w14:paraId="35DCE28C">
      <w:pPr>
        <w:numPr>
          <w:numId w:val="0"/>
        </w:numPr>
        <w:ind w:leftChars="0" w:right="0" w:rightChars="0"/>
        <w:jc w:val="both"/>
        <w:rPr>
          <w:rFonts w:hint="default" w:ascii="Times New Roman" w:hAnsi="Times New Roman"/>
          <w:b w:val="0"/>
          <w:bCs w:val="0"/>
          <w:color w:val="auto"/>
          <w:sz w:val="24"/>
          <w:szCs w:val="24"/>
          <w:lang w:val="en-US"/>
        </w:rPr>
      </w:pPr>
    </w:p>
    <w:p w14:paraId="69346CAD">
      <w:pPr>
        <w:numPr>
          <w:ilvl w:val="0"/>
          <w:numId w:val="3"/>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Allocating of budget for implementing the strategic improvement plan;</w:t>
      </w:r>
    </w:p>
    <w:p w14:paraId="776BC25F">
      <w:pPr>
        <w:numPr>
          <w:numId w:val="0"/>
        </w:numPr>
        <w:ind w:leftChars="0" w:right="0" w:rightChars="0"/>
        <w:jc w:val="both"/>
        <w:rPr>
          <w:rFonts w:hint="default" w:ascii="Times New Roman" w:hAnsi="Times New Roman"/>
          <w:b w:val="0"/>
          <w:bCs w:val="0"/>
          <w:color w:val="auto"/>
          <w:sz w:val="24"/>
          <w:szCs w:val="24"/>
          <w:lang w:val="en-US"/>
        </w:rPr>
      </w:pPr>
    </w:p>
    <w:p w14:paraId="51454F39">
      <w:pPr>
        <w:numPr>
          <w:ilvl w:val="0"/>
          <w:numId w:val="3"/>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Directing to the Heads of the various offices of the university administration to provide information to the PSAC for the purpose of self-assessment;</w:t>
      </w:r>
    </w:p>
    <w:p w14:paraId="41479D3B">
      <w:pPr>
        <w:numPr>
          <w:numId w:val="0"/>
        </w:numPr>
        <w:ind w:leftChars="0" w:right="0" w:rightChars="0"/>
        <w:jc w:val="both"/>
        <w:rPr>
          <w:rFonts w:hint="default" w:ascii="Times New Roman" w:hAnsi="Times New Roman"/>
          <w:b w:val="0"/>
          <w:bCs w:val="0"/>
          <w:color w:val="auto"/>
          <w:sz w:val="24"/>
          <w:szCs w:val="24"/>
          <w:lang w:val="en-US"/>
        </w:rPr>
      </w:pPr>
    </w:p>
    <w:p w14:paraId="6CBD68FD">
      <w:pPr>
        <w:numPr>
          <w:ilvl w:val="0"/>
          <w:numId w:val="3"/>
        </w:numPr>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Allocating of fund for payment of accreditation fee.</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Palatino Linotype">
    <w:panose1 w:val="02040502050505030304"/>
    <w:charset w:val="01"/>
    <w:family w:val="roman"/>
    <w:pitch w:val="default"/>
    <w:sig w:usb0="E0000287" w:usb1="40000013" w:usb2="00000000" w:usb3="00000000" w:csb0="2000019F"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951BF5"/>
    <w:multiLevelType w:val="singleLevel"/>
    <w:tmpl w:val="B2951BF5"/>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
    <w:nsid w:val="FBCBD73F"/>
    <w:multiLevelType w:val="singleLevel"/>
    <w:tmpl w:val="FBCBD73F"/>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
    <w:nsid w:val="4A75DBC6"/>
    <w:multiLevelType w:val="singleLevel"/>
    <w:tmpl w:val="4A75DBC6"/>
    <w:lvl w:ilvl="0" w:tentative="0">
      <w:start w:val="1"/>
      <w:numFmt w:val="lowerLetter"/>
      <w:lvlText w:val="%1)"/>
      <w:lvlJc w:val="left"/>
      <w:pPr>
        <w:tabs>
          <w:tab w:val="left" w:pos="425"/>
        </w:tabs>
        <w:ind w:left="425" w:leftChars="0" w:hanging="425" w:firstLineChars="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E9739F"/>
    <w:rsid w:val="00A86E41"/>
    <w:rsid w:val="04653F41"/>
    <w:rsid w:val="051E4C61"/>
    <w:rsid w:val="11E9739F"/>
    <w:rsid w:val="2F736B10"/>
    <w:rsid w:val="4B5261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4"/>
    <w:basedOn w:val="1"/>
    <w:qFormat/>
    <w:uiPriority w:val="1"/>
    <w:pPr>
      <w:spacing w:before="47"/>
      <w:ind w:left="885" w:hanging="720"/>
      <w:outlineLvl w:val="4"/>
    </w:pPr>
    <w:rPr>
      <w:rFonts w:ascii="Palatino Linotype" w:hAnsi="Palatino Linotype" w:eastAsia="Palatino Linotype" w:cs="Palatino Linotype"/>
      <w:b/>
      <w:bCs/>
      <w:sz w:val="28"/>
      <w:szCs w:val="28"/>
      <w:lang w:val="en-US" w:eastAsia="en-US" w:bidi="ar-SA"/>
    </w:rPr>
  </w:style>
  <w:style w:type="paragraph" w:styleId="3">
    <w:name w:val="heading 5"/>
    <w:basedOn w:val="1"/>
    <w:qFormat/>
    <w:uiPriority w:val="1"/>
    <w:pPr>
      <w:spacing w:before="94"/>
      <w:ind w:left="741"/>
      <w:outlineLvl w:val="5"/>
    </w:pPr>
    <w:rPr>
      <w:rFonts w:ascii="Palatino Linotype" w:hAnsi="Palatino Linotype" w:eastAsia="Palatino Linotype" w:cs="Palatino Linotype"/>
      <w:b/>
      <w:bCs/>
      <w:sz w:val="24"/>
      <w:szCs w:val="24"/>
      <w:lang w:val="en-US" w:eastAsia="en-US" w:bidi="ar-SA"/>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pPr>
      <w:ind w:left="1317"/>
    </w:pPr>
    <w:rPr>
      <w:rFonts w:ascii="Cambria" w:hAnsi="Cambria" w:eastAsia="Cambria" w:cs="Cambria"/>
      <w:sz w:val="24"/>
      <w:szCs w:val="24"/>
      <w:lang w:val="en-US" w:eastAsia="en-US" w:bidi="ar-SA"/>
    </w:rPr>
  </w:style>
  <w:style w:type="paragraph" w:styleId="7">
    <w:name w:val="List Paragraph"/>
    <w:basedOn w:val="1"/>
    <w:qFormat/>
    <w:uiPriority w:val="1"/>
    <w:pPr>
      <w:spacing w:before="115"/>
      <w:ind w:left="1317" w:hanging="576"/>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2025-09-25T13:36:00Z</dcterms:created>
  <dc:creator>eshra</dc:creator>
  <cp:lastModifiedBy>eshra</cp:lastModifiedBy>
  <dcterms:modified xsi:type="dcterms:W3CDTF">2025-09-25T14:10:17Z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31AC3783182447A9ADAA8AEE679D6894_13</vt:lpwstr>
  </property>
</Properties>
</file>